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936" w:rsidRDefault="002A3936" w:rsidP="002A393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"ג תשרי תש"פ</w:t>
      </w:r>
    </w:p>
    <w:p w:rsidR="002A3936" w:rsidRDefault="002A3936" w:rsidP="002A393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22 אוקטובר 2019</w:t>
      </w: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7F62D1" w:rsidP="007B42B6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0F01B7">
        <w:rPr>
          <w:rFonts w:cs="David"/>
          <w:color w:val="000000"/>
          <w:sz w:val="26"/>
          <w:szCs w:val="26"/>
          <w:rtl/>
        </w:rPr>
        <w:br/>
      </w: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7B42B6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0F01B7" w:rsidRPr="000F01B7" w:rsidRDefault="000F01B7" w:rsidP="000F01B7">
      <w:pPr>
        <w:pStyle w:val="ab"/>
        <w:jc w:val="center"/>
        <w:rPr>
          <w:rFonts w:cs="David"/>
          <w:sz w:val="26"/>
          <w:szCs w:val="26"/>
          <w:rtl/>
        </w:rPr>
      </w:pPr>
      <w:r w:rsidRPr="000F01B7">
        <w:rPr>
          <w:rFonts w:cs="David" w:hint="cs"/>
          <w:sz w:val="26"/>
          <w:szCs w:val="26"/>
          <w:rtl/>
        </w:rPr>
        <w:t>תקנים</w:t>
      </w:r>
      <w:r w:rsidRPr="000F01B7">
        <w:rPr>
          <w:rFonts w:cs="David"/>
          <w:sz w:val="26"/>
          <w:szCs w:val="26"/>
        </w:rPr>
        <w:t xml:space="preserve"> - </w:t>
      </w:r>
      <w:r w:rsidRPr="000F01B7">
        <w:rPr>
          <w:rFonts w:cs="David" w:hint="cs"/>
          <w:sz w:val="26"/>
          <w:szCs w:val="26"/>
          <w:rtl/>
        </w:rPr>
        <w:t>מוצרי</w:t>
      </w:r>
      <w:r w:rsidRPr="000F01B7">
        <w:rPr>
          <w:rFonts w:cs="David"/>
          <w:sz w:val="26"/>
          <w:szCs w:val="26"/>
        </w:rPr>
        <w:t xml:space="preserve"> </w:t>
      </w:r>
      <w:r w:rsidRPr="000F01B7">
        <w:rPr>
          <w:rFonts w:cs="David" w:hint="cs"/>
          <w:sz w:val="26"/>
          <w:szCs w:val="26"/>
          <w:rtl/>
        </w:rPr>
        <w:t>צריכה</w:t>
      </w:r>
      <w:r w:rsidRPr="000F01B7">
        <w:rPr>
          <w:rFonts w:cs="David"/>
          <w:sz w:val="26"/>
          <w:szCs w:val="26"/>
        </w:rPr>
        <w:t xml:space="preserve"> </w:t>
      </w:r>
      <w:r w:rsidRPr="000F01B7">
        <w:rPr>
          <w:rFonts w:cs="David" w:hint="cs"/>
          <w:sz w:val="26"/>
          <w:szCs w:val="26"/>
          <w:rtl/>
        </w:rPr>
        <w:t>לפעוטות</w:t>
      </w:r>
      <w:r w:rsidRPr="000F01B7">
        <w:rPr>
          <w:rFonts w:cs="David"/>
          <w:sz w:val="26"/>
          <w:szCs w:val="26"/>
        </w:rPr>
        <w:t xml:space="preserve"> </w:t>
      </w:r>
      <w:r w:rsidRPr="000F01B7">
        <w:rPr>
          <w:rFonts w:cs="David" w:hint="cs"/>
          <w:sz w:val="26"/>
          <w:szCs w:val="26"/>
          <w:rtl/>
        </w:rPr>
        <w:t>וילדים</w:t>
      </w:r>
    </w:p>
    <w:p w:rsidR="0076098F" w:rsidRDefault="0076098F" w:rsidP="008B13AD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ראשית, תודה על פנייתך בנושא שבנדון.</w:t>
      </w:r>
    </w:p>
    <w:p w:rsidR="00FF4AEE" w:rsidRDefault="00FF4AEE" w:rsidP="00B63141">
      <w:pPr>
        <w:spacing w:before="240" w:after="0" w:line="360" w:lineRule="auto"/>
        <w:rPr>
          <w:rFonts w:ascii="Arial" w:hAnsi="Arial" w:cs="David"/>
          <w:sz w:val="26"/>
          <w:szCs w:val="26"/>
          <w:rtl/>
        </w:rPr>
      </w:pPr>
      <w:r w:rsidRPr="00D62145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מידע </w:t>
      </w:r>
      <w:r>
        <w:rPr>
          <w:rFonts w:ascii="Arial" w:hAnsi="Arial" w:cs="David" w:hint="cs"/>
          <w:sz w:val="26"/>
          <w:szCs w:val="26"/>
          <w:rtl/>
        </w:rPr>
        <w:t>בנושא תקנים עבור מוצרי צריכה לפעוטות וילדים וביצוע פעולות פיקוח ואכיפה.</w:t>
      </w:r>
    </w:p>
    <w:p w:rsidR="00FF4AEE" w:rsidRPr="001A7CB6" w:rsidRDefault="00FF4AEE" w:rsidP="00FF4AEE">
      <w:pPr>
        <w:spacing w:before="240" w:line="360" w:lineRule="auto"/>
        <w:jc w:val="both"/>
        <w:rPr>
          <w:rFonts w:cs="David"/>
          <w:sz w:val="26"/>
          <w:szCs w:val="26"/>
          <w:rtl/>
        </w:rPr>
      </w:pPr>
      <w:r w:rsidRPr="0012529B">
        <w:rPr>
          <w:rFonts w:cs="David" w:hint="cs"/>
          <w:sz w:val="26"/>
          <w:szCs w:val="26"/>
          <w:rtl/>
        </w:rPr>
        <w:t>בקשתך נבח</w:t>
      </w:r>
      <w:r>
        <w:rPr>
          <w:rFonts w:cs="David" w:hint="cs"/>
          <w:sz w:val="26"/>
          <w:szCs w:val="26"/>
          <w:rtl/>
        </w:rPr>
        <w:t>נה</w:t>
      </w:r>
      <w:r w:rsidRPr="0012529B">
        <w:rPr>
          <w:rFonts w:cs="David" w:hint="cs"/>
          <w:sz w:val="26"/>
          <w:szCs w:val="26"/>
          <w:rtl/>
        </w:rPr>
        <w:t xml:space="preserve"> בראי ההיבטים המקצועיי</w:t>
      </w:r>
      <w:r>
        <w:rPr>
          <w:rFonts w:cs="David" w:hint="cs"/>
          <w:sz w:val="26"/>
          <w:szCs w:val="26"/>
          <w:rtl/>
        </w:rPr>
        <w:t>ם הרלוונטיים, לצד המישור המשפטי ו</w:t>
      </w:r>
      <w:r w:rsidRPr="0012529B">
        <w:rPr>
          <w:rFonts w:cs="David" w:hint="cs"/>
          <w:sz w:val="26"/>
          <w:szCs w:val="26"/>
          <w:rtl/>
        </w:rPr>
        <w:t>בהלימה לסעיפי חוק חופש המידע</w:t>
      </w:r>
      <w:r>
        <w:rPr>
          <w:rFonts w:cs="David" w:hint="cs"/>
          <w:sz w:val="26"/>
          <w:szCs w:val="26"/>
          <w:rtl/>
        </w:rPr>
        <w:t>, תשנ"ח-1998 (להלן: "החוק").</w:t>
      </w:r>
      <w:r w:rsidRPr="0012529B">
        <w:rPr>
          <w:rFonts w:cs="David" w:hint="cs"/>
          <w:sz w:val="26"/>
          <w:szCs w:val="26"/>
          <w:rtl/>
        </w:rPr>
        <w:t xml:space="preserve"> </w:t>
      </w:r>
    </w:p>
    <w:p w:rsidR="0094739E" w:rsidRPr="005F0D09" w:rsidRDefault="0094739E" w:rsidP="00B63141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F0D09">
        <w:rPr>
          <w:rFonts w:ascii="Arial" w:hAnsi="Arial" w:cs="David" w:hint="cs"/>
          <w:sz w:val="26"/>
          <w:szCs w:val="26"/>
          <w:rtl/>
        </w:rPr>
        <w:t>בשם המשרד אבקש להשיבך בדברים הבאים:</w:t>
      </w:r>
    </w:p>
    <w:p w:rsidR="00FF4AEE" w:rsidRPr="00B63141" w:rsidRDefault="0094739E" w:rsidP="00B63141">
      <w:pPr>
        <w:spacing w:before="240" w:after="0" w:line="36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B63141">
        <w:rPr>
          <w:rFonts w:ascii="Arial" w:hAnsi="Arial" w:cs="David" w:hint="cs"/>
          <w:b/>
          <w:bCs/>
          <w:sz w:val="26"/>
          <w:szCs w:val="26"/>
          <w:rtl/>
        </w:rPr>
        <w:t xml:space="preserve">1.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משך הזמן הממוצע להשלמת הליכי התקינה:</w:t>
      </w:r>
    </w:p>
    <w:p w:rsidR="00FF4AEE" w:rsidRPr="00B63141" w:rsidRDefault="00FF4AEE" w:rsidP="00B63141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הליכי קביעת תקנים בישראל, לרבות למוצרי פעוטות וילדים, נקבעו לפורטו בחוק התקנים, תשי"ג-1953, על תיקוניו. בכלל זה קבע החוק את ההליכים לאכרזת הרשמיות ממועד העברת התקן מהמכון אל הממונה על התקינה.</w:t>
      </w:r>
    </w:p>
    <w:p w:rsidR="00FF4AEE" w:rsidRPr="00B63141" w:rsidRDefault="00FF4AEE" w:rsidP="00B63141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אין באפשרות</w:t>
      </w:r>
      <w:r w:rsidR="0094739E" w:rsidRPr="00B63141">
        <w:rPr>
          <w:rFonts w:ascii="Arial" w:hAnsi="Arial" w:cs="David" w:hint="cs"/>
          <w:sz w:val="26"/>
          <w:szCs w:val="26"/>
          <w:rtl/>
        </w:rPr>
        <w:t xml:space="preserve"> המשרד</w:t>
      </w:r>
      <w:r w:rsidRPr="00B63141">
        <w:rPr>
          <w:rFonts w:ascii="Arial" w:hAnsi="Arial" w:cs="David"/>
          <w:sz w:val="26"/>
          <w:szCs w:val="26"/>
          <w:rtl/>
        </w:rPr>
        <w:t xml:space="preserve"> לחשב את ממוצע הזמן שלקח תהליך האכרזה של כל התקנים משנת 2010 עד 2019.</w:t>
      </w:r>
    </w:p>
    <w:p w:rsidR="00FF4AEE" w:rsidRPr="00B63141" w:rsidRDefault="00FF4AEE" w:rsidP="00B63141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B63141">
        <w:rPr>
          <w:rFonts w:ascii="Arial" w:hAnsi="Arial" w:cs="David"/>
          <w:sz w:val="26"/>
          <w:szCs w:val="26"/>
          <w:u w:val="single"/>
          <w:rtl/>
        </w:rPr>
        <w:t>בהתייחס לשני התקנים הספציפיים</w:t>
      </w:r>
      <w:r w:rsidR="0094739E" w:rsidRPr="00B63141">
        <w:rPr>
          <w:rFonts w:ascii="Arial" w:hAnsi="Arial" w:cs="David" w:hint="cs"/>
          <w:sz w:val="26"/>
          <w:szCs w:val="26"/>
          <w:u w:val="single"/>
          <w:rtl/>
        </w:rPr>
        <w:t xml:space="preserve"> המוזכרים במכתב</w:t>
      </w:r>
      <w:r w:rsidR="00FF499F">
        <w:rPr>
          <w:rFonts w:ascii="Arial" w:hAnsi="Arial" w:cs="David" w:hint="cs"/>
          <w:sz w:val="26"/>
          <w:szCs w:val="26"/>
          <w:u w:val="single"/>
          <w:rtl/>
        </w:rPr>
        <w:t xml:space="preserve"> -</w:t>
      </w:r>
    </w:p>
    <w:p w:rsidR="0094739E" w:rsidRPr="00B63141" w:rsidRDefault="0094739E" w:rsidP="00B63141">
      <w:pPr>
        <w:pStyle w:val="a9"/>
        <w:numPr>
          <w:ilvl w:val="0"/>
          <w:numId w:val="40"/>
        </w:numPr>
        <w:spacing w:before="120" w:after="120" w:line="360" w:lineRule="auto"/>
        <w:ind w:left="714" w:hanging="357"/>
        <w:rPr>
          <w:rFonts w:ascii="Arial" w:hAnsi="Arial" w:cs="David"/>
          <w:sz w:val="26"/>
          <w:szCs w:val="26"/>
          <w:rtl/>
        </w:rPr>
      </w:pPr>
      <w:r w:rsidRPr="009B0DCF">
        <w:rPr>
          <w:rFonts w:ascii="Arial" w:hAnsi="Arial" w:cs="David"/>
          <w:sz w:val="26"/>
          <w:szCs w:val="26"/>
          <w:rtl/>
        </w:rPr>
        <w:t>ת"י  14372 "מוצרים לשימוש ילדים ולטיפול בהם - סכין, כף ומזלג (סכו"ם) ואבזרי האכלה:</w:t>
      </w:r>
      <w:r w:rsidRPr="00B63141">
        <w:rPr>
          <w:rFonts w:ascii="Arial" w:hAnsi="Arial" w:cs="David"/>
          <w:sz w:val="26"/>
          <w:szCs w:val="26"/>
          <w:rtl/>
        </w:rPr>
        <w:t xml:space="preserve"> דרישות בטיחות ובדיקות"</w:t>
      </w:r>
      <w:r w:rsidRPr="00B63141">
        <w:rPr>
          <w:rFonts w:ascii="Arial" w:hAnsi="Arial" w:cs="David" w:hint="cs"/>
          <w:sz w:val="26"/>
          <w:szCs w:val="26"/>
          <w:rtl/>
        </w:rPr>
        <w:t>:</w:t>
      </w:r>
    </w:p>
    <w:p w:rsidR="0094739E" w:rsidRPr="00B63141" w:rsidRDefault="0094739E" w:rsidP="00B63141">
      <w:pPr>
        <w:spacing w:before="240" w:after="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התקן עבר מספר תהליכי האכרזה בגין עדכון הליכי חקיקה והחזרתו למכון לצורך ביצוע תיקונים, משך הזמן הכולל היה</w:t>
      </w:r>
      <w:r>
        <w:rPr>
          <w:rFonts w:ascii="Arial" w:hAnsi="Arial" w:cs="David" w:hint="cs"/>
          <w:sz w:val="26"/>
          <w:szCs w:val="26"/>
          <w:rtl/>
        </w:rPr>
        <w:t xml:space="preserve"> כדל</w:t>
      </w:r>
      <w:r w:rsidR="00F2741F">
        <w:rPr>
          <w:rFonts w:ascii="Arial" w:hAnsi="Arial" w:cs="David" w:hint="cs"/>
          <w:sz w:val="26"/>
          <w:szCs w:val="26"/>
          <w:rtl/>
        </w:rPr>
        <w:t>קמן -</w:t>
      </w:r>
    </w:p>
    <w:p w:rsidR="00F2741F" w:rsidRDefault="0094739E" w:rsidP="00B63141">
      <w:pPr>
        <w:pStyle w:val="a9"/>
        <w:numPr>
          <w:ilvl w:val="0"/>
          <w:numId w:val="43"/>
        </w:numPr>
        <w:spacing w:before="120" w:line="360" w:lineRule="auto"/>
        <w:ind w:left="1434" w:hanging="357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/>
          <w:sz w:val="26"/>
          <w:szCs w:val="26"/>
          <w:rtl/>
        </w:rPr>
        <w:t>תחילת התהליך</w:t>
      </w:r>
      <w:r w:rsidR="00F2741F">
        <w:rPr>
          <w:rFonts w:ascii="Arial" w:hAnsi="Arial" w:cs="David" w:hint="cs"/>
          <w:sz w:val="26"/>
          <w:szCs w:val="26"/>
          <w:rtl/>
        </w:rPr>
        <w:t xml:space="preserve"> </w:t>
      </w:r>
      <w:r w:rsidRPr="00B63141">
        <w:rPr>
          <w:rFonts w:ascii="Arial" w:hAnsi="Arial" w:cs="David"/>
          <w:sz w:val="26"/>
          <w:szCs w:val="26"/>
          <w:rtl/>
        </w:rPr>
        <w:t>- 11.10.2015</w:t>
      </w:r>
      <w:r w:rsidR="00F2741F">
        <w:rPr>
          <w:rFonts w:ascii="Arial" w:hAnsi="Arial" w:cs="David" w:hint="cs"/>
          <w:sz w:val="26"/>
          <w:szCs w:val="26"/>
          <w:rtl/>
        </w:rPr>
        <w:t>.</w:t>
      </w:r>
    </w:p>
    <w:p w:rsidR="00F2741F" w:rsidRDefault="0094739E" w:rsidP="00B63141">
      <w:pPr>
        <w:pStyle w:val="a9"/>
        <w:numPr>
          <w:ilvl w:val="0"/>
          <w:numId w:val="43"/>
        </w:numPr>
        <w:spacing w:before="120" w:line="360" w:lineRule="auto"/>
        <w:ind w:left="1434" w:hanging="357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/>
          <w:sz w:val="26"/>
          <w:szCs w:val="26"/>
          <w:rtl/>
        </w:rPr>
        <w:t>סיום התהליך (פרסום ברשומות) 1.02.2018.</w:t>
      </w:r>
    </w:p>
    <w:p w:rsidR="0094739E" w:rsidRPr="00B63141" w:rsidRDefault="0094739E" w:rsidP="00B63141">
      <w:pPr>
        <w:pStyle w:val="a9"/>
        <w:numPr>
          <w:ilvl w:val="0"/>
          <w:numId w:val="43"/>
        </w:numPr>
        <w:spacing w:before="120" w:line="360" w:lineRule="auto"/>
        <w:ind w:left="1434" w:hanging="357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כניסה לתוקף של האכרזה 01.05.2018</w:t>
      </w:r>
    </w:p>
    <w:p w:rsidR="0094739E" w:rsidRDefault="00FF4AEE" w:rsidP="00B63141">
      <w:pPr>
        <w:pStyle w:val="a9"/>
        <w:numPr>
          <w:ilvl w:val="0"/>
          <w:numId w:val="40"/>
        </w:numPr>
        <w:spacing w:before="240" w:line="360" w:lineRule="auto"/>
        <w:ind w:hanging="357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/>
          <w:sz w:val="26"/>
          <w:szCs w:val="26"/>
          <w:rtl/>
        </w:rPr>
        <w:lastRenderedPageBreak/>
        <w:t>ת"י 6558 חלק 1 "בטיחות תכשיטים: תכשיטים לילדים - דרישות בטיחות":</w:t>
      </w:r>
    </w:p>
    <w:p w:rsidR="0094739E" w:rsidRDefault="00FF4AEE" w:rsidP="00B63141">
      <w:pPr>
        <w:pStyle w:val="a9"/>
        <w:numPr>
          <w:ilvl w:val="0"/>
          <w:numId w:val="41"/>
        </w:numPr>
        <w:spacing w:before="120" w:line="360" w:lineRule="auto"/>
        <w:ind w:hanging="357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/>
          <w:sz w:val="26"/>
          <w:szCs w:val="26"/>
          <w:rtl/>
        </w:rPr>
        <w:t>תחילת הליך הא</w:t>
      </w:r>
      <w:r w:rsidR="0094739E" w:rsidRPr="00B63141">
        <w:rPr>
          <w:rFonts w:ascii="Arial" w:hAnsi="Arial" w:cs="David"/>
          <w:sz w:val="26"/>
          <w:szCs w:val="26"/>
          <w:rtl/>
        </w:rPr>
        <w:t>כרזה - 21.07.2017</w:t>
      </w:r>
      <w:r w:rsidR="0094739E">
        <w:rPr>
          <w:rFonts w:ascii="Arial" w:hAnsi="Arial" w:cs="David" w:hint="cs"/>
          <w:sz w:val="26"/>
          <w:szCs w:val="26"/>
          <w:rtl/>
        </w:rPr>
        <w:t>.</w:t>
      </w:r>
    </w:p>
    <w:p w:rsidR="0094739E" w:rsidRDefault="00FF4AEE" w:rsidP="00B63141">
      <w:pPr>
        <w:pStyle w:val="a9"/>
        <w:numPr>
          <w:ilvl w:val="0"/>
          <w:numId w:val="41"/>
        </w:numPr>
        <w:spacing w:before="120" w:line="360" w:lineRule="auto"/>
        <w:ind w:hanging="357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/>
          <w:sz w:val="26"/>
          <w:szCs w:val="26"/>
          <w:rtl/>
        </w:rPr>
        <w:t>סיום התהליך (פרסום ברשומות)</w:t>
      </w:r>
      <w:r w:rsidR="0094739E">
        <w:rPr>
          <w:rFonts w:ascii="Arial" w:hAnsi="Arial" w:cs="David" w:hint="cs"/>
          <w:sz w:val="26"/>
          <w:szCs w:val="26"/>
          <w:rtl/>
        </w:rPr>
        <w:t xml:space="preserve"> </w:t>
      </w:r>
      <w:r w:rsidRPr="00B63141">
        <w:rPr>
          <w:rFonts w:ascii="Arial" w:hAnsi="Arial" w:cs="David"/>
          <w:sz w:val="26"/>
          <w:szCs w:val="26"/>
          <w:rtl/>
        </w:rPr>
        <w:t>- 30.05.2018</w:t>
      </w:r>
      <w:r w:rsidR="0094739E">
        <w:rPr>
          <w:rFonts w:ascii="Arial" w:hAnsi="Arial" w:cs="David" w:hint="cs"/>
          <w:sz w:val="26"/>
          <w:szCs w:val="26"/>
          <w:rtl/>
        </w:rPr>
        <w:t>.</w:t>
      </w:r>
    </w:p>
    <w:p w:rsidR="00FF4AEE" w:rsidRPr="00B63141" w:rsidRDefault="00FF4AEE" w:rsidP="00B63141">
      <w:pPr>
        <w:pStyle w:val="a9"/>
        <w:numPr>
          <w:ilvl w:val="0"/>
          <w:numId w:val="41"/>
        </w:numPr>
        <w:spacing w:before="120" w:line="360" w:lineRule="auto"/>
        <w:ind w:hanging="357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כניסה לתוקף של האכרזה</w:t>
      </w:r>
      <w:r w:rsidR="0094739E">
        <w:rPr>
          <w:rFonts w:ascii="Arial" w:hAnsi="Arial" w:cs="David" w:hint="cs"/>
          <w:sz w:val="26"/>
          <w:szCs w:val="26"/>
          <w:rtl/>
        </w:rPr>
        <w:t xml:space="preserve"> -</w:t>
      </w:r>
      <w:r w:rsidRPr="00B63141">
        <w:rPr>
          <w:rFonts w:ascii="Arial" w:hAnsi="Arial" w:cs="David"/>
          <w:sz w:val="26"/>
          <w:szCs w:val="26"/>
          <w:rtl/>
        </w:rPr>
        <w:t xml:space="preserve"> 01.09.2018</w:t>
      </w:r>
      <w:r w:rsidR="0094739E">
        <w:rPr>
          <w:rFonts w:ascii="Arial" w:hAnsi="Arial" w:cs="David" w:hint="cs"/>
          <w:sz w:val="26"/>
          <w:szCs w:val="26"/>
          <w:rtl/>
        </w:rPr>
        <w:t>.</w:t>
      </w:r>
    </w:p>
    <w:p w:rsidR="00F2741F" w:rsidRPr="00B63141" w:rsidRDefault="00F2741F" w:rsidP="00B63141">
      <w:pPr>
        <w:spacing w:before="240" w:after="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B63141">
        <w:rPr>
          <w:rFonts w:ascii="Arial" w:hAnsi="Arial" w:cs="David" w:hint="cs"/>
          <w:b/>
          <w:bCs/>
          <w:sz w:val="26"/>
          <w:szCs w:val="26"/>
          <w:rtl/>
        </w:rPr>
        <w:t xml:space="preserve">2.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משך הזמן הממוצע להכנסת תקנים רשמיים לצו ייבוא חופשי:</w:t>
      </w:r>
    </w:p>
    <w:p w:rsidR="00F2741F" w:rsidRPr="00B63141" w:rsidRDefault="00FF4AEE" w:rsidP="00B63141">
      <w:pPr>
        <w:pStyle w:val="a9"/>
        <w:numPr>
          <w:ilvl w:val="0"/>
          <w:numId w:val="45"/>
        </w:numPr>
        <w:spacing w:before="240" w:line="360" w:lineRule="auto"/>
        <w:jc w:val="both"/>
        <w:rPr>
          <w:rFonts w:ascii="Arial" w:hAnsi="Arial" w:cs="David"/>
          <w:sz w:val="26"/>
          <w:szCs w:val="26"/>
          <w:u w:val="single"/>
        </w:rPr>
      </w:pPr>
      <w:r w:rsidRPr="00B63141">
        <w:rPr>
          <w:rFonts w:ascii="Arial" w:hAnsi="Arial" w:cs="David"/>
          <w:sz w:val="26"/>
          <w:szCs w:val="26"/>
          <w:rtl/>
        </w:rPr>
        <w:t>ת"י 14372 "מוצרים לשימוש ילדים ולטיפול בהם - סכין, כף ומזלג (סכו"ם) ואבזרי האכלה: דרישות בטיחות ובדיקות"</w:t>
      </w:r>
      <w:r w:rsidR="00F2741F">
        <w:rPr>
          <w:rFonts w:ascii="Arial" w:hAnsi="Arial" w:cs="David" w:hint="cs"/>
          <w:sz w:val="26"/>
          <w:szCs w:val="26"/>
          <w:rtl/>
        </w:rPr>
        <w:t>:</w:t>
      </w:r>
      <w:r w:rsidRPr="00B63141">
        <w:rPr>
          <w:rFonts w:ascii="Arial" w:hAnsi="Arial" w:cs="David"/>
          <w:sz w:val="26"/>
          <w:szCs w:val="26"/>
          <w:rtl/>
        </w:rPr>
        <w:t xml:space="preserve"> </w:t>
      </w:r>
    </w:p>
    <w:p w:rsidR="00FF4AEE" w:rsidRPr="00B63141" w:rsidRDefault="00FF4AEE" w:rsidP="002A3936">
      <w:pPr>
        <w:pStyle w:val="a9"/>
        <w:spacing w:before="24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התקן טרם עודכן בצו יבוא חופשי</w:t>
      </w:r>
      <w:r w:rsidR="00F2741F">
        <w:rPr>
          <w:rFonts w:ascii="Arial" w:hAnsi="Arial" w:cs="David" w:hint="cs"/>
          <w:sz w:val="26"/>
          <w:szCs w:val="26"/>
          <w:rtl/>
        </w:rPr>
        <w:t>.</w:t>
      </w:r>
      <w:r w:rsidRPr="00B63141">
        <w:rPr>
          <w:rFonts w:ascii="Arial" w:hAnsi="Arial" w:cs="David"/>
          <w:sz w:val="26"/>
          <w:szCs w:val="26"/>
          <w:rtl/>
        </w:rPr>
        <w:t xml:space="preserve"> </w:t>
      </w:r>
      <w:r w:rsidR="002A3936">
        <w:rPr>
          <w:rFonts w:ascii="Arial" w:hAnsi="Arial" w:cs="David" w:hint="cs"/>
          <w:sz w:val="26"/>
          <w:szCs w:val="26"/>
          <w:rtl/>
        </w:rPr>
        <w:t>הצו נתחם לאחרונה על ידי השר ו</w:t>
      </w:r>
      <w:r w:rsidR="00061358">
        <w:rPr>
          <w:rFonts w:ascii="Arial" w:hAnsi="Arial" w:cs="David" w:hint="cs"/>
          <w:sz w:val="26"/>
          <w:szCs w:val="26"/>
          <w:rtl/>
        </w:rPr>
        <w:t>ה</w:t>
      </w:r>
      <w:r w:rsidR="001F6F42">
        <w:rPr>
          <w:rFonts w:ascii="Arial" w:hAnsi="Arial" w:cs="David" w:hint="cs"/>
          <w:sz w:val="26"/>
          <w:szCs w:val="26"/>
          <w:rtl/>
        </w:rPr>
        <w:t xml:space="preserve">וספת התקנים לצו צפויה להתבצע </w:t>
      </w:r>
      <w:r w:rsidR="00061358">
        <w:rPr>
          <w:rFonts w:ascii="Arial" w:hAnsi="Arial" w:cs="David" w:hint="cs"/>
          <w:sz w:val="26"/>
          <w:szCs w:val="26"/>
          <w:rtl/>
        </w:rPr>
        <w:t>בזמן הקרוב.</w:t>
      </w:r>
    </w:p>
    <w:p w:rsidR="00FF499F" w:rsidRPr="00B63141" w:rsidRDefault="00FF4AEE" w:rsidP="00B63141">
      <w:pPr>
        <w:pStyle w:val="a9"/>
        <w:numPr>
          <w:ilvl w:val="0"/>
          <w:numId w:val="45"/>
        </w:num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ת"י 6558 חלק 1 בטיחות תכשיטים: תכשיטים לילדים - דרישות בטיחות"</w:t>
      </w:r>
      <w:r w:rsidR="00FF499F" w:rsidRPr="00B63141">
        <w:rPr>
          <w:rFonts w:ascii="Arial" w:hAnsi="Arial" w:cs="David" w:hint="cs"/>
          <w:sz w:val="26"/>
          <w:szCs w:val="26"/>
          <w:rtl/>
        </w:rPr>
        <w:t>:</w:t>
      </w:r>
      <w:r w:rsidRPr="00B63141">
        <w:rPr>
          <w:rFonts w:ascii="Arial" w:hAnsi="Arial" w:cs="David"/>
          <w:sz w:val="26"/>
          <w:szCs w:val="26"/>
          <w:rtl/>
        </w:rPr>
        <w:t xml:space="preserve"> </w:t>
      </w:r>
    </w:p>
    <w:p w:rsidR="002A3936" w:rsidRPr="00B63141" w:rsidRDefault="002A3936" w:rsidP="002A3936">
      <w:pPr>
        <w:pStyle w:val="a9"/>
        <w:spacing w:before="240" w:line="360" w:lineRule="auto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התקן טרם עודכן בצו יבוא חופשי</w:t>
      </w:r>
      <w:r>
        <w:rPr>
          <w:rFonts w:ascii="Arial" w:hAnsi="Arial" w:cs="David" w:hint="cs"/>
          <w:sz w:val="26"/>
          <w:szCs w:val="26"/>
          <w:rtl/>
        </w:rPr>
        <w:t>.</w:t>
      </w:r>
      <w:r w:rsidRPr="00B63141">
        <w:rPr>
          <w:rFonts w:ascii="Arial" w:hAnsi="Arial" w:cs="David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הצו נתחם לאחרונה על ידי השר</w:t>
      </w:r>
      <w:r w:rsidR="004E5A0D">
        <w:rPr>
          <w:rFonts w:ascii="Arial" w:hAnsi="Arial" w:cs="David" w:hint="cs"/>
          <w:sz w:val="26"/>
          <w:szCs w:val="26"/>
          <w:rtl/>
        </w:rPr>
        <w:t xml:space="preserve"> ונשלח לפרסום ברשומות (טרם פורסם)</w:t>
      </w:r>
      <w:r>
        <w:rPr>
          <w:rFonts w:ascii="Arial" w:hAnsi="Arial" w:cs="David" w:hint="cs"/>
          <w:sz w:val="26"/>
          <w:szCs w:val="26"/>
          <w:rtl/>
        </w:rPr>
        <w:t xml:space="preserve"> והוספת התקנים לצו צפויה להתבצע בזמן הקרוב.</w:t>
      </w:r>
    </w:p>
    <w:p w:rsidR="00FF4AEE" w:rsidRPr="00B63141" w:rsidRDefault="00FF499F" w:rsidP="00B63141">
      <w:pPr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B63141">
        <w:rPr>
          <w:rFonts w:ascii="Arial" w:hAnsi="Arial" w:cs="David" w:hint="cs"/>
          <w:b/>
          <w:bCs/>
          <w:sz w:val="26"/>
          <w:szCs w:val="26"/>
          <w:rtl/>
        </w:rPr>
        <w:t xml:space="preserve">3.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 xml:space="preserve">מימון הליכי התקינה: 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משרד האוצר ומשרד הכלכלה והתעשייה הם המממנים מדי שנה את פעילותו של אגף התקינה של מכון התקנים הישראלי, לרבות פעילות ועדות תקינה .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אין בידנו מידע פרטני על הגורם שביקש</w:t>
      </w:r>
      <w:r w:rsidR="00EA56B8" w:rsidRPr="00B63141">
        <w:rPr>
          <w:rFonts w:ascii="Arial" w:hAnsi="Arial" w:cs="David" w:hint="cs"/>
          <w:sz w:val="26"/>
          <w:szCs w:val="26"/>
          <w:rtl/>
        </w:rPr>
        <w:t xml:space="preserve"> </w:t>
      </w:r>
      <w:r w:rsidRPr="00B63141">
        <w:rPr>
          <w:rFonts w:ascii="Arial" w:hAnsi="Arial" w:cs="David"/>
          <w:sz w:val="26"/>
          <w:szCs w:val="26"/>
          <w:rtl/>
        </w:rPr>
        <w:t>/ יזם את הכנת התקנים</w:t>
      </w:r>
      <w:r w:rsidR="00EA56B8">
        <w:rPr>
          <w:rFonts w:ascii="Arial" w:hAnsi="Arial" w:cs="David" w:hint="cs"/>
          <w:sz w:val="26"/>
          <w:szCs w:val="26"/>
          <w:rtl/>
        </w:rPr>
        <w:t>.</w:t>
      </w:r>
      <w:r w:rsidRPr="00B63141">
        <w:rPr>
          <w:rFonts w:ascii="Arial" w:hAnsi="Arial" w:cs="David"/>
          <w:sz w:val="26"/>
          <w:szCs w:val="26"/>
          <w:rtl/>
        </w:rPr>
        <w:t xml:space="preserve"> לקבלת מידע זה יש לפנות למכון התקנים.</w:t>
      </w:r>
    </w:p>
    <w:p w:rsidR="00FF4AEE" w:rsidRPr="00B63141" w:rsidRDefault="00EA56B8" w:rsidP="00B63141">
      <w:pPr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b/>
          <w:bCs/>
          <w:sz w:val="26"/>
          <w:szCs w:val="26"/>
          <w:rtl/>
        </w:rPr>
        <w:t xml:space="preserve">4.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מספר הבקשות אשר התקבלו ממשרדי ממשלה</w:t>
      </w:r>
      <w:r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/</w:t>
      </w:r>
      <w:r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 xml:space="preserve">גורמים אחרים לקידום הליכי תקינה בתחום מוצרי פעוטות וילדים: </w:t>
      </w:r>
    </w:p>
    <w:p w:rsidR="00EA56B8" w:rsidRPr="00B63141" w:rsidRDefault="00FF4AEE" w:rsidP="00B63141">
      <w:pPr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אין בידי</w:t>
      </w:r>
      <w:r w:rsidR="00EA56B8" w:rsidRPr="00B63141">
        <w:rPr>
          <w:rFonts w:ascii="Arial" w:hAnsi="Arial" w:cs="David" w:hint="cs"/>
          <w:sz w:val="26"/>
          <w:szCs w:val="26"/>
          <w:rtl/>
        </w:rPr>
        <w:t xml:space="preserve"> המשרד</w:t>
      </w:r>
      <w:r w:rsidRPr="00B63141">
        <w:rPr>
          <w:rFonts w:ascii="Arial" w:hAnsi="Arial" w:cs="David"/>
          <w:sz w:val="26"/>
          <w:szCs w:val="26"/>
          <w:rtl/>
        </w:rPr>
        <w:t xml:space="preserve"> מידע מרוכז בנושא</w:t>
      </w:r>
      <w:r w:rsidR="00EA56B8" w:rsidRPr="00B63141">
        <w:rPr>
          <w:rFonts w:ascii="Arial" w:hAnsi="Arial" w:cs="David" w:hint="cs"/>
          <w:sz w:val="26"/>
          <w:szCs w:val="26"/>
          <w:rtl/>
        </w:rPr>
        <w:t>.</w:t>
      </w:r>
    </w:p>
    <w:p w:rsidR="00EA56B8" w:rsidRPr="00B63141" w:rsidRDefault="00EA56B8" w:rsidP="00B63141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 w:hint="cs"/>
          <w:sz w:val="26"/>
          <w:szCs w:val="26"/>
          <w:rtl/>
        </w:rPr>
        <w:t>יחד עם זאת,</w:t>
      </w:r>
      <w:r w:rsidR="00FF4AEE" w:rsidRPr="00B63141">
        <w:rPr>
          <w:rFonts w:ascii="Arial" w:hAnsi="Arial" w:cs="David"/>
          <w:sz w:val="26"/>
          <w:szCs w:val="26"/>
          <w:rtl/>
        </w:rPr>
        <w:t xml:space="preserve"> נציין כי </w:t>
      </w:r>
      <w:r w:rsidR="00366CF9">
        <w:rPr>
          <w:rFonts w:ascii="Arial" w:hAnsi="Arial" w:cs="David" w:hint="cs"/>
          <w:sz w:val="26"/>
          <w:szCs w:val="26"/>
          <w:rtl/>
        </w:rPr>
        <w:t>ה</w:t>
      </w:r>
      <w:r w:rsidR="00FF4AEE" w:rsidRPr="00B63141">
        <w:rPr>
          <w:rFonts w:ascii="Arial" w:hAnsi="Arial" w:cs="David"/>
          <w:sz w:val="26"/>
          <w:szCs w:val="26"/>
          <w:rtl/>
        </w:rPr>
        <w:t xml:space="preserve">אכרזות שלעיל (ת"י 6558/1, ת"י 14372) הינן ביוזמה/בקשה של משרד הבריאות, איגוד רפואי בריאות הציבור, ארגון "אדם טבע ודין" ובתמיכת מינהל התקינה. </w:t>
      </w:r>
    </w:p>
    <w:p w:rsidR="00FF4AEE" w:rsidRDefault="00FF4AEE" w:rsidP="00B63141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/>
          <w:sz w:val="26"/>
          <w:szCs w:val="26"/>
          <w:rtl/>
        </w:rPr>
        <w:t>כאמור לעיל, לקבלת מידע מפורט זה יש לפנות למכון התקנים.</w:t>
      </w:r>
    </w:p>
    <w:p w:rsidR="007B42B6" w:rsidRPr="00B63141" w:rsidRDefault="007B42B6" w:rsidP="00B63141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FF4AEE" w:rsidRPr="00B63141" w:rsidRDefault="00366CF9" w:rsidP="00B63141">
      <w:pPr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B63141">
        <w:rPr>
          <w:rFonts w:ascii="Arial" w:hAnsi="Arial" w:cs="David" w:hint="cs"/>
          <w:b/>
          <w:bCs/>
          <w:sz w:val="26"/>
          <w:szCs w:val="26"/>
          <w:rtl/>
        </w:rPr>
        <w:lastRenderedPageBreak/>
        <w:t xml:space="preserve">5.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מספר פעולות פיקוח ואכיפה יזומות למוצרי פעוטות וילדים בשנים 2016</w:t>
      </w:r>
      <w:r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E364F0">
        <w:rPr>
          <w:rFonts w:ascii="Arial" w:hAnsi="Arial" w:cs="David"/>
          <w:b/>
          <w:bCs/>
          <w:sz w:val="26"/>
          <w:szCs w:val="26"/>
          <w:rtl/>
        </w:rPr>
        <w:t>–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 xml:space="preserve"> 2019</w:t>
      </w:r>
      <w:r w:rsidR="00E364F0">
        <w:rPr>
          <w:rFonts w:ascii="Arial" w:hAnsi="Arial" w:cs="David" w:hint="cs"/>
          <w:b/>
          <w:bCs/>
          <w:sz w:val="26"/>
          <w:szCs w:val="26"/>
          <w:rtl/>
        </w:rPr>
        <w:t>*: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3971"/>
      </w:tblGrid>
      <w:tr w:rsidR="00FF4AEE" w:rsidTr="006012C9">
        <w:tc>
          <w:tcPr>
            <w:tcW w:w="83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AEE" w:rsidRPr="00B63141" w:rsidRDefault="00FF4AEE" w:rsidP="00B63141">
            <w:pPr>
              <w:spacing w:after="0" w:line="360" w:lineRule="auto"/>
              <w:jc w:val="center"/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  <w:r w:rsidRPr="00B63141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פעולות פיקוח ואכיפה יזומות למוצרי פעוטות וילדים</w:t>
            </w:r>
          </w:p>
          <w:p w:rsidR="00FF4AEE" w:rsidRPr="00B63141" w:rsidRDefault="00FF4AEE" w:rsidP="00B63141">
            <w:pPr>
              <w:spacing w:after="0" w:line="360" w:lineRule="auto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 w:rsidRPr="00B63141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בתקופה  2016 – 2019 (אוגוסט)</w:t>
            </w:r>
          </w:p>
        </w:tc>
      </w:tr>
      <w:tr w:rsidR="00FF4AEE" w:rsidTr="006012C9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AEE" w:rsidRPr="00B63141" w:rsidRDefault="00FF4AEE" w:rsidP="00B63141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  <w:r w:rsidRPr="00B63141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סוג הפעולות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AEE" w:rsidRPr="00B63141" w:rsidRDefault="00FF4AEE" w:rsidP="00B63141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6"/>
                <w:szCs w:val="26"/>
              </w:rPr>
            </w:pPr>
            <w:r w:rsidRPr="00B63141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מספר הפעולות</w:t>
            </w:r>
          </w:p>
        </w:tc>
      </w:tr>
      <w:tr w:rsidR="00FF4AEE" w:rsidTr="006012C9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AEE" w:rsidRPr="00B63141" w:rsidRDefault="00FF4AEE" w:rsidP="00B63141">
            <w:pPr>
              <w:spacing w:line="360" w:lineRule="auto"/>
              <w:rPr>
                <w:rFonts w:ascii="Arial" w:hAnsi="Arial" w:cs="David"/>
                <w:sz w:val="26"/>
                <w:szCs w:val="26"/>
              </w:rPr>
            </w:pPr>
            <w:r w:rsidRPr="00B63141">
              <w:rPr>
                <w:rFonts w:ascii="Arial" w:hAnsi="Arial" w:cs="David"/>
                <w:sz w:val="26"/>
                <w:szCs w:val="26"/>
                <w:rtl/>
              </w:rPr>
              <w:t>סה"כ פעולות פיקוח למוצרי פעוטות וילדים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4AEE" w:rsidRPr="00B63141" w:rsidRDefault="00FF4AEE" w:rsidP="00B63141">
            <w:pPr>
              <w:spacing w:line="360" w:lineRule="auto"/>
              <w:rPr>
                <w:rFonts w:ascii="Arial" w:hAnsi="Arial" w:cs="David"/>
                <w:sz w:val="26"/>
                <w:szCs w:val="26"/>
              </w:rPr>
            </w:pPr>
            <w:r w:rsidRPr="00B63141">
              <w:rPr>
                <w:rFonts w:ascii="Arial" w:hAnsi="Arial" w:cs="David"/>
                <w:sz w:val="26"/>
                <w:szCs w:val="26"/>
                <w:rtl/>
              </w:rPr>
              <w:t>4283</w:t>
            </w:r>
          </w:p>
        </w:tc>
      </w:tr>
      <w:tr w:rsidR="00FF4AEE" w:rsidTr="006012C9">
        <w:trPr>
          <w:trHeight w:val="578"/>
        </w:trPr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AEE" w:rsidRPr="00B63141" w:rsidRDefault="00FF4AEE" w:rsidP="00B63141">
            <w:pPr>
              <w:spacing w:line="360" w:lineRule="auto"/>
              <w:rPr>
                <w:rFonts w:ascii="Arial" w:hAnsi="Arial" w:cs="David"/>
                <w:sz w:val="26"/>
                <w:szCs w:val="26"/>
              </w:rPr>
            </w:pPr>
            <w:r w:rsidRPr="00B63141">
              <w:rPr>
                <w:rFonts w:ascii="Arial" w:hAnsi="Arial" w:cs="David"/>
                <w:sz w:val="26"/>
                <w:szCs w:val="26"/>
                <w:rtl/>
              </w:rPr>
              <w:t>מספר תיקי אכיפה שנפתחו בנוגע למוצרי פעוטות וילדים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4AEE" w:rsidRPr="00B63141" w:rsidRDefault="00FF4AEE" w:rsidP="00B63141">
            <w:pPr>
              <w:spacing w:line="360" w:lineRule="auto"/>
              <w:rPr>
                <w:rFonts w:ascii="Arial" w:hAnsi="Arial" w:cs="David"/>
                <w:sz w:val="26"/>
                <w:szCs w:val="26"/>
              </w:rPr>
            </w:pPr>
            <w:r w:rsidRPr="00B63141">
              <w:rPr>
                <w:rFonts w:ascii="Arial" w:hAnsi="Arial" w:cs="David"/>
                <w:sz w:val="26"/>
                <w:szCs w:val="26"/>
                <w:rtl/>
              </w:rPr>
              <w:t>469</w:t>
            </w:r>
          </w:p>
        </w:tc>
      </w:tr>
      <w:tr w:rsidR="00FF4AEE" w:rsidTr="006012C9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AEE" w:rsidRPr="00B63141" w:rsidRDefault="00FF4AEE" w:rsidP="00B63141">
            <w:pPr>
              <w:spacing w:line="360" w:lineRule="auto"/>
              <w:rPr>
                <w:rFonts w:ascii="Arial" w:hAnsi="Arial" w:cs="David"/>
                <w:sz w:val="26"/>
                <w:szCs w:val="26"/>
              </w:rPr>
            </w:pPr>
            <w:r w:rsidRPr="00B63141">
              <w:rPr>
                <w:rFonts w:ascii="Arial" w:hAnsi="Arial" w:cs="David"/>
                <w:sz w:val="26"/>
                <w:szCs w:val="26"/>
                <w:rtl/>
              </w:rPr>
              <w:t xml:space="preserve">סה"כ מוצרי פעוטות וילדים שהתגלו בהם אי-התאמות לתקן רשמי 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4AEE" w:rsidRPr="00B63141" w:rsidRDefault="00FF4AEE" w:rsidP="00B63141">
            <w:pPr>
              <w:spacing w:line="360" w:lineRule="auto"/>
              <w:rPr>
                <w:rFonts w:ascii="Arial" w:hAnsi="Arial" w:cs="David"/>
                <w:sz w:val="26"/>
                <w:szCs w:val="26"/>
              </w:rPr>
            </w:pPr>
            <w:r w:rsidRPr="00B63141">
              <w:rPr>
                <w:rFonts w:ascii="Arial" w:hAnsi="Arial" w:cs="David"/>
                <w:sz w:val="26"/>
                <w:szCs w:val="26"/>
                <w:rtl/>
              </w:rPr>
              <w:t>197 (מתוכם 102 מוצרים בהם נמצאו ליקויים חמורים)</w:t>
            </w:r>
          </w:p>
        </w:tc>
      </w:tr>
    </w:tbl>
    <w:p w:rsidR="00E364F0" w:rsidRPr="00B63141" w:rsidRDefault="00E364F0" w:rsidP="00B63141">
      <w:pPr>
        <w:spacing w:before="120" w:line="360" w:lineRule="auto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 w:hint="cs"/>
          <w:sz w:val="26"/>
          <w:szCs w:val="26"/>
          <w:rtl/>
        </w:rPr>
        <w:t>* עד חודש אוגוסט 2019</w:t>
      </w:r>
    </w:p>
    <w:p w:rsidR="00FF4AEE" w:rsidRPr="00B63141" w:rsidRDefault="00E364F0" w:rsidP="00B63141">
      <w:pPr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B63141">
        <w:rPr>
          <w:rFonts w:ascii="Arial" w:hAnsi="Arial" w:cs="David" w:hint="cs"/>
          <w:b/>
          <w:bCs/>
          <w:sz w:val="26"/>
          <w:szCs w:val="26"/>
          <w:rtl/>
        </w:rPr>
        <w:t xml:space="preserve">6.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מספר המפקחים בעלי סמכות לבצע פעולות פיקוח מטעם משרד הכלכלה</w:t>
      </w:r>
      <w:r w:rsidR="00FF4AEE" w:rsidRPr="00B63141">
        <w:rPr>
          <w:rFonts w:ascii="Arial" w:hAnsi="Arial" w:cs="David"/>
          <w:b/>
          <w:bCs/>
          <w:sz w:val="26"/>
          <w:szCs w:val="26"/>
        </w:rPr>
        <w:t>:</w:t>
      </w:r>
    </w:p>
    <w:p w:rsidR="00E364F0" w:rsidRPr="00B63141" w:rsidRDefault="00FF4AEE" w:rsidP="00B63141">
      <w:pPr>
        <w:spacing w:after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 xml:space="preserve">כמות המפקחים משתנה עקב ניידות שאינה בשליטת מינהל התקינה. 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בין השנים 2016 – 2019 מנתה מצבת המפקחים במינהל התקינה בין ארבעה לשמונה מפקחים.</w:t>
      </w:r>
    </w:p>
    <w:p w:rsidR="00FF4AEE" w:rsidRPr="00B63141" w:rsidRDefault="00E364F0" w:rsidP="00B63141">
      <w:pPr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B63141">
        <w:rPr>
          <w:rFonts w:ascii="Arial" w:hAnsi="Arial" w:cs="David" w:hint="cs"/>
          <w:b/>
          <w:bCs/>
          <w:sz w:val="26"/>
          <w:szCs w:val="26"/>
          <w:rtl/>
        </w:rPr>
        <w:t xml:space="preserve">7.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היכן מבוצעות פעולות פיקוח ואכיפה לקיום הוראות חוק התקנים, התש"י-1953: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/>
          <w:sz w:val="26"/>
          <w:szCs w:val="26"/>
          <w:rtl/>
        </w:rPr>
        <w:t>בשלב היבוא</w:t>
      </w:r>
      <w:r w:rsidR="00E364F0" w:rsidRPr="00B63141">
        <w:rPr>
          <w:rFonts w:ascii="Arial" w:hAnsi="Arial" w:cs="David" w:hint="cs"/>
          <w:sz w:val="26"/>
          <w:szCs w:val="26"/>
          <w:rtl/>
        </w:rPr>
        <w:t>,</w:t>
      </w:r>
      <w:r w:rsidRPr="00B63141">
        <w:rPr>
          <w:rFonts w:ascii="Arial" w:hAnsi="Arial" w:cs="David"/>
          <w:sz w:val="26"/>
          <w:szCs w:val="26"/>
          <w:rtl/>
        </w:rPr>
        <w:t xml:space="preserve"> מתבצעות בדיקות של מוצרי פעוטות וילדים לכל דגם ולכל משלוח על ידי מעבדות מוכרות (זה משטר הבדיקות המחמיר מבין 4 משטרי בדיקות למוצרים מיובאים שנקבעו בחוק ובנהלים).</w:t>
      </w:r>
    </w:p>
    <w:p w:rsidR="00E364F0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בשווקים</w:t>
      </w:r>
      <w:r w:rsidR="00E364F0" w:rsidRPr="00B63141">
        <w:rPr>
          <w:rFonts w:ascii="Arial" w:hAnsi="Arial" w:cs="David" w:hint="cs"/>
          <w:sz w:val="26"/>
          <w:szCs w:val="26"/>
          <w:rtl/>
        </w:rPr>
        <w:t>,</w:t>
      </w:r>
      <w:r w:rsidRPr="00B63141">
        <w:rPr>
          <w:rFonts w:ascii="Arial" w:hAnsi="Arial" w:cs="David"/>
          <w:sz w:val="26"/>
          <w:szCs w:val="26"/>
          <w:rtl/>
        </w:rPr>
        <w:t xml:space="preserve"> מתבצעת פעילות האכיפה לפי תכנית עבודה מבוססת ניהול סיכונים  ומידע מקדים בהתחשב בסדרי עדיפויות ובמשאבים. 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יצוין כי למוצרים הנדונים ניתנת עדיפות גבוהה.</w:t>
      </w:r>
    </w:p>
    <w:p w:rsidR="00FF4AEE" w:rsidRPr="00B63141" w:rsidRDefault="00644A5A" w:rsidP="00B63141">
      <w:pPr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B63141">
        <w:rPr>
          <w:rFonts w:ascii="Arial" w:hAnsi="Arial" w:cs="David" w:hint="cs"/>
          <w:b/>
          <w:bCs/>
          <w:sz w:val="26"/>
          <w:szCs w:val="26"/>
          <w:rtl/>
        </w:rPr>
        <w:t xml:space="preserve">8.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סוגי הביקורות שנערכו למוצרי צריכה לפעוטות וילדים: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בטבלה המצורפת לסעיף 5</w:t>
      </w:r>
      <w:r w:rsidR="00644A5A">
        <w:rPr>
          <w:rFonts w:ascii="Arial" w:hAnsi="Arial" w:cs="David" w:hint="cs"/>
          <w:sz w:val="26"/>
          <w:szCs w:val="26"/>
          <w:rtl/>
        </w:rPr>
        <w:t>,</w:t>
      </w:r>
      <w:r w:rsidRPr="00B63141">
        <w:rPr>
          <w:rFonts w:ascii="Arial" w:hAnsi="Arial" w:cs="David"/>
          <w:sz w:val="26"/>
          <w:szCs w:val="26"/>
          <w:rtl/>
        </w:rPr>
        <w:t xml:space="preserve"> </w:t>
      </w:r>
      <w:r w:rsidR="00644A5A">
        <w:rPr>
          <w:rFonts w:ascii="Arial" w:hAnsi="Arial" w:cs="David" w:hint="cs"/>
          <w:sz w:val="26"/>
          <w:szCs w:val="26"/>
          <w:rtl/>
        </w:rPr>
        <w:t xml:space="preserve">מוצג </w:t>
      </w:r>
      <w:r w:rsidRPr="00B63141">
        <w:rPr>
          <w:rFonts w:ascii="Arial" w:hAnsi="Arial" w:cs="David"/>
          <w:sz w:val="26"/>
          <w:szCs w:val="26"/>
          <w:rtl/>
        </w:rPr>
        <w:t xml:space="preserve">מידע בעניין פעולות פיקוח ואכיפה בשווקים למוצרי פעוטות וילדים שחלים עליהם תקנים ישראליים רשמיים. </w:t>
      </w:r>
    </w:p>
    <w:p w:rsidR="00644A5A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lastRenderedPageBreak/>
        <w:t>המצרכים של פעוטות וילדים הניטלים לבדיקה במסגרת האכיפה בשווקים</w:t>
      </w:r>
      <w:r w:rsidR="00644A5A">
        <w:rPr>
          <w:rFonts w:ascii="Arial" w:hAnsi="Arial" w:cs="David" w:hint="cs"/>
          <w:sz w:val="26"/>
          <w:szCs w:val="26"/>
          <w:rtl/>
        </w:rPr>
        <w:t>,</w:t>
      </w:r>
      <w:r w:rsidRPr="00B63141">
        <w:rPr>
          <w:rFonts w:ascii="Arial" w:hAnsi="Arial" w:cs="David"/>
          <w:sz w:val="26"/>
          <w:szCs w:val="26"/>
          <w:rtl/>
        </w:rPr>
        <w:t xml:space="preserve"> נבדקים לפי כל דרישות התקנים הרשמיים החלים עליהם</w:t>
      </w:r>
      <w:r w:rsidR="00644A5A">
        <w:rPr>
          <w:rFonts w:ascii="Arial" w:hAnsi="Arial" w:cs="David" w:hint="cs"/>
          <w:sz w:val="26"/>
          <w:szCs w:val="26"/>
          <w:rtl/>
        </w:rPr>
        <w:t>,</w:t>
      </w:r>
      <w:r w:rsidRPr="00B63141">
        <w:rPr>
          <w:rFonts w:ascii="Arial" w:hAnsi="Arial" w:cs="David"/>
          <w:sz w:val="26"/>
          <w:szCs w:val="26"/>
          <w:rtl/>
        </w:rPr>
        <w:t xml:space="preserve"> ובכלל זה בדיקות הבטיחות והבדיקות של הימצאות חומרים מסוכנים</w:t>
      </w:r>
      <w:r w:rsidR="00644A5A">
        <w:rPr>
          <w:rFonts w:ascii="Arial" w:hAnsi="Arial" w:cs="David" w:hint="cs"/>
          <w:sz w:val="26"/>
          <w:szCs w:val="26"/>
          <w:rtl/>
        </w:rPr>
        <w:t>.</w:t>
      </w:r>
      <w:r w:rsidRPr="00B63141">
        <w:rPr>
          <w:rFonts w:ascii="Arial" w:hAnsi="Arial" w:cs="David"/>
          <w:sz w:val="26"/>
          <w:szCs w:val="26"/>
          <w:rtl/>
        </w:rPr>
        <w:t xml:space="preserve"> 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כמפורט בטבלה שבסעיף 5</w:t>
      </w:r>
      <w:r w:rsidR="00644A5A">
        <w:rPr>
          <w:rFonts w:ascii="Arial" w:hAnsi="Arial" w:cs="David" w:hint="cs"/>
          <w:sz w:val="26"/>
          <w:szCs w:val="26"/>
          <w:rtl/>
        </w:rPr>
        <w:t>,</w:t>
      </w:r>
      <w:r w:rsidRPr="00B63141">
        <w:rPr>
          <w:rFonts w:ascii="Arial" w:hAnsi="Arial" w:cs="David"/>
          <w:sz w:val="26"/>
          <w:szCs w:val="26"/>
          <w:rtl/>
        </w:rPr>
        <w:t xml:space="preserve"> בין השנים 2016 עד אוגוסט 2019</w:t>
      </w:r>
      <w:r w:rsidR="00644A5A">
        <w:rPr>
          <w:rFonts w:ascii="Arial" w:hAnsi="Arial" w:cs="David" w:hint="cs"/>
          <w:sz w:val="26"/>
          <w:szCs w:val="26"/>
          <w:rtl/>
        </w:rPr>
        <w:t xml:space="preserve"> -</w:t>
      </w:r>
      <w:r w:rsidRPr="00B63141">
        <w:rPr>
          <w:rFonts w:ascii="Arial" w:hAnsi="Arial" w:cs="David"/>
          <w:sz w:val="26"/>
          <w:szCs w:val="26"/>
          <w:rtl/>
        </w:rPr>
        <w:t xml:space="preserve"> נבדקו </w:t>
      </w:r>
      <w:r w:rsidRPr="00B63141">
        <w:rPr>
          <w:rFonts w:ascii="Arial" w:hAnsi="Arial" w:cs="David"/>
          <w:sz w:val="26"/>
          <w:szCs w:val="26"/>
          <w:u w:val="single"/>
          <w:rtl/>
        </w:rPr>
        <w:t>469 מוצרים</w:t>
      </w:r>
      <w:r w:rsidRPr="00B63141">
        <w:rPr>
          <w:rFonts w:ascii="Arial" w:hAnsi="Arial" w:cs="David"/>
          <w:sz w:val="26"/>
          <w:szCs w:val="26"/>
          <w:rtl/>
        </w:rPr>
        <w:t xml:space="preserve"> מהסוג הנדון.</w:t>
      </w:r>
    </w:p>
    <w:p w:rsidR="00FF4AEE" w:rsidRPr="00B63141" w:rsidRDefault="00644A5A" w:rsidP="00B63141">
      <w:pPr>
        <w:spacing w:before="240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B63141">
        <w:rPr>
          <w:rFonts w:ascii="Arial" w:hAnsi="Arial" w:cs="David" w:hint="cs"/>
          <w:b/>
          <w:bCs/>
          <w:sz w:val="26"/>
          <w:szCs w:val="26"/>
          <w:rtl/>
        </w:rPr>
        <w:t xml:space="preserve">9. </w:t>
      </w:r>
      <w:r w:rsidR="00FF4AEE" w:rsidRPr="00B63141">
        <w:rPr>
          <w:rFonts w:ascii="Arial" w:hAnsi="Arial" w:cs="David"/>
          <w:b/>
          <w:bCs/>
          <w:sz w:val="26"/>
          <w:szCs w:val="26"/>
          <w:rtl/>
        </w:rPr>
        <w:t>  אופן הטיפול בחריגות מדרישות התקן הרשמי: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כאמור לעיל, הבדיקות המבוצעות למוצרים של פעוטות וילדים</w:t>
      </w:r>
      <w:r w:rsidR="0075589B">
        <w:rPr>
          <w:rFonts w:ascii="Arial" w:hAnsi="Arial" w:cs="David" w:hint="cs"/>
          <w:sz w:val="26"/>
          <w:szCs w:val="26"/>
          <w:rtl/>
        </w:rPr>
        <w:t xml:space="preserve"> </w:t>
      </w:r>
      <w:r w:rsidRPr="00B63141">
        <w:rPr>
          <w:rFonts w:ascii="Arial" w:hAnsi="Arial" w:cs="David"/>
          <w:sz w:val="26"/>
          <w:szCs w:val="26"/>
          <w:rtl/>
        </w:rPr>
        <w:t xml:space="preserve">במסגרת האכיפה בשווקים, הנן בהתאם לדרישות התקנים הרשמיים החלים על המוצרים, כולל בדיקות של אספקטים בטיחותיים ואספקטים של חומרים מסוכנים. </w:t>
      </w:r>
    </w:p>
    <w:p w:rsidR="00FF4AEE" w:rsidRPr="00B63141" w:rsidRDefault="00FF4AEE" w:rsidP="00B6314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 xml:space="preserve">בטבלה המצורפת לסעיף 5 ניתן מידע כמותי בעניין פעולות פיקוח ואכיפת למוצרי פעוטות וילדים שחלים עליהם תקנים ישראליים רשמיים, כולל מידע כמותי על אי ההתאמות שנמצאו: </w:t>
      </w:r>
    </w:p>
    <w:p w:rsidR="0075589B" w:rsidRDefault="0075589B" w:rsidP="00B63141">
      <w:pPr>
        <w:pStyle w:val="a9"/>
        <w:numPr>
          <w:ilvl w:val="0"/>
          <w:numId w:val="46"/>
        </w:num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 w:hint="cs"/>
          <w:sz w:val="26"/>
          <w:szCs w:val="26"/>
          <w:u w:val="single"/>
          <w:rtl/>
        </w:rPr>
        <w:t>תתי סע' א' ו ב'</w:t>
      </w:r>
      <w:r w:rsidRPr="00B63141">
        <w:rPr>
          <w:rFonts w:ascii="Arial" w:hAnsi="Arial" w:cs="David" w:hint="cs"/>
          <w:sz w:val="26"/>
          <w:szCs w:val="26"/>
          <w:rtl/>
        </w:rPr>
        <w:t xml:space="preserve">: </w:t>
      </w:r>
      <w:r w:rsidR="00FF4AEE" w:rsidRPr="00B63141">
        <w:rPr>
          <w:rFonts w:ascii="Arial" w:hAnsi="Arial" w:cs="David"/>
          <w:sz w:val="26"/>
          <w:szCs w:val="26"/>
          <w:rtl/>
        </w:rPr>
        <w:t xml:space="preserve"> מספר מקרים בהם נמצאו חריגות מדרישות בטיחות ו/או לשיעור חומרים מסוכנים -  הוא  </w:t>
      </w:r>
      <w:r w:rsidRPr="00B63141">
        <w:rPr>
          <w:rFonts w:ascii="Arial" w:hAnsi="Arial" w:cs="David"/>
          <w:sz w:val="26"/>
          <w:szCs w:val="26"/>
          <w:rtl/>
        </w:rPr>
        <w:t>102</w:t>
      </w:r>
      <w:r>
        <w:rPr>
          <w:rFonts w:ascii="Arial" w:hAnsi="Arial" w:cs="David" w:hint="cs"/>
          <w:sz w:val="26"/>
          <w:szCs w:val="26"/>
          <w:rtl/>
        </w:rPr>
        <w:t>.</w:t>
      </w:r>
    </w:p>
    <w:p w:rsidR="00FF4AEE" w:rsidRDefault="0075589B" w:rsidP="00F60C1E">
      <w:pPr>
        <w:pStyle w:val="a9"/>
        <w:numPr>
          <w:ilvl w:val="0"/>
          <w:numId w:val="46"/>
        </w:num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B63141">
        <w:rPr>
          <w:rFonts w:ascii="Arial" w:hAnsi="Arial" w:cs="David" w:hint="cs"/>
          <w:sz w:val="26"/>
          <w:szCs w:val="26"/>
          <w:u w:val="single"/>
          <w:rtl/>
        </w:rPr>
        <w:t>תת סע' ג</w:t>
      </w:r>
      <w:r>
        <w:rPr>
          <w:rFonts w:ascii="Arial" w:hAnsi="Arial" w:cs="David" w:hint="cs"/>
          <w:sz w:val="26"/>
          <w:szCs w:val="26"/>
          <w:u w:val="single"/>
          <w:rtl/>
        </w:rPr>
        <w:t>'</w:t>
      </w:r>
      <w:r w:rsidRPr="00B63141">
        <w:rPr>
          <w:rFonts w:ascii="Arial" w:hAnsi="Arial" w:cs="David" w:hint="cs"/>
          <w:sz w:val="26"/>
          <w:szCs w:val="26"/>
          <w:u w:val="single"/>
          <w:rtl/>
        </w:rPr>
        <w:t>: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FF4AEE" w:rsidRPr="00B63141">
        <w:rPr>
          <w:rFonts w:ascii="Arial" w:hAnsi="Arial" w:cs="David"/>
          <w:sz w:val="26"/>
          <w:szCs w:val="26"/>
          <w:rtl/>
        </w:rPr>
        <w:t>ב</w:t>
      </w:r>
      <w:r w:rsidR="00F60C1E">
        <w:rPr>
          <w:rFonts w:ascii="Arial" w:hAnsi="Arial" w:cs="David" w:hint="cs"/>
          <w:sz w:val="26"/>
          <w:szCs w:val="26"/>
          <w:rtl/>
        </w:rPr>
        <w:t>י</w:t>
      </w:r>
      <w:r w:rsidR="00FF4AEE" w:rsidRPr="00B63141">
        <w:rPr>
          <w:rFonts w:ascii="Arial" w:hAnsi="Arial" w:cs="David"/>
          <w:sz w:val="26"/>
          <w:szCs w:val="26"/>
          <w:rtl/>
        </w:rPr>
        <w:t>צע איסוף מוצרים (</w:t>
      </w:r>
      <w:r w:rsidR="00FF4AEE" w:rsidRPr="00B63141">
        <w:rPr>
          <w:rFonts w:ascii="David" w:hAnsi="David" w:cs="David"/>
          <w:sz w:val="26"/>
          <w:szCs w:val="26"/>
        </w:rPr>
        <w:t>Recall</w:t>
      </w:r>
      <w:r w:rsidR="00FF4AEE" w:rsidRPr="00B63141">
        <w:rPr>
          <w:rFonts w:ascii="Arial" w:hAnsi="Arial" w:cs="David"/>
          <w:sz w:val="26"/>
          <w:szCs w:val="26"/>
          <w:rtl/>
        </w:rPr>
        <w:t>) – בכל תיק בו התגלו ליקויים קריטיים שעלולים לפגוע בבריאות או בב</w:t>
      </w:r>
      <w:r w:rsidR="00B63141" w:rsidRPr="00B63141">
        <w:rPr>
          <w:rFonts w:ascii="Arial" w:hAnsi="Arial" w:cs="David"/>
          <w:sz w:val="26"/>
          <w:szCs w:val="26"/>
          <w:rtl/>
        </w:rPr>
        <w:t>טיחות של ילדים, נדרש (בהתאם לנס</w:t>
      </w:r>
      <w:r w:rsidR="00B63141">
        <w:rPr>
          <w:rFonts w:ascii="Arial" w:hAnsi="Arial" w:cs="David" w:hint="cs"/>
          <w:sz w:val="26"/>
          <w:szCs w:val="26"/>
          <w:rtl/>
        </w:rPr>
        <w:t>י</w:t>
      </w:r>
      <w:r w:rsidR="00FF4AEE" w:rsidRPr="00B63141">
        <w:rPr>
          <w:rFonts w:ascii="Arial" w:hAnsi="Arial" w:cs="David"/>
          <w:sz w:val="26"/>
          <w:szCs w:val="26"/>
          <w:rtl/>
        </w:rPr>
        <w:t>בות העניין) איסוף של המוצרים מהשוק</w:t>
      </w:r>
      <w:r>
        <w:rPr>
          <w:rFonts w:ascii="Arial" w:hAnsi="Arial" w:cs="David" w:hint="cs"/>
          <w:sz w:val="26"/>
          <w:szCs w:val="26"/>
          <w:rtl/>
        </w:rPr>
        <w:t>,</w:t>
      </w:r>
      <w:r w:rsidR="00FF4AEE" w:rsidRPr="00B63141">
        <w:rPr>
          <w:rFonts w:ascii="Arial" w:hAnsi="Arial" w:cs="David"/>
          <w:sz w:val="26"/>
          <w:szCs w:val="26"/>
          <w:rtl/>
        </w:rPr>
        <w:t xml:space="preserve"> החזרתם לספק בחו"ל או השמדתם, או סילוק הליקויים בהם –הכול בנסיבות העניין</w:t>
      </w:r>
      <w:r>
        <w:rPr>
          <w:rFonts w:ascii="Arial" w:hAnsi="Arial" w:cs="David" w:hint="cs"/>
          <w:sz w:val="26"/>
          <w:szCs w:val="26"/>
          <w:rtl/>
        </w:rPr>
        <w:t>.</w:t>
      </w:r>
      <w:r w:rsidR="00FF4AEE" w:rsidRPr="00B63141">
        <w:rPr>
          <w:rFonts w:ascii="Arial" w:hAnsi="Arial" w:cs="David"/>
          <w:sz w:val="26"/>
          <w:szCs w:val="26"/>
          <w:rtl/>
        </w:rPr>
        <w:t xml:space="preserve"> </w:t>
      </w:r>
    </w:p>
    <w:p w:rsidR="00F60C1E" w:rsidRDefault="00F60C1E" w:rsidP="00F60C1E">
      <w:pPr>
        <w:pStyle w:val="a9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היות ולא קיימת</w:t>
      </w:r>
      <w:r w:rsidRPr="00F60C1E">
        <w:rPr>
          <w:rFonts w:ascii="Arial" w:hAnsi="Arial" w:cs="David"/>
          <w:sz w:val="26"/>
          <w:szCs w:val="26"/>
          <w:rtl/>
        </w:rPr>
        <w:t xml:space="preserve"> מערכת ממוחשבת</w:t>
      </w:r>
      <w:r w:rsidRPr="00F60C1E">
        <w:rPr>
          <w:rFonts w:ascii="Arial" w:hAnsi="Arial" w:cs="David" w:hint="cs"/>
          <w:sz w:val="26"/>
          <w:szCs w:val="26"/>
          <w:rtl/>
        </w:rPr>
        <w:t xml:space="preserve"> המאפשרת איסוף נתונים בעניין</w:t>
      </w:r>
      <w:r w:rsidRPr="00F60C1E">
        <w:rPr>
          <w:rFonts w:ascii="Arial" w:hAnsi="Arial" w:cs="David"/>
          <w:sz w:val="26"/>
          <w:szCs w:val="26"/>
          <w:rtl/>
        </w:rPr>
        <w:t>,</w:t>
      </w:r>
      <w:r w:rsidRPr="00F60C1E">
        <w:rPr>
          <w:rFonts w:ascii="Arial" w:hAnsi="Arial" w:cs="David" w:hint="cs"/>
          <w:sz w:val="26"/>
          <w:szCs w:val="26"/>
          <w:rtl/>
        </w:rPr>
        <w:t xml:space="preserve"> לא ניתן להצביע על מספר מוחלט. </w:t>
      </w:r>
    </w:p>
    <w:p w:rsidR="00F60C1E" w:rsidRPr="00F60C1E" w:rsidRDefault="00F60C1E" w:rsidP="00F60C1E">
      <w:pPr>
        <w:pStyle w:val="a9"/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F60C1E">
        <w:rPr>
          <w:rFonts w:ascii="Arial" w:hAnsi="Arial" w:cs="David" w:hint="cs"/>
          <w:sz w:val="26"/>
          <w:szCs w:val="26"/>
          <w:rtl/>
        </w:rPr>
        <w:t xml:space="preserve">יובהר: </w:t>
      </w:r>
      <w:r w:rsidRPr="00F60C1E">
        <w:rPr>
          <w:rFonts w:ascii="Arial" w:hAnsi="Arial" w:cs="David"/>
          <w:sz w:val="26"/>
          <w:szCs w:val="26"/>
          <w:rtl/>
        </w:rPr>
        <w:t xml:space="preserve">פרסום ואיסוף המוצרים בפועל תלויים בנסיבות העניין שמתגלות במהלך טיפול בתיק. </w:t>
      </w:r>
    </w:p>
    <w:p w:rsidR="00F60C1E" w:rsidRDefault="00F60C1E" w:rsidP="007B42B6">
      <w:pPr>
        <w:pStyle w:val="a9"/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כיוון</w:t>
      </w:r>
      <w:r w:rsidRPr="00F60C1E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ש</w:t>
      </w:r>
      <w:r w:rsidRPr="00F60C1E">
        <w:rPr>
          <w:rFonts w:ascii="Arial" w:hAnsi="Arial" w:cs="David"/>
          <w:sz w:val="26"/>
          <w:szCs w:val="26"/>
          <w:rtl/>
        </w:rPr>
        <w:t>בכל תיק עם ליקוי חמור (</w:t>
      </w:r>
      <w:r>
        <w:rPr>
          <w:rFonts w:ascii="Arial" w:hAnsi="Arial" w:cs="David" w:hint="cs"/>
          <w:sz w:val="26"/>
          <w:szCs w:val="26"/>
          <w:rtl/>
        </w:rPr>
        <w:t xml:space="preserve">102 </w:t>
      </w:r>
      <w:r w:rsidRPr="00F60C1E">
        <w:rPr>
          <w:rFonts w:ascii="Arial" w:hAnsi="Arial" w:cs="David"/>
          <w:sz w:val="26"/>
          <w:szCs w:val="26"/>
          <w:rtl/>
        </w:rPr>
        <w:t>תיקים) דרש</w:t>
      </w:r>
      <w:r w:rsidRPr="00F60C1E">
        <w:rPr>
          <w:rFonts w:ascii="Arial" w:hAnsi="Arial" w:cs="David" w:hint="cs"/>
          <w:sz w:val="26"/>
          <w:szCs w:val="26"/>
          <w:rtl/>
        </w:rPr>
        <w:t>ה היחידה</w:t>
      </w:r>
      <w:r w:rsidRPr="00F60C1E">
        <w:rPr>
          <w:rFonts w:ascii="Arial" w:hAnsi="Arial" w:cs="David"/>
          <w:sz w:val="26"/>
          <w:szCs w:val="26"/>
          <w:rtl/>
        </w:rPr>
        <w:t xml:space="preserve"> פרסום ואיסוף של המוצרים בפועל</w:t>
      </w:r>
      <w:r w:rsidRPr="00F60C1E">
        <w:rPr>
          <w:rFonts w:ascii="Arial" w:hAnsi="Arial" w:cs="David" w:hint="cs"/>
          <w:sz w:val="26"/>
          <w:szCs w:val="26"/>
          <w:rtl/>
        </w:rPr>
        <w:t>,</w:t>
      </w:r>
      <w:r w:rsidRPr="00F60C1E">
        <w:rPr>
          <w:rFonts w:ascii="Arial" w:hAnsi="Arial" w:cs="David"/>
          <w:sz w:val="26"/>
          <w:szCs w:val="26"/>
          <w:rtl/>
        </w:rPr>
        <w:t xml:space="preserve"> </w:t>
      </w:r>
      <w:r w:rsidRPr="00F60C1E">
        <w:rPr>
          <w:rFonts w:ascii="Arial" w:hAnsi="Arial" w:cs="David" w:hint="cs"/>
          <w:sz w:val="26"/>
          <w:szCs w:val="26"/>
          <w:rtl/>
        </w:rPr>
        <w:t>היעדר</w:t>
      </w:r>
      <w:r w:rsidRPr="00F60C1E">
        <w:rPr>
          <w:rFonts w:ascii="Arial" w:hAnsi="Arial" w:cs="David"/>
          <w:sz w:val="26"/>
          <w:szCs w:val="26"/>
          <w:rtl/>
        </w:rPr>
        <w:t xml:space="preserve"> מערכת ממוחשבת</w:t>
      </w:r>
      <w:r>
        <w:rPr>
          <w:rFonts w:ascii="Arial" w:hAnsi="Arial" w:cs="David" w:hint="cs"/>
          <w:sz w:val="26"/>
          <w:szCs w:val="26"/>
          <w:rtl/>
        </w:rPr>
        <w:t xml:space="preserve"> מחייב </w:t>
      </w:r>
      <w:r w:rsidRPr="00F60C1E">
        <w:rPr>
          <w:rFonts w:ascii="Arial" w:hAnsi="Arial" w:cs="David" w:hint="cs"/>
          <w:sz w:val="26"/>
          <w:szCs w:val="26"/>
          <w:rtl/>
        </w:rPr>
        <w:t xml:space="preserve">איסוף המידע </w:t>
      </w:r>
      <w:r>
        <w:rPr>
          <w:rFonts w:ascii="Arial" w:hAnsi="Arial" w:cs="David" w:hint="cs"/>
          <w:sz w:val="26"/>
          <w:szCs w:val="26"/>
          <w:rtl/>
        </w:rPr>
        <w:t>בדרך של</w:t>
      </w:r>
      <w:r w:rsidRPr="00F60C1E">
        <w:rPr>
          <w:rFonts w:ascii="Arial" w:hAnsi="Arial" w:cs="David" w:hint="cs"/>
          <w:sz w:val="26"/>
          <w:szCs w:val="26"/>
          <w:rtl/>
        </w:rPr>
        <w:t xml:space="preserve"> בחינ</w:t>
      </w:r>
      <w:r>
        <w:rPr>
          <w:rFonts w:ascii="Arial" w:hAnsi="Arial" w:cs="David" w:hint="cs"/>
          <w:sz w:val="26"/>
          <w:szCs w:val="26"/>
          <w:rtl/>
        </w:rPr>
        <w:t>ת</w:t>
      </w:r>
      <w:r w:rsidRPr="00F60C1E">
        <w:rPr>
          <w:rFonts w:ascii="Arial" w:hAnsi="Arial" w:cs="David" w:hint="cs"/>
          <w:sz w:val="26"/>
          <w:szCs w:val="26"/>
          <w:rtl/>
        </w:rPr>
        <w:t xml:space="preserve"> כל תיק ותיק</w:t>
      </w:r>
      <w:r w:rsidRPr="00F60C1E">
        <w:rPr>
          <w:rFonts w:ascii="Arial" w:hAnsi="Arial" w:cs="David"/>
          <w:sz w:val="26"/>
          <w:szCs w:val="26"/>
          <w:rtl/>
        </w:rPr>
        <w:t xml:space="preserve"> בנפרד</w:t>
      </w:r>
      <w:r w:rsidRPr="00F60C1E">
        <w:rPr>
          <w:rFonts w:ascii="Arial" w:hAnsi="Arial" w:cs="David" w:hint="cs"/>
          <w:sz w:val="26"/>
          <w:szCs w:val="26"/>
          <w:rtl/>
        </w:rPr>
        <w:t>, זאת על מנת</w:t>
      </w:r>
      <w:r w:rsidRPr="00F60C1E">
        <w:rPr>
          <w:rFonts w:ascii="Arial" w:hAnsi="Arial" w:cs="David"/>
          <w:sz w:val="26"/>
          <w:szCs w:val="26"/>
          <w:rtl/>
        </w:rPr>
        <w:t xml:space="preserve"> לבדוק אם </w:t>
      </w:r>
      <w:r>
        <w:rPr>
          <w:rFonts w:ascii="Arial" w:hAnsi="Arial" w:cs="David" w:hint="cs"/>
          <w:sz w:val="26"/>
          <w:szCs w:val="26"/>
          <w:rtl/>
        </w:rPr>
        <w:t>א</w:t>
      </w:r>
      <w:r w:rsidRPr="00F60C1E">
        <w:rPr>
          <w:rFonts w:ascii="Arial" w:hAnsi="Arial" w:cs="David"/>
          <w:sz w:val="26"/>
          <w:szCs w:val="26"/>
          <w:rtl/>
        </w:rPr>
        <w:t>כן בוצע איסוף המוצרים ב</w:t>
      </w:r>
      <w:r w:rsidR="007B42B6">
        <w:rPr>
          <w:rFonts w:ascii="Arial" w:hAnsi="Arial" w:cs="David"/>
          <w:sz w:val="26"/>
          <w:szCs w:val="26"/>
        </w:rPr>
        <w:t>”</w:t>
      </w:r>
      <w:r w:rsidRPr="00F60C1E">
        <w:rPr>
          <w:rFonts w:ascii="Arial" w:hAnsi="Arial" w:cs="David"/>
          <w:sz w:val="26"/>
          <w:szCs w:val="26"/>
          <w:rtl/>
        </w:rPr>
        <w:t>ריקול</w:t>
      </w:r>
      <w:r w:rsidR="007B42B6">
        <w:rPr>
          <w:rFonts w:ascii="Arial" w:hAnsi="Arial" w:cs="David"/>
          <w:sz w:val="26"/>
          <w:szCs w:val="26"/>
        </w:rPr>
        <w:t>”</w:t>
      </w:r>
      <w:r w:rsidRPr="00F60C1E">
        <w:rPr>
          <w:rFonts w:ascii="Arial" w:hAnsi="Arial" w:cs="David"/>
          <w:sz w:val="26"/>
          <w:szCs w:val="26"/>
          <w:rtl/>
        </w:rPr>
        <w:t xml:space="preserve"> - דבר דורש זמן רב. </w:t>
      </w:r>
    </w:p>
    <w:p w:rsidR="007B42B6" w:rsidRPr="00F60C1E" w:rsidRDefault="007B42B6" w:rsidP="00F60C1E">
      <w:pPr>
        <w:pStyle w:val="a9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75589B" w:rsidRDefault="00F60C1E" w:rsidP="00B63141">
      <w:pPr>
        <w:pStyle w:val="a9"/>
        <w:numPr>
          <w:ilvl w:val="0"/>
          <w:numId w:val="46"/>
        </w:num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F60C1E">
        <w:rPr>
          <w:rFonts w:ascii="Arial" w:hAnsi="Arial" w:cs="Arial"/>
          <w:color w:val="1F497D"/>
          <w:rtl/>
        </w:rPr>
        <w:lastRenderedPageBreak/>
        <w:t xml:space="preserve"> </w:t>
      </w:r>
      <w:r w:rsidR="0075589B" w:rsidRPr="00B63141">
        <w:rPr>
          <w:rFonts w:ascii="Arial" w:hAnsi="Arial" w:cs="David" w:hint="cs"/>
          <w:sz w:val="26"/>
          <w:szCs w:val="26"/>
          <w:u w:val="single"/>
          <w:rtl/>
        </w:rPr>
        <w:t>תת סע' ד'</w:t>
      </w:r>
      <w:r w:rsidR="0075589B" w:rsidRPr="00B63141">
        <w:rPr>
          <w:rFonts w:ascii="Arial" w:hAnsi="Arial" w:cs="David" w:hint="cs"/>
          <w:sz w:val="26"/>
          <w:szCs w:val="26"/>
          <w:rtl/>
        </w:rPr>
        <w:t xml:space="preserve">: </w:t>
      </w:r>
      <w:r w:rsidR="00FF4AEE" w:rsidRPr="00B63141">
        <w:rPr>
          <w:rFonts w:ascii="Arial" w:hAnsi="Arial" w:cs="David"/>
          <w:sz w:val="26"/>
          <w:szCs w:val="26"/>
          <w:rtl/>
        </w:rPr>
        <w:t>עדיין לא ניתן להטיל עיצומים כספיים</w:t>
      </w:r>
      <w:r w:rsidR="0075589B" w:rsidRPr="00B63141">
        <w:rPr>
          <w:rFonts w:ascii="Arial" w:hAnsi="Arial" w:cs="David" w:hint="cs"/>
          <w:sz w:val="26"/>
          <w:szCs w:val="26"/>
          <w:rtl/>
        </w:rPr>
        <w:t>.</w:t>
      </w:r>
      <w:r w:rsidR="00FF4AEE" w:rsidRPr="00B63141">
        <w:rPr>
          <w:rFonts w:ascii="Arial" w:hAnsi="Arial" w:cs="David"/>
          <w:sz w:val="26"/>
          <w:szCs w:val="26"/>
          <w:rtl/>
        </w:rPr>
        <w:t xml:space="preserve"> </w:t>
      </w:r>
    </w:p>
    <w:p w:rsidR="00FF4AEE" w:rsidRPr="00B63141" w:rsidRDefault="00FF4AEE" w:rsidP="00B63141">
      <w:pPr>
        <w:pStyle w:val="a9"/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/>
          <w:sz w:val="26"/>
          <w:szCs w:val="26"/>
          <w:rtl/>
        </w:rPr>
        <w:t>אנו נמצאים בשלב מתקדם  לקראת השלמת ההיערכות שתאפשר הפעלת הסמכויות לעיצומים כספיים לפי סעיפים 16א ו-16ב בחוק התקנים.</w:t>
      </w:r>
    </w:p>
    <w:p w:rsidR="00FF4AEE" w:rsidRPr="00B63141" w:rsidRDefault="0075589B" w:rsidP="00B63141">
      <w:pPr>
        <w:pStyle w:val="a9"/>
        <w:numPr>
          <w:ilvl w:val="0"/>
          <w:numId w:val="46"/>
        </w:num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B63141">
        <w:rPr>
          <w:rFonts w:ascii="Arial" w:hAnsi="Arial" w:cs="David" w:hint="cs"/>
          <w:sz w:val="26"/>
          <w:szCs w:val="26"/>
          <w:rtl/>
        </w:rPr>
        <w:t xml:space="preserve">תת סע' ה: </w:t>
      </w:r>
      <w:r w:rsidR="00FF4AEE" w:rsidRPr="00B63141">
        <w:rPr>
          <w:rFonts w:ascii="Arial" w:hAnsi="Arial" w:cs="David"/>
          <w:sz w:val="26"/>
          <w:szCs w:val="26"/>
          <w:rtl/>
        </w:rPr>
        <w:t>בגין אי-עמידות של מוצרי פעוטות וילדים בדרישות התקן, נפתחו 36 הליכים פליליים נגד עסקים מפרים.</w:t>
      </w:r>
    </w:p>
    <w:p w:rsidR="00FF4AEE" w:rsidRDefault="00FF4AEE" w:rsidP="00FF4AEE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FF4AEE" w:rsidRDefault="00FF4AEE" w:rsidP="00FF4AEE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7B42B6" w:rsidRDefault="007B42B6" w:rsidP="007B42B6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7B42B6" w:rsidRDefault="007B42B6" w:rsidP="007B42B6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bookmarkStart w:id="0" w:name="_GoBack"/>
      <w:bookmarkEnd w:id="0"/>
    </w:p>
    <w:p w:rsidR="007B42B6" w:rsidRDefault="007B42B6" w:rsidP="007B42B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B63141" w:rsidRDefault="00B63141" w:rsidP="00B631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3C2A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654" w:rsidRDefault="00721654">
      <w:pPr>
        <w:spacing w:after="0" w:line="240" w:lineRule="auto"/>
      </w:pPr>
      <w:r>
        <w:separator/>
      </w:r>
    </w:p>
  </w:endnote>
  <w:endnote w:type="continuationSeparator" w:id="0">
    <w:p w:rsidR="00721654" w:rsidRDefault="00721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21654" w:rsidP="00584DD8">
    <w:pPr>
      <w:pStyle w:val="a5"/>
      <w:ind w:left="-989"/>
      <w:rPr>
        <w:noProof/>
        <w:rtl/>
      </w:rPr>
    </w:pPr>
  </w:p>
  <w:p w:rsidR="00641AB2" w:rsidRDefault="0072165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21654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654" w:rsidRDefault="00721654">
      <w:pPr>
        <w:spacing w:after="0" w:line="240" w:lineRule="auto"/>
      </w:pPr>
      <w:r>
        <w:separator/>
      </w:r>
    </w:p>
  </w:footnote>
  <w:footnote w:type="continuationSeparator" w:id="0">
    <w:p w:rsidR="00721654" w:rsidRDefault="00721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0F01B7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-222885</wp:posOffset>
          </wp:positionH>
          <wp:positionV relativeFrom="paragraph">
            <wp:posOffset>182245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38C5"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52F51"/>
    <w:multiLevelType w:val="hybridMultilevel"/>
    <w:tmpl w:val="6E042230"/>
    <w:lvl w:ilvl="0" w:tplc="F410A166">
      <w:start w:val="1"/>
      <w:numFmt w:val="hebrew1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712055"/>
    <w:multiLevelType w:val="hybridMultilevel"/>
    <w:tmpl w:val="497812DA"/>
    <w:lvl w:ilvl="0" w:tplc="A622DC4A">
      <w:start w:val="1"/>
      <w:numFmt w:val="hebrew1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F4487"/>
    <w:multiLevelType w:val="hybridMultilevel"/>
    <w:tmpl w:val="7C7C1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54A03"/>
    <w:multiLevelType w:val="hybridMultilevel"/>
    <w:tmpl w:val="675A5B8C"/>
    <w:lvl w:ilvl="0" w:tplc="A622DC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C8113D"/>
    <w:multiLevelType w:val="hybridMultilevel"/>
    <w:tmpl w:val="FD88E6F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EE03F8"/>
    <w:multiLevelType w:val="hybridMultilevel"/>
    <w:tmpl w:val="ECCE2FD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944FAF"/>
    <w:multiLevelType w:val="hybridMultilevel"/>
    <w:tmpl w:val="BEAA1C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6"/>
  </w:num>
  <w:num w:numId="4">
    <w:abstractNumId w:val="32"/>
  </w:num>
  <w:num w:numId="5">
    <w:abstractNumId w:val="31"/>
  </w:num>
  <w:num w:numId="6">
    <w:abstractNumId w:val="33"/>
  </w:num>
  <w:num w:numId="7">
    <w:abstractNumId w:val="17"/>
  </w:num>
  <w:num w:numId="8">
    <w:abstractNumId w:val="24"/>
  </w:num>
  <w:num w:numId="9">
    <w:abstractNumId w:val="7"/>
  </w:num>
  <w:num w:numId="10">
    <w:abstractNumId w:val="45"/>
  </w:num>
  <w:num w:numId="11">
    <w:abstractNumId w:val="1"/>
  </w:num>
  <w:num w:numId="12">
    <w:abstractNumId w:val="9"/>
  </w:num>
  <w:num w:numId="13">
    <w:abstractNumId w:val="28"/>
  </w:num>
  <w:num w:numId="14">
    <w:abstractNumId w:val="21"/>
  </w:num>
  <w:num w:numId="15">
    <w:abstractNumId w:val="16"/>
  </w:num>
  <w:num w:numId="16">
    <w:abstractNumId w:val="35"/>
  </w:num>
  <w:num w:numId="17">
    <w:abstractNumId w:val="18"/>
  </w:num>
  <w:num w:numId="18">
    <w:abstractNumId w:val="13"/>
  </w:num>
  <w:num w:numId="19">
    <w:abstractNumId w:val="23"/>
  </w:num>
  <w:num w:numId="20">
    <w:abstractNumId w:val="3"/>
  </w:num>
  <w:num w:numId="21">
    <w:abstractNumId w:val="14"/>
  </w:num>
  <w:num w:numId="22">
    <w:abstractNumId w:val="42"/>
  </w:num>
  <w:num w:numId="23">
    <w:abstractNumId w:val="44"/>
  </w:num>
  <w:num w:numId="24">
    <w:abstractNumId w:val="25"/>
  </w:num>
  <w:num w:numId="25">
    <w:abstractNumId w:val="39"/>
  </w:num>
  <w:num w:numId="26">
    <w:abstractNumId w:val="26"/>
  </w:num>
  <w:num w:numId="27">
    <w:abstractNumId w:val="22"/>
  </w:num>
  <w:num w:numId="28">
    <w:abstractNumId w:val="40"/>
  </w:num>
  <w:num w:numId="29">
    <w:abstractNumId w:val="43"/>
  </w:num>
  <w:num w:numId="30">
    <w:abstractNumId w:val="8"/>
  </w:num>
  <w:num w:numId="31">
    <w:abstractNumId w:val="19"/>
  </w:num>
  <w:num w:numId="32">
    <w:abstractNumId w:val="2"/>
  </w:num>
  <w:num w:numId="33">
    <w:abstractNumId w:val="0"/>
  </w:num>
  <w:num w:numId="34">
    <w:abstractNumId w:val="29"/>
  </w:num>
  <w:num w:numId="35">
    <w:abstractNumId w:val="15"/>
  </w:num>
  <w:num w:numId="36">
    <w:abstractNumId w:val="37"/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  <w:num w:numId="41">
    <w:abstractNumId w:val="30"/>
  </w:num>
  <w:num w:numId="42">
    <w:abstractNumId w:val="11"/>
  </w:num>
  <w:num w:numId="43">
    <w:abstractNumId w:val="36"/>
  </w:num>
  <w:num w:numId="44">
    <w:abstractNumId w:val="4"/>
  </w:num>
  <w:num w:numId="45">
    <w:abstractNumId w:val="5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32D1"/>
    <w:rsid w:val="00061358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40A0"/>
    <w:rsid w:val="000D5843"/>
    <w:rsid w:val="000F01B7"/>
    <w:rsid w:val="001076EB"/>
    <w:rsid w:val="00116038"/>
    <w:rsid w:val="0012529B"/>
    <w:rsid w:val="00132EA3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F5DEB"/>
    <w:rsid w:val="001F6F42"/>
    <w:rsid w:val="00201B68"/>
    <w:rsid w:val="002048D1"/>
    <w:rsid w:val="00205008"/>
    <w:rsid w:val="00224505"/>
    <w:rsid w:val="002424DB"/>
    <w:rsid w:val="00250F60"/>
    <w:rsid w:val="00261086"/>
    <w:rsid w:val="002662EF"/>
    <w:rsid w:val="00272556"/>
    <w:rsid w:val="00297931"/>
    <w:rsid w:val="002A2F1F"/>
    <w:rsid w:val="002A3936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35232"/>
    <w:rsid w:val="00340C25"/>
    <w:rsid w:val="00366CF9"/>
    <w:rsid w:val="003704D8"/>
    <w:rsid w:val="00376F8D"/>
    <w:rsid w:val="00381DB8"/>
    <w:rsid w:val="00384C8D"/>
    <w:rsid w:val="003A28FF"/>
    <w:rsid w:val="003B405A"/>
    <w:rsid w:val="003B45FA"/>
    <w:rsid w:val="003C2AB4"/>
    <w:rsid w:val="003D28A7"/>
    <w:rsid w:val="003D62D3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E5A0D"/>
    <w:rsid w:val="004F23D5"/>
    <w:rsid w:val="004F5D67"/>
    <w:rsid w:val="00506C93"/>
    <w:rsid w:val="0052710F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12C9"/>
    <w:rsid w:val="006038C5"/>
    <w:rsid w:val="00604AC8"/>
    <w:rsid w:val="0060693A"/>
    <w:rsid w:val="00606989"/>
    <w:rsid w:val="00613317"/>
    <w:rsid w:val="00622FD6"/>
    <w:rsid w:val="006300A3"/>
    <w:rsid w:val="00644A5A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1654"/>
    <w:rsid w:val="00722DC2"/>
    <w:rsid w:val="00727154"/>
    <w:rsid w:val="0073107E"/>
    <w:rsid w:val="0073141E"/>
    <w:rsid w:val="0075589B"/>
    <w:rsid w:val="007572F2"/>
    <w:rsid w:val="0076098F"/>
    <w:rsid w:val="00760C2D"/>
    <w:rsid w:val="00761DCF"/>
    <w:rsid w:val="00774164"/>
    <w:rsid w:val="007852A8"/>
    <w:rsid w:val="00790156"/>
    <w:rsid w:val="007964F7"/>
    <w:rsid w:val="007A3BA2"/>
    <w:rsid w:val="007A7CA3"/>
    <w:rsid w:val="007B2814"/>
    <w:rsid w:val="007B3E99"/>
    <w:rsid w:val="007B42B6"/>
    <w:rsid w:val="007B6A39"/>
    <w:rsid w:val="007F62D1"/>
    <w:rsid w:val="0082347B"/>
    <w:rsid w:val="00834F64"/>
    <w:rsid w:val="008508FB"/>
    <w:rsid w:val="008540FE"/>
    <w:rsid w:val="008843C9"/>
    <w:rsid w:val="008B13AD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4739E"/>
    <w:rsid w:val="00956660"/>
    <w:rsid w:val="00961782"/>
    <w:rsid w:val="00963DCD"/>
    <w:rsid w:val="00975108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D6AFE"/>
    <w:rsid w:val="00AE4D2C"/>
    <w:rsid w:val="00B16870"/>
    <w:rsid w:val="00B379D4"/>
    <w:rsid w:val="00B56A6D"/>
    <w:rsid w:val="00B63141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3CCA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56C9"/>
    <w:rsid w:val="00E364F0"/>
    <w:rsid w:val="00E36AAD"/>
    <w:rsid w:val="00E46659"/>
    <w:rsid w:val="00E56028"/>
    <w:rsid w:val="00E71AAF"/>
    <w:rsid w:val="00E76E04"/>
    <w:rsid w:val="00E93120"/>
    <w:rsid w:val="00EA2101"/>
    <w:rsid w:val="00EA21DD"/>
    <w:rsid w:val="00EA56B8"/>
    <w:rsid w:val="00EB2632"/>
    <w:rsid w:val="00EC6D8C"/>
    <w:rsid w:val="00ED2DB7"/>
    <w:rsid w:val="00F0721A"/>
    <w:rsid w:val="00F202CF"/>
    <w:rsid w:val="00F2741F"/>
    <w:rsid w:val="00F37C3F"/>
    <w:rsid w:val="00F42B3F"/>
    <w:rsid w:val="00F54338"/>
    <w:rsid w:val="00F60C1E"/>
    <w:rsid w:val="00FA4F55"/>
    <w:rsid w:val="00FB3CE5"/>
    <w:rsid w:val="00FC5187"/>
    <w:rsid w:val="00FE3CD2"/>
    <w:rsid w:val="00FF22C0"/>
    <w:rsid w:val="00FF499F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A8F2D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5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75E6E-D837-4BD8-99A0-5258E4214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</TotalTime>
  <Pages>5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3</cp:revision>
  <cp:lastPrinted>2018-02-07T08:15:00Z</cp:lastPrinted>
  <dcterms:created xsi:type="dcterms:W3CDTF">2019-10-27T09:08:00Z</dcterms:created>
  <dcterms:modified xsi:type="dcterms:W3CDTF">2020-01-13T14:30:00Z</dcterms:modified>
</cp:coreProperties>
</file>