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E85" w:rsidRPr="002B025A" w:rsidRDefault="00397E85" w:rsidP="002B025A">
      <w:pPr>
        <w:bidi w:val="0"/>
        <w:spacing w:after="0" w:line="240" w:lineRule="auto"/>
        <w:jc w:val="both"/>
        <w:rPr>
          <w:rFonts w:cs="David"/>
          <w:color w:val="000000"/>
          <w:sz w:val="26"/>
          <w:szCs w:val="26"/>
          <w:rtl/>
        </w:rPr>
      </w:pPr>
      <w:r>
        <w:rPr>
          <w:rFonts w:cs="David" w:hint="eastAsia"/>
          <w:color w:val="000000"/>
          <w:sz w:val="26"/>
          <w:szCs w:val="26"/>
          <w:highlight w:val="yellow"/>
          <w:rtl/>
        </w:rPr>
        <w:t>‏</w:t>
      </w:r>
      <w:r w:rsidRPr="002B025A">
        <w:rPr>
          <w:rFonts w:cs="David" w:hint="eastAsia"/>
          <w:color w:val="000000"/>
          <w:sz w:val="26"/>
          <w:szCs w:val="26"/>
          <w:rtl/>
        </w:rPr>
        <w:t>כ</w:t>
      </w:r>
      <w:r w:rsidRPr="002B025A">
        <w:rPr>
          <w:rFonts w:cs="David"/>
          <w:color w:val="000000"/>
          <w:sz w:val="26"/>
          <w:szCs w:val="26"/>
          <w:rtl/>
        </w:rPr>
        <w:t>' תמוז תש"פ</w:t>
      </w:r>
    </w:p>
    <w:p w:rsidR="00397E85" w:rsidRPr="002B025A" w:rsidRDefault="00397E85" w:rsidP="002B025A">
      <w:pPr>
        <w:bidi w:val="0"/>
        <w:spacing w:after="0" w:line="240" w:lineRule="auto"/>
        <w:jc w:val="both"/>
        <w:rPr>
          <w:rFonts w:cs="David"/>
          <w:color w:val="000000"/>
          <w:sz w:val="26"/>
          <w:szCs w:val="26"/>
          <w:rtl/>
        </w:rPr>
      </w:pPr>
      <w:r w:rsidRPr="002B025A">
        <w:rPr>
          <w:rFonts w:cs="David" w:hint="eastAsia"/>
          <w:color w:val="000000"/>
          <w:sz w:val="26"/>
          <w:szCs w:val="26"/>
          <w:rtl/>
        </w:rPr>
        <w:t>‏</w:t>
      </w:r>
      <w:r w:rsidRPr="002B025A">
        <w:rPr>
          <w:rFonts w:cs="David"/>
          <w:color w:val="000000"/>
          <w:sz w:val="26"/>
          <w:szCs w:val="26"/>
          <w:rtl/>
        </w:rPr>
        <w:t>12 יולי 2020</w:t>
      </w:r>
    </w:p>
    <w:p w:rsidR="00397E85" w:rsidRPr="002B025A" w:rsidRDefault="00397E85" w:rsidP="002B025A">
      <w:pPr>
        <w:bidi w:val="0"/>
        <w:spacing w:after="0" w:line="240" w:lineRule="auto"/>
        <w:jc w:val="both"/>
        <w:rPr>
          <w:rFonts w:cs="David"/>
          <w:color w:val="000000"/>
          <w:sz w:val="26"/>
          <w:szCs w:val="26"/>
          <w:rtl/>
        </w:rPr>
      </w:pPr>
    </w:p>
    <w:p w:rsidR="00EC63CF" w:rsidRDefault="00EC63CF" w:rsidP="00DF14B2">
      <w:pPr>
        <w:spacing w:after="0" w:line="240" w:lineRule="auto"/>
        <w:rPr>
          <w:rFonts w:cs="David"/>
          <w:color w:val="000000"/>
          <w:sz w:val="26"/>
          <w:szCs w:val="26"/>
          <w:rtl/>
        </w:rPr>
      </w:pPr>
    </w:p>
    <w:p w:rsidR="007F62D1" w:rsidRPr="0049777B" w:rsidRDefault="007964F7" w:rsidP="00DF14B2">
      <w:pPr>
        <w:spacing w:after="0" w:line="240" w:lineRule="auto"/>
        <w:rPr>
          <w:rFonts w:cs="David"/>
          <w:color w:val="000000"/>
          <w:sz w:val="26"/>
          <w:szCs w:val="26"/>
        </w:rPr>
      </w:pPr>
      <w:r w:rsidRPr="0049777B">
        <w:rPr>
          <w:rFonts w:cs="David" w:hint="cs"/>
          <w:color w:val="000000"/>
          <w:sz w:val="26"/>
          <w:szCs w:val="26"/>
          <w:rtl/>
        </w:rPr>
        <w:t xml:space="preserve">לכבוד                                              </w:t>
      </w:r>
      <w:r w:rsidRPr="0049777B">
        <w:rPr>
          <w:rFonts w:cs="David" w:hint="cs"/>
          <w:color w:val="000000"/>
          <w:sz w:val="26"/>
          <w:szCs w:val="26"/>
          <w:rtl/>
        </w:rPr>
        <w:tab/>
      </w:r>
      <w:r w:rsidRPr="0049777B">
        <w:rPr>
          <w:rFonts w:cs="David" w:hint="cs"/>
          <w:color w:val="000000"/>
          <w:sz w:val="26"/>
          <w:szCs w:val="26"/>
          <w:rtl/>
        </w:rPr>
        <w:tab/>
      </w:r>
      <w:r w:rsidRPr="0049777B">
        <w:rPr>
          <w:rFonts w:cs="David" w:hint="cs"/>
          <w:color w:val="000000"/>
          <w:sz w:val="26"/>
          <w:szCs w:val="26"/>
          <w:rtl/>
        </w:rPr>
        <w:tab/>
      </w:r>
      <w:r w:rsidRPr="0049777B">
        <w:rPr>
          <w:rFonts w:cs="David" w:hint="cs"/>
          <w:color w:val="000000"/>
          <w:sz w:val="26"/>
          <w:szCs w:val="26"/>
          <w:rtl/>
        </w:rPr>
        <w:tab/>
      </w:r>
    </w:p>
    <w:p w:rsidR="00F02F04" w:rsidRDefault="00A8427A" w:rsidP="00D111F1">
      <w:pPr>
        <w:spacing w:after="0" w:line="240" w:lineRule="auto"/>
        <w:jc w:val="both"/>
        <w:rPr>
          <w:rFonts w:cs="David"/>
          <w:color w:val="000000"/>
          <w:sz w:val="26"/>
          <w:szCs w:val="26"/>
          <w:rtl/>
        </w:rPr>
      </w:pPr>
      <w:r>
        <w:rPr>
          <w:rFonts w:cs="David" w:hint="cs"/>
          <w:color w:val="000000"/>
          <w:sz w:val="26"/>
          <w:szCs w:val="26"/>
          <w:rtl/>
        </w:rPr>
        <w:t xml:space="preserve">מר </w:t>
      </w:r>
      <w:r w:rsidR="00D111F1">
        <w:rPr>
          <w:rFonts w:cs="David" w:hint="cs"/>
          <w:color w:val="000000"/>
          <w:sz w:val="26"/>
          <w:szCs w:val="26"/>
          <w:rtl/>
        </w:rPr>
        <w:t>אורי עקביה</w:t>
      </w:r>
    </w:p>
    <w:p w:rsidR="00A8427A" w:rsidRPr="008351EF" w:rsidRDefault="00A8427A" w:rsidP="00DF14B2">
      <w:pPr>
        <w:spacing w:after="0" w:line="240" w:lineRule="auto"/>
        <w:jc w:val="both"/>
        <w:rPr>
          <w:rFonts w:cs="David"/>
          <w:b/>
          <w:bCs/>
          <w:color w:val="000000"/>
          <w:sz w:val="26"/>
          <w:szCs w:val="26"/>
          <w:u w:val="single"/>
          <w:rtl/>
        </w:rPr>
      </w:pPr>
      <w:r w:rsidRPr="006038C5">
        <w:rPr>
          <w:rFonts w:cs="David"/>
          <w:b/>
          <w:bCs/>
          <w:color w:val="000000"/>
          <w:sz w:val="26"/>
          <w:szCs w:val="26"/>
          <w:u w:val="single"/>
          <w:rtl/>
        </w:rPr>
        <w:t>פורום קהלת (ע"ר) </w:t>
      </w:r>
    </w:p>
    <w:p w:rsidR="00E42323" w:rsidRDefault="00E42323" w:rsidP="00DF14B2">
      <w:pPr>
        <w:spacing w:after="0" w:line="240" w:lineRule="auto"/>
        <w:rPr>
          <w:rFonts w:ascii="Calibri" w:eastAsia="Times New Roman" w:hAnsi="Calibri" w:cs="David"/>
          <w:b/>
          <w:bCs/>
          <w:sz w:val="26"/>
          <w:szCs w:val="26"/>
          <w:rtl/>
        </w:rPr>
      </w:pPr>
    </w:p>
    <w:p w:rsidR="00D111F1" w:rsidRDefault="00D111F1" w:rsidP="00DF14B2">
      <w:pPr>
        <w:spacing w:after="0" w:line="240" w:lineRule="auto"/>
        <w:rPr>
          <w:rFonts w:ascii="Calibri" w:eastAsia="Times New Roman" w:hAnsi="Calibri" w:cs="David"/>
          <w:b/>
          <w:bCs/>
          <w:sz w:val="26"/>
          <w:szCs w:val="26"/>
          <w:rtl/>
        </w:rPr>
      </w:pPr>
    </w:p>
    <w:p w:rsidR="00834F64" w:rsidRDefault="00940488" w:rsidP="00834F64">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p>
    <w:p w:rsidR="00CE0FF6" w:rsidRDefault="00834F64" w:rsidP="008351EF">
      <w:pPr>
        <w:spacing w:after="0" w:line="240" w:lineRule="auto"/>
        <w:rPr>
          <w:rFonts w:ascii="Calibri" w:eastAsia="Times New Roman" w:hAnsi="Calibri" w:cs="David"/>
          <w:sz w:val="26"/>
          <w:szCs w:val="26"/>
          <w:rtl/>
        </w:rPr>
      </w:pPr>
      <w:r w:rsidRPr="00834F64">
        <w:rPr>
          <w:rFonts w:ascii="Calibri" w:eastAsia="Times New Roman" w:hAnsi="Calibri" w:cs="David" w:hint="cs"/>
          <w:sz w:val="26"/>
          <w:szCs w:val="26"/>
          <w:rtl/>
        </w:rPr>
        <w:t xml:space="preserve">                     </w:t>
      </w:r>
      <w:r w:rsidR="00913549">
        <w:rPr>
          <w:rFonts w:ascii="Calibri" w:eastAsia="Times New Roman" w:hAnsi="Calibri" w:cs="David" w:hint="cs"/>
          <w:sz w:val="26"/>
          <w:szCs w:val="26"/>
          <w:rtl/>
        </w:rPr>
        <w:t xml:space="preserve">             </w:t>
      </w:r>
    </w:p>
    <w:p w:rsidR="008508FB" w:rsidRDefault="00913549" w:rsidP="008351EF">
      <w:pPr>
        <w:spacing w:after="0" w:line="240" w:lineRule="auto"/>
        <w:rPr>
          <w:rFonts w:ascii="Calibri" w:eastAsia="Times New Roman" w:hAnsi="Calibri" w:cs="David"/>
          <w:sz w:val="26"/>
          <w:szCs w:val="26"/>
          <w:u w:val="single"/>
          <w:rtl/>
        </w:rPr>
      </w:pPr>
      <w:r>
        <w:rPr>
          <w:rFonts w:ascii="Calibri" w:eastAsia="Times New Roman" w:hAnsi="Calibri" w:cs="David" w:hint="cs"/>
          <w:sz w:val="26"/>
          <w:szCs w:val="26"/>
          <w:rtl/>
        </w:rPr>
        <w:t xml:space="preserve">  </w:t>
      </w:r>
    </w:p>
    <w:p w:rsidR="00940488" w:rsidRDefault="00940488" w:rsidP="007A7CA3">
      <w:pPr>
        <w:spacing w:after="0" w:line="240" w:lineRule="auto"/>
        <w:jc w:val="center"/>
        <w:rPr>
          <w:rFonts w:ascii="Calibri" w:eastAsia="Times New Roman" w:hAnsi="Calibri" w:cs="David"/>
          <w:b/>
          <w:bCs/>
          <w:sz w:val="28"/>
          <w:szCs w:val="28"/>
          <w:u w:val="single"/>
          <w:rtl/>
        </w:rPr>
      </w:pPr>
      <w:r w:rsidRPr="003704D8">
        <w:rPr>
          <w:rFonts w:ascii="Calibri" w:eastAsia="Times New Roman" w:hAnsi="Calibri" w:cs="David" w:hint="cs"/>
          <w:b/>
          <w:bCs/>
          <w:sz w:val="28"/>
          <w:szCs w:val="28"/>
          <w:u w:val="single"/>
          <w:rtl/>
        </w:rPr>
        <w:t>הנדון: בקשה לקבלת מידע מכוח חוק חופש המידע, תשנ"ח 1998</w:t>
      </w:r>
      <w:r w:rsidR="007572F2" w:rsidRPr="003704D8">
        <w:rPr>
          <w:rFonts w:ascii="Calibri" w:eastAsia="Times New Roman" w:hAnsi="Calibri" w:cs="David" w:hint="cs"/>
          <w:b/>
          <w:bCs/>
          <w:sz w:val="28"/>
          <w:szCs w:val="28"/>
          <w:u w:val="single"/>
          <w:rtl/>
        </w:rPr>
        <w:t xml:space="preserve"> </w:t>
      </w:r>
      <w:r w:rsidR="007572F2" w:rsidRPr="003704D8">
        <w:rPr>
          <w:rFonts w:ascii="Calibri" w:eastAsia="Times New Roman" w:hAnsi="Calibri" w:cs="David"/>
          <w:b/>
          <w:bCs/>
          <w:sz w:val="28"/>
          <w:szCs w:val="28"/>
          <w:u w:val="single"/>
          <w:rtl/>
        </w:rPr>
        <w:t>–</w:t>
      </w:r>
      <w:r w:rsidR="007572F2" w:rsidRPr="003704D8">
        <w:rPr>
          <w:rFonts w:ascii="Calibri" w:eastAsia="Times New Roman" w:hAnsi="Calibri" w:cs="David" w:hint="cs"/>
          <w:b/>
          <w:bCs/>
          <w:sz w:val="28"/>
          <w:szCs w:val="28"/>
          <w:u w:val="single"/>
          <w:rtl/>
        </w:rPr>
        <w:t xml:space="preserve"> </w:t>
      </w:r>
    </w:p>
    <w:p w:rsidR="00D111F1" w:rsidRPr="004A4F01" w:rsidRDefault="00D111F1" w:rsidP="00CE0FF6">
      <w:pPr>
        <w:pStyle w:val="ab"/>
        <w:spacing w:before="120"/>
        <w:jc w:val="center"/>
        <w:rPr>
          <w:rFonts w:cs="David"/>
          <w:sz w:val="26"/>
          <w:szCs w:val="26"/>
          <w:u w:val="single"/>
          <w:rtl/>
        </w:rPr>
      </w:pPr>
      <w:r w:rsidRPr="004A4F01">
        <w:rPr>
          <w:rFonts w:cs="David" w:hint="eastAsia"/>
          <w:sz w:val="26"/>
          <w:szCs w:val="26"/>
          <w:u w:val="single"/>
          <w:rtl/>
        </w:rPr>
        <w:t>י</w:t>
      </w:r>
      <w:r w:rsidRPr="004A4F01">
        <w:rPr>
          <w:rFonts w:cs="David" w:hint="cs"/>
          <w:sz w:val="26"/>
          <w:szCs w:val="26"/>
          <w:u w:val="single"/>
          <w:rtl/>
        </w:rPr>
        <w:t>י</w:t>
      </w:r>
      <w:r w:rsidRPr="004A4F01">
        <w:rPr>
          <w:rFonts w:cs="David" w:hint="eastAsia"/>
          <w:sz w:val="26"/>
          <w:szCs w:val="26"/>
          <w:u w:val="single"/>
          <w:rtl/>
        </w:rPr>
        <w:t>שום</w:t>
      </w:r>
      <w:r w:rsidRPr="004A4F01">
        <w:rPr>
          <w:rFonts w:cs="David"/>
          <w:sz w:val="26"/>
          <w:szCs w:val="26"/>
          <w:u w:val="single"/>
        </w:rPr>
        <w:t xml:space="preserve"> </w:t>
      </w:r>
      <w:r w:rsidRPr="004A4F01">
        <w:rPr>
          <w:rFonts w:cs="David" w:hint="eastAsia"/>
          <w:sz w:val="26"/>
          <w:szCs w:val="26"/>
          <w:u w:val="single"/>
          <w:rtl/>
        </w:rPr>
        <w:t>תיקון</w:t>
      </w:r>
      <w:r w:rsidRPr="004A4F01">
        <w:rPr>
          <w:rFonts w:cs="David"/>
          <w:sz w:val="26"/>
          <w:szCs w:val="26"/>
          <w:u w:val="single"/>
        </w:rPr>
        <w:t xml:space="preserve"> </w:t>
      </w:r>
      <w:r w:rsidRPr="004A4F01">
        <w:rPr>
          <w:rFonts w:cs="David" w:hint="cs"/>
          <w:sz w:val="26"/>
          <w:szCs w:val="26"/>
          <w:u w:val="single"/>
          <w:rtl/>
        </w:rPr>
        <w:t>13</w:t>
      </w:r>
      <w:r w:rsidRPr="004A4F01">
        <w:rPr>
          <w:rFonts w:cs="David"/>
          <w:sz w:val="26"/>
          <w:szCs w:val="26"/>
          <w:u w:val="single"/>
        </w:rPr>
        <w:t xml:space="preserve"> </w:t>
      </w:r>
      <w:r w:rsidRPr="004A4F01">
        <w:rPr>
          <w:rFonts w:cs="David" w:hint="eastAsia"/>
          <w:sz w:val="26"/>
          <w:szCs w:val="26"/>
          <w:u w:val="single"/>
          <w:rtl/>
        </w:rPr>
        <w:t>לחוק</w:t>
      </w:r>
      <w:r w:rsidRPr="004A4F01">
        <w:rPr>
          <w:rFonts w:cs="David"/>
          <w:sz w:val="26"/>
          <w:szCs w:val="26"/>
          <w:u w:val="single"/>
        </w:rPr>
        <w:t xml:space="preserve"> </w:t>
      </w:r>
      <w:r w:rsidRPr="004A4F01">
        <w:rPr>
          <w:rFonts w:cs="David" w:hint="eastAsia"/>
          <w:sz w:val="26"/>
          <w:szCs w:val="26"/>
          <w:u w:val="single"/>
          <w:rtl/>
        </w:rPr>
        <w:t>התקנים</w:t>
      </w:r>
    </w:p>
    <w:p w:rsidR="002048D1" w:rsidRPr="002048D1" w:rsidRDefault="002048D1" w:rsidP="00CE0FF6">
      <w:pPr>
        <w:pStyle w:val="ab"/>
        <w:spacing w:before="120"/>
        <w:jc w:val="center"/>
        <w:rPr>
          <w:rFonts w:cs="David"/>
          <w:sz w:val="26"/>
          <w:szCs w:val="26"/>
          <w:rtl/>
        </w:rPr>
      </w:pPr>
      <w:r w:rsidRPr="002048D1">
        <w:rPr>
          <w:rFonts w:cs="David" w:hint="cs"/>
          <w:sz w:val="26"/>
          <w:szCs w:val="26"/>
          <w:rtl/>
        </w:rPr>
        <w:t>סימוכין: פניית</w:t>
      </w:r>
      <w:r w:rsidR="00E02C23">
        <w:rPr>
          <w:rFonts w:cs="David" w:hint="cs"/>
          <w:sz w:val="26"/>
          <w:szCs w:val="26"/>
          <w:rtl/>
        </w:rPr>
        <w:t>ך</w:t>
      </w:r>
      <w:r w:rsidRPr="002048D1">
        <w:rPr>
          <w:rFonts w:cs="David" w:hint="cs"/>
          <w:sz w:val="26"/>
          <w:szCs w:val="26"/>
          <w:rtl/>
        </w:rPr>
        <w:t xml:space="preserve"> מיום</w:t>
      </w:r>
      <w:r w:rsidR="00E42323">
        <w:rPr>
          <w:rFonts w:cs="David"/>
          <w:sz w:val="26"/>
          <w:szCs w:val="26"/>
        </w:rPr>
        <w:t xml:space="preserve"> </w:t>
      </w:r>
      <w:r w:rsidR="00E42323">
        <w:rPr>
          <w:rFonts w:cs="David" w:hint="cs"/>
          <w:sz w:val="26"/>
          <w:szCs w:val="26"/>
          <w:rtl/>
        </w:rPr>
        <w:t xml:space="preserve"> </w:t>
      </w:r>
      <w:r w:rsidR="007037A2">
        <w:rPr>
          <w:rFonts w:cs="David" w:hint="cs"/>
          <w:sz w:val="26"/>
          <w:szCs w:val="26"/>
          <w:rtl/>
        </w:rPr>
        <w:t>9</w:t>
      </w:r>
      <w:r w:rsidR="00A8427A">
        <w:rPr>
          <w:rFonts w:cs="David" w:hint="cs"/>
          <w:sz w:val="26"/>
          <w:szCs w:val="26"/>
          <w:rtl/>
        </w:rPr>
        <w:t>.6.20</w:t>
      </w:r>
    </w:p>
    <w:p w:rsidR="00AD4615" w:rsidRDefault="0076098F" w:rsidP="00883D20">
      <w:pPr>
        <w:spacing w:before="240" w:after="0" w:line="360" w:lineRule="auto"/>
        <w:jc w:val="both"/>
        <w:rPr>
          <w:rFonts w:cs="David"/>
          <w:color w:val="000000"/>
          <w:sz w:val="26"/>
          <w:szCs w:val="26"/>
          <w:rtl/>
        </w:rPr>
      </w:pPr>
      <w:r>
        <w:rPr>
          <w:rFonts w:cs="David" w:hint="cs"/>
          <w:color w:val="000000"/>
          <w:sz w:val="26"/>
          <w:szCs w:val="26"/>
          <w:rtl/>
        </w:rPr>
        <w:t>ראשית</w:t>
      </w:r>
      <w:r w:rsidR="00883D20">
        <w:rPr>
          <w:rFonts w:cs="David" w:hint="cs"/>
          <w:color w:val="000000"/>
          <w:sz w:val="26"/>
          <w:szCs w:val="26"/>
          <w:rtl/>
        </w:rPr>
        <w:t>,</w:t>
      </w:r>
      <w:r>
        <w:rPr>
          <w:rFonts w:cs="David" w:hint="cs"/>
          <w:color w:val="000000"/>
          <w:sz w:val="26"/>
          <w:szCs w:val="26"/>
          <w:rtl/>
        </w:rPr>
        <w:t xml:space="preserve"> תודה על פנייתך בנושא שבנדון.</w:t>
      </w:r>
    </w:p>
    <w:p w:rsidR="00AD4615" w:rsidRPr="004A4F01" w:rsidRDefault="00883D20" w:rsidP="004A4F01">
      <w:pPr>
        <w:spacing w:before="240" w:after="0" w:line="360" w:lineRule="auto"/>
        <w:jc w:val="both"/>
        <w:rPr>
          <w:rFonts w:ascii="Arial" w:eastAsiaTheme="minorHAnsi" w:hAnsi="Arial" w:cs="David"/>
          <w:sz w:val="26"/>
          <w:szCs w:val="26"/>
          <w:rtl/>
        </w:rPr>
      </w:pPr>
      <w:r>
        <w:rPr>
          <w:rFonts w:ascii="Arial" w:eastAsiaTheme="minorHAnsi" w:hAnsi="Arial" w:cs="David" w:hint="cs"/>
          <w:sz w:val="26"/>
          <w:szCs w:val="26"/>
          <w:rtl/>
        </w:rPr>
        <w:t xml:space="preserve">בבקשה </w:t>
      </w:r>
      <w:r w:rsidR="00E42323" w:rsidRPr="004A4F01">
        <w:rPr>
          <w:rFonts w:ascii="Arial" w:eastAsiaTheme="minorHAnsi" w:hAnsi="Arial" w:cs="David" w:hint="cs"/>
          <w:sz w:val="26"/>
          <w:szCs w:val="26"/>
          <w:rtl/>
        </w:rPr>
        <w:t xml:space="preserve">שהיגשת </w:t>
      </w:r>
      <w:r w:rsidR="00AD4615" w:rsidRPr="004A4F01">
        <w:rPr>
          <w:rFonts w:ascii="Arial" w:eastAsiaTheme="minorHAnsi" w:hAnsi="Arial" w:cs="David" w:hint="cs"/>
          <w:sz w:val="26"/>
          <w:szCs w:val="26"/>
          <w:rtl/>
        </w:rPr>
        <w:t>ל</w:t>
      </w:r>
      <w:r w:rsidR="00AD4615">
        <w:rPr>
          <w:rFonts w:ascii="Arial" w:eastAsiaTheme="minorHAnsi" w:hAnsi="Arial" w:cs="David" w:hint="cs"/>
          <w:sz w:val="26"/>
          <w:szCs w:val="26"/>
          <w:rtl/>
        </w:rPr>
        <w:t xml:space="preserve">משרדנו </w:t>
      </w:r>
      <w:r w:rsidR="00AD4615">
        <w:rPr>
          <w:rFonts w:ascii="Arial" w:eastAsiaTheme="minorHAnsi" w:hAnsi="Arial" w:cs="David"/>
          <w:sz w:val="26"/>
          <w:szCs w:val="26"/>
          <w:rtl/>
        </w:rPr>
        <w:t>–</w:t>
      </w:r>
      <w:r w:rsidR="00AD4615">
        <w:rPr>
          <w:rFonts w:ascii="Arial" w:eastAsiaTheme="minorHAnsi" w:hAnsi="Arial" w:cs="David" w:hint="cs"/>
          <w:sz w:val="26"/>
          <w:szCs w:val="26"/>
          <w:rtl/>
        </w:rPr>
        <w:t xml:space="preserve"> הכלכלה והתעשייה</w:t>
      </w:r>
      <w:r w:rsidR="00EC0DBE" w:rsidRPr="004A4F01">
        <w:rPr>
          <w:rFonts w:ascii="Arial" w:eastAsiaTheme="minorHAnsi" w:hAnsi="Arial" w:cs="David" w:hint="cs"/>
          <w:sz w:val="26"/>
          <w:szCs w:val="26"/>
          <w:rtl/>
        </w:rPr>
        <w:t>, ביקשת לקבל</w:t>
      </w:r>
      <w:r w:rsidR="00F51A19" w:rsidRPr="004A4F01">
        <w:rPr>
          <w:rFonts w:ascii="Arial" w:eastAsiaTheme="minorHAnsi" w:hAnsi="Arial" w:cs="David" w:hint="cs"/>
          <w:sz w:val="26"/>
          <w:szCs w:val="26"/>
          <w:rtl/>
        </w:rPr>
        <w:t xml:space="preserve"> </w:t>
      </w:r>
      <w:r w:rsidR="00974974" w:rsidRPr="004A4F01">
        <w:rPr>
          <w:rFonts w:ascii="Arial" w:eastAsiaTheme="minorHAnsi" w:hAnsi="Arial" w:cs="David" w:hint="cs"/>
          <w:sz w:val="26"/>
          <w:szCs w:val="26"/>
          <w:rtl/>
        </w:rPr>
        <w:t xml:space="preserve">מידע </w:t>
      </w:r>
      <w:r w:rsidR="00AD4615" w:rsidRPr="004A4F01">
        <w:rPr>
          <w:rFonts w:ascii="Arial" w:eastAsiaTheme="minorHAnsi" w:hAnsi="Arial" w:cs="David" w:hint="cs"/>
          <w:sz w:val="26"/>
          <w:szCs w:val="26"/>
          <w:rtl/>
        </w:rPr>
        <w:t xml:space="preserve">בנושא </w:t>
      </w:r>
      <w:r w:rsidR="00AD4615" w:rsidRPr="004A4F01">
        <w:rPr>
          <w:rFonts w:ascii="Arial" w:eastAsiaTheme="minorHAnsi" w:hAnsi="Arial" w:cs="David" w:hint="eastAsia"/>
          <w:sz w:val="26"/>
          <w:szCs w:val="26"/>
          <w:rtl/>
        </w:rPr>
        <w:t>י</w:t>
      </w:r>
      <w:r w:rsidR="00AD4615" w:rsidRPr="004A4F01">
        <w:rPr>
          <w:rFonts w:ascii="Arial" w:eastAsiaTheme="minorHAnsi" w:hAnsi="Arial" w:cs="David" w:hint="cs"/>
          <w:sz w:val="26"/>
          <w:szCs w:val="26"/>
          <w:rtl/>
        </w:rPr>
        <w:t>י</w:t>
      </w:r>
      <w:r w:rsidR="00AD4615" w:rsidRPr="004A4F01">
        <w:rPr>
          <w:rFonts w:ascii="Arial" w:eastAsiaTheme="minorHAnsi" w:hAnsi="Arial" w:cs="David" w:hint="eastAsia"/>
          <w:sz w:val="26"/>
          <w:szCs w:val="26"/>
          <w:rtl/>
        </w:rPr>
        <w:t>שום</w:t>
      </w:r>
      <w:r w:rsidR="00AD4615" w:rsidRPr="004A4F01">
        <w:rPr>
          <w:rFonts w:ascii="Arial" w:eastAsiaTheme="minorHAnsi" w:hAnsi="Arial" w:cs="David"/>
          <w:sz w:val="26"/>
          <w:szCs w:val="26"/>
        </w:rPr>
        <w:t xml:space="preserve"> </w:t>
      </w:r>
      <w:r w:rsidR="00AD4615" w:rsidRPr="004A4F01">
        <w:rPr>
          <w:rFonts w:ascii="Arial" w:eastAsiaTheme="minorHAnsi" w:hAnsi="Arial" w:cs="David" w:hint="eastAsia"/>
          <w:sz w:val="26"/>
          <w:szCs w:val="26"/>
          <w:rtl/>
        </w:rPr>
        <w:t>תיקון</w:t>
      </w:r>
      <w:r w:rsidR="00AD4615" w:rsidRPr="004A4F01">
        <w:rPr>
          <w:rFonts w:ascii="Arial" w:eastAsiaTheme="minorHAnsi" w:hAnsi="Arial" w:cs="David"/>
          <w:sz w:val="26"/>
          <w:szCs w:val="26"/>
        </w:rPr>
        <w:t xml:space="preserve"> </w:t>
      </w:r>
      <w:r w:rsidR="00AD4615" w:rsidRPr="004A4F01">
        <w:rPr>
          <w:rFonts w:ascii="Arial" w:eastAsiaTheme="minorHAnsi" w:hAnsi="Arial" w:cs="David" w:hint="cs"/>
          <w:sz w:val="26"/>
          <w:szCs w:val="26"/>
          <w:rtl/>
        </w:rPr>
        <w:t>13</w:t>
      </w:r>
      <w:r w:rsidR="00AD4615" w:rsidRPr="004A4F01">
        <w:rPr>
          <w:rFonts w:ascii="Arial" w:eastAsiaTheme="minorHAnsi" w:hAnsi="Arial" w:cs="David"/>
          <w:sz w:val="26"/>
          <w:szCs w:val="26"/>
        </w:rPr>
        <w:t xml:space="preserve"> </w:t>
      </w:r>
      <w:r w:rsidR="00AD4615" w:rsidRPr="004A4F01">
        <w:rPr>
          <w:rFonts w:ascii="Arial" w:eastAsiaTheme="minorHAnsi" w:hAnsi="Arial" w:cs="David" w:hint="eastAsia"/>
          <w:sz w:val="26"/>
          <w:szCs w:val="26"/>
          <w:rtl/>
        </w:rPr>
        <w:t>לחוק</w:t>
      </w:r>
      <w:r w:rsidR="00AD4615" w:rsidRPr="004A4F01">
        <w:rPr>
          <w:rFonts w:ascii="Arial" w:eastAsiaTheme="minorHAnsi" w:hAnsi="Arial" w:cs="David"/>
          <w:sz w:val="26"/>
          <w:szCs w:val="26"/>
        </w:rPr>
        <w:t xml:space="preserve"> </w:t>
      </w:r>
      <w:r w:rsidR="00AD4615" w:rsidRPr="004A4F01">
        <w:rPr>
          <w:rFonts w:ascii="Arial" w:eastAsiaTheme="minorHAnsi" w:hAnsi="Arial" w:cs="David" w:hint="eastAsia"/>
          <w:sz w:val="26"/>
          <w:szCs w:val="26"/>
          <w:rtl/>
        </w:rPr>
        <w:t>התקנים</w:t>
      </w:r>
      <w:r w:rsidR="00AD4615">
        <w:rPr>
          <w:rFonts w:ascii="Arial" w:eastAsiaTheme="minorHAnsi" w:hAnsi="Arial" w:cs="David" w:hint="cs"/>
          <w:sz w:val="26"/>
          <w:szCs w:val="26"/>
          <w:rtl/>
        </w:rPr>
        <w:t>.</w:t>
      </w:r>
    </w:p>
    <w:p w:rsidR="00AD4615" w:rsidRDefault="00883D20" w:rsidP="00AD4615">
      <w:pPr>
        <w:spacing w:before="240" w:after="0" w:line="360" w:lineRule="auto"/>
        <w:jc w:val="both"/>
        <w:rPr>
          <w:rFonts w:ascii="Arial" w:hAnsi="Arial" w:cs="David"/>
          <w:sz w:val="26"/>
          <w:szCs w:val="26"/>
          <w:rtl/>
        </w:rPr>
      </w:pPr>
      <w:r>
        <w:rPr>
          <w:rFonts w:ascii="Arial" w:hAnsi="Arial" w:cs="David" w:hint="cs"/>
          <w:sz w:val="26"/>
          <w:szCs w:val="26"/>
          <w:rtl/>
        </w:rPr>
        <w:t xml:space="preserve">יוער כי </w:t>
      </w:r>
      <w:r w:rsidR="00AD4615">
        <w:rPr>
          <w:rFonts w:ascii="Arial" w:hAnsi="Arial" w:cs="David" w:hint="cs"/>
          <w:sz w:val="26"/>
          <w:szCs w:val="26"/>
          <w:rtl/>
        </w:rPr>
        <w:t xml:space="preserve">על אף שמרבית סעיפי פנייתך הינן שאלות "ידע" ואינן עולות בקנה אחד עם </w:t>
      </w:r>
      <w:r>
        <w:rPr>
          <w:rFonts w:ascii="Arial" w:hAnsi="Arial" w:cs="David" w:hint="cs"/>
          <w:sz w:val="26"/>
          <w:szCs w:val="26"/>
          <w:rtl/>
        </w:rPr>
        <w:t xml:space="preserve">אופן הגדרת חוק חופש המידע את הערך </w:t>
      </w:r>
      <w:r w:rsidR="00AD4615">
        <w:rPr>
          <w:rFonts w:ascii="Arial" w:hAnsi="Arial" w:cs="David" w:hint="cs"/>
          <w:sz w:val="26"/>
          <w:szCs w:val="26"/>
          <w:rtl/>
        </w:rPr>
        <w:t>"מידע" (סע' 2 לחוק) ולכן לא אמורות להתברר במסגרת בקשה לקבלת מידע מכוח החוק, משרדנו בחר לטפל בפנייתך</w:t>
      </w:r>
      <w:r w:rsidR="00E97E57">
        <w:rPr>
          <w:rFonts w:ascii="Arial" w:hAnsi="Arial" w:cs="David" w:hint="cs"/>
          <w:sz w:val="26"/>
          <w:szCs w:val="26"/>
          <w:rtl/>
        </w:rPr>
        <w:t xml:space="preserve"> בערוץ זה </w:t>
      </w:r>
      <w:r>
        <w:rPr>
          <w:rFonts w:ascii="Arial" w:hAnsi="Arial" w:cs="David"/>
          <w:sz w:val="26"/>
          <w:szCs w:val="26"/>
          <w:rtl/>
        </w:rPr>
        <w:t>–</w:t>
      </w:r>
      <w:r w:rsidR="00AD4615">
        <w:rPr>
          <w:rFonts w:ascii="Arial" w:hAnsi="Arial" w:cs="David" w:hint="cs"/>
          <w:sz w:val="26"/>
          <w:szCs w:val="26"/>
          <w:rtl/>
        </w:rPr>
        <w:t xml:space="preserve"> </w:t>
      </w:r>
      <w:r>
        <w:rPr>
          <w:rFonts w:ascii="Arial" w:hAnsi="Arial" w:cs="David" w:hint="cs"/>
          <w:sz w:val="26"/>
          <w:szCs w:val="26"/>
          <w:rtl/>
        </w:rPr>
        <w:t xml:space="preserve">זאת </w:t>
      </w:r>
      <w:r w:rsidR="00AD4615">
        <w:rPr>
          <w:rFonts w:ascii="Arial" w:hAnsi="Arial" w:cs="David" w:hint="cs"/>
          <w:sz w:val="26"/>
          <w:szCs w:val="26"/>
          <w:rtl/>
        </w:rPr>
        <w:t>בשל חשיבות ערך השקיפות.</w:t>
      </w:r>
    </w:p>
    <w:p w:rsidR="00AD4615" w:rsidRDefault="004D2B3A" w:rsidP="004A4F01">
      <w:pPr>
        <w:spacing w:before="240" w:line="360" w:lineRule="auto"/>
        <w:jc w:val="both"/>
        <w:rPr>
          <w:rFonts w:ascii="Arial" w:hAnsi="Arial" w:cs="David"/>
          <w:sz w:val="26"/>
          <w:szCs w:val="26"/>
          <w:rtl/>
        </w:rPr>
      </w:pPr>
      <w:r>
        <w:rPr>
          <w:rFonts w:ascii="Arial" w:hAnsi="Arial" w:cs="David" w:hint="cs"/>
          <w:sz w:val="26"/>
          <w:szCs w:val="26"/>
          <w:rtl/>
        </w:rPr>
        <w:t xml:space="preserve">להלן </w:t>
      </w:r>
      <w:r w:rsidR="00E42AF6">
        <w:rPr>
          <w:rFonts w:ascii="Arial" w:hAnsi="Arial" w:cs="David" w:hint="cs"/>
          <w:sz w:val="26"/>
          <w:szCs w:val="26"/>
          <w:rtl/>
        </w:rPr>
        <w:t xml:space="preserve">התייחסותה של </w:t>
      </w:r>
      <w:r w:rsidR="00AD4615">
        <w:rPr>
          <w:rFonts w:ascii="Arial" w:hAnsi="Arial" w:cs="David" w:hint="cs"/>
          <w:sz w:val="26"/>
          <w:szCs w:val="26"/>
          <w:rtl/>
        </w:rPr>
        <w:t>יחידה המקצועית הרלוונטית, במקרה דנן, מינהל תקינה</w:t>
      </w:r>
      <w:r w:rsidR="00E42AF6">
        <w:rPr>
          <w:rFonts w:ascii="Arial" w:hAnsi="Arial" w:cs="David" w:hint="cs"/>
          <w:sz w:val="26"/>
          <w:szCs w:val="26"/>
          <w:rtl/>
        </w:rPr>
        <w:t xml:space="preserve">, </w:t>
      </w:r>
      <w:r>
        <w:rPr>
          <w:rFonts w:ascii="Arial" w:hAnsi="Arial" w:cs="David" w:hint="cs"/>
          <w:sz w:val="26"/>
          <w:szCs w:val="26"/>
          <w:rtl/>
        </w:rPr>
        <w:t>ב</w:t>
      </w:r>
      <w:r w:rsidR="00E42AF6">
        <w:rPr>
          <w:rFonts w:ascii="Arial" w:hAnsi="Arial" w:cs="David" w:hint="cs"/>
          <w:sz w:val="26"/>
          <w:szCs w:val="26"/>
          <w:rtl/>
        </w:rPr>
        <w:t>מענה לבקשתך</w:t>
      </w:r>
      <w:r>
        <w:rPr>
          <w:rFonts w:ascii="Arial" w:hAnsi="Arial" w:cs="David" w:hint="cs"/>
          <w:sz w:val="26"/>
          <w:szCs w:val="26"/>
          <w:rtl/>
        </w:rPr>
        <w:t xml:space="preserve"> שבסימוכין</w:t>
      </w:r>
      <w:r w:rsidR="00E42AF6">
        <w:rPr>
          <w:rFonts w:ascii="Arial" w:hAnsi="Arial" w:cs="David" w:hint="cs"/>
          <w:sz w:val="26"/>
          <w:szCs w:val="26"/>
          <w:rtl/>
        </w:rPr>
        <w:t>:</w:t>
      </w:r>
    </w:p>
    <w:p w:rsidR="004D2B3A" w:rsidRPr="004A4F01" w:rsidRDefault="003F1245" w:rsidP="00883D20">
      <w:pPr>
        <w:spacing w:before="240" w:line="360" w:lineRule="auto"/>
        <w:jc w:val="both"/>
        <w:rPr>
          <w:rFonts w:ascii="Arial" w:hAnsi="Arial" w:cs="David"/>
          <w:sz w:val="26"/>
          <w:szCs w:val="26"/>
          <w:u w:val="single"/>
          <w:rtl/>
        </w:rPr>
      </w:pPr>
      <w:r w:rsidRPr="004A4F01">
        <w:rPr>
          <w:rFonts w:ascii="Arial" w:hAnsi="Arial" w:cs="David" w:hint="cs"/>
          <w:sz w:val="26"/>
          <w:szCs w:val="26"/>
          <w:u w:val="single"/>
          <w:rtl/>
        </w:rPr>
        <w:t xml:space="preserve">ראשית, </w:t>
      </w:r>
      <w:r w:rsidR="004D2B3A" w:rsidRPr="004A4F01">
        <w:rPr>
          <w:rFonts w:ascii="Arial" w:hAnsi="Arial" w:cs="David" w:hint="cs"/>
          <w:sz w:val="26"/>
          <w:szCs w:val="26"/>
          <w:u w:val="single"/>
          <w:rtl/>
        </w:rPr>
        <w:t>הבהרה כללית</w:t>
      </w:r>
      <w:r w:rsidR="00883D20">
        <w:rPr>
          <w:rFonts w:ascii="Arial" w:hAnsi="Arial" w:cs="David" w:hint="cs"/>
          <w:sz w:val="26"/>
          <w:szCs w:val="26"/>
          <w:u w:val="single"/>
          <w:rtl/>
        </w:rPr>
        <w:t xml:space="preserve"> - </w:t>
      </w:r>
    </w:p>
    <w:p w:rsidR="004D2B3A" w:rsidRPr="004A4F01" w:rsidRDefault="004D2B3A" w:rsidP="004A4F01">
      <w:pPr>
        <w:spacing w:before="240" w:line="360" w:lineRule="auto"/>
        <w:jc w:val="both"/>
        <w:rPr>
          <w:rFonts w:ascii="Arial" w:hAnsi="Arial" w:cs="David"/>
          <w:sz w:val="26"/>
          <w:szCs w:val="26"/>
          <w:rtl/>
        </w:rPr>
      </w:pPr>
      <w:r w:rsidRPr="004A4F01">
        <w:rPr>
          <w:rFonts w:ascii="Arial" w:hAnsi="Arial" w:cs="David" w:hint="cs"/>
          <w:sz w:val="26"/>
          <w:szCs w:val="26"/>
          <w:rtl/>
        </w:rPr>
        <w:t>התיקון ה-13 לחוק התקנים קבע מנגנון לבחינה מזורזת של שינויים לאומיים בלתי-מתחייבים בתקנים רשמיים מאומצים, במטרה להסיר חסמי יבוא ובכך לתרום להפחתת יוקר המחיה, תוך שמירה על בריאות הציבור ובטיחותו.</w:t>
      </w:r>
    </w:p>
    <w:p w:rsidR="004D2B3A" w:rsidRPr="004A4F01" w:rsidRDefault="00883D20" w:rsidP="004A4F01">
      <w:pPr>
        <w:spacing w:before="240" w:line="360" w:lineRule="auto"/>
        <w:jc w:val="both"/>
        <w:rPr>
          <w:rFonts w:ascii="Arial" w:hAnsi="Arial" w:cs="David"/>
          <w:sz w:val="26"/>
          <w:szCs w:val="26"/>
          <w:rtl/>
        </w:rPr>
      </w:pPr>
      <w:r>
        <w:rPr>
          <w:rFonts w:ascii="Arial" w:hAnsi="Arial" w:cs="David" w:hint="cs"/>
          <w:sz w:val="26"/>
          <w:szCs w:val="26"/>
          <w:rtl/>
        </w:rPr>
        <w:t>תיקון</w:t>
      </w:r>
      <w:r w:rsidR="00AE191A">
        <w:rPr>
          <w:rFonts w:ascii="Arial" w:hAnsi="Arial" w:cs="David" w:hint="cs"/>
          <w:sz w:val="26"/>
          <w:szCs w:val="26"/>
          <w:rtl/>
        </w:rPr>
        <w:t xml:space="preserve"> זה </w:t>
      </w:r>
      <w:r w:rsidR="004D2B3A" w:rsidRPr="004A4F01">
        <w:rPr>
          <w:rFonts w:ascii="Arial" w:hAnsi="Arial" w:cs="David" w:hint="cs"/>
          <w:sz w:val="26"/>
          <w:szCs w:val="26"/>
          <w:rtl/>
        </w:rPr>
        <w:t>חל על תקנים ישראלים רשמיים</w:t>
      </w:r>
      <w:r w:rsidR="00AE191A">
        <w:rPr>
          <w:rFonts w:ascii="Arial" w:hAnsi="Arial" w:cs="David" w:hint="cs"/>
          <w:sz w:val="26"/>
          <w:szCs w:val="26"/>
          <w:rtl/>
        </w:rPr>
        <w:t>,</w:t>
      </w:r>
      <w:r w:rsidR="004D2B3A" w:rsidRPr="004A4F01">
        <w:rPr>
          <w:rFonts w:ascii="Arial" w:hAnsi="Arial" w:cs="David" w:hint="cs"/>
          <w:sz w:val="26"/>
          <w:szCs w:val="26"/>
          <w:rtl/>
        </w:rPr>
        <w:t xml:space="preserve"> אשר אימצו תקן בין לאומי ועדכונם האחרון היה לפני 12.08.2016.</w:t>
      </w:r>
    </w:p>
    <w:p w:rsidR="004D2B3A" w:rsidRPr="004A4F01" w:rsidRDefault="00AE191A" w:rsidP="00AE191A">
      <w:pPr>
        <w:spacing w:before="240" w:line="360" w:lineRule="auto"/>
        <w:jc w:val="both"/>
        <w:rPr>
          <w:rFonts w:ascii="Arial" w:hAnsi="Arial" w:cs="David"/>
          <w:sz w:val="26"/>
          <w:szCs w:val="26"/>
          <w:rtl/>
        </w:rPr>
      </w:pPr>
      <w:r>
        <w:rPr>
          <w:rFonts w:ascii="Arial" w:hAnsi="Arial" w:cs="David" w:hint="cs"/>
          <w:sz w:val="26"/>
          <w:szCs w:val="26"/>
          <w:rtl/>
        </w:rPr>
        <w:t>התיקון</w:t>
      </w:r>
      <w:r w:rsidR="004D2B3A" w:rsidRPr="004A4F01">
        <w:rPr>
          <w:rFonts w:ascii="Arial" w:hAnsi="Arial" w:cs="David" w:hint="cs"/>
          <w:sz w:val="26"/>
          <w:szCs w:val="26"/>
          <w:rtl/>
        </w:rPr>
        <w:t xml:space="preserve"> </w:t>
      </w:r>
      <w:r>
        <w:rPr>
          <w:rFonts w:ascii="Arial" w:hAnsi="Arial" w:cs="David" w:hint="cs"/>
          <w:sz w:val="26"/>
          <w:szCs w:val="26"/>
          <w:rtl/>
        </w:rPr>
        <w:t xml:space="preserve">איננו </w:t>
      </w:r>
      <w:r w:rsidR="004D2B3A" w:rsidRPr="004A4F01">
        <w:rPr>
          <w:rFonts w:ascii="Arial" w:hAnsi="Arial" w:cs="David" w:hint="cs"/>
          <w:sz w:val="26"/>
          <w:szCs w:val="26"/>
          <w:rtl/>
        </w:rPr>
        <w:t xml:space="preserve"> חל על תקנים רשמיים מקוריים (שלא אימצו כל תקן זר או מסמך בין-לאומי כל שהוא) ועל התקנים הרשמיים אשר עודכנו לאחר תאריך 12.08.2016 (אכרזת רשמיות, פרסום גיליון התיקון או החלפת התקן).</w:t>
      </w:r>
    </w:p>
    <w:p w:rsidR="004D2B3A" w:rsidRPr="004A4F01" w:rsidRDefault="004D2B3A" w:rsidP="004A4F01">
      <w:pPr>
        <w:spacing w:before="240" w:line="360" w:lineRule="auto"/>
        <w:jc w:val="both"/>
        <w:rPr>
          <w:rFonts w:ascii="Arial" w:hAnsi="Arial" w:cs="David"/>
          <w:sz w:val="26"/>
          <w:szCs w:val="26"/>
          <w:rtl/>
        </w:rPr>
      </w:pPr>
      <w:r w:rsidRPr="004A4F01">
        <w:rPr>
          <w:rFonts w:ascii="Arial" w:hAnsi="Arial" w:cs="David" w:hint="cs"/>
          <w:sz w:val="26"/>
          <w:szCs w:val="26"/>
          <w:rtl/>
        </w:rPr>
        <w:lastRenderedPageBreak/>
        <w:t>בתחילת יישום התיקון ה-13 לחוק התקנים היו בישראל 439 תקנים מאומצים, כאשר תיקון ה-13 חל על 344 תקנים (תקנים קיימים או טיוטות הרביזיות שהוגשו לאישורו של שר הכלכלה והתעשייה).</w:t>
      </w:r>
    </w:p>
    <w:p w:rsidR="004D2B3A" w:rsidRPr="004A4F01" w:rsidRDefault="004D2B3A" w:rsidP="004A4F01">
      <w:pPr>
        <w:spacing w:before="240" w:line="360" w:lineRule="auto"/>
        <w:jc w:val="both"/>
        <w:rPr>
          <w:rFonts w:ascii="Arial" w:hAnsi="Arial" w:cs="David"/>
          <w:sz w:val="26"/>
          <w:szCs w:val="26"/>
          <w:rtl/>
        </w:rPr>
      </w:pPr>
      <w:r w:rsidRPr="004A4F01">
        <w:rPr>
          <w:rFonts w:ascii="Arial" w:hAnsi="Arial" w:cs="David" w:hint="cs"/>
          <w:sz w:val="26"/>
          <w:szCs w:val="26"/>
          <w:rtl/>
        </w:rPr>
        <w:t>מכון התקנים הישראלי הגיש לממונה על התקינה מיפוי של השינויים הלאומיים ב- 344 תקנים הנ"ל , כאשר 76 תקנים קיימים לא כוללו שינויים לא מתחייבים  ולכן לא נדרש פרסומם. בנוסף , טיפול ב-2 תקנים הוקפא ומכון התקנים התבקש לפתוח אותם לרביזיה.  להערות הציבור פורסם מיפוי השינויים ב- 266 תקנים.</w:t>
      </w:r>
    </w:p>
    <w:p w:rsidR="004D2B3A" w:rsidRPr="004A4F01" w:rsidRDefault="004D2B3A" w:rsidP="004A4F01">
      <w:pPr>
        <w:spacing w:before="240" w:line="360" w:lineRule="auto"/>
        <w:jc w:val="both"/>
        <w:rPr>
          <w:rFonts w:ascii="Arial" w:hAnsi="Arial" w:cs="David"/>
          <w:sz w:val="26"/>
          <w:szCs w:val="26"/>
          <w:rtl/>
        </w:rPr>
      </w:pPr>
      <w:r w:rsidRPr="004A4F01">
        <w:rPr>
          <w:rFonts w:ascii="Arial" w:hAnsi="Arial" w:cs="David" w:hint="cs"/>
          <w:sz w:val="26"/>
          <w:szCs w:val="26"/>
          <w:rtl/>
        </w:rPr>
        <w:t xml:space="preserve">לעניין 135 תקנים הטיפול הסתיים במלואו בפרסום ברשומות (ביטול רשמיות, עדכון רשמיות, פרסום גיליונות התיקון , החלפת התקנים ). טיפול ב-6  תקנים הסתיים ללא צורך בפרסום ברשומות. 10 תהליכים הופסקו והתקנים הוחזרו לטיפול מכון התקנים. 115 תקנים הועברו למסלול קבלת אישורם של ראש הממשלה ושר האוצר לשינויים לא מתחייבים שנשארו בהם ובכוונתנו להשאירם/ להכריזם כרשמיים. </w:t>
      </w:r>
    </w:p>
    <w:p w:rsidR="004D2B3A" w:rsidRPr="004A4F01" w:rsidRDefault="00E969E4" w:rsidP="004A4F01">
      <w:pPr>
        <w:spacing w:before="240" w:line="360" w:lineRule="auto"/>
        <w:jc w:val="both"/>
        <w:rPr>
          <w:rFonts w:ascii="Arial" w:hAnsi="Arial" w:cs="David"/>
          <w:sz w:val="26"/>
          <w:szCs w:val="26"/>
          <w:u w:val="single"/>
          <w:rtl/>
        </w:rPr>
      </w:pPr>
      <w:r w:rsidRPr="004A4F01">
        <w:rPr>
          <w:rFonts w:ascii="Arial" w:hAnsi="Arial" w:cs="David" w:hint="cs"/>
          <w:sz w:val="26"/>
          <w:szCs w:val="26"/>
          <w:u w:val="single"/>
          <w:rtl/>
        </w:rPr>
        <w:t>להלן ה</w:t>
      </w:r>
      <w:r w:rsidR="004D2B3A" w:rsidRPr="004A4F01">
        <w:rPr>
          <w:rFonts w:ascii="Arial" w:hAnsi="Arial" w:cs="David" w:hint="cs"/>
          <w:sz w:val="26"/>
          <w:szCs w:val="26"/>
          <w:u w:val="single"/>
          <w:rtl/>
        </w:rPr>
        <w:t>התייחסות לשאלות שבבקשה:</w:t>
      </w:r>
    </w:p>
    <w:p w:rsidR="004D2B3A" w:rsidRPr="00BD7A0F" w:rsidRDefault="004D2B3A" w:rsidP="003103A1">
      <w:pPr>
        <w:spacing w:before="240" w:line="360" w:lineRule="auto"/>
        <w:jc w:val="both"/>
        <w:rPr>
          <w:rFonts w:ascii="Arial" w:hAnsi="Arial" w:cs="David"/>
          <w:b/>
          <w:bCs/>
          <w:sz w:val="26"/>
          <w:szCs w:val="26"/>
        </w:rPr>
      </w:pPr>
      <w:r w:rsidRPr="00BD7A0F">
        <w:rPr>
          <w:rFonts w:ascii="Arial" w:hAnsi="Arial" w:cs="David" w:hint="cs"/>
          <w:b/>
          <w:bCs/>
          <w:sz w:val="26"/>
          <w:szCs w:val="26"/>
          <w:rtl/>
        </w:rPr>
        <w:t>א</w:t>
      </w:r>
      <w:r w:rsidR="00E97E57" w:rsidRPr="00BD7A0F">
        <w:rPr>
          <w:rFonts w:ascii="Arial" w:hAnsi="Arial" w:cs="David" w:hint="cs"/>
          <w:b/>
          <w:bCs/>
          <w:sz w:val="26"/>
          <w:szCs w:val="26"/>
          <w:rtl/>
        </w:rPr>
        <w:t xml:space="preserve">. </w:t>
      </w:r>
      <w:r w:rsidRPr="00BD7A0F">
        <w:rPr>
          <w:rFonts w:ascii="Arial" w:hAnsi="Arial" w:cs="David" w:hint="cs"/>
          <w:b/>
          <w:bCs/>
          <w:sz w:val="26"/>
          <w:szCs w:val="26"/>
          <w:rtl/>
        </w:rPr>
        <w:t>מידע</w:t>
      </w:r>
      <w:r w:rsidRPr="00BD7A0F">
        <w:rPr>
          <w:rFonts w:ascii="Arial" w:hAnsi="Arial" w:cs="David"/>
          <w:b/>
          <w:bCs/>
          <w:sz w:val="26"/>
          <w:szCs w:val="26"/>
        </w:rPr>
        <w:t xml:space="preserve"> </w:t>
      </w:r>
      <w:r w:rsidRPr="00BD7A0F">
        <w:rPr>
          <w:rFonts w:ascii="Arial" w:hAnsi="Arial" w:cs="David" w:hint="cs"/>
          <w:b/>
          <w:bCs/>
          <w:sz w:val="26"/>
          <w:szCs w:val="26"/>
          <w:rtl/>
        </w:rPr>
        <w:t>הנוגע</w:t>
      </w:r>
      <w:r w:rsidRPr="00BD7A0F">
        <w:rPr>
          <w:rFonts w:ascii="Arial" w:hAnsi="Arial" w:cs="David"/>
          <w:b/>
          <w:bCs/>
          <w:sz w:val="26"/>
          <w:szCs w:val="26"/>
        </w:rPr>
        <w:t xml:space="preserve"> </w:t>
      </w:r>
      <w:r w:rsidRPr="00BD7A0F">
        <w:rPr>
          <w:rFonts w:ascii="Arial" w:hAnsi="Arial" w:cs="David" w:hint="cs"/>
          <w:b/>
          <w:bCs/>
          <w:sz w:val="26"/>
          <w:szCs w:val="26"/>
          <w:rtl/>
        </w:rPr>
        <w:t>לרשימת</w:t>
      </w:r>
      <w:r w:rsidRPr="00BD7A0F">
        <w:rPr>
          <w:rFonts w:ascii="Arial" w:hAnsi="Arial" w:cs="David"/>
          <w:b/>
          <w:bCs/>
          <w:sz w:val="26"/>
          <w:szCs w:val="26"/>
        </w:rPr>
        <w:t xml:space="preserve"> </w:t>
      </w:r>
      <w:r w:rsidRPr="00BD7A0F">
        <w:rPr>
          <w:rFonts w:ascii="Arial" w:hAnsi="Arial" w:cs="David" w:hint="cs"/>
          <w:b/>
          <w:bCs/>
          <w:sz w:val="26"/>
          <w:szCs w:val="26"/>
          <w:rtl/>
        </w:rPr>
        <w:t>כל</w:t>
      </w:r>
      <w:r w:rsidRPr="00BD7A0F">
        <w:rPr>
          <w:rFonts w:ascii="Arial" w:hAnsi="Arial" w:cs="David"/>
          <w:b/>
          <w:bCs/>
          <w:sz w:val="26"/>
          <w:szCs w:val="26"/>
        </w:rPr>
        <w:t xml:space="preserve"> </w:t>
      </w:r>
      <w:r w:rsidRPr="00BD7A0F">
        <w:rPr>
          <w:rFonts w:ascii="Arial" w:hAnsi="Arial" w:cs="David" w:hint="cs"/>
          <w:b/>
          <w:bCs/>
          <w:sz w:val="26"/>
          <w:szCs w:val="26"/>
          <w:rtl/>
        </w:rPr>
        <w:t>סוגי</w:t>
      </w:r>
      <w:r w:rsidRPr="00BD7A0F">
        <w:rPr>
          <w:rFonts w:ascii="Arial" w:hAnsi="Arial" w:cs="David"/>
          <w:b/>
          <w:bCs/>
          <w:sz w:val="26"/>
          <w:szCs w:val="26"/>
        </w:rPr>
        <w:t xml:space="preserve"> </w:t>
      </w:r>
      <w:r w:rsidRPr="00BD7A0F">
        <w:rPr>
          <w:rFonts w:ascii="Arial" w:hAnsi="Arial" w:cs="David" w:hint="cs"/>
          <w:b/>
          <w:bCs/>
          <w:sz w:val="26"/>
          <w:szCs w:val="26"/>
          <w:rtl/>
        </w:rPr>
        <w:t>הסעיפים</w:t>
      </w:r>
      <w:r w:rsidRPr="00BD7A0F">
        <w:rPr>
          <w:rFonts w:ascii="Arial" w:hAnsi="Arial" w:cs="David"/>
          <w:b/>
          <w:bCs/>
          <w:sz w:val="26"/>
          <w:szCs w:val="26"/>
        </w:rPr>
        <w:t xml:space="preserve"> </w:t>
      </w:r>
      <w:r w:rsidRPr="00BD7A0F">
        <w:rPr>
          <w:rFonts w:ascii="Arial" w:hAnsi="Arial" w:cs="David" w:hint="cs"/>
          <w:b/>
          <w:bCs/>
          <w:sz w:val="26"/>
          <w:szCs w:val="26"/>
          <w:rtl/>
        </w:rPr>
        <w:t>שבתקן</w:t>
      </w:r>
      <w:r w:rsidR="00E969E4" w:rsidRPr="00BD7A0F">
        <w:rPr>
          <w:rFonts w:ascii="Arial" w:hAnsi="Arial" w:cs="David" w:hint="cs"/>
          <w:b/>
          <w:bCs/>
          <w:sz w:val="26"/>
          <w:szCs w:val="26"/>
          <w:rtl/>
        </w:rPr>
        <w:t xml:space="preserve">, </w:t>
      </w:r>
      <w:r w:rsidRPr="00BD7A0F">
        <w:rPr>
          <w:rFonts w:ascii="Arial" w:hAnsi="Arial" w:cs="David" w:hint="cs"/>
          <w:b/>
          <w:bCs/>
          <w:sz w:val="26"/>
          <w:szCs w:val="26"/>
          <w:rtl/>
        </w:rPr>
        <w:t>בהתאם</w:t>
      </w:r>
      <w:r w:rsidRPr="00BD7A0F">
        <w:rPr>
          <w:rFonts w:ascii="Arial" w:hAnsi="Arial" w:cs="David"/>
          <w:b/>
          <w:bCs/>
          <w:sz w:val="26"/>
          <w:szCs w:val="26"/>
        </w:rPr>
        <w:t xml:space="preserve"> </w:t>
      </w:r>
      <w:r w:rsidRPr="00BD7A0F">
        <w:rPr>
          <w:rFonts w:ascii="Arial" w:hAnsi="Arial" w:cs="David" w:hint="cs"/>
          <w:b/>
          <w:bCs/>
          <w:sz w:val="26"/>
          <w:szCs w:val="26"/>
          <w:rtl/>
        </w:rPr>
        <w:t>לסעיף</w:t>
      </w:r>
      <w:r w:rsidRPr="00BD7A0F">
        <w:rPr>
          <w:rFonts w:ascii="Arial" w:hAnsi="Arial" w:cs="David"/>
          <w:b/>
          <w:bCs/>
          <w:sz w:val="26"/>
          <w:szCs w:val="26"/>
        </w:rPr>
        <w:t xml:space="preserve"> </w:t>
      </w:r>
      <w:r w:rsidRPr="00BD7A0F">
        <w:rPr>
          <w:rFonts w:ascii="David" w:hAnsi="David" w:cs="David"/>
          <w:b/>
          <w:bCs/>
          <w:sz w:val="26"/>
          <w:szCs w:val="26"/>
        </w:rPr>
        <w:t>3</w:t>
      </w:r>
      <w:r w:rsidR="00E969E4" w:rsidRPr="00BD7A0F">
        <w:rPr>
          <w:rFonts w:ascii="David" w:hAnsi="David" w:cs="David"/>
          <w:b/>
          <w:bCs/>
          <w:sz w:val="26"/>
          <w:szCs w:val="26"/>
        </w:rPr>
        <w:t xml:space="preserve"> </w:t>
      </w:r>
      <w:r w:rsidRPr="00BD7A0F">
        <w:rPr>
          <w:rFonts w:ascii="David" w:hAnsi="David" w:cs="David"/>
          <w:b/>
          <w:bCs/>
          <w:sz w:val="26"/>
          <w:szCs w:val="26"/>
          <w:rtl/>
        </w:rPr>
        <w:t>א</w:t>
      </w:r>
      <w:r w:rsidRPr="00BD7A0F">
        <w:rPr>
          <w:rFonts w:ascii="Arial" w:hAnsi="Arial" w:cs="David"/>
          <w:b/>
          <w:bCs/>
          <w:sz w:val="26"/>
          <w:szCs w:val="26"/>
        </w:rPr>
        <w:t xml:space="preserve"> </w:t>
      </w:r>
      <w:r w:rsidRPr="00BD7A0F">
        <w:rPr>
          <w:rFonts w:ascii="Arial" w:hAnsi="Arial" w:cs="David" w:hint="cs"/>
          <w:b/>
          <w:bCs/>
          <w:sz w:val="26"/>
          <w:szCs w:val="26"/>
          <w:rtl/>
        </w:rPr>
        <w:t>בתיקון</w:t>
      </w:r>
      <w:r w:rsidR="003103A1" w:rsidRPr="00BD7A0F">
        <w:rPr>
          <w:rFonts w:ascii="Arial" w:hAnsi="Arial" w:cs="David" w:hint="cs"/>
          <w:b/>
          <w:bCs/>
          <w:sz w:val="26"/>
          <w:szCs w:val="26"/>
          <w:rtl/>
        </w:rPr>
        <w:t>:</w:t>
      </w:r>
    </w:p>
    <w:p w:rsidR="003103A1" w:rsidRDefault="00E5241D" w:rsidP="004A4F01">
      <w:pPr>
        <w:spacing w:before="240" w:line="360" w:lineRule="auto"/>
        <w:jc w:val="both"/>
        <w:rPr>
          <w:rFonts w:ascii="Arial" w:hAnsi="Arial" w:cs="David"/>
          <w:sz w:val="26"/>
          <w:szCs w:val="26"/>
          <w:rtl/>
        </w:rPr>
      </w:pPr>
      <w:r w:rsidRPr="004A4F01">
        <w:rPr>
          <w:rFonts w:ascii="Arial" w:hAnsi="Arial" w:cs="David" w:hint="cs"/>
          <w:sz w:val="26"/>
          <w:szCs w:val="26"/>
          <w:rtl/>
        </w:rPr>
        <w:t xml:space="preserve">מכון התקנים הישראלי הכין </w:t>
      </w:r>
      <w:r w:rsidR="004D2B3A" w:rsidRPr="004A4F01">
        <w:rPr>
          <w:rFonts w:ascii="Arial" w:hAnsi="Arial" w:cs="David" w:hint="cs"/>
          <w:sz w:val="26"/>
          <w:szCs w:val="26"/>
          <w:rtl/>
        </w:rPr>
        <w:t>לכל תקן עליו חל תיקון ה-13</w:t>
      </w:r>
      <w:r w:rsidR="003103A1">
        <w:rPr>
          <w:rFonts w:ascii="Arial" w:hAnsi="Arial" w:cs="David" w:hint="cs"/>
          <w:sz w:val="26"/>
          <w:szCs w:val="26"/>
          <w:rtl/>
        </w:rPr>
        <w:t xml:space="preserve">, טבלת </w:t>
      </w:r>
      <w:r w:rsidR="004D2B3A" w:rsidRPr="004A4F01">
        <w:rPr>
          <w:rFonts w:ascii="Arial" w:hAnsi="Arial" w:cs="David" w:hint="cs"/>
          <w:sz w:val="26"/>
          <w:szCs w:val="26"/>
          <w:rtl/>
        </w:rPr>
        <w:t xml:space="preserve">שינויים לאומיים,  </w:t>
      </w:r>
      <w:r w:rsidR="003103A1">
        <w:rPr>
          <w:rFonts w:ascii="Arial" w:hAnsi="Arial" w:cs="David" w:hint="cs"/>
          <w:sz w:val="26"/>
          <w:szCs w:val="26"/>
          <w:rtl/>
        </w:rPr>
        <w:t>אשר מפרטת מהות השינוי, נימוקי ו</w:t>
      </w:r>
      <w:r w:rsidR="004D2B3A" w:rsidRPr="004A4F01">
        <w:rPr>
          <w:rFonts w:ascii="Arial" w:hAnsi="Arial" w:cs="David" w:hint="cs"/>
          <w:sz w:val="26"/>
          <w:szCs w:val="26"/>
          <w:rtl/>
        </w:rPr>
        <w:t xml:space="preserve">עדת התקינה לשינוי וסיווגו של השינוי (מתחייב/לא מתחייב). </w:t>
      </w:r>
    </w:p>
    <w:p w:rsidR="00A20586" w:rsidRDefault="003103A1" w:rsidP="00A20586">
      <w:pPr>
        <w:spacing w:before="240" w:line="360" w:lineRule="auto"/>
        <w:jc w:val="both"/>
        <w:rPr>
          <w:rFonts w:ascii="Arial" w:hAnsi="Arial" w:cs="David"/>
          <w:sz w:val="26"/>
          <w:szCs w:val="26"/>
          <w:rtl/>
        </w:rPr>
      </w:pPr>
      <w:r>
        <w:rPr>
          <w:rFonts w:ascii="Arial" w:hAnsi="Arial" w:cs="David" w:hint="cs"/>
          <w:sz w:val="26"/>
          <w:szCs w:val="26"/>
          <w:rtl/>
        </w:rPr>
        <w:t>ה</w:t>
      </w:r>
      <w:r w:rsidR="004D2B3A" w:rsidRPr="004A4F01">
        <w:rPr>
          <w:rFonts w:ascii="Arial" w:hAnsi="Arial" w:cs="David" w:hint="cs"/>
          <w:sz w:val="26"/>
          <w:szCs w:val="26"/>
          <w:rtl/>
        </w:rPr>
        <w:t>טבלאות פורסמו להערות הציבור</w:t>
      </w:r>
      <w:r w:rsidR="00E5241D">
        <w:rPr>
          <w:rFonts w:ascii="Arial" w:hAnsi="Arial" w:cs="David"/>
          <w:sz w:val="26"/>
          <w:szCs w:val="26"/>
        </w:rPr>
        <w:t xml:space="preserve"> </w:t>
      </w:r>
      <w:r>
        <w:rPr>
          <w:rFonts w:ascii="Arial" w:hAnsi="Arial" w:cs="David" w:hint="cs"/>
          <w:sz w:val="26"/>
          <w:szCs w:val="26"/>
          <w:rtl/>
        </w:rPr>
        <w:t xml:space="preserve">- </w:t>
      </w:r>
      <w:r w:rsidR="004D2B3A" w:rsidRPr="004A4F01">
        <w:rPr>
          <w:rFonts w:ascii="Arial" w:hAnsi="Arial" w:cs="David" w:hint="cs"/>
          <w:sz w:val="26"/>
          <w:szCs w:val="26"/>
          <w:rtl/>
        </w:rPr>
        <w:t>רצ"</w:t>
      </w:r>
      <w:r>
        <w:rPr>
          <w:rFonts w:ascii="Arial" w:hAnsi="Arial" w:cs="David" w:hint="cs"/>
          <w:sz w:val="26"/>
          <w:szCs w:val="26"/>
          <w:rtl/>
        </w:rPr>
        <w:t xml:space="preserve">ב לדוגמה טבלת השינויים בת"י 52, </w:t>
      </w:r>
      <w:r w:rsidR="004D2B3A" w:rsidRPr="004A4F01">
        <w:rPr>
          <w:rFonts w:ascii="Arial" w:hAnsi="Arial" w:cs="David" w:hint="cs"/>
          <w:sz w:val="26"/>
          <w:szCs w:val="26"/>
          <w:rtl/>
        </w:rPr>
        <w:t xml:space="preserve">כפי שפורסמה במסגרת תיקון ה-13.  </w:t>
      </w:r>
    </w:p>
    <w:p w:rsidR="00A20586" w:rsidRPr="009B7121" w:rsidRDefault="00A20586" w:rsidP="009B7121">
      <w:pPr>
        <w:spacing w:before="240" w:line="360" w:lineRule="auto"/>
        <w:jc w:val="both"/>
        <w:rPr>
          <w:rFonts w:ascii="Arial" w:hAnsi="Arial" w:cs="David"/>
          <w:sz w:val="26"/>
          <w:szCs w:val="26"/>
          <w:rtl/>
        </w:rPr>
      </w:pPr>
      <w:r w:rsidRPr="009B7121">
        <w:rPr>
          <w:rFonts w:ascii="Arial" w:hAnsi="Arial" w:cs="David" w:hint="cs"/>
          <w:sz w:val="26"/>
          <w:szCs w:val="26"/>
          <w:rtl/>
        </w:rPr>
        <w:t xml:space="preserve">לא מצויה במשרדנו </w:t>
      </w:r>
      <w:r w:rsidRPr="009B7121">
        <w:rPr>
          <w:rFonts w:ascii="Arial" w:hAnsi="Arial" w:cs="David"/>
          <w:sz w:val="26"/>
          <w:szCs w:val="26"/>
          <w:rtl/>
        </w:rPr>
        <w:t>רשימה כוללת</w:t>
      </w:r>
      <w:r w:rsidRPr="009B7121">
        <w:rPr>
          <w:rFonts w:ascii="Arial" w:hAnsi="Arial" w:cs="David" w:hint="cs"/>
          <w:sz w:val="26"/>
          <w:szCs w:val="26"/>
          <w:rtl/>
        </w:rPr>
        <w:t>, כמוזכר בבקשתך. על כן ובהסתמך על סע' 8 (3) לחוק חופש המידע:</w:t>
      </w:r>
    </w:p>
    <w:p w:rsidR="00A20586" w:rsidRPr="00824C29" w:rsidRDefault="00A20586" w:rsidP="00A20586">
      <w:pPr>
        <w:spacing w:before="72" w:after="0" w:line="240" w:lineRule="auto"/>
        <w:jc w:val="both"/>
        <w:rPr>
          <w:rFonts w:ascii="Times New Roman" w:eastAsia="Times New Roman" w:hAnsi="Times New Roman" w:cs="Times New Roman"/>
          <w:b/>
          <w:bCs/>
          <w:color w:val="000000"/>
          <w:sz w:val="20"/>
          <w:szCs w:val="20"/>
        </w:rPr>
      </w:pPr>
      <w:r w:rsidRPr="00824C29">
        <w:rPr>
          <w:rFonts w:ascii="Miriam" w:eastAsia="Times New Roman" w:hAnsi="Miriam" w:cs="Miriam"/>
          <w:b/>
          <w:bCs/>
          <w:color w:val="000000"/>
          <w:sz w:val="32"/>
          <w:szCs w:val="32"/>
          <w:rtl/>
        </w:rPr>
        <w:t>8.    </w:t>
      </w:r>
      <w:r w:rsidRPr="00824C29">
        <w:rPr>
          <w:rFonts w:ascii="FrankRuehl" w:eastAsia="Times New Roman" w:hAnsi="FrankRuehl" w:cs="FrankRuehl"/>
          <w:b/>
          <w:bCs/>
          <w:color w:val="000000"/>
          <w:sz w:val="26"/>
          <w:szCs w:val="26"/>
          <w:rtl/>
        </w:rPr>
        <w:t>רשות ציבורית רשאית לדחות בקשה לקבלת מידע באחד מאלה:</w:t>
      </w:r>
    </w:p>
    <w:p w:rsidR="00A20586" w:rsidRPr="00824C29" w:rsidRDefault="00A20586" w:rsidP="00A20586">
      <w:pPr>
        <w:spacing w:before="72" w:after="0" w:line="240" w:lineRule="auto"/>
        <w:ind w:left="624"/>
        <w:jc w:val="both"/>
        <w:rPr>
          <w:rFonts w:ascii="Times New Roman" w:eastAsia="Times New Roman" w:hAnsi="Times New Roman" w:cs="Times New Roman"/>
          <w:b/>
          <w:bCs/>
          <w:color w:val="000000"/>
          <w:sz w:val="20"/>
          <w:szCs w:val="20"/>
          <w:rtl/>
        </w:rPr>
      </w:pPr>
      <w:r w:rsidRPr="00824C29">
        <w:rPr>
          <w:rFonts w:ascii="FrankRuehl" w:eastAsia="Times New Roman" w:hAnsi="FrankRuehl" w:cs="FrankRuehl"/>
          <w:b/>
          <w:bCs/>
          <w:color w:val="000000"/>
          <w:sz w:val="26"/>
          <w:szCs w:val="26"/>
          <w:rtl/>
        </w:rPr>
        <w:t>(3)  לאחר שנקטה אמצעים סבירים, התברר לה שלא ניתן לאתר את המידע או שאינו מצוי ברשותה;</w:t>
      </w:r>
    </w:p>
    <w:p w:rsidR="00A20586" w:rsidRDefault="00A20586" w:rsidP="00A20586">
      <w:pPr>
        <w:spacing w:before="240" w:line="360" w:lineRule="auto"/>
        <w:jc w:val="both"/>
        <w:rPr>
          <w:rFonts w:ascii="David" w:hAnsi="David" w:cs="David"/>
          <w:color w:val="000000"/>
          <w:sz w:val="26"/>
          <w:szCs w:val="26"/>
          <w:rtl/>
        </w:rPr>
      </w:pPr>
      <w:r>
        <w:rPr>
          <w:rFonts w:ascii="David" w:hAnsi="David" w:cs="David" w:hint="cs"/>
          <w:color w:val="000000"/>
          <w:sz w:val="26"/>
          <w:szCs w:val="26"/>
          <w:rtl/>
        </w:rPr>
        <w:t>אין באפשרותנו להיעתר לבקשתך</w:t>
      </w:r>
      <w:r w:rsidR="009B7121">
        <w:rPr>
          <w:rFonts w:ascii="David" w:hAnsi="David" w:cs="David" w:hint="cs"/>
          <w:color w:val="000000"/>
          <w:sz w:val="26"/>
          <w:szCs w:val="26"/>
          <w:rtl/>
        </w:rPr>
        <w:t xml:space="preserve"> בסע' זה</w:t>
      </w:r>
      <w:r>
        <w:rPr>
          <w:rFonts w:ascii="David" w:hAnsi="David" w:cs="David" w:hint="cs"/>
          <w:color w:val="000000"/>
          <w:sz w:val="26"/>
          <w:szCs w:val="26"/>
          <w:rtl/>
        </w:rPr>
        <w:t>.</w:t>
      </w:r>
    </w:p>
    <w:p w:rsidR="004D2B3A" w:rsidRDefault="009B7121" w:rsidP="0018206C">
      <w:pPr>
        <w:spacing w:before="240" w:line="360" w:lineRule="auto"/>
        <w:jc w:val="both"/>
        <w:rPr>
          <w:rFonts w:ascii="Arial" w:hAnsi="Arial" w:cs="David"/>
          <w:sz w:val="26"/>
          <w:szCs w:val="26"/>
          <w:rtl/>
        </w:rPr>
      </w:pPr>
      <w:r>
        <w:rPr>
          <w:rFonts w:ascii="Arial" w:hAnsi="Arial" w:cs="David" w:hint="cs"/>
          <w:sz w:val="26"/>
          <w:szCs w:val="26"/>
          <w:rtl/>
        </w:rPr>
        <w:t xml:space="preserve">יחד עם זאת, באם </w:t>
      </w:r>
      <w:r w:rsidR="004D2B3A" w:rsidRPr="004A4F01">
        <w:rPr>
          <w:rFonts w:ascii="Arial" w:hAnsi="Arial" w:cs="David" w:hint="cs"/>
          <w:sz w:val="26"/>
          <w:szCs w:val="26"/>
          <w:rtl/>
        </w:rPr>
        <w:t>נדרשת רשימת השינויים הלאומיים בתקן ספציפי כל שהוא, נוכל להעבירה בהתאם</w:t>
      </w:r>
      <w:r w:rsidR="0018206C">
        <w:rPr>
          <w:rFonts w:ascii="Arial" w:hAnsi="Arial" w:cs="David" w:hint="cs"/>
          <w:sz w:val="26"/>
          <w:szCs w:val="26"/>
          <w:rtl/>
        </w:rPr>
        <w:t>.</w:t>
      </w:r>
    </w:p>
    <w:p w:rsidR="00F46B81" w:rsidRDefault="00F46B81" w:rsidP="0018206C">
      <w:pPr>
        <w:spacing w:before="240" w:line="360" w:lineRule="auto"/>
        <w:jc w:val="both"/>
        <w:rPr>
          <w:rFonts w:ascii="Arial" w:hAnsi="Arial" w:cs="David"/>
          <w:sz w:val="26"/>
          <w:szCs w:val="26"/>
          <w:rtl/>
        </w:rPr>
      </w:pPr>
    </w:p>
    <w:p w:rsidR="0018206C" w:rsidRPr="00B4613D" w:rsidRDefault="0018206C" w:rsidP="0018206C">
      <w:pPr>
        <w:spacing w:before="240" w:line="360" w:lineRule="auto"/>
        <w:jc w:val="both"/>
        <w:rPr>
          <w:rFonts w:ascii="Arial" w:hAnsi="Arial" w:cs="David"/>
          <w:sz w:val="26"/>
          <w:szCs w:val="26"/>
          <w:rtl/>
        </w:rPr>
      </w:pPr>
      <w:r w:rsidRPr="00B4613D">
        <w:rPr>
          <w:rFonts w:ascii="Arial" w:hAnsi="Arial" w:cs="David" w:hint="cs"/>
          <w:sz w:val="26"/>
          <w:szCs w:val="26"/>
          <w:rtl/>
        </w:rPr>
        <w:lastRenderedPageBreak/>
        <w:t>עוד יוער כי מאחר וכל הנתונים, המסמכים והטבלאות פורסמו לכלל הציבור במועדים הרלוונטיים והיו חשופים לכל, אין מדובר בקושי ברמת החשיפה, אלא אך ורק ברמת האיסוף.</w:t>
      </w:r>
    </w:p>
    <w:p w:rsidR="0018206C" w:rsidRPr="00B4613D" w:rsidRDefault="0018206C" w:rsidP="00B4613D">
      <w:pPr>
        <w:spacing w:before="240" w:line="360" w:lineRule="auto"/>
        <w:jc w:val="both"/>
        <w:rPr>
          <w:rFonts w:ascii="Arial" w:hAnsi="Arial" w:cs="David"/>
          <w:sz w:val="26"/>
          <w:szCs w:val="26"/>
          <w:rtl/>
        </w:rPr>
      </w:pPr>
      <w:r w:rsidRPr="00B4613D">
        <w:rPr>
          <w:rFonts w:ascii="Arial" w:hAnsi="Arial" w:cs="David" w:hint="cs"/>
          <w:sz w:val="26"/>
          <w:szCs w:val="26"/>
          <w:rtl/>
        </w:rPr>
        <w:t>בנוסף יצוין כי היחידה המקצועית ביצעה פניה למכון התקנים על מנת לבחון אפשרות לפתוח שוב את החומרים כ"פירסומים ה</w:t>
      </w:r>
      <w:r>
        <w:rPr>
          <w:rFonts w:ascii="Arial" w:hAnsi="Arial" w:cs="David" w:hint="cs"/>
          <w:sz w:val="26"/>
          <w:szCs w:val="26"/>
          <w:rtl/>
        </w:rPr>
        <w:t>י</w:t>
      </w:r>
      <w:r w:rsidRPr="00B4613D">
        <w:rPr>
          <w:rFonts w:ascii="Arial" w:hAnsi="Arial" w:cs="David" w:hint="cs"/>
          <w:sz w:val="26"/>
          <w:szCs w:val="26"/>
          <w:rtl/>
        </w:rPr>
        <w:t>סטוריים" ולאפשר צפייה בהם.</w:t>
      </w:r>
    </w:p>
    <w:p w:rsidR="0018206C" w:rsidRPr="004A4F01" w:rsidRDefault="0018206C" w:rsidP="00B4613D">
      <w:pPr>
        <w:spacing w:before="240" w:line="360" w:lineRule="auto"/>
        <w:jc w:val="both"/>
        <w:rPr>
          <w:rFonts w:ascii="Arial" w:hAnsi="Arial" w:cs="David"/>
          <w:sz w:val="26"/>
          <w:szCs w:val="26"/>
          <w:rtl/>
        </w:rPr>
      </w:pPr>
      <w:r w:rsidRPr="00B4613D">
        <w:rPr>
          <w:rFonts w:ascii="Arial" w:hAnsi="Arial" w:cs="David" w:hint="cs"/>
          <w:sz w:val="26"/>
          <w:szCs w:val="26"/>
          <w:rtl/>
        </w:rPr>
        <w:t>עד למועד מתן מענה זה, טרם התקבל מענה לפנייתנו.</w:t>
      </w:r>
    </w:p>
    <w:p w:rsidR="004D2B3A" w:rsidRPr="004A4F01" w:rsidRDefault="00BD4E8B" w:rsidP="009155DB">
      <w:pPr>
        <w:spacing w:before="240" w:line="360" w:lineRule="auto"/>
        <w:jc w:val="both"/>
        <w:rPr>
          <w:rFonts w:ascii="Arial" w:hAnsi="Arial" w:cs="David"/>
          <w:sz w:val="26"/>
          <w:szCs w:val="26"/>
        </w:rPr>
      </w:pPr>
      <w:r>
        <w:rPr>
          <w:rFonts w:ascii="Arial" w:hAnsi="Arial" w:cs="David" w:hint="cs"/>
          <w:sz w:val="26"/>
          <w:szCs w:val="26"/>
          <w:rtl/>
        </w:rPr>
        <w:t>לעניין בקשתך לקבל</w:t>
      </w:r>
      <w:r w:rsidR="004D2B3A" w:rsidRPr="004A4F01">
        <w:rPr>
          <w:rFonts w:ascii="Arial" w:hAnsi="Arial" w:cs="David"/>
          <w:sz w:val="26"/>
          <w:szCs w:val="26"/>
        </w:rPr>
        <w:t xml:space="preserve"> </w:t>
      </w:r>
      <w:r w:rsidR="004D2B3A" w:rsidRPr="004A4F01">
        <w:rPr>
          <w:rFonts w:ascii="Arial" w:hAnsi="Arial" w:cs="David"/>
          <w:sz w:val="26"/>
          <w:szCs w:val="26"/>
          <w:rtl/>
        </w:rPr>
        <w:t>פירוט</w:t>
      </w:r>
      <w:r w:rsidR="004D2B3A" w:rsidRPr="004A4F01">
        <w:rPr>
          <w:rFonts w:ascii="Arial" w:hAnsi="Arial" w:cs="David"/>
          <w:sz w:val="26"/>
          <w:szCs w:val="26"/>
        </w:rPr>
        <w:t xml:space="preserve"> </w:t>
      </w:r>
      <w:r w:rsidR="004D2B3A" w:rsidRPr="004A4F01">
        <w:rPr>
          <w:rFonts w:ascii="Arial" w:hAnsi="Arial" w:cs="David"/>
          <w:sz w:val="26"/>
          <w:szCs w:val="26"/>
          <w:rtl/>
        </w:rPr>
        <w:t>המועדים</w:t>
      </w:r>
      <w:r w:rsidR="004D2B3A" w:rsidRPr="004A4F01">
        <w:rPr>
          <w:rFonts w:ascii="Arial" w:hAnsi="Arial" w:cs="David"/>
          <w:sz w:val="26"/>
          <w:szCs w:val="26"/>
        </w:rPr>
        <w:t xml:space="preserve"> </w:t>
      </w:r>
      <w:r w:rsidR="004D2B3A" w:rsidRPr="004A4F01">
        <w:rPr>
          <w:rFonts w:ascii="Arial" w:hAnsi="Arial" w:cs="David"/>
          <w:sz w:val="26"/>
          <w:szCs w:val="26"/>
          <w:rtl/>
        </w:rPr>
        <w:t>שבהם</w:t>
      </w:r>
      <w:r w:rsidR="004D2B3A" w:rsidRPr="004A4F01">
        <w:rPr>
          <w:rFonts w:ascii="Arial" w:hAnsi="Arial" w:cs="David"/>
          <w:sz w:val="26"/>
          <w:szCs w:val="26"/>
        </w:rPr>
        <w:t xml:space="preserve"> </w:t>
      </w:r>
      <w:r w:rsidR="004D2B3A" w:rsidRPr="004A4F01">
        <w:rPr>
          <w:rFonts w:ascii="Arial" w:hAnsi="Arial" w:cs="David"/>
          <w:sz w:val="26"/>
          <w:szCs w:val="26"/>
          <w:rtl/>
        </w:rPr>
        <w:t>הוגשה</w:t>
      </w:r>
      <w:r w:rsidR="004D2B3A" w:rsidRPr="004A4F01">
        <w:rPr>
          <w:rFonts w:ascii="Arial" w:hAnsi="Arial" w:cs="David"/>
          <w:sz w:val="26"/>
          <w:szCs w:val="26"/>
        </w:rPr>
        <w:t xml:space="preserve"> </w:t>
      </w:r>
      <w:r w:rsidR="004D2B3A" w:rsidRPr="004A4F01">
        <w:rPr>
          <w:rFonts w:ascii="Arial" w:hAnsi="Arial" w:cs="David"/>
          <w:sz w:val="26"/>
          <w:szCs w:val="26"/>
          <w:rtl/>
        </w:rPr>
        <w:t>רשימה</w:t>
      </w:r>
      <w:r w:rsidR="009155DB">
        <w:rPr>
          <w:rFonts w:ascii="Arial" w:hAnsi="Arial" w:cs="David" w:hint="cs"/>
          <w:sz w:val="26"/>
          <w:szCs w:val="26"/>
          <w:rtl/>
        </w:rPr>
        <w:t xml:space="preserve">, </w:t>
      </w:r>
      <w:r w:rsidR="004D2B3A" w:rsidRPr="004A4F01">
        <w:rPr>
          <w:rFonts w:ascii="Arial" w:hAnsi="Arial" w:cs="David"/>
          <w:sz w:val="26"/>
          <w:szCs w:val="26"/>
          <w:rtl/>
        </w:rPr>
        <w:t>לרבות</w:t>
      </w:r>
      <w:r w:rsidR="004D2B3A" w:rsidRPr="004A4F01">
        <w:rPr>
          <w:rFonts w:ascii="Arial" w:hAnsi="Arial" w:cs="David"/>
          <w:sz w:val="26"/>
          <w:szCs w:val="26"/>
        </w:rPr>
        <w:t xml:space="preserve"> </w:t>
      </w:r>
      <w:r w:rsidR="004D2B3A" w:rsidRPr="004A4F01">
        <w:rPr>
          <w:rFonts w:ascii="Arial" w:hAnsi="Arial" w:cs="David"/>
          <w:sz w:val="26"/>
          <w:szCs w:val="26"/>
          <w:rtl/>
        </w:rPr>
        <w:t>למי</w:t>
      </w:r>
      <w:r w:rsidR="004D2B3A" w:rsidRPr="004A4F01">
        <w:rPr>
          <w:rFonts w:ascii="Arial" w:hAnsi="Arial" w:cs="David"/>
          <w:sz w:val="26"/>
          <w:szCs w:val="26"/>
        </w:rPr>
        <w:t xml:space="preserve"> </w:t>
      </w:r>
      <w:r w:rsidR="004D2B3A" w:rsidRPr="004A4F01">
        <w:rPr>
          <w:rFonts w:ascii="Arial" w:hAnsi="Arial" w:cs="David"/>
          <w:sz w:val="26"/>
          <w:szCs w:val="26"/>
          <w:rtl/>
        </w:rPr>
        <w:t>הוגשה</w:t>
      </w:r>
      <w:r w:rsidR="009155DB">
        <w:rPr>
          <w:rFonts w:ascii="Arial" w:hAnsi="Arial" w:cs="David" w:hint="cs"/>
          <w:sz w:val="26"/>
          <w:szCs w:val="26"/>
          <w:rtl/>
        </w:rPr>
        <w:t>, משרדנו ישיב כדלקמן:</w:t>
      </w:r>
    </w:p>
    <w:p w:rsidR="00BD4E8B" w:rsidRDefault="004D2B3A" w:rsidP="004A4F01">
      <w:pPr>
        <w:spacing w:before="240" w:line="360" w:lineRule="auto"/>
        <w:jc w:val="both"/>
        <w:rPr>
          <w:rFonts w:ascii="Arial" w:hAnsi="Arial" w:cs="David"/>
          <w:sz w:val="26"/>
          <w:szCs w:val="26"/>
          <w:rtl/>
        </w:rPr>
      </w:pPr>
      <w:r w:rsidRPr="004A4F01">
        <w:rPr>
          <w:rFonts w:ascii="Arial" w:hAnsi="Arial" w:cs="David" w:hint="cs"/>
          <w:sz w:val="26"/>
          <w:szCs w:val="26"/>
          <w:rtl/>
        </w:rPr>
        <w:t xml:space="preserve">מכון התקנים הגיש לממונה על התקינה מיפוי של השינויים הלאומיים בכל תקן ותקן עליו חל תיקון 13 עד התאריך 30.06.2018. </w:t>
      </w:r>
      <w:r w:rsidRPr="004A4F01">
        <w:rPr>
          <w:rFonts w:ascii="Arial" w:hAnsi="Arial" w:cs="David"/>
          <w:sz w:val="26"/>
          <w:szCs w:val="26"/>
          <w:rtl/>
        </w:rPr>
        <w:t xml:space="preserve">הודעות הממונה על התקינה (סה"כ 26 הודעות) הכוללות הפנייה לרשימות של השינויים הלאומיים </w:t>
      </w:r>
      <w:r w:rsidRPr="004A4F01">
        <w:rPr>
          <w:rFonts w:ascii="Arial" w:hAnsi="Arial" w:cs="David" w:hint="cs"/>
          <w:sz w:val="26"/>
          <w:szCs w:val="26"/>
          <w:rtl/>
        </w:rPr>
        <w:t xml:space="preserve">ב-266 </w:t>
      </w:r>
      <w:r w:rsidRPr="004A4F01">
        <w:rPr>
          <w:rFonts w:ascii="Arial" w:hAnsi="Arial" w:cs="David"/>
          <w:sz w:val="26"/>
          <w:szCs w:val="26"/>
          <w:rtl/>
        </w:rPr>
        <w:t xml:space="preserve">תקנים פורסמו בתאריכים 13.08.2018, 19.08.2018, 2.09.2018 ו-6.09.2018. </w:t>
      </w:r>
    </w:p>
    <w:p w:rsidR="004D2B3A" w:rsidRPr="004A4F01" w:rsidRDefault="004D2B3A" w:rsidP="004A4F01">
      <w:pPr>
        <w:spacing w:before="240" w:line="360" w:lineRule="auto"/>
        <w:jc w:val="both"/>
        <w:rPr>
          <w:rFonts w:ascii="Arial" w:hAnsi="Arial" w:cs="David"/>
          <w:sz w:val="26"/>
          <w:szCs w:val="26"/>
          <w:rtl/>
        </w:rPr>
      </w:pPr>
      <w:r w:rsidRPr="004A4F01">
        <w:rPr>
          <w:rFonts w:ascii="Arial" w:hAnsi="Arial" w:cs="David"/>
          <w:sz w:val="26"/>
          <w:szCs w:val="26"/>
          <w:rtl/>
        </w:rPr>
        <w:t xml:space="preserve">בנוסף, בתאריך 25.10.2020 פורסמה הודעה </w:t>
      </w:r>
      <w:r w:rsidRPr="004A4F01">
        <w:rPr>
          <w:rFonts w:ascii="Arial" w:hAnsi="Arial" w:cs="David" w:hint="cs"/>
          <w:sz w:val="26"/>
          <w:szCs w:val="26"/>
          <w:rtl/>
        </w:rPr>
        <w:t>27</w:t>
      </w:r>
      <w:r w:rsidRPr="004A4F01">
        <w:rPr>
          <w:rFonts w:ascii="Arial" w:hAnsi="Arial" w:cs="David"/>
          <w:sz w:val="26"/>
          <w:szCs w:val="26"/>
          <w:rtl/>
        </w:rPr>
        <w:t xml:space="preserve">  לעניין תקן 2302, וזאת כאשר הוחלט להעביר טיפולנו בהחלפתו למסגרת תיקון ה-13).</w:t>
      </w:r>
    </w:p>
    <w:p w:rsidR="004D2B3A" w:rsidRPr="00BD4E8B" w:rsidRDefault="004D2B3A" w:rsidP="00BD4E8B">
      <w:pPr>
        <w:spacing w:before="240" w:line="360" w:lineRule="auto"/>
        <w:jc w:val="both"/>
        <w:rPr>
          <w:rFonts w:ascii="Arial" w:hAnsi="Arial" w:cs="David"/>
          <w:sz w:val="26"/>
          <w:szCs w:val="26"/>
        </w:rPr>
      </w:pPr>
      <w:r w:rsidRPr="00BD4E8B">
        <w:rPr>
          <w:rFonts w:ascii="Arial" w:hAnsi="Arial" w:cs="David"/>
          <w:sz w:val="26"/>
          <w:szCs w:val="26"/>
          <w:rtl/>
        </w:rPr>
        <w:t>ההודעות</w:t>
      </w:r>
      <w:r w:rsidRPr="00BD4E8B">
        <w:rPr>
          <w:rFonts w:ascii="Arial" w:hAnsi="Arial" w:cs="David" w:hint="cs"/>
          <w:sz w:val="26"/>
          <w:szCs w:val="26"/>
          <w:rtl/>
        </w:rPr>
        <w:t xml:space="preserve"> הממונה על התקינה פורסמו </w:t>
      </w:r>
      <w:r w:rsidRPr="00BD4E8B">
        <w:rPr>
          <w:rFonts w:ascii="Arial" w:hAnsi="Arial" w:cs="David"/>
          <w:sz w:val="26"/>
          <w:szCs w:val="26"/>
          <w:rtl/>
        </w:rPr>
        <w:t xml:space="preserve"> באתר האינטרנ</w:t>
      </w:r>
      <w:r w:rsidRPr="00BD4E8B">
        <w:rPr>
          <w:rFonts w:ascii="Arial" w:hAnsi="Arial" w:cs="David" w:hint="cs"/>
          <w:sz w:val="26"/>
          <w:szCs w:val="26"/>
          <w:rtl/>
        </w:rPr>
        <w:t>ט</w:t>
      </w:r>
      <w:r w:rsidRPr="00BD4E8B">
        <w:rPr>
          <w:rFonts w:ascii="Arial" w:hAnsi="Arial" w:cs="David"/>
          <w:sz w:val="26"/>
          <w:szCs w:val="26"/>
          <w:rtl/>
        </w:rPr>
        <w:t xml:space="preserve"> של משרד הכלכלה</w:t>
      </w:r>
      <w:r w:rsidR="00BD4E8B" w:rsidRPr="00BD4E8B">
        <w:rPr>
          <w:rFonts w:ascii="Arial" w:hAnsi="Arial" w:cs="David" w:hint="cs"/>
          <w:sz w:val="26"/>
          <w:szCs w:val="26"/>
          <w:rtl/>
        </w:rPr>
        <w:t>:</w:t>
      </w:r>
    </w:p>
    <w:p w:rsidR="004D2B3A" w:rsidRPr="00BD4E8B" w:rsidRDefault="00A22382" w:rsidP="00BD4E8B">
      <w:pPr>
        <w:spacing w:before="240" w:line="360" w:lineRule="auto"/>
        <w:jc w:val="both"/>
        <w:rPr>
          <w:rFonts w:ascii="David" w:hAnsi="David" w:cs="David"/>
          <w:color w:val="0000FF"/>
          <w:sz w:val="24"/>
          <w:szCs w:val="24"/>
          <w:u w:val="single"/>
          <w:rtl/>
        </w:rPr>
      </w:pPr>
      <w:hyperlink r:id="rId8" w:history="1">
        <w:r w:rsidR="004D2B3A" w:rsidRPr="00BD4E8B">
          <w:rPr>
            <w:rFonts w:ascii="David" w:hAnsi="David" w:cs="David"/>
            <w:color w:val="0000FF"/>
            <w:sz w:val="24"/>
            <w:szCs w:val="24"/>
            <w:u w:val="single"/>
          </w:rPr>
          <w:t>https://www.gov.il/he/service/amendment_13_notice_search</w:t>
        </w:r>
      </w:hyperlink>
    </w:p>
    <w:p w:rsidR="00BD4E8B" w:rsidRDefault="004D2B3A" w:rsidP="00BD4E8B">
      <w:pPr>
        <w:spacing w:before="240" w:line="360" w:lineRule="auto"/>
        <w:jc w:val="both"/>
        <w:rPr>
          <w:rFonts w:ascii="Arial" w:hAnsi="Arial" w:cs="David"/>
          <w:sz w:val="26"/>
          <w:szCs w:val="26"/>
          <w:rtl/>
        </w:rPr>
      </w:pPr>
      <w:r w:rsidRPr="004A4F01">
        <w:rPr>
          <w:rFonts w:ascii="Arial" w:hAnsi="Arial" w:cs="David"/>
          <w:sz w:val="26"/>
          <w:szCs w:val="26"/>
          <w:rtl/>
        </w:rPr>
        <w:t>באתר האינטרנ</w:t>
      </w:r>
      <w:r w:rsidRPr="004A4F01">
        <w:rPr>
          <w:rFonts w:ascii="Arial" w:hAnsi="Arial" w:cs="David" w:hint="cs"/>
          <w:sz w:val="26"/>
          <w:szCs w:val="26"/>
          <w:rtl/>
        </w:rPr>
        <w:t>ט</w:t>
      </w:r>
      <w:r w:rsidRPr="004A4F01">
        <w:rPr>
          <w:rFonts w:ascii="Arial" w:hAnsi="Arial" w:cs="David"/>
          <w:sz w:val="26"/>
          <w:szCs w:val="26"/>
          <w:rtl/>
        </w:rPr>
        <w:t xml:space="preserve"> של המשרד פורסמו דברי הסבר על התיקון ה-13 והודעות הממונה על </w:t>
      </w:r>
      <w:r w:rsidRPr="004A4F01">
        <w:rPr>
          <w:rFonts w:ascii="Arial" w:hAnsi="Arial" w:cs="David" w:hint="cs"/>
          <w:sz w:val="26"/>
          <w:szCs w:val="26"/>
          <w:rtl/>
        </w:rPr>
        <w:t>התקינה ש</w:t>
      </w:r>
      <w:r w:rsidRPr="004A4F01">
        <w:rPr>
          <w:rFonts w:ascii="Arial" w:hAnsi="Arial" w:cs="David"/>
          <w:sz w:val="26"/>
          <w:szCs w:val="26"/>
          <w:rtl/>
        </w:rPr>
        <w:t>כוללו קישור לצפייה בתקנים וברשימות של השינויים הלאומיים בכל תקן ותקן</w:t>
      </w:r>
      <w:r w:rsidRPr="004A4F01">
        <w:rPr>
          <w:rFonts w:ascii="Arial" w:hAnsi="Arial" w:cs="David" w:hint="cs"/>
          <w:sz w:val="26"/>
          <w:szCs w:val="26"/>
          <w:rtl/>
        </w:rPr>
        <w:t xml:space="preserve"> </w:t>
      </w:r>
      <w:r w:rsidR="00BD4E8B">
        <w:rPr>
          <w:rFonts w:ascii="Arial" w:hAnsi="Arial" w:cs="David" w:hint="cs"/>
          <w:sz w:val="26"/>
          <w:szCs w:val="26"/>
          <w:rtl/>
        </w:rPr>
        <w:t xml:space="preserve"> </w:t>
      </w:r>
      <w:r w:rsidRPr="004A4F01">
        <w:rPr>
          <w:rFonts w:ascii="Arial" w:hAnsi="Arial" w:cs="David" w:hint="cs"/>
          <w:sz w:val="26"/>
          <w:szCs w:val="26"/>
          <w:rtl/>
        </w:rPr>
        <w:t xml:space="preserve">(גישה לרשימות השינויים הלאומיים בכל תקן ותקן נסגרה עם סיום הליכי התייעצות). </w:t>
      </w:r>
    </w:p>
    <w:p w:rsidR="004D2B3A" w:rsidRDefault="004D2B3A" w:rsidP="00BD4E8B">
      <w:pPr>
        <w:spacing w:before="240" w:line="360" w:lineRule="auto"/>
        <w:jc w:val="both"/>
        <w:rPr>
          <w:rFonts w:ascii="Arial" w:hAnsi="Arial" w:cs="David"/>
          <w:sz w:val="26"/>
          <w:szCs w:val="26"/>
          <w:rtl/>
        </w:rPr>
      </w:pPr>
      <w:r w:rsidRPr="004A4F01">
        <w:rPr>
          <w:rFonts w:ascii="Arial" w:hAnsi="Arial" w:cs="David" w:hint="cs"/>
          <w:sz w:val="26"/>
          <w:szCs w:val="26"/>
          <w:rtl/>
        </w:rPr>
        <w:t xml:space="preserve">כמו כן, </w:t>
      </w:r>
      <w:r w:rsidR="00BD4E8B" w:rsidRPr="004A4F01">
        <w:rPr>
          <w:rFonts w:ascii="Arial" w:hAnsi="Arial" w:cs="David" w:hint="cs"/>
          <w:sz w:val="26"/>
          <w:szCs w:val="26"/>
          <w:rtl/>
        </w:rPr>
        <w:t xml:space="preserve">נשלחו </w:t>
      </w:r>
      <w:r w:rsidRPr="004A4F01">
        <w:rPr>
          <w:rFonts w:ascii="Arial" w:hAnsi="Arial" w:cs="David" w:hint="cs"/>
          <w:sz w:val="26"/>
          <w:szCs w:val="26"/>
          <w:rtl/>
        </w:rPr>
        <w:t>ההודעות לכל משרדי הממשלה, לאיגוד לשכות המסחר, להתאחדות</w:t>
      </w:r>
      <w:r w:rsidR="00BD4E8B">
        <w:rPr>
          <w:rFonts w:ascii="Arial" w:hAnsi="Arial" w:cs="David" w:hint="cs"/>
          <w:sz w:val="26"/>
          <w:szCs w:val="26"/>
          <w:rtl/>
        </w:rPr>
        <w:t xml:space="preserve"> התעשיינים בישראל, לא</w:t>
      </w:r>
      <w:r w:rsidRPr="004A4F01">
        <w:rPr>
          <w:rFonts w:ascii="Arial" w:hAnsi="Arial" w:cs="David" w:hint="cs"/>
          <w:sz w:val="26"/>
          <w:szCs w:val="26"/>
          <w:rtl/>
        </w:rPr>
        <w:t>רגוני הצרכנים ועוד.</w:t>
      </w:r>
    </w:p>
    <w:p w:rsidR="004D2B3A" w:rsidRPr="00BD7A0F" w:rsidRDefault="004D2B3A" w:rsidP="00C10E55">
      <w:pPr>
        <w:spacing w:before="240" w:line="360" w:lineRule="auto"/>
        <w:jc w:val="both"/>
        <w:rPr>
          <w:rFonts w:ascii="Arial" w:hAnsi="Arial" w:cs="David"/>
          <w:b/>
          <w:bCs/>
          <w:sz w:val="26"/>
          <w:szCs w:val="26"/>
        </w:rPr>
      </w:pPr>
      <w:r w:rsidRPr="00BD7A0F">
        <w:rPr>
          <w:rFonts w:ascii="Arial" w:hAnsi="Arial" w:cs="David" w:hint="cs"/>
          <w:b/>
          <w:bCs/>
          <w:sz w:val="26"/>
          <w:szCs w:val="26"/>
          <w:rtl/>
        </w:rPr>
        <w:t>ב</w:t>
      </w:r>
      <w:r w:rsidR="00C10E55">
        <w:rPr>
          <w:rFonts w:ascii="Arial" w:hAnsi="Arial" w:cs="David" w:hint="cs"/>
          <w:b/>
          <w:bCs/>
          <w:sz w:val="26"/>
          <w:szCs w:val="26"/>
          <w:rtl/>
        </w:rPr>
        <w:t xml:space="preserve">. </w:t>
      </w:r>
      <w:r w:rsidRPr="00BD7A0F">
        <w:rPr>
          <w:rFonts w:ascii="Arial" w:hAnsi="Arial" w:cs="David" w:hint="cs"/>
          <w:b/>
          <w:bCs/>
          <w:sz w:val="26"/>
          <w:szCs w:val="26"/>
          <w:rtl/>
        </w:rPr>
        <w:t>אימוץ</w:t>
      </w:r>
      <w:r w:rsidRPr="00BD7A0F">
        <w:rPr>
          <w:rFonts w:ascii="Arial" w:hAnsi="Arial" w:cs="David"/>
          <w:b/>
          <w:bCs/>
          <w:sz w:val="26"/>
          <w:szCs w:val="26"/>
        </w:rPr>
        <w:t xml:space="preserve"> </w:t>
      </w:r>
      <w:r w:rsidRPr="00BD7A0F">
        <w:rPr>
          <w:rFonts w:ascii="Arial" w:hAnsi="Arial" w:cs="David" w:hint="cs"/>
          <w:b/>
          <w:bCs/>
          <w:sz w:val="26"/>
          <w:szCs w:val="26"/>
          <w:rtl/>
        </w:rPr>
        <w:t>תקנים</w:t>
      </w:r>
      <w:r w:rsidRPr="00BD7A0F">
        <w:rPr>
          <w:rFonts w:ascii="Arial" w:hAnsi="Arial" w:cs="David"/>
          <w:b/>
          <w:bCs/>
          <w:sz w:val="26"/>
          <w:szCs w:val="26"/>
        </w:rPr>
        <w:t xml:space="preserve"> </w:t>
      </w:r>
      <w:r w:rsidRPr="00BD7A0F">
        <w:rPr>
          <w:rFonts w:ascii="Arial" w:hAnsi="Arial" w:cs="David" w:hint="cs"/>
          <w:b/>
          <w:bCs/>
          <w:sz w:val="26"/>
          <w:szCs w:val="26"/>
          <w:rtl/>
        </w:rPr>
        <w:t>בין</w:t>
      </w:r>
      <w:r w:rsidRPr="00BD7A0F">
        <w:rPr>
          <w:rFonts w:ascii="Arial" w:hAnsi="Arial" w:cs="David"/>
          <w:b/>
          <w:bCs/>
          <w:sz w:val="26"/>
          <w:szCs w:val="26"/>
        </w:rPr>
        <w:t>-</w:t>
      </w:r>
      <w:r w:rsidRPr="00BD7A0F">
        <w:rPr>
          <w:rFonts w:ascii="Arial" w:hAnsi="Arial" w:cs="David" w:hint="cs"/>
          <w:b/>
          <w:bCs/>
          <w:sz w:val="26"/>
          <w:szCs w:val="26"/>
          <w:rtl/>
        </w:rPr>
        <w:t>לאומיים</w:t>
      </w:r>
    </w:p>
    <w:p w:rsidR="00BD7A0F" w:rsidRPr="00BD7A0F" w:rsidRDefault="00BD7A0F" w:rsidP="00BD7A0F">
      <w:pPr>
        <w:spacing w:before="120" w:after="120" w:line="360" w:lineRule="auto"/>
        <w:jc w:val="both"/>
        <w:rPr>
          <w:rFonts w:ascii="David" w:hAnsi="David" w:cs="David"/>
          <w:sz w:val="26"/>
          <w:szCs w:val="26"/>
          <w:u w:val="single"/>
          <w:rtl/>
        </w:rPr>
      </w:pPr>
      <w:r w:rsidRPr="00BD7A0F">
        <w:rPr>
          <w:rFonts w:ascii="David" w:hAnsi="David" w:cs="David" w:hint="cs"/>
          <w:sz w:val="26"/>
          <w:szCs w:val="26"/>
          <w:u w:val="single"/>
          <w:rtl/>
        </w:rPr>
        <w:t>בסע' זה בבקשה, נשאלו השאלות הבאות:</w:t>
      </w:r>
    </w:p>
    <w:p w:rsidR="004D2B3A" w:rsidRPr="00BD7A0F" w:rsidRDefault="00BA62C9" w:rsidP="00BD7A0F">
      <w:pPr>
        <w:pStyle w:val="a9"/>
        <w:numPr>
          <w:ilvl w:val="0"/>
          <w:numId w:val="11"/>
        </w:numPr>
        <w:spacing w:before="120" w:after="120" w:line="360" w:lineRule="auto"/>
        <w:jc w:val="both"/>
        <w:rPr>
          <w:rFonts w:ascii="David" w:hAnsi="David" w:cs="David"/>
          <w:sz w:val="26"/>
          <w:szCs w:val="26"/>
          <w:rtl/>
        </w:rPr>
      </w:pPr>
      <w:r>
        <w:rPr>
          <w:rFonts w:ascii="David" w:hAnsi="David" w:cs="David"/>
          <w:sz w:val="26"/>
          <w:szCs w:val="26"/>
          <w:rtl/>
        </w:rPr>
        <w:t>א</w:t>
      </w:r>
      <w:r w:rsidR="004D2B3A" w:rsidRPr="00BD7A0F">
        <w:rPr>
          <w:rFonts w:ascii="David" w:hAnsi="David" w:cs="David"/>
          <w:sz w:val="26"/>
          <w:szCs w:val="26"/>
          <w:rtl/>
        </w:rPr>
        <w:t>לו</w:t>
      </w:r>
      <w:r w:rsidR="004D2B3A" w:rsidRPr="00BD7A0F">
        <w:rPr>
          <w:rFonts w:ascii="David" w:hAnsi="David" w:cs="David"/>
          <w:sz w:val="26"/>
          <w:szCs w:val="26"/>
        </w:rPr>
        <w:t xml:space="preserve"> </w:t>
      </w:r>
      <w:r w:rsidR="004D2B3A" w:rsidRPr="00BD7A0F">
        <w:rPr>
          <w:rFonts w:ascii="David" w:hAnsi="David" w:cs="David"/>
          <w:sz w:val="26"/>
          <w:szCs w:val="26"/>
          <w:rtl/>
        </w:rPr>
        <w:t>תקנים</w:t>
      </w:r>
      <w:r w:rsidR="004D2B3A" w:rsidRPr="00BD7A0F">
        <w:rPr>
          <w:rFonts w:ascii="David" w:hAnsi="David" w:cs="David"/>
          <w:sz w:val="26"/>
          <w:szCs w:val="26"/>
        </w:rPr>
        <w:t xml:space="preserve"> </w:t>
      </w:r>
      <w:r w:rsidR="004D2B3A" w:rsidRPr="00BD7A0F">
        <w:rPr>
          <w:rFonts w:ascii="David" w:hAnsi="David" w:cs="David"/>
          <w:sz w:val="26"/>
          <w:szCs w:val="26"/>
          <w:rtl/>
        </w:rPr>
        <w:t>בין</w:t>
      </w:r>
      <w:r w:rsidR="004D2B3A" w:rsidRPr="00BD7A0F">
        <w:rPr>
          <w:rFonts w:ascii="David" w:hAnsi="David" w:cs="David"/>
          <w:sz w:val="26"/>
          <w:szCs w:val="26"/>
        </w:rPr>
        <w:t>-</w:t>
      </w:r>
      <w:r w:rsidR="004D2B3A" w:rsidRPr="00BD7A0F">
        <w:rPr>
          <w:rFonts w:ascii="David" w:hAnsi="David" w:cs="David"/>
          <w:sz w:val="26"/>
          <w:szCs w:val="26"/>
          <w:rtl/>
        </w:rPr>
        <w:t>לאומיים</w:t>
      </w:r>
      <w:r w:rsidR="004D2B3A" w:rsidRPr="00BD7A0F">
        <w:rPr>
          <w:rFonts w:ascii="David" w:hAnsi="David" w:cs="David"/>
          <w:sz w:val="26"/>
          <w:szCs w:val="26"/>
        </w:rPr>
        <w:t xml:space="preserve"> </w:t>
      </w:r>
      <w:r w:rsidR="004D2B3A" w:rsidRPr="00BD7A0F">
        <w:rPr>
          <w:rFonts w:ascii="David" w:hAnsi="David" w:cs="David"/>
          <w:sz w:val="26"/>
          <w:szCs w:val="26"/>
          <w:rtl/>
        </w:rPr>
        <w:t>הומלץ</w:t>
      </w:r>
      <w:r w:rsidR="004D2B3A" w:rsidRPr="00BD7A0F">
        <w:rPr>
          <w:rFonts w:ascii="David" w:hAnsi="David" w:cs="David"/>
          <w:sz w:val="26"/>
          <w:szCs w:val="26"/>
        </w:rPr>
        <w:t xml:space="preserve"> </w:t>
      </w:r>
      <w:r w:rsidR="004D2B3A" w:rsidRPr="00BD7A0F">
        <w:rPr>
          <w:rFonts w:ascii="David" w:hAnsi="David" w:cs="David"/>
          <w:sz w:val="26"/>
          <w:szCs w:val="26"/>
          <w:rtl/>
        </w:rPr>
        <w:t>לאמץ</w:t>
      </w:r>
      <w:r w:rsidR="004D2B3A" w:rsidRPr="00BD7A0F">
        <w:rPr>
          <w:rFonts w:ascii="David" w:hAnsi="David" w:cs="David"/>
          <w:sz w:val="26"/>
          <w:szCs w:val="26"/>
        </w:rPr>
        <w:t>?</w:t>
      </w:r>
    </w:p>
    <w:p w:rsidR="004D2B3A" w:rsidRPr="00BD7A0F" w:rsidRDefault="004D2B3A" w:rsidP="00BD7A0F">
      <w:pPr>
        <w:pStyle w:val="a9"/>
        <w:numPr>
          <w:ilvl w:val="0"/>
          <w:numId w:val="11"/>
        </w:numPr>
        <w:spacing w:before="120" w:after="120" w:line="360" w:lineRule="auto"/>
        <w:jc w:val="both"/>
        <w:rPr>
          <w:rFonts w:ascii="David" w:hAnsi="David" w:cs="David"/>
          <w:sz w:val="26"/>
          <w:szCs w:val="26"/>
        </w:rPr>
      </w:pPr>
      <w:r w:rsidRPr="00BD7A0F">
        <w:rPr>
          <w:rFonts w:ascii="David" w:hAnsi="David" w:cs="David"/>
          <w:sz w:val="26"/>
          <w:szCs w:val="26"/>
          <w:rtl/>
        </w:rPr>
        <w:t>כמה</w:t>
      </w:r>
      <w:r w:rsidRPr="00BD7A0F">
        <w:rPr>
          <w:rFonts w:ascii="David" w:hAnsi="David" w:cs="David"/>
          <w:sz w:val="26"/>
          <w:szCs w:val="26"/>
        </w:rPr>
        <w:t xml:space="preserve"> </w:t>
      </w:r>
      <w:r w:rsidRPr="00BD7A0F">
        <w:rPr>
          <w:rFonts w:ascii="David" w:hAnsi="David" w:cs="David"/>
          <w:sz w:val="26"/>
          <w:szCs w:val="26"/>
          <w:rtl/>
        </w:rPr>
        <w:t>מבין</w:t>
      </w:r>
      <w:r w:rsidRPr="00BD7A0F">
        <w:rPr>
          <w:rFonts w:ascii="David" w:hAnsi="David" w:cs="David"/>
          <w:sz w:val="26"/>
          <w:szCs w:val="26"/>
        </w:rPr>
        <w:t xml:space="preserve"> </w:t>
      </w:r>
      <w:r w:rsidRPr="00BD7A0F">
        <w:rPr>
          <w:rFonts w:ascii="David" w:hAnsi="David" w:cs="David"/>
          <w:sz w:val="26"/>
          <w:szCs w:val="26"/>
          <w:rtl/>
        </w:rPr>
        <w:t>התקנים</w:t>
      </w:r>
      <w:r w:rsidRPr="00BD7A0F">
        <w:rPr>
          <w:rFonts w:ascii="David" w:hAnsi="David" w:cs="David"/>
          <w:sz w:val="26"/>
          <w:szCs w:val="26"/>
        </w:rPr>
        <w:t xml:space="preserve"> </w:t>
      </w:r>
      <w:r w:rsidRPr="00BD7A0F">
        <w:rPr>
          <w:rFonts w:ascii="David" w:hAnsi="David" w:cs="David"/>
          <w:sz w:val="26"/>
          <w:szCs w:val="26"/>
          <w:rtl/>
        </w:rPr>
        <w:t>שהומלץ</w:t>
      </w:r>
      <w:r w:rsidRPr="00BD7A0F">
        <w:rPr>
          <w:rFonts w:ascii="David" w:hAnsi="David" w:cs="David"/>
          <w:sz w:val="26"/>
          <w:szCs w:val="26"/>
        </w:rPr>
        <w:t xml:space="preserve"> </w:t>
      </w:r>
      <w:r w:rsidRPr="00BD7A0F">
        <w:rPr>
          <w:rFonts w:ascii="David" w:hAnsi="David" w:cs="David"/>
          <w:sz w:val="26"/>
          <w:szCs w:val="26"/>
          <w:rtl/>
        </w:rPr>
        <w:t>לאמצם</w:t>
      </w:r>
      <w:r w:rsidRPr="00BD7A0F">
        <w:rPr>
          <w:rFonts w:ascii="David" w:hAnsi="David" w:cs="David"/>
          <w:sz w:val="26"/>
          <w:szCs w:val="26"/>
        </w:rPr>
        <w:t xml:space="preserve"> </w:t>
      </w:r>
      <w:r w:rsidRPr="00BD7A0F">
        <w:rPr>
          <w:rFonts w:ascii="David" w:hAnsi="David" w:cs="David"/>
          <w:sz w:val="26"/>
          <w:szCs w:val="26"/>
          <w:rtl/>
        </w:rPr>
        <w:t>לבסוף</w:t>
      </w:r>
      <w:r w:rsidRPr="00BD7A0F">
        <w:rPr>
          <w:rFonts w:ascii="David" w:hAnsi="David" w:cs="David"/>
          <w:sz w:val="26"/>
          <w:szCs w:val="26"/>
        </w:rPr>
        <w:t xml:space="preserve"> </w:t>
      </w:r>
      <w:r w:rsidRPr="00BD7A0F">
        <w:rPr>
          <w:rFonts w:ascii="David" w:hAnsi="David" w:cs="David"/>
          <w:sz w:val="26"/>
          <w:szCs w:val="26"/>
          <w:rtl/>
        </w:rPr>
        <w:t>אומצו</w:t>
      </w:r>
      <w:r w:rsidRPr="00BD7A0F">
        <w:rPr>
          <w:rFonts w:ascii="David" w:hAnsi="David" w:cs="David"/>
          <w:sz w:val="26"/>
          <w:szCs w:val="26"/>
        </w:rPr>
        <w:t>?</w:t>
      </w:r>
    </w:p>
    <w:p w:rsidR="004D2B3A" w:rsidRPr="00BD7A0F" w:rsidRDefault="004D2B3A" w:rsidP="00BD7A0F">
      <w:pPr>
        <w:pStyle w:val="a9"/>
        <w:numPr>
          <w:ilvl w:val="0"/>
          <w:numId w:val="11"/>
        </w:numPr>
        <w:spacing w:before="120" w:after="120" w:line="360" w:lineRule="auto"/>
        <w:jc w:val="both"/>
        <w:rPr>
          <w:rFonts w:ascii="David" w:hAnsi="David" w:cs="David"/>
          <w:sz w:val="26"/>
          <w:szCs w:val="26"/>
        </w:rPr>
      </w:pPr>
      <w:r w:rsidRPr="00BD7A0F">
        <w:rPr>
          <w:rFonts w:ascii="David" w:hAnsi="David" w:cs="David"/>
          <w:sz w:val="26"/>
          <w:szCs w:val="26"/>
          <w:rtl/>
        </w:rPr>
        <w:t>אלו</w:t>
      </w:r>
      <w:r w:rsidRPr="00BD7A0F">
        <w:rPr>
          <w:rFonts w:ascii="David" w:hAnsi="David" w:cs="David"/>
          <w:sz w:val="26"/>
          <w:szCs w:val="26"/>
        </w:rPr>
        <w:t xml:space="preserve"> </w:t>
      </w:r>
      <w:r w:rsidRPr="00BD7A0F">
        <w:rPr>
          <w:rFonts w:ascii="David" w:hAnsi="David" w:cs="David"/>
          <w:sz w:val="26"/>
          <w:szCs w:val="26"/>
          <w:rtl/>
        </w:rPr>
        <w:t>תקנים</w:t>
      </w:r>
      <w:r w:rsidRPr="00BD7A0F">
        <w:rPr>
          <w:rFonts w:ascii="David" w:hAnsi="David" w:cs="David"/>
          <w:sz w:val="26"/>
          <w:szCs w:val="26"/>
        </w:rPr>
        <w:t xml:space="preserve"> </w:t>
      </w:r>
      <w:r w:rsidRPr="00BD7A0F">
        <w:rPr>
          <w:rFonts w:ascii="David" w:hAnsi="David" w:cs="David"/>
          <w:sz w:val="26"/>
          <w:szCs w:val="26"/>
          <w:rtl/>
        </w:rPr>
        <w:t>לא</w:t>
      </w:r>
      <w:r w:rsidRPr="00BD7A0F">
        <w:rPr>
          <w:rFonts w:ascii="David" w:hAnsi="David" w:cs="David"/>
          <w:sz w:val="26"/>
          <w:szCs w:val="26"/>
        </w:rPr>
        <w:t xml:space="preserve"> </w:t>
      </w:r>
      <w:r w:rsidRPr="00BD7A0F">
        <w:rPr>
          <w:rFonts w:ascii="David" w:hAnsi="David" w:cs="David"/>
          <w:sz w:val="26"/>
          <w:szCs w:val="26"/>
          <w:rtl/>
        </w:rPr>
        <w:t>אומצו</w:t>
      </w:r>
      <w:r w:rsidRPr="00BD7A0F">
        <w:rPr>
          <w:rFonts w:ascii="David" w:hAnsi="David" w:cs="David"/>
          <w:sz w:val="26"/>
          <w:szCs w:val="26"/>
        </w:rPr>
        <w:t xml:space="preserve"> </w:t>
      </w:r>
      <w:r w:rsidRPr="00BD7A0F">
        <w:rPr>
          <w:rFonts w:ascii="David" w:hAnsi="David" w:cs="David"/>
          <w:sz w:val="26"/>
          <w:szCs w:val="26"/>
          <w:rtl/>
        </w:rPr>
        <w:t>על</w:t>
      </w:r>
      <w:r w:rsidRPr="00BD7A0F">
        <w:rPr>
          <w:rFonts w:ascii="David" w:hAnsi="David" w:cs="David"/>
          <w:sz w:val="26"/>
          <w:szCs w:val="26"/>
        </w:rPr>
        <w:t xml:space="preserve"> </w:t>
      </w:r>
      <w:r w:rsidRPr="00BD7A0F">
        <w:rPr>
          <w:rFonts w:ascii="David" w:hAnsi="David" w:cs="David"/>
          <w:sz w:val="26"/>
          <w:szCs w:val="26"/>
          <w:rtl/>
        </w:rPr>
        <w:t>אף</w:t>
      </w:r>
      <w:r w:rsidRPr="00BD7A0F">
        <w:rPr>
          <w:rFonts w:ascii="David" w:hAnsi="David" w:cs="David"/>
          <w:sz w:val="26"/>
          <w:szCs w:val="26"/>
        </w:rPr>
        <w:t xml:space="preserve"> </w:t>
      </w:r>
      <w:r w:rsidRPr="00BD7A0F">
        <w:rPr>
          <w:rFonts w:ascii="David" w:hAnsi="David" w:cs="David"/>
          <w:sz w:val="26"/>
          <w:szCs w:val="26"/>
          <w:rtl/>
        </w:rPr>
        <w:t>ההמלצה</w:t>
      </w:r>
      <w:r w:rsidRPr="00BD7A0F">
        <w:rPr>
          <w:rFonts w:ascii="David" w:hAnsi="David" w:cs="David"/>
          <w:sz w:val="26"/>
          <w:szCs w:val="26"/>
        </w:rPr>
        <w:t xml:space="preserve"> </w:t>
      </w:r>
      <w:r w:rsidRPr="00BD7A0F">
        <w:rPr>
          <w:rFonts w:ascii="David" w:hAnsi="David" w:cs="David"/>
          <w:sz w:val="26"/>
          <w:szCs w:val="26"/>
          <w:rtl/>
        </w:rPr>
        <w:t>ומדוע</w:t>
      </w:r>
      <w:r w:rsidRPr="00BD7A0F">
        <w:rPr>
          <w:rFonts w:ascii="David" w:hAnsi="David" w:cs="David"/>
          <w:sz w:val="26"/>
          <w:szCs w:val="26"/>
        </w:rPr>
        <w:t>?</w:t>
      </w:r>
    </w:p>
    <w:p w:rsidR="004D2B3A" w:rsidRPr="00BD7A0F" w:rsidRDefault="004D2B3A" w:rsidP="00BD7A0F">
      <w:pPr>
        <w:pStyle w:val="a9"/>
        <w:numPr>
          <w:ilvl w:val="0"/>
          <w:numId w:val="11"/>
        </w:numPr>
        <w:spacing w:before="120" w:after="120" w:line="360" w:lineRule="auto"/>
        <w:jc w:val="both"/>
        <w:rPr>
          <w:rFonts w:ascii="David" w:hAnsi="David" w:cs="David"/>
          <w:sz w:val="26"/>
          <w:szCs w:val="26"/>
        </w:rPr>
      </w:pPr>
      <w:r w:rsidRPr="00BD7A0F">
        <w:rPr>
          <w:rFonts w:ascii="David" w:hAnsi="David" w:cs="David"/>
          <w:sz w:val="26"/>
          <w:szCs w:val="26"/>
          <w:rtl/>
        </w:rPr>
        <w:lastRenderedPageBreak/>
        <w:t>אלו</w:t>
      </w:r>
      <w:r w:rsidRPr="00BD7A0F">
        <w:rPr>
          <w:rFonts w:ascii="David" w:hAnsi="David" w:cs="David"/>
          <w:sz w:val="26"/>
          <w:szCs w:val="26"/>
        </w:rPr>
        <w:t xml:space="preserve"> </w:t>
      </w:r>
      <w:r w:rsidRPr="00BD7A0F">
        <w:rPr>
          <w:rFonts w:ascii="David" w:hAnsi="David" w:cs="David"/>
          <w:sz w:val="26"/>
          <w:szCs w:val="26"/>
          <w:rtl/>
        </w:rPr>
        <w:t>תקנים</w:t>
      </w:r>
      <w:r w:rsidRPr="00BD7A0F">
        <w:rPr>
          <w:rFonts w:ascii="David" w:hAnsi="David" w:cs="David"/>
          <w:sz w:val="26"/>
          <w:szCs w:val="26"/>
        </w:rPr>
        <w:t xml:space="preserve"> </w:t>
      </w:r>
      <w:r w:rsidRPr="00BD7A0F">
        <w:rPr>
          <w:rFonts w:ascii="David" w:hAnsi="David" w:cs="David"/>
          <w:sz w:val="26"/>
          <w:szCs w:val="26"/>
          <w:rtl/>
        </w:rPr>
        <w:t>הומלץ</w:t>
      </w:r>
      <w:r w:rsidRPr="00BD7A0F">
        <w:rPr>
          <w:rFonts w:ascii="David" w:hAnsi="David" w:cs="David"/>
          <w:sz w:val="26"/>
          <w:szCs w:val="26"/>
        </w:rPr>
        <w:t xml:space="preserve"> </w:t>
      </w:r>
      <w:r w:rsidRPr="00BD7A0F">
        <w:rPr>
          <w:rFonts w:ascii="David" w:hAnsi="David" w:cs="David"/>
          <w:sz w:val="26"/>
          <w:szCs w:val="26"/>
          <w:rtl/>
        </w:rPr>
        <w:t>שלא</w:t>
      </w:r>
      <w:r w:rsidRPr="00BD7A0F">
        <w:rPr>
          <w:rFonts w:ascii="David" w:hAnsi="David" w:cs="David"/>
          <w:sz w:val="26"/>
          <w:szCs w:val="26"/>
        </w:rPr>
        <w:t xml:space="preserve"> </w:t>
      </w:r>
      <w:r w:rsidRPr="00BD7A0F">
        <w:rPr>
          <w:rFonts w:ascii="David" w:hAnsi="David" w:cs="David"/>
          <w:sz w:val="26"/>
          <w:szCs w:val="26"/>
          <w:rtl/>
        </w:rPr>
        <w:t>לאמץ</w:t>
      </w:r>
      <w:r w:rsidRPr="00BD7A0F">
        <w:rPr>
          <w:rFonts w:ascii="David" w:hAnsi="David" w:cs="David"/>
          <w:sz w:val="26"/>
          <w:szCs w:val="26"/>
        </w:rPr>
        <w:t xml:space="preserve"> </w:t>
      </w:r>
      <w:r w:rsidRPr="00BD7A0F">
        <w:rPr>
          <w:rFonts w:ascii="David" w:hAnsi="David" w:cs="David"/>
          <w:sz w:val="26"/>
          <w:szCs w:val="26"/>
          <w:rtl/>
        </w:rPr>
        <w:t>מחו</w:t>
      </w:r>
      <w:r w:rsidRPr="00BD7A0F">
        <w:rPr>
          <w:rFonts w:ascii="David" w:hAnsi="David" w:cs="David"/>
          <w:sz w:val="26"/>
          <w:szCs w:val="26"/>
        </w:rPr>
        <w:t>"</w:t>
      </w:r>
      <w:r w:rsidRPr="00BD7A0F">
        <w:rPr>
          <w:rFonts w:ascii="David" w:hAnsi="David" w:cs="David"/>
          <w:sz w:val="26"/>
          <w:szCs w:val="26"/>
          <w:rtl/>
        </w:rPr>
        <w:t>ל</w:t>
      </w:r>
      <w:r w:rsidRPr="00BD7A0F">
        <w:rPr>
          <w:rFonts w:ascii="David" w:hAnsi="David" w:cs="David"/>
          <w:sz w:val="26"/>
          <w:szCs w:val="26"/>
        </w:rPr>
        <w:t xml:space="preserve"> </w:t>
      </w:r>
      <w:r w:rsidRPr="00BD7A0F">
        <w:rPr>
          <w:rFonts w:ascii="David" w:hAnsi="David" w:cs="David"/>
          <w:sz w:val="26"/>
          <w:szCs w:val="26"/>
          <w:rtl/>
        </w:rPr>
        <w:t>ולהשאיר</w:t>
      </w:r>
      <w:r w:rsidRPr="00BD7A0F">
        <w:rPr>
          <w:rFonts w:ascii="David" w:hAnsi="David" w:cs="David"/>
          <w:sz w:val="26"/>
          <w:szCs w:val="26"/>
        </w:rPr>
        <w:t xml:space="preserve"> </w:t>
      </w:r>
      <w:r w:rsidRPr="00BD7A0F">
        <w:rPr>
          <w:rFonts w:ascii="David" w:hAnsi="David" w:cs="David"/>
          <w:sz w:val="26"/>
          <w:szCs w:val="26"/>
          <w:rtl/>
        </w:rPr>
        <w:t>את</w:t>
      </w:r>
      <w:r w:rsidRPr="00BD7A0F">
        <w:rPr>
          <w:rFonts w:ascii="David" w:hAnsi="David" w:cs="David"/>
          <w:sz w:val="26"/>
          <w:szCs w:val="26"/>
        </w:rPr>
        <w:t xml:space="preserve"> </w:t>
      </w:r>
      <w:r w:rsidRPr="00BD7A0F">
        <w:rPr>
          <w:rFonts w:ascii="David" w:hAnsi="David" w:cs="David"/>
          <w:sz w:val="26"/>
          <w:szCs w:val="26"/>
          <w:rtl/>
        </w:rPr>
        <w:t>התקן</w:t>
      </w:r>
      <w:r w:rsidRPr="00BD7A0F">
        <w:rPr>
          <w:rFonts w:ascii="David" w:hAnsi="David" w:cs="David"/>
          <w:sz w:val="26"/>
          <w:szCs w:val="26"/>
        </w:rPr>
        <w:t xml:space="preserve"> </w:t>
      </w:r>
      <w:r w:rsidRPr="00BD7A0F">
        <w:rPr>
          <w:rFonts w:ascii="David" w:hAnsi="David" w:cs="David"/>
          <w:sz w:val="26"/>
          <w:szCs w:val="26"/>
          <w:rtl/>
        </w:rPr>
        <w:t>הישראלי</w:t>
      </w:r>
      <w:r w:rsidRPr="00BD7A0F">
        <w:rPr>
          <w:rFonts w:ascii="David" w:hAnsi="David" w:cs="David"/>
          <w:sz w:val="26"/>
          <w:szCs w:val="26"/>
        </w:rPr>
        <w:t>?</w:t>
      </w:r>
    </w:p>
    <w:p w:rsidR="004D2B3A" w:rsidRPr="00BD7A0F" w:rsidRDefault="004D2B3A" w:rsidP="00BD7A0F">
      <w:pPr>
        <w:pStyle w:val="a9"/>
        <w:numPr>
          <w:ilvl w:val="0"/>
          <w:numId w:val="11"/>
        </w:numPr>
        <w:spacing w:before="120" w:after="120" w:line="360" w:lineRule="auto"/>
        <w:jc w:val="both"/>
        <w:rPr>
          <w:rFonts w:ascii="David" w:hAnsi="David" w:cs="David"/>
          <w:sz w:val="26"/>
          <w:szCs w:val="26"/>
        </w:rPr>
      </w:pPr>
      <w:r w:rsidRPr="00BD7A0F">
        <w:rPr>
          <w:rFonts w:ascii="David" w:hAnsi="David" w:cs="David"/>
          <w:sz w:val="26"/>
          <w:szCs w:val="26"/>
          <w:rtl/>
        </w:rPr>
        <w:t>האם</w:t>
      </w:r>
      <w:r w:rsidRPr="00BD7A0F">
        <w:rPr>
          <w:rFonts w:ascii="David" w:hAnsi="David" w:cs="David"/>
          <w:sz w:val="26"/>
          <w:szCs w:val="26"/>
        </w:rPr>
        <w:t xml:space="preserve"> </w:t>
      </w:r>
      <w:r w:rsidRPr="00BD7A0F">
        <w:rPr>
          <w:rFonts w:ascii="David" w:hAnsi="David" w:cs="David"/>
          <w:sz w:val="26"/>
          <w:szCs w:val="26"/>
          <w:rtl/>
        </w:rPr>
        <w:t>ישנם</w:t>
      </w:r>
      <w:r w:rsidRPr="00BD7A0F">
        <w:rPr>
          <w:rFonts w:ascii="David" w:hAnsi="David" w:cs="David"/>
          <w:sz w:val="26"/>
          <w:szCs w:val="26"/>
        </w:rPr>
        <w:t xml:space="preserve"> </w:t>
      </w:r>
      <w:r w:rsidRPr="00BD7A0F">
        <w:rPr>
          <w:rFonts w:ascii="David" w:hAnsi="David" w:cs="David"/>
          <w:sz w:val="26"/>
          <w:szCs w:val="26"/>
          <w:rtl/>
        </w:rPr>
        <w:t>תקנים</w:t>
      </w:r>
      <w:r w:rsidRPr="00BD7A0F">
        <w:rPr>
          <w:rFonts w:ascii="David" w:hAnsi="David" w:cs="David"/>
          <w:sz w:val="26"/>
          <w:szCs w:val="26"/>
        </w:rPr>
        <w:t xml:space="preserve"> </w:t>
      </w:r>
      <w:r w:rsidRPr="00BD7A0F">
        <w:rPr>
          <w:rFonts w:ascii="David" w:hAnsi="David" w:cs="David"/>
          <w:sz w:val="26"/>
          <w:szCs w:val="26"/>
          <w:rtl/>
        </w:rPr>
        <w:t>בינ</w:t>
      </w:r>
      <w:r w:rsidRPr="00BD7A0F">
        <w:rPr>
          <w:rFonts w:ascii="David" w:hAnsi="David" w:cs="David"/>
          <w:sz w:val="26"/>
          <w:szCs w:val="26"/>
        </w:rPr>
        <w:t>"</w:t>
      </w:r>
      <w:r w:rsidRPr="00BD7A0F">
        <w:rPr>
          <w:rFonts w:ascii="David" w:hAnsi="David" w:cs="David"/>
          <w:sz w:val="26"/>
          <w:szCs w:val="26"/>
          <w:rtl/>
        </w:rPr>
        <w:t>ל</w:t>
      </w:r>
      <w:r w:rsidRPr="00BD7A0F">
        <w:rPr>
          <w:rFonts w:ascii="David" w:hAnsi="David" w:cs="David"/>
          <w:sz w:val="26"/>
          <w:szCs w:val="26"/>
        </w:rPr>
        <w:t xml:space="preserve"> </w:t>
      </w:r>
      <w:r w:rsidRPr="00BD7A0F">
        <w:rPr>
          <w:rFonts w:ascii="David" w:hAnsi="David" w:cs="David"/>
          <w:sz w:val="26"/>
          <w:szCs w:val="26"/>
          <w:rtl/>
        </w:rPr>
        <w:t>שהוצע</w:t>
      </w:r>
      <w:r w:rsidRPr="00BD7A0F">
        <w:rPr>
          <w:rFonts w:ascii="David" w:hAnsi="David" w:cs="David"/>
          <w:sz w:val="26"/>
          <w:szCs w:val="26"/>
        </w:rPr>
        <w:t xml:space="preserve"> </w:t>
      </w:r>
      <w:r w:rsidRPr="00BD7A0F">
        <w:rPr>
          <w:rFonts w:ascii="David" w:hAnsi="David" w:cs="David"/>
          <w:sz w:val="26"/>
          <w:szCs w:val="26"/>
          <w:rtl/>
        </w:rPr>
        <w:t>לאמץ</w:t>
      </w:r>
      <w:r w:rsidRPr="00BD7A0F">
        <w:rPr>
          <w:rFonts w:ascii="David" w:hAnsi="David" w:cs="David"/>
          <w:sz w:val="26"/>
          <w:szCs w:val="26"/>
        </w:rPr>
        <w:t xml:space="preserve"> </w:t>
      </w:r>
      <w:r w:rsidRPr="00BD7A0F">
        <w:rPr>
          <w:rFonts w:ascii="David" w:hAnsi="David" w:cs="David"/>
          <w:sz w:val="26"/>
          <w:szCs w:val="26"/>
          <w:rtl/>
        </w:rPr>
        <w:t>אך</w:t>
      </w:r>
      <w:r w:rsidRPr="00BD7A0F">
        <w:rPr>
          <w:rFonts w:ascii="David" w:hAnsi="David" w:cs="David"/>
          <w:sz w:val="26"/>
          <w:szCs w:val="26"/>
        </w:rPr>
        <w:t xml:space="preserve"> </w:t>
      </w:r>
      <w:r w:rsidRPr="00BD7A0F">
        <w:rPr>
          <w:rFonts w:ascii="David" w:hAnsi="David" w:cs="David"/>
          <w:sz w:val="26"/>
          <w:szCs w:val="26"/>
          <w:rtl/>
        </w:rPr>
        <w:t>טרם</w:t>
      </w:r>
      <w:r w:rsidRPr="00BD7A0F">
        <w:rPr>
          <w:rFonts w:ascii="David" w:hAnsi="David" w:cs="David"/>
          <w:sz w:val="26"/>
          <w:szCs w:val="26"/>
        </w:rPr>
        <w:t xml:space="preserve"> </w:t>
      </w:r>
      <w:r w:rsidRPr="00BD7A0F">
        <w:rPr>
          <w:rFonts w:ascii="David" w:hAnsi="David" w:cs="David"/>
          <w:sz w:val="26"/>
          <w:szCs w:val="26"/>
          <w:rtl/>
        </w:rPr>
        <w:t>אומצו</w:t>
      </w:r>
      <w:r w:rsidRPr="00BD7A0F">
        <w:rPr>
          <w:rFonts w:ascii="David" w:hAnsi="David" w:cs="David"/>
          <w:sz w:val="26"/>
          <w:szCs w:val="26"/>
        </w:rPr>
        <w:t xml:space="preserve"> </w:t>
      </w:r>
      <w:r w:rsidRPr="00BD7A0F">
        <w:rPr>
          <w:rFonts w:ascii="David" w:hAnsi="David" w:cs="David"/>
          <w:sz w:val="26"/>
          <w:szCs w:val="26"/>
          <w:rtl/>
        </w:rPr>
        <w:t>ויש</w:t>
      </w:r>
      <w:r w:rsidRPr="00BD7A0F">
        <w:rPr>
          <w:rFonts w:ascii="David" w:hAnsi="David" w:cs="David"/>
          <w:sz w:val="26"/>
          <w:szCs w:val="26"/>
        </w:rPr>
        <w:t xml:space="preserve"> </w:t>
      </w:r>
      <w:r w:rsidRPr="00BD7A0F">
        <w:rPr>
          <w:rFonts w:ascii="David" w:hAnsi="David" w:cs="David"/>
          <w:sz w:val="26"/>
          <w:szCs w:val="26"/>
          <w:rtl/>
        </w:rPr>
        <w:t>כוונה</w:t>
      </w:r>
      <w:r w:rsidRPr="00BD7A0F">
        <w:rPr>
          <w:rFonts w:ascii="David" w:hAnsi="David" w:cs="David"/>
          <w:sz w:val="26"/>
          <w:szCs w:val="26"/>
        </w:rPr>
        <w:t xml:space="preserve"> </w:t>
      </w:r>
      <w:r w:rsidRPr="00BD7A0F">
        <w:rPr>
          <w:rFonts w:ascii="David" w:hAnsi="David" w:cs="David"/>
          <w:sz w:val="26"/>
          <w:szCs w:val="26"/>
          <w:rtl/>
        </w:rPr>
        <w:t>לאמצם</w:t>
      </w:r>
      <w:r w:rsidRPr="00BD7A0F">
        <w:rPr>
          <w:rFonts w:ascii="David" w:hAnsi="David" w:cs="David"/>
          <w:sz w:val="26"/>
          <w:szCs w:val="26"/>
        </w:rPr>
        <w:t xml:space="preserve"> </w:t>
      </w:r>
      <w:r w:rsidRPr="00BD7A0F">
        <w:rPr>
          <w:rFonts w:ascii="David" w:hAnsi="David" w:cs="David"/>
          <w:sz w:val="26"/>
          <w:szCs w:val="26"/>
          <w:rtl/>
        </w:rPr>
        <w:t>בחודשים</w:t>
      </w:r>
      <w:r w:rsidRPr="00BD7A0F">
        <w:rPr>
          <w:rFonts w:ascii="David" w:hAnsi="David" w:cs="David"/>
          <w:sz w:val="26"/>
          <w:szCs w:val="26"/>
        </w:rPr>
        <w:t xml:space="preserve"> </w:t>
      </w:r>
      <w:r w:rsidRPr="00BD7A0F">
        <w:rPr>
          <w:rFonts w:ascii="David" w:hAnsi="David" w:cs="David"/>
          <w:sz w:val="26"/>
          <w:szCs w:val="26"/>
          <w:rtl/>
        </w:rPr>
        <w:t>הקרובים</w:t>
      </w:r>
      <w:r w:rsidR="00BD7A0F" w:rsidRPr="00BD7A0F">
        <w:rPr>
          <w:rFonts w:ascii="David" w:hAnsi="David" w:cs="David" w:hint="cs"/>
          <w:sz w:val="26"/>
          <w:szCs w:val="26"/>
          <w:rtl/>
        </w:rPr>
        <w:t>?</w:t>
      </w:r>
      <w:r w:rsidRPr="00BD7A0F">
        <w:rPr>
          <w:rFonts w:ascii="David" w:hAnsi="David" w:cs="David"/>
          <w:sz w:val="26"/>
          <w:szCs w:val="26"/>
        </w:rPr>
        <w:t xml:space="preserve"> </w:t>
      </w:r>
      <w:r w:rsidRPr="00BD7A0F">
        <w:rPr>
          <w:rFonts w:ascii="David" w:hAnsi="David" w:cs="David"/>
          <w:sz w:val="26"/>
          <w:szCs w:val="26"/>
          <w:rtl/>
        </w:rPr>
        <w:t>אם</w:t>
      </w:r>
      <w:r w:rsidR="00BD7A0F" w:rsidRPr="00BD7A0F">
        <w:rPr>
          <w:rFonts w:ascii="David" w:hAnsi="David" w:cs="David" w:hint="cs"/>
          <w:sz w:val="26"/>
          <w:szCs w:val="26"/>
          <w:rtl/>
        </w:rPr>
        <w:t xml:space="preserve"> </w:t>
      </w:r>
      <w:r w:rsidRPr="00BD7A0F">
        <w:rPr>
          <w:rFonts w:ascii="David" w:hAnsi="David" w:cs="David"/>
          <w:sz w:val="26"/>
          <w:szCs w:val="26"/>
          <w:rtl/>
        </w:rPr>
        <w:t>כן</w:t>
      </w:r>
      <w:r w:rsidRPr="00BD7A0F">
        <w:rPr>
          <w:rFonts w:ascii="David" w:hAnsi="David" w:cs="David"/>
          <w:sz w:val="26"/>
          <w:szCs w:val="26"/>
        </w:rPr>
        <w:t xml:space="preserve"> </w:t>
      </w:r>
      <w:r w:rsidRPr="00BD7A0F">
        <w:rPr>
          <w:rFonts w:ascii="David" w:hAnsi="David" w:cs="David"/>
          <w:sz w:val="26"/>
          <w:szCs w:val="26"/>
          <w:rtl/>
        </w:rPr>
        <w:t>כמה</w:t>
      </w:r>
      <w:r w:rsidRPr="00BD7A0F">
        <w:rPr>
          <w:rFonts w:ascii="David" w:hAnsi="David" w:cs="David"/>
          <w:sz w:val="26"/>
          <w:szCs w:val="26"/>
        </w:rPr>
        <w:t xml:space="preserve"> </w:t>
      </w:r>
      <w:r w:rsidRPr="00BD7A0F">
        <w:rPr>
          <w:rFonts w:ascii="David" w:hAnsi="David" w:cs="David"/>
          <w:sz w:val="26"/>
          <w:szCs w:val="26"/>
          <w:rtl/>
        </w:rPr>
        <w:t>ואילו</w:t>
      </w:r>
      <w:r w:rsidRPr="00BD7A0F">
        <w:rPr>
          <w:rFonts w:ascii="David" w:hAnsi="David" w:cs="David"/>
          <w:sz w:val="26"/>
          <w:szCs w:val="26"/>
        </w:rPr>
        <w:t xml:space="preserve"> </w:t>
      </w:r>
      <w:r w:rsidRPr="00BD7A0F">
        <w:rPr>
          <w:rFonts w:ascii="David" w:hAnsi="David" w:cs="David"/>
          <w:sz w:val="26"/>
          <w:szCs w:val="26"/>
          <w:rtl/>
        </w:rPr>
        <w:t>ומדוע</w:t>
      </w:r>
      <w:r w:rsidRPr="00BD7A0F">
        <w:rPr>
          <w:rFonts w:ascii="David" w:hAnsi="David" w:cs="David"/>
          <w:sz w:val="26"/>
          <w:szCs w:val="26"/>
        </w:rPr>
        <w:t xml:space="preserve"> </w:t>
      </w:r>
      <w:r w:rsidRPr="00BD7A0F">
        <w:rPr>
          <w:rFonts w:ascii="David" w:hAnsi="David" w:cs="David"/>
          <w:sz w:val="26"/>
          <w:szCs w:val="26"/>
          <w:rtl/>
        </w:rPr>
        <w:t>לא</w:t>
      </w:r>
      <w:r w:rsidRPr="00BD7A0F">
        <w:rPr>
          <w:rFonts w:ascii="David" w:hAnsi="David" w:cs="David"/>
          <w:sz w:val="26"/>
          <w:szCs w:val="26"/>
        </w:rPr>
        <w:t xml:space="preserve"> </w:t>
      </w:r>
      <w:r w:rsidRPr="00BD7A0F">
        <w:rPr>
          <w:rFonts w:ascii="David" w:hAnsi="David" w:cs="David"/>
          <w:sz w:val="26"/>
          <w:szCs w:val="26"/>
          <w:rtl/>
        </w:rPr>
        <w:t>אומצו</w:t>
      </w:r>
      <w:r w:rsidRPr="00BD7A0F">
        <w:rPr>
          <w:rFonts w:ascii="David" w:hAnsi="David" w:cs="David"/>
          <w:sz w:val="26"/>
          <w:szCs w:val="26"/>
        </w:rPr>
        <w:t xml:space="preserve"> </w:t>
      </w:r>
      <w:r w:rsidRPr="00BD7A0F">
        <w:rPr>
          <w:rFonts w:ascii="David" w:hAnsi="David" w:cs="David"/>
          <w:sz w:val="26"/>
          <w:szCs w:val="26"/>
          <w:rtl/>
        </w:rPr>
        <w:t>עד</w:t>
      </w:r>
      <w:r w:rsidRPr="00BD7A0F">
        <w:rPr>
          <w:rFonts w:ascii="David" w:hAnsi="David" w:cs="David"/>
          <w:sz w:val="26"/>
          <w:szCs w:val="26"/>
        </w:rPr>
        <w:t xml:space="preserve"> </w:t>
      </w:r>
      <w:r w:rsidRPr="00BD7A0F">
        <w:rPr>
          <w:rFonts w:ascii="David" w:hAnsi="David" w:cs="David"/>
          <w:sz w:val="26"/>
          <w:szCs w:val="26"/>
          <w:rtl/>
        </w:rPr>
        <w:t>כה</w:t>
      </w:r>
      <w:r w:rsidRPr="00BD7A0F">
        <w:rPr>
          <w:rFonts w:ascii="David" w:hAnsi="David" w:cs="David"/>
          <w:sz w:val="26"/>
          <w:szCs w:val="26"/>
        </w:rPr>
        <w:t>?</w:t>
      </w:r>
    </w:p>
    <w:p w:rsidR="004D2B3A" w:rsidRPr="00BD7A0F" w:rsidRDefault="00BD7A0F" w:rsidP="00CE0FF6">
      <w:pPr>
        <w:spacing w:before="240" w:after="120" w:line="360" w:lineRule="auto"/>
        <w:jc w:val="both"/>
        <w:rPr>
          <w:rFonts w:ascii="David" w:hAnsi="David" w:cs="David"/>
          <w:sz w:val="26"/>
          <w:szCs w:val="26"/>
        </w:rPr>
      </w:pPr>
      <w:r>
        <w:rPr>
          <w:rFonts w:ascii="David" w:hAnsi="David" w:cs="David" w:hint="cs"/>
          <w:sz w:val="26"/>
          <w:szCs w:val="26"/>
          <w:rtl/>
        </w:rPr>
        <w:t>כן הועלתה בקשה</w:t>
      </w:r>
      <w:r w:rsidR="004D2B3A" w:rsidRPr="00BD7A0F">
        <w:rPr>
          <w:rFonts w:ascii="David" w:hAnsi="David" w:cs="David"/>
          <w:sz w:val="26"/>
          <w:szCs w:val="26"/>
        </w:rPr>
        <w:t xml:space="preserve"> </w:t>
      </w:r>
      <w:r w:rsidR="004D2B3A" w:rsidRPr="00BD7A0F">
        <w:rPr>
          <w:rFonts w:ascii="David" w:hAnsi="David" w:cs="David"/>
          <w:sz w:val="26"/>
          <w:szCs w:val="26"/>
          <w:rtl/>
        </w:rPr>
        <w:t>לקבל</w:t>
      </w:r>
      <w:r w:rsidR="004D2B3A" w:rsidRPr="00BD7A0F">
        <w:rPr>
          <w:rFonts w:ascii="David" w:hAnsi="David" w:cs="David"/>
          <w:sz w:val="26"/>
          <w:szCs w:val="26"/>
        </w:rPr>
        <w:t xml:space="preserve"> </w:t>
      </w:r>
      <w:r w:rsidR="004D2B3A" w:rsidRPr="00BD7A0F">
        <w:rPr>
          <w:rFonts w:ascii="David" w:hAnsi="David" w:cs="David"/>
          <w:sz w:val="26"/>
          <w:szCs w:val="26"/>
          <w:rtl/>
        </w:rPr>
        <w:t>כל</w:t>
      </w:r>
      <w:r w:rsidR="004D2B3A" w:rsidRPr="00BD7A0F">
        <w:rPr>
          <w:rFonts w:ascii="David" w:hAnsi="David" w:cs="David"/>
          <w:sz w:val="26"/>
          <w:szCs w:val="26"/>
        </w:rPr>
        <w:t xml:space="preserve"> </w:t>
      </w:r>
      <w:r w:rsidR="004D2B3A" w:rsidRPr="00BD7A0F">
        <w:rPr>
          <w:rFonts w:ascii="David" w:hAnsi="David" w:cs="David"/>
          <w:sz w:val="26"/>
          <w:szCs w:val="26"/>
          <w:rtl/>
        </w:rPr>
        <w:t>החלטה</w:t>
      </w:r>
      <w:r>
        <w:rPr>
          <w:rFonts w:ascii="David" w:hAnsi="David" w:cs="David" w:hint="cs"/>
          <w:sz w:val="26"/>
          <w:szCs w:val="26"/>
          <w:rtl/>
        </w:rPr>
        <w:t xml:space="preserve">, </w:t>
      </w:r>
      <w:r w:rsidR="004D2B3A" w:rsidRPr="00BD7A0F">
        <w:rPr>
          <w:rFonts w:ascii="David" w:hAnsi="David" w:cs="David"/>
          <w:sz w:val="26"/>
          <w:szCs w:val="26"/>
          <w:rtl/>
        </w:rPr>
        <w:t>פרוטוקול</w:t>
      </w:r>
      <w:r>
        <w:rPr>
          <w:rFonts w:ascii="David" w:hAnsi="David" w:cs="David" w:hint="cs"/>
          <w:sz w:val="26"/>
          <w:szCs w:val="26"/>
          <w:rtl/>
        </w:rPr>
        <w:t xml:space="preserve">, </w:t>
      </w:r>
      <w:r w:rsidR="004D2B3A" w:rsidRPr="00BD7A0F">
        <w:rPr>
          <w:rFonts w:ascii="David" w:hAnsi="David" w:cs="David"/>
          <w:sz w:val="26"/>
          <w:szCs w:val="26"/>
          <w:rtl/>
        </w:rPr>
        <w:t>דוח</w:t>
      </w:r>
      <w:r w:rsidR="004D2B3A" w:rsidRPr="00BD7A0F">
        <w:rPr>
          <w:rFonts w:ascii="David" w:hAnsi="David" w:cs="David"/>
          <w:sz w:val="26"/>
          <w:szCs w:val="26"/>
        </w:rPr>
        <w:t xml:space="preserve"> </w:t>
      </w:r>
      <w:r w:rsidR="004D2B3A" w:rsidRPr="00BD7A0F">
        <w:rPr>
          <w:rFonts w:ascii="David" w:hAnsi="David" w:cs="David"/>
          <w:sz w:val="26"/>
          <w:szCs w:val="26"/>
          <w:rtl/>
        </w:rPr>
        <w:t>או</w:t>
      </w:r>
      <w:r w:rsidR="004D2B3A" w:rsidRPr="00BD7A0F">
        <w:rPr>
          <w:rFonts w:ascii="David" w:hAnsi="David" w:cs="David"/>
          <w:sz w:val="26"/>
          <w:szCs w:val="26"/>
        </w:rPr>
        <w:t xml:space="preserve"> </w:t>
      </w:r>
      <w:r w:rsidR="004D2B3A" w:rsidRPr="00BD7A0F">
        <w:rPr>
          <w:rFonts w:ascii="David" w:hAnsi="David" w:cs="David"/>
          <w:sz w:val="26"/>
          <w:szCs w:val="26"/>
          <w:rtl/>
        </w:rPr>
        <w:t>מחקר</w:t>
      </w:r>
      <w:r w:rsidR="004D2B3A" w:rsidRPr="00BD7A0F">
        <w:rPr>
          <w:rFonts w:ascii="David" w:hAnsi="David" w:cs="David"/>
          <w:sz w:val="26"/>
          <w:szCs w:val="26"/>
        </w:rPr>
        <w:t xml:space="preserve"> </w:t>
      </w:r>
      <w:r w:rsidR="004D2B3A" w:rsidRPr="00BD7A0F">
        <w:rPr>
          <w:rFonts w:ascii="David" w:hAnsi="David" w:cs="David"/>
          <w:sz w:val="26"/>
          <w:szCs w:val="26"/>
          <w:rtl/>
        </w:rPr>
        <w:t>הקשורים</w:t>
      </w:r>
      <w:r w:rsidR="004D2B3A" w:rsidRPr="00BD7A0F">
        <w:rPr>
          <w:rFonts w:ascii="David" w:hAnsi="David" w:cs="David"/>
          <w:sz w:val="26"/>
          <w:szCs w:val="26"/>
        </w:rPr>
        <w:t xml:space="preserve"> </w:t>
      </w:r>
      <w:r w:rsidR="004D2B3A" w:rsidRPr="00BD7A0F">
        <w:rPr>
          <w:rFonts w:ascii="David" w:hAnsi="David" w:cs="David"/>
          <w:sz w:val="26"/>
          <w:szCs w:val="26"/>
          <w:rtl/>
        </w:rPr>
        <w:t>להמלצות</w:t>
      </w:r>
      <w:r w:rsidR="004D2B3A" w:rsidRPr="00BD7A0F">
        <w:rPr>
          <w:rFonts w:ascii="David" w:hAnsi="David" w:cs="David"/>
          <w:sz w:val="26"/>
          <w:szCs w:val="26"/>
        </w:rPr>
        <w:t xml:space="preserve"> </w:t>
      </w:r>
      <w:r w:rsidR="004D2B3A" w:rsidRPr="00BD7A0F">
        <w:rPr>
          <w:rFonts w:ascii="David" w:hAnsi="David" w:cs="David"/>
          <w:sz w:val="26"/>
          <w:szCs w:val="26"/>
          <w:rtl/>
        </w:rPr>
        <w:t>הנוגעות</w:t>
      </w:r>
      <w:r w:rsidR="004D2B3A" w:rsidRPr="00BD7A0F">
        <w:rPr>
          <w:rFonts w:ascii="David" w:hAnsi="David" w:cs="David"/>
          <w:sz w:val="26"/>
          <w:szCs w:val="26"/>
        </w:rPr>
        <w:t xml:space="preserve"> </w:t>
      </w:r>
      <w:r w:rsidR="004D2B3A" w:rsidRPr="00BD7A0F">
        <w:rPr>
          <w:rFonts w:ascii="David" w:hAnsi="David" w:cs="David"/>
          <w:sz w:val="26"/>
          <w:szCs w:val="26"/>
          <w:rtl/>
        </w:rPr>
        <w:t>לאימוץ</w:t>
      </w:r>
      <w:r w:rsidR="004D2B3A" w:rsidRPr="00BD7A0F">
        <w:rPr>
          <w:rFonts w:ascii="David" w:hAnsi="David" w:cs="David"/>
          <w:sz w:val="26"/>
          <w:szCs w:val="26"/>
        </w:rPr>
        <w:t xml:space="preserve"> </w:t>
      </w:r>
      <w:r w:rsidR="004D2B3A" w:rsidRPr="00BD7A0F">
        <w:rPr>
          <w:rFonts w:ascii="David" w:hAnsi="David" w:cs="David"/>
          <w:sz w:val="26"/>
          <w:szCs w:val="26"/>
          <w:rtl/>
        </w:rPr>
        <w:t>תקנים</w:t>
      </w:r>
      <w:r>
        <w:rPr>
          <w:rFonts w:ascii="David" w:hAnsi="David" w:cs="David" w:hint="cs"/>
          <w:sz w:val="26"/>
          <w:szCs w:val="26"/>
          <w:rtl/>
        </w:rPr>
        <w:t xml:space="preserve"> </w:t>
      </w:r>
      <w:r w:rsidR="004D2B3A" w:rsidRPr="00BD7A0F">
        <w:rPr>
          <w:rFonts w:ascii="David" w:hAnsi="David" w:cs="David"/>
          <w:sz w:val="26"/>
          <w:szCs w:val="26"/>
          <w:rtl/>
        </w:rPr>
        <w:t>מחו</w:t>
      </w:r>
      <w:r w:rsidR="004D2B3A" w:rsidRPr="00BD7A0F">
        <w:rPr>
          <w:rFonts w:ascii="David" w:hAnsi="David" w:cs="David"/>
          <w:sz w:val="26"/>
          <w:szCs w:val="26"/>
        </w:rPr>
        <w:t>"</w:t>
      </w:r>
      <w:r w:rsidR="004D2B3A" w:rsidRPr="00BD7A0F">
        <w:rPr>
          <w:rFonts w:ascii="David" w:hAnsi="David" w:cs="David"/>
          <w:sz w:val="26"/>
          <w:szCs w:val="26"/>
          <w:rtl/>
        </w:rPr>
        <w:t>ל</w:t>
      </w:r>
      <w:r w:rsidR="004D2B3A" w:rsidRPr="00BD7A0F">
        <w:rPr>
          <w:rFonts w:ascii="David" w:hAnsi="David" w:cs="David"/>
          <w:sz w:val="26"/>
          <w:szCs w:val="26"/>
        </w:rPr>
        <w:t>.</w:t>
      </w:r>
    </w:p>
    <w:p w:rsidR="000D15C8" w:rsidRDefault="000D15C8" w:rsidP="00404D5A">
      <w:pPr>
        <w:spacing w:before="240" w:line="360" w:lineRule="auto"/>
        <w:jc w:val="both"/>
        <w:rPr>
          <w:rFonts w:ascii="Arial" w:hAnsi="Arial" w:cs="David"/>
          <w:sz w:val="26"/>
          <w:szCs w:val="26"/>
          <w:rtl/>
        </w:rPr>
      </w:pPr>
      <w:r>
        <w:rPr>
          <w:rFonts w:ascii="Arial" w:hAnsi="Arial" w:cs="David" w:hint="cs"/>
          <w:sz w:val="26"/>
          <w:szCs w:val="26"/>
          <w:rtl/>
        </w:rPr>
        <w:t>בנוגע לסע' זה</w:t>
      </w:r>
      <w:r w:rsidR="00404D5A">
        <w:rPr>
          <w:rFonts w:ascii="Arial" w:hAnsi="Arial" w:cs="David" w:hint="cs"/>
          <w:sz w:val="26"/>
          <w:szCs w:val="26"/>
          <w:rtl/>
        </w:rPr>
        <w:t>,</w:t>
      </w:r>
      <w:r>
        <w:rPr>
          <w:rFonts w:ascii="Arial" w:hAnsi="Arial" w:cs="David" w:hint="cs"/>
          <w:sz w:val="26"/>
          <w:szCs w:val="26"/>
          <w:rtl/>
        </w:rPr>
        <w:t xml:space="preserve"> מבקש מינהל התקינה לציין </w:t>
      </w:r>
      <w:r w:rsidR="000F628B">
        <w:rPr>
          <w:rFonts w:ascii="Arial" w:hAnsi="Arial" w:cs="David" w:hint="cs"/>
          <w:sz w:val="26"/>
          <w:szCs w:val="26"/>
          <w:rtl/>
        </w:rPr>
        <w:t xml:space="preserve">כי לא ברורה מהשאלות </w:t>
      </w:r>
      <w:r w:rsidR="00404D5A">
        <w:rPr>
          <w:rFonts w:ascii="Arial" w:hAnsi="Arial" w:cs="David" w:hint="cs"/>
          <w:sz w:val="26"/>
          <w:szCs w:val="26"/>
          <w:rtl/>
        </w:rPr>
        <w:t xml:space="preserve">- </w:t>
      </w:r>
      <w:r w:rsidR="000F628B">
        <w:rPr>
          <w:rFonts w:ascii="Arial" w:hAnsi="Arial" w:cs="David" w:hint="cs"/>
          <w:sz w:val="26"/>
          <w:szCs w:val="26"/>
          <w:rtl/>
        </w:rPr>
        <w:t>כוונ</w:t>
      </w:r>
      <w:r w:rsidR="00404D5A">
        <w:rPr>
          <w:rFonts w:ascii="Arial" w:hAnsi="Arial" w:cs="David" w:hint="cs"/>
          <w:sz w:val="26"/>
          <w:szCs w:val="26"/>
          <w:rtl/>
        </w:rPr>
        <w:t>תן</w:t>
      </w:r>
      <w:r w:rsidR="000F628B">
        <w:rPr>
          <w:rFonts w:ascii="Arial" w:hAnsi="Arial" w:cs="David" w:hint="cs"/>
          <w:sz w:val="26"/>
          <w:szCs w:val="26"/>
          <w:rtl/>
        </w:rPr>
        <w:t xml:space="preserve"> המדויקת. ככל שמדובר על התקנים עצמם, אשר נקבעו על ידי מכון התקנים, </w:t>
      </w:r>
      <w:r w:rsidR="00C10E55">
        <w:rPr>
          <w:rFonts w:ascii="Arial" w:hAnsi="Arial" w:cs="David" w:hint="cs"/>
          <w:sz w:val="26"/>
          <w:szCs w:val="26"/>
          <w:rtl/>
        </w:rPr>
        <w:t>השאלות אינן</w:t>
      </w:r>
      <w:r w:rsidR="004D2B3A" w:rsidRPr="004A4F01">
        <w:rPr>
          <w:rFonts w:ascii="Arial" w:hAnsi="Arial" w:cs="David" w:hint="cs"/>
          <w:sz w:val="26"/>
          <w:szCs w:val="26"/>
          <w:rtl/>
        </w:rPr>
        <w:t xml:space="preserve"> רלוונטי</w:t>
      </w:r>
      <w:r w:rsidR="00C10E55">
        <w:rPr>
          <w:rFonts w:ascii="Arial" w:hAnsi="Arial" w:cs="David" w:hint="cs"/>
          <w:sz w:val="26"/>
          <w:szCs w:val="26"/>
          <w:rtl/>
        </w:rPr>
        <w:t>ו</w:t>
      </w:r>
      <w:r w:rsidR="004D2B3A" w:rsidRPr="004A4F01">
        <w:rPr>
          <w:rFonts w:ascii="Arial" w:hAnsi="Arial" w:cs="David" w:hint="cs"/>
          <w:sz w:val="26"/>
          <w:szCs w:val="26"/>
          <w:rtl/>
        </w:rPr>
        <w:t xml:space="preserve">ת ליישום התיקון </w:t>
      </w:r>
      <w:r w:rsidR="00C10E55">
        <w:rPr>
          <w:rFonts w:ascii="Arial" w:hAnsi="Arial" w:cs="David" w:hint="cs"/>
          <w:sz w:val="26"/>
          <w:szCs w:val="26"/>
          <w:rtl/>
        </w:rPr>
        <w:t xml:space="preserve">ה-13 לחוק </w:t>
      </w:r>
      <w:r w:rsidR="003D57EF">
        <w:rPr>
          <w:rFonts w:ascii="Arial" w:hAnsi="Arial" w:cs="David" w:hint="cs"/>
          <w:sz w:val="26"/>
          <w:szCs w:val="26"/>
          <w:rtl/>
        </w:rPr>
        <w:t>התקנים.</w:t>
      </w:r>
    </w:p>
    <w:p w:rsidR="000F628B" w:rsidRDefault="004D2B3A" w:rsidP="000F628B">
      <w:pPr>
        <w:spacing w:before="240" w:line="360" w:lineRule="auto"/>
        <w:jc w:val="both"/>
        <w:rPr>
          <w:rFonts w:ascii="Arial" w:hAnsi="Arial" w:cs="David"/>
          <w:sz w:val="26"/>
          <w:szCs w:val="26"/>
          <w:rtl/>
        </w:rPr>
      </w:pPr>
      <w:r w:rsidRPr="004A4F01">
        <w:rPr>
          <w:rFonts w:ascii="Arial" w:hAnsi="Arial" w:cs="David" w:hint="cs"/>
          <w:sz w:val="26"/>
          <w:szCs w:val="26"/>
          <w:rtl/>
        </w:rPr>
        <w:t>במסגרת יישום התיקון ה-13 לחוק התקנים</w:t>
      </w:r>
      <w:r w:rsidR="00404D5A">
        <w:rPr>
          <w:rFonts w:ascii="Arial" w:hAnsi="Arial" w:cs="David" w:hint="cs"/>
          <w:sz w:val="26"/>
          <w:szCs w:val="26"/>
          <w:rtl/>
        </w:rPr>
        <w:t>,</w:t>
      </w:r>
      <w:r w:rsidRPr="004A4F01">
        <w:rPr>
          <w:rFonts w:ascii="Arial" w:hAnsi="Arial" w:cs="David" w:hint="cs"/>
          <w:sz w:val="26"/>
          <w:szCs w:val="26"/>
          <w:rtl/>
        </w:rPr>
        <w:t xml:space="preserve"> פעל</w:t>
      </w:r>
      <w:r w:rsidR="00C10E55">
        <w:rPr>
          <w:rFonts w:ascii="Arial" w:hAnsi="Arial" w:cs="David" w:hint="cs"/>
          <w:sz w:val="26"/>
          <w:szCs w:val="26"/>
          <w:rtl/>
        </w:rPr>
        <w:t>ה היחידה</w:t>
      </w:r>
      <w:r w:rsidRPr="004A4F01">
        <w:rPr>
          <w:rFonts w:ascii="Arial" w:hAnsi="Arial" w:cs="David" w:hint="cs"/>
          <w:sz w:val="26"/>
          <w:szCs w:val="26"/>
          <w:rtl/>
        </w:rPr>
        <w:t xml:space="preserve"> לבחינה של השינויים הלאומיים בתקנים </w:t>
      </w:r>
      <w:r w:rsidR="000F628B">
        <w:rPr>
          <w:rFonts w:ascii="Arial" w:hAnsi="Arial" w:cs="David" w:hint="cs"/>
          <w:sz w:val="26"/>
          <w:szCs w:val="26"/>
          <w:rtl/>
        </w:rPr>
        <w:t>רשמיים המבוססים על תקינה בינלאומית</w:t>
      </w:r>
      <w:r w:rsidRPr="004A4F01">
        <w:rPr>
          <w:rFonts w:ascii="Arial" w:hAnsi="Arial" w:cs="David" w:hint="cs"/>
          <w:sz w:val="26"/>
          <w:szCs w:val="26"/>
          <w:rtl/>
        </w:rPr>
        <w:t xml:space="preserve"> </w:t>
      </w:r>
      <w:r w:rsidR="000F628B" w:rsidRPr="004A4F01">
        <w:rPr>
          <w:rFonts w:ascii="Arial" w:hAnsi="Arial" w:cs="David" w:hint="cs"/>
          <w:sz w:val="26"/>
          <w:szCs w:val="26"/>
          <w:rtl/>
        </w:rPr>
        <w:t>ו</w:t>
      </w:r>
      <w:r w:rsidR="000F628B">
        <w:rPr>
          <w:rFonts w:ascii="Arial" w:hAnsi="Arial" w:cs="David" w:hint="cs"/>
          <w:sz w:val="26"/>
          <w:szCs w:val="26"/>
          <w:rtl/>
        </w:rPr>
        <w:t>הסרת הרשמיות מ</w:t>
      </w:r>
      <w:r w:rsidRPr="004A4F01">
        <w:rPr>
          <w:rFonts w:ascii="Arial" w:hAnsi="Arial" w:cs="David" w:hint="cs"/>
          <w:sz w:val="26"/>
          <w:szCs w:val="26"/>
          <w:rtl/>
        </w:rPr>
        <w:t>חלק מהם</w:t>
      </w:r>
      <w:r w:rsidR="000F628B">
        <w:rPr>
          <w:rFonts w:ascii="Arial" w:hAnsi="Arial" w:cs="David" w:hint="cs"/>
          <w:sz w:val="26"/>
          <w:szCs w:val="26"/>
          <w:rtl/>
        </w:rPr>
        <w:t xml:space="preserve">. </w:t>
      </w:r>
    </w:p>
    <w:p w:rsidR="004D2B3A" w:rsidRDefault="000F628B" w:rsidP="000F628B">
      <w:pPr>
        <w:spacing w:before="240" w:line="360" w:lineRule="auto"/>
        <w:jc w:val="both"/>
        <w:rPr>
          <w:rFonts w:ascii="Arial" w:hAnsi="Arial" w:cs="David"/>
          <w:sz w:val="26"/>
          <w:szCs w:val="26"/>
          <w:rtl/>
        </w:rPr>
      </w:pPr>
      <w:r>
        <w:rPr>
          <w:rFonts w:ascii="Arial" w:hAnsi="Arial" w:cs="David" w:hint="cs"/>
          <w:sz w:val="26"/>
          <w:szCs w:val="26"/>
          <w:rtl/>
        </w:rPr>
        <w:t>לממונה על התקינה ולשר הכלכלה והתעשייה אין סמכות לקבוע את תוכנו של התקן עצמו וגם אין להם סמכות לאמץ תקן זר באופן ישיר כתקן רשמי. סמכותם על פי חוק התקנים היא אך ורק לקבוע אלו סעיפים מתוך התקן הישראלי שהותקן על ידי מכון התקנים נקבעים כרשמיים</w:t>
      </w:r>
      <w:r w:rsidR="00404D5A">
        <w:rPr>
          <w:rFonts w:ascii="Arial" w:hAnsi="Arial" w:cs="David" w:hint="cs"/>
          <w:sz w:val="26"/>
          <w:szCs w:val="26"/>
          <w:rtl/>
        </w:rPr>
        <w:t>.</w:t>
      </w:r>
    </w:p>
    <w:p w:rsidR="003D57EF" w:rsidRPr="00B4613D" w:rsidRDefault="000F628B" w:rsidP="000F628B">
      <w:pPr>
        <w:spacing w:before="240" w:line="360" w:lineRule="auto"/>
        <w:jc w:val="both"/>
        <w:rPr>
          <w:rFonts w:ascii="Arial" w:hAnsi="Arial" w:cs="David"/>
          <w:sz w:val="26"/>
          <w:szCs w:val="26"/>
        </w:rPr>
      </w:pPr>
      <w:r>
        <w:rPr>
          <w:rFonts w:ascii="Arial" w:hAnsi="Arial" w:cs="David" w:hint="cs"/>
          <w:sz w:val="26"/>
          <w:szCs w:val="26"/>
          <w:rtl/>
        </w:rPr>
        <w:t>לכן,</w:t>
      </w:r>
      <w:r w:rsidR="003D57EF" w:rsidRPr="00B4613D">
        <w:rPr>
          <w:rFonts w:ascii="Arial" w:hAnsi="Arial" w:cs="David" w:hint="cs"/>
          <w:sz w:val="26"/>
          <w:szCs w:val="26"/>
          <w:rtl/>
        </w:rPr>
        <w:t xml:space="preserve"> ככל שקיים עניין לדעת באופן כללי על תקנים ישראלים, או אז, מוצע לפנות ישירות למכון התקנים -</w:t>
      </w:r>
      <w:r w:rsidR="00322B48">
        <w:rPr>
          <w:rFonts w:ascii="Arial" w:hAnsi="Arial" w:cs="David" w:hint="cs"/>
          <w:sz w:val="26"/>
          <w:szCs w:val="26"/>
          <w:rtl/>
        </w:rPr>
        <w:t xml:space="preserve"> </w:t>
      </w:r>
      <w:r w:rsidR="003D57EF" w:rsidRPr="00B4613D">
        <w:rPr>
          <w:rFonts w:ascii="Arial" w:hAnsi="Arial" w:cs="David" w:hint="cs"/>
          <w:sz w:val="26"/>
          <w:szCs w:val="26"/>
          <w:rtl/>
        </w:rPr>
        <w:t xml:space="preserve">הגורם הקובע והמחליט בעניין עצם התקן. </w:t>
      </w:r>
    </w:p>
    <w:p w:rsidR="004D2B3A" w:rsidRPr="00C10E55" w:rsidRDefault="004D2B3A" w:rsidP="00F247BB">
      <w:pPr>
        <w:spacing w:before="240" w:line="360" w:lineRule="auto"/>
        <w:jc w:val="both"/>
        <w:rPr>
          <w:rFonts w:ascii="Arial" w:hAnsi="Arial" w:cs="David"/>
          <w:b/>
          <w:bCs/>
          <w:sz w:val="26"/>
          <w:szCs w:val="26"/>
        </w:rPr>
      </w:pPr>
      <w:r w:rsidRPr="00C10E55">
        <w:rPr>
          <w:rFonts w:ascii="Arial" w:hAnsi="Arial" w:cs="David" w:hint="cs"/>
          <w:b/>
          <w:bCs/>
          <w:sz w:val="26"/>
          <w:szCs w:val="26"/>
          <w:rtl/>
        </w:rPr>
        <w:t>ג</w:t>
      </w:r>
      <w:r w:rsidR="00C10E55">
        <w:rPr>
          <w:rFonts w:ascii="Arial" w:hAnsi="Arial" w:cs="David" w:hint="cs"/>
          <w:b/>
          <w:bCs/>
          <w:sz w:val="26"/>
          <w:szCs w:val="26"/>
          <w:rtl/>
        </w:rPr>
        <w:t>.</w:t>
      </w:r>
      <w:r w:rsidRPr="00C10E55">
        <w:rPr>
          <w:rFonts w:ascii="Arial" w:hAnsi="Arial" w:cs="David"/>
          <w:b/>
          <w:bCs/>
          <w:sz w:val="26"/>
          <w:szCs w:val="26"/>
        </w:rPr>
        <w:t xml:space="preserve"> </w:t>
      </w:r>
      <w:r w:rsidRPr="00C10E55">
        <w:rPr>
          <w:rFonts w:ascii="Arial" w:hAnsi="Arial" w:cs="David" w:hint="cs"/>
          <w:b/>
          <w:bCs/>
          <w:sz w:val="26"/>
          <w:szCs w:val="26"/>
          <w:rtl/>
        </w:rPr>
        <w:t>בדיקות</w:t>
      </w:r>
      <w:r w:rsidR="00F247BB">
        <w:rPr>
          <w:rFonts w:ascii="Arial" w:hAnsi="Arial" w:cs="David" w:hint="cs"/>
          <w:b/>
          <w:bCs/>
          <w:sz w:val="26"/>
          <w:szCs w:val="26"/>
          <w:rtl/>
        </w:rPr>
        <w:t xml:space="preserve">, </w:t>
      </w:r>
      <w:r w:rsidRPr="00C10E55">
        <w:rPr>
          <w:rFonts w:ascii="Arial" w:hAnsi="Arial" w:cs="David" w:hint="cs"/>
          <w:b/>
          <w:bCs/>
          <w:sz w:val="26"/>
          <w:szCs w:val="26"/>
          <w:rtl/>
        </w:rPr>
        <w:t>מחקרים</w:t>
      </w:r>
      <w:r w:rsidRPr="00C10E55">
        <w:rPr>
          <w:rFonts w:ascii="Arial" w:hAnsi="Arial" w:cs="David"/>
          <w:b/>
          <w:bCs/>
          <w:sz w:val="26"/>
          <w:szCs w:val="26"/>
        </w:rPr>
        <w:t xml:space="preserve"> </w:t>
      </w:r>
      <w:r w:rsidRPr="00C10E55">
        <w:rPr>
          <w:rFonts w:ascii="Arial" w:hAnsi="Arial" w:cs="David" w:hint="cs"/>
          <w:b/>
          <w:bCs/>
          <w:sz w:val="26"/>
          <w:szCs w:val="26"/>
          <w:rtl/>
        </w:rPr>
        <w:t>וסקרים</w:t>
      </w:r>
    </w:p>
    <w:p w:rsidR="00F247BB" w:rsidRPr="00BD7A0F" w:rsidRDefault="00F247BB" w:rsidP="00F247BB">
      <w:pPr>
        <w:spacing w:before="120" w:after="120" w:line="360" w:lineRule="auto"/>
        <w:jc w:val="both"/>
        <w:rPr>
          <w:rFonts w:ascii="David" w:hAnsi="David" w:cs="David"/>
          <w:sz w:val="26"/>
          <w:szCs w:val="26"/>
          <w:u w:val="single"/>
          <w:rtl/>
        </w:rPr>
      </w:pPr>
      <w:r w:rsidRPr="00BD7A0F">
        <w:rPr>
          <w:rFonts w:ascii="David" w:hAnsi="David" w:cs="David" w:hint="cs"/>
          <w:sz w:val="26"/>
          <w:szCs w:val="26"/>
          <w:u w:val="single"/>
          <w:rtl/>
        </w:rPr>
        <w:t>בסע' זה בבקשה, נשאלו השאלות הבאות:</w:t>
      </w:r>
    </w:p>
    <w:p w:rsidR="004D2B3A" w:rsidRDefault="004D2B3A" w:rsidP="00F247BB">
      <w:pPr>
        <w:pStyle w:val="a9"/>
        <w:numPr>
          <w:ilvl w:val="0"/>
          <w:numId w:val="11"/>
        </w:numPr>
        <w:spacing w:before="240" w:line="360" w:lineRule="auto"/>
        <w:jc w:val="both"/>
        <w:rPr>
          <w:rFonts w:ascii="Arial" w:hAnsi="Arial" w:cs="David"/>
          <w:sz w:val="26"/>
          <w:szCs w:val="26"/>
        </w:rPr>
      </w:pPr>
      <w:r w:rsidRPr="00F247BB">
        <w:rPr>
          <w:rFonts w:ascii="Arial" w:hAnsi="Arial" w:cs="David"/>
          <w:sz w:val="26"/>
          <w:szCs w:val="26"/>
          <w:rtl/>
        </w:rPr>
        <w:t>האם</w:t>
      </w:r>
      <w:r w:rsidRPr="00F247BB">
        <w:rPr>
          <w:rFonts w:ascii="Arial" w:hAnsi="Arial" w:cs="David"/>
          <w:sz w:val="26"/>
          <w:szCs w:val="26"/>
        </w:rPr>
        <w:t xml:space="preserve"> </w:t>
      </w:r>
      <w:r w:rsidRPr="00F247BB">
        <w:rPr>
          <w:rFonts w:ascii="Arial" w:hAnsi="Arial" w:cs="David"/>
          <w:sz w:val="26"/>
          <w:szCs w:val="26"/>
          <w:rtl/>
        </w:rPr>
        <w:t>נבדקה</w:t>
      </w:r>
      <w:r w:rsidRPr="00F247BB">
        <w:rPr>
          <w:rFonts w:ascii="Arial" w:hAnsi="Arial" w:cs="David"/>
          <w:sz w:val="26"/>
          <w:szCs w:val="26"/>
        </w:rPr>
        <w:t xml:space="preserve"> </w:t>
      </w:r>
      <w:r w:rsidRPr="00F247BB">
        <w:rPr>
          <w:rFonts w:ascii="Arial" w:hAnsi="Arial" w:cs="David"/>
          <w:sz w:val="26"/>
          <w:szCs w:val="26"/>
          <w:rtl/>
        </w:rPr>
        <w:t>השפעה</w:t>
      </w:r>
      <w:r w:rsidRPr="00F247BB">
        <w:rPr>
          <w:rFonts w:ascii="Arial" w:hAnsi="Arial" w:cs="David"/>
          <w:sz w:val="26"/>
          <w:szCs w:val="26"/>
        </w:rPr>
        <w:t xml:space="preserve"> </w:t>
      </w:r>
      <w:r w:rsidRPr="00F247BB">
        <w:rPr>
          <w:rFonts w:ascii="Arial" w:hAnsi="Arial" w:cs="David"/>
          <w:sz w:val="26"/>
          <w:szCs w:val="26"/>
          <w:rtl/>
        </w:rPr>
        <w:t>מאקרו</w:t>
      </w:r>
      <w:r w:rsidRPr="00F247BB">
        <w:rPr>
          <w:rFonts w:ascii="Arial" w:hAnsi="Arial" w:cs="David"/>
          <w:sz w:val="26"/>
          <w:szCs w:val="26"/>
        </w:rPr>
        <w:t xml:space="preserve"> </w:t>
      </w:r>
      <w:r w:rsidRPr="00F247BB">
        <w:rPr>
          <w:rFonts w:ascii="Arial" w:hAnsi="Arial" w:cs="David"/>
          <w:sz w:val="26"/>
          <w:szCs w:val="26"/>
          <w:rtl/>
        </w:rPr>
        <w:t>כלכלית</w:t>
      </w:r>
      <w:r w:rsidRPr="00F247BB">
        <w:rPr>
          <w:rFonts w:ascii="Arial" w:hAnsi="Arial" w:cs="David"/>
          <w:sz w:val="26"/>
          <w:szCs w:val="26"/>
        </w:rPr>
        <w:t xml:space="preserve"> </w:t>
      </w:r>
      <w:r w:rsidRPr="00F247BB">
        <w:rPr>
          <w:rFonts w:ascii="Arial" w:hAnsi="Arial" w:cs="David"/>
          <w:sz w:val="26"/>
          <w:szCs w:val="26"/>
          <w:rtl/>
        </w:rPr>
        <w:t>על</w:t>
      </w:r>
      <w:r w:rsidRPr="00F247BB">
        <w:rPr>
          <w:rFonts w:ascii="Arial" w:hAnsi="Arial" w:cs="David"/>
          <w:sz w:val="26"/>
          <w:szCs w:val="26"/>
        </w:rPr>
        <w:t xml:space="preserve"> </w:t>
      </w:r>
      <w:r w:rsidRPr="00F247BB">
        <w:rPr>
          <w:rFonts w:ascii="Arial" w:hAnsi="Arial" w:cs="David"/>
          <w:sz w:val="26"/>
          <w:szCs w:val="26"/>
          <w:rtl/>
        </w:rPr>
        <w:t>המשק</w:t>
      </w:r>
      <w:r w:rsidRPr="00F247BB">
        <w:rPr>
          <w:rFonts w:ascii="Arial" w:hAnsi="Arial" w:cs="David"/>
          <w:sz w:val="26"/>
          <w:szCs w:val="26"/>
        </w:rPr>
        <w:t xml:space="preserve"> </w:t>
      </w:r>
      <w:r w:rsidRPr="00F247BB">
        <w:rPr>
          <w:rFonts w:ascii="Arial" w:hAnsi="Arial" w:cs="David"/>
          <w:sz w:val="26"/>
          <w:szCs w:val="26"/>
          <w:rtl/>
        </w:rPr>
        <w:t>בעניין</w:t>
      </w:r>
      <w:r w:rsidRPr="00F247BB">
        <w:rPr>
          <w:rFonts w:ascii="Arial" w:hAnsi="Arial" w:cs="David"/>
          <w:sz w:val="26"/>
          <w:szCs w:val="26"/>
        </w:rPr>
        <w:t xml:space="preserve"> </w:t>
      </w:r>
      <w:r w:rsidRPr="00F247BB">
        <w:rPr>
          <w:rFonts w:ascii="Arial" w:hAnsi="Arial" w:cs="David"/>
          <w:sz w:val="26"/>
          <w:szCs w:val="26"/>
          <w:rtl/>
        </w:rPr>
        <w:t>הרפורמה</w:t>
      </w:r>
      <w:r w:rsidRPr="00F247BB">
        <w:rPr>
          <w:rFonts w:ascii="Arial" w:hAnsi="Arial" w:cs="David"/>
          <w:sz w:val="26"/>
          <w:szCs w:val="26"/>
        </w:rPr>
        <w:t xml:space="preserve"> </w:t>
      </w:r>
      <w:r w:rsidRPr="00F247BB">
        <w:rPr>
          <w:rFonts w:ascii="Arial" w:hAnsi="Arial" w:cs="David"/>
          <w:sz w:val="26"/>
          <w:szCs w:val="26"/>
          <w:rtl/>
        </w:rPr>
        <w:t>שאושרה</w:t>
      </w:r>
      <w:r w:rsidRPr="00F247BB">
        <w:rPr>
          <w:rFonts w:ascii="Arial" w:hAnsi="Arial" w:cs="David"/>
          <w:sz w:val="26"/>
          <w:szCs w:val="26"/>
        </w:rPr>
        <w:t xml:space="preserve"> </w:t>
      </w:r>
      <w:r w:rsidRPr="00F247BB">
        <w:rPr>
          <w:rFonts w:ascii="Arial" w:hAnsi="Arial" w:cs="David"/>
          <w:sz w:val="26"/>
          <w:szCs w:val="26"/>
          <w:rtl/>
        </w:rPr>
        <w:t>בתיקון</w:t>
      </w:r>
      <w:r w:rsidRPr="00F247BB">
        <w:rPr>
          <w:rFonts w:ascii="Arial" w:hAnsi="Arial" w:cs="David"/>
          <w:sz w:val="26"/>
          <w:szCs w:val="26"/>
        </w:rPr>
        <w:t xml:space="preserve"> </w:t>
      </w:r>
      <w:r w:rsidRPr="00F247BB">
        <w:rPr>
          <w:rFonts w:ascii="Arial" w:hAnsi="Arial" w:cs="David"/>
          <w:sz w:val="26"/>
          <w:szCs w:val="26"/>
          <w:rtl/>
        </w:rPr>
        <w:t>מס</w:t>
      </w:r>
      <w:r w:rsidR="00D24D91" w:rsidRPr="00F247BB">
        <w:rPr>
          <w:rFonts w:ascii="Arial" w:hAnsi="Arial" w:cs="David" w:hint="cs"/>
          <w:sz w:val="26"/>
          <w:szCs w:val="26"/>
          <w:rtl/>
        </w:rPr>
        <w:t>' 13</w:t>
      </w:r>
      <w:r w:rsidR="00F247BB">
        <w:rPr>
          <w:rFonts w:ascii="Arial" w:hAnsi="Arial" w:cs="David" w:hint="cs"/>
          <w:sz w:val="26"/>
          <w:szCs w:val="26"/>
          <w:rtl/>
        </w:rPr>
        <w:t>?</w:t>
      </w:r>
    </w:p>
    <w:p w:rsidR="00F247BB" w:rsidRPr="00F247BB" w:rsidRDefault="00F247BB" w:rsidP="00F247BB">
      <w:pPr>
        <w:pStyle w:val="a9"/>
        <w:numPr>
          <w:ilvl w:val="0"/>
          <w:numId w:val="11"/>
        </w:numPr>
        <w:spacing w:before="240" w:line="360" w:lineRule="auto"/>
        <w:jc w:val="both"/>
        <w:rPr>
          <w:rFonts w:ascii="Arial" w:hAnsi="Arial" w:cs="David"/>
          <w:sz w:val="26"/>
          <w:szCs w:val="26"/>
        </w:rPr>
      </w:pPr>
      <w:r>
        <w:rPr>
          <w:rFonts w:ascii="Arial" w:hAnsi="Arial" w:cs="David" w:hint="cs"/>
          <w:sz w:val="26"/>
          <w:szCs w:val="26"/>
          <w:rtl/>
        </w:rPr>
        <w:t xml:space="preserve">האם נסקרו יבואנים בנוגע </w:t>
      </w:r>
      <w:r w:rsidR="00305C49">
        <w:rPr>
          <w:rFonts w:ascii="Arial" w:hAnsi="Arial" w:cs="David" w:hint="cs"/>
          <w:sz w:val="26"/>
          <w:szCs w:val="26"/>
          <w:rtl/>
        </w:rPr>
        <w:t>לשביעות רצונם מהרפורמה שאושרה בתיקון מס' 13?</w:t>
      </w:r>
    </w:p>
    <w:p w:rsidR="004333D7" w:rsidRPr="002B025A" w:rsidRDefault="00305C49" w:rsidP="002B025A">
      <w:pPr>
        <w:spacing w:before="240" w:line="360" w:lineRule="auto"/>
        <w:jc w:val="both"/>
        <w:rPr>
          <w:rFonts w:ascii="Arial" w:hAnsi="Arial" w:cs="David"/>
          <w:sz w:val="26"/>
          <w:szCs w:val="26"/>
        </w:rPr>
      </w:pPr>
      <w:r>
        <w:rPr>
          <w:rFonts w:ascii="Arial" w:hAnsi="Arial" w:cs="David" w:hint="cs"/>
          <w:sz w:val="26"/>
          <w:szCs w:val="26"/>
          <w:rtl/>
        </w:rPr>
        <w:t>בהקשר דנן,</w:t>
      </w:r>
      <w:r w:rsidR="004333D7">
        <w:rPr>
          <w:rFonts w:ascii="Arial" w:hAnsi="Arial" w:cs="David" w:hint="cs"/>
          <w:sz w:val="26"/>
          <w:szCs w:val="26"/>
          <w:rtl/>
        </w:rPr>
        <w:t xml:space="preserve"> יצוין כי בשנת 2018 נעזר המשרד </w:t>
      </w:r>
      <w:r w:rsidR="004333D7" w:rsidRPr="002B025A">
        <w:rPr>
          <w:rFonts w:ascii="Arial" w:hAnsi="Arial" w:cs="David" w:hint="cs"/>
          <w:sz w:val="26"/>
          <w:szCs w:val="26"/>
          <w:rtl/>
        </w:rPr>
        <w:t xml:space="preserve">בחברת ייעוץ כדי לבחון את המשמעות הכלכלית של הסרת שינויים בלתי מתחייבים מתקנים רשמיים במסגרת תיקון 13. </w:t>
      </w:r>
    </w:p>
    <w:p w:rsidR="004333D7" w:rsidRPr="002B025A" w:rsidRDefault="004333D7" w:rsidP="002B025A">
      <w:pPr>
        <w:spacing w:before="240" w:line="360" w:lineRule="auto"/>
        <w:jc w:val="both"/>
        <w:rPr>
          <w:rFonts w:ascii="Arial" w:hAnsi="Arial" w:cs="David"/>
          <w:sz w:val="26"/>
          <w:szCs w:val="26"/>
        </w:rPr>
      </w:pPr>
      <w:r w:rsidRPr="002B025A">
        <w:rPr>
          <w:rFonts w:ascii="Arial" w:hAnsi="Arial" w:cs="David" w:hint="cs"/>
          <w:sz w:val="26"/>
          <w:szCs w:val="26"/>
          <w:rtl/>
        </w:rPr>
        <w:t xml:space="preserve">בסבב הבדיקה הראשון נבחרו 10 תקנים רשמיים בהתאם למידת היכרות מינהל תקינה והממונה על חוקיות הייבוא, ובוצע ניתוח כלכלי של הסרת השינויים. </w:t>
      </w:r>
    </w:p>
    <w:p w:rsidR="004333D7" w:rsidRPr="002B025A" w:rsidRDefault="004333D7" w:rsidP="002B025A">
      <w:pPr>
        <w:spacing w:before="240" w:line="360" w:lineRule="auto"/>
        <w:jc w:val="both"/>
        <w:rPr>
          <w:rFonts w:ascii="Arial" w:hAnsi="Arial" w:cs="David"/>
          <w:sz w:val="26"/>
          <w:szCs w:val="26"/>
          <w:rtl/>
        </w:rPr>
      </w:pPr>
      <w:r w:rsidRPr="002B025A">
        <w:rPr>
          <w:rFonts w:ascii="Arial" w:hAnsi="Arial" w:cs="David" w:hint="cs"/>
          <w:sz w:val="26"/>
          <w:szCs w:val="26"/>
          <w:rtl/>
        </w:rPr>
        <w:lastRenderedPageBreak/>
        <w:t>הסבב הראשון של התקנים העלה שההפחתה בעלויות ליבואנים מסתכם בכ-7 מיליון ₪ בלבד. לאחר קבלת התוצאות, תוכננה העבודה מחדש ונבחרו 20 תקנים נוספים</w:t>
      </w:r>
      <w:r w:rsidR="00B40BDA">
        <w:rPr>
          <w:rFonts w:ascii="Arial" w:hAnsi="Arial" w:cs="David" w:hint="cs"/>
          <w:sz w:val="26"/>
          <w:szCs w:val="26"/>
          <w:rtl/>
        </w:rPr>
        <w:t xml:space="preserve"> </w:t>
      </w:r>
      <w:r w:rsidRPr="002B025A">
        <w:rPr>
          <w:rFonts w:ascii="Arial" w:hAnsi="Arial" w:cs="David" w:hint="cs"/>
          <w:sz w:val="26"/>
          <w:szCs w:val="26"/>
          <w:rtl/>
        </w:rPr>
        <w:t xml:space="preserve">שהיקף הייבוא בהם הוא משמעותי וכן שמספר השינויים הבלתי מתחייבים בהם גבוה ושאמור בשינויים בלתי מתחייבים משמעותיים (למשל שינוי במאפייני המוצר, ולא רק הדבקת מדבקות אזהרה וכדומה). </w:t>
      </w:r>
    </w:p>
    <w:p w:rsidR="004333D7" w:rsidRPr="002B025A" w:rsidRDefault="00B40BDA" w:rsidP="002B025A">
      <w:pPr>
        <w:spacing w:before="240" w:line="360" w:lineRule="auto"/>
        <w:jc w:val="both"/>
        <w:rPr>
          <w:rFonts w:ascii="Arial" w:hAnsi="Arial" w:cs="David"/>
          <w:sz w:val="26"/>
          <w:szCs w:val="26"/>
          <w:rtl/>
        </w:rPr>
      </w:pPr>
      <w:r w:rsidRPr="002B025A">
        <w:rPr>
          <w:rFonts w:ascii="Arial" w:hAnsi="Arial" w:cs="David" w:hint="cs"/>
          <w:sz w:val="26"/>
          <w:szCs w:val="26"/>
          <w:rtl/>
        </w:rPr>
        <w:t xml:space="preserve">המשרד מצוי </w:t>
      </w:r>
      <w:r w:rsidR="004333D7" w:rsidRPr="002B025A">
        <w:rPr>
          <w:rFonts w:ascii="Arial" w:hAnsi="Arial" w:cs="David" w:hint="cs"/>
          <w:sz w:val="26"/>
          <w:szCs w:val="26"/>
          <w:rtl/>
        </w:rPr>
        <w:t xml:space="preserve">באמצעו של תהליך הבדיקה בסופו נדע מה המשמעות הכלכלית של הסרת השינויים. </w:t>
      </w:r>
    </w:p>
    <w:p w:rsidR="004333D7" w:rsidRPr="002B025A" w:rsidRDefault="00B40BDA" w:rsidP="002B025A">
      <w:pPr>
        <w:spacing w:before="240" w:line="360" w:lineRule="auto"/>
        <w:jc w:val="both"/>
        <w:rPr>
          <w:rFonts w:ascii="Arial" w:hAnsi="Arial" w:cs="David"/>
          <w:sz w:val="26"/>
          <w:szCs w:val="26"/>
          <w:rtl/>
        </w:rPr>
      </w:pPr>
      <w:r w:rsidRPr="002B025A">
        <w:rPr>
          <w:rFonts w:ascii="Arial" w:hAnsi="Arial" w:cs="David" w:hint="cs"/>
          <w:sz w:val="26"/>
          <w:szCs w:val="26"/>
          <w:rtl/>
        </w:rPr>
        <w:t xml:space="preserve">יודגש כי </w:t>
      </w:r>
      <w:r w:rsidR="004333D7" w:rsidRPr="002B025A">
        <w:rPr>
          <w:rFonts w:ascii="Arial" w:hAnsi="Arial" w:cs="David" w:hint="cs"/>
          <w:sz w:val="26"/>
          <w:szCs w:val="26"/>
          <w:rtl/>
        </w:rPr>
        <w:t xml:space="preserve">המשמעות הכלכלית תיבחן אל מול התקנים הללו בלבד (דהיינו 30 תקנים) ולא ניתן להסיק ממנה על כל הפעולה של הסרת שינויים בלתי מתחייבים. </w:t>
      </w:r>
    </w:p>
    <w:p w:rsidR="004333D7" w:rsidRPr="002B025A" w:rsidRDefault="004333D7" w:rsidP="00F83262">
      <w:pPr>
        <w:spacing w:before="240" w:line="360" w:lineRule="auto"/>
        <w:jc w:val="both"/>
        <w:rPr>
          <w:rFonts w:ascii="Arial" w:hAnsi="Arial" w:cs="David"/>
          <w:sz w:val="26"/>
          <w:szCs w:val="26"/>
          <w:rtl/>
        </w:rPr>
      </w:pPr>
      <w:r w:rsidRPr="002B025A">
        <w:rPr>
          <w:rFonts w:ascii="Arial" w:hAnsi="Arial" w:cs="David" w:hint="cs"/>
          <w:sz w:val="26"/>
          <w:szCs w:val="26"/>
          <w:rtl/>
        </w:rPr>
        <w:t>לשם כך נידרש לבצע ניתוח עבו</w:t>
      </w:r>
      <w:r w:rsidR="00DF000F" w:rsidRPr="002B025A">
        <w:rPr>
          <w:rFonts w:ascii="Arial" w:hAnsi="Arial" w:cs="David" w:hint="cs"/>
          <w:sz w:val="26"/>
          <w:szCs w:val="26"/>
          <w:rtl/>
        </w:rPr>
        <w:t>ר יותר מ-300 תקנים</w:t>
      </w:r>
      <w:r w:rsidR="00F83262">
        <w:rPr>
          <w:rFonts w:ascii="Arial" w:hAnsi="Arial" w:cs="David" w:hint="cs"/>
          <w:sz w:val="26"/>
          <w:szCs w:val="26"/>
          <w:rtl/>
        </w:rPr>
        <w:t xml:space="preserve">, אשר איננו בר התכנות וביצוע </w:t>
      </w:r>
      <w:r w:rsidR="00F83262">
        <w:rPr>
          <w:rFonts w:ascii="Arial" w:hAnsi="Arial" w:cs="David"/>
          <w:sz w:val="26"/>
          <w:szCs w:val="26"/>
          <w:rtl/>
        </w:rPr>
        <w:t>–</w:t>
      </w:r>
      <w:r w:rsidR="00F83262">
        <w:rPr>
          <w:rFonts w:ascii="Arial" w:hAnsi="Arial" w:cs="David" w:hint="cs"/>
          <w:sz w:val="26"/>
          <w:szCs w:val="26"/>
          <w:rtl/>
        </w:rPr>
        <w:t xml:space="preserve"> משיקולים תקציביים</w:t>
      </w:r>
      <w:r w:rsidRPr="002B025A">
        <w:rPr>
          <w:rFonts w:ascii="Arial" w:hAnsi="Arial" w:cs="David" w:hint="cs"/>
          <w:sz w:val="26"/>
          <w:szCs w:val="26"/>
          <w:rtl/>
        </w:rPr>
        <w:t xml:space="preserve">. </w:t>
      </w:r>
    </w:p>
    <w:p w:rsidR="00722FA5" w:rsidRPr="002B025A" w:rsidRDefault="00722FA5" w:rsidP="001D60DB">
      <w:pPr>
        <w:spacing w:before="360" w:line="360" w:lineRule="auto"/>
        <w:jc w:val="both"/>
        <w:rPr>
          <w:rFonts w:ascii="Arial" w:hAnsi="Arial" w:cs="David"/>
          <w:sz w:val="26"/>
          <w:szCs w:val="26"/>
        </w:rPr>
      </w:pPr>
      <w:r w:rsidRPr="002B025A">
        <w:rPr>
          <w:rFonts w:ascii="Arial" w:hAnsi="Arial" w:cs="David" w:hint="cs"/>
          <w:sz w:val="26"/>
          <w:szCs w:val="26"/>
          <w:rtl/>
        </w:rPr>
        <w:t>עוד יוער כי</w:t>
      </w:r>
      <w:r w:rsidRPr="002B025A">
        <w:rPr>
          <w:rFonts w:ascii="Arial" w:hAnsi="Arial" w:cs="David"/>
          <w:sz w:val="26"/>
          <w:szCs w:val="26"/>
          <w:rtl/>
        </w:rPr>
        <w:t xml:space="preserve"> ממצאי הבדיקה יפורסמו לציבור במסגרת דוח הפחתת נטל רגולטורי של תכנית החומש של משרד ראש הממשלה. </w:t>
      </w:r>
    </w:p>
    <w:p w:rsidR="004D2B3A" w:rsidRDefault="004D2B3A" w:rsidP="00BA62C9">
      <w:pPr>
        <w:spacing w:before="240" w:line="360" w:lineRule="auto"/>
        <w:jc w:val="both"/>
        <w:rPr>
          <w:rFonts w:ascii="Arial" w:hAnsi="Arial" w:cs="David"/>
          <w:b/>
          <w:bCs/>
          <w:sz w:val="26"/>
          <w:szCs w:val="26"/>
          <w:rtl/>
        </w:rPr>
      </w:pPr>
      <w:r w:rsidRPr="00BA62C9">
        <w:rPr>
          <w:rFonts w:ascii="Arial" w:hAnsi="Arial" w:cs="David" w:hint="cs"/>
          <w:b/>
          <w:bCs/>
          <w:sz w:val="26"/>
          <w:szCs w:val="26"/>
          <w:rtl/>
        </w:rPr>
        <w:t>ד</w:t>
      </w:r>
      <w:r w:rsidR="00BA62C9">
        <w:rPr>
          <w:rFonts w:ascii="Arial" w:hAnsi="Arial" w:cs="David" w:hint="cs"/>
          <w:b/>
          <w:bCs/>
          <w:sz w:val="26"/>
          <w:szCs w:val="26"/>
          <w:rtl/>
        </w:rPr>
        <w:t xml:space="preserve">. </w:t>
      </w:r>
      <w:r w:rsidRPr="00BA62C9">
        <w:rPr>
          <w:rFonts w:ascii="Arial" w:hAnsi="Arial" w:cs="David" w:hint="cs"/>
          <w:b/>
          <w:bCs/>
          <w:sz w:val="26"/>
          <w:szCs w:val="26"/>
          <w:rtl/>
        </w:rPr>
        <w:t>עיכוב</w:t>
      </w:r>
      <w:r w:rsidRPr="00BA62C9">
        <w:rPr>
          <w:rFonts w:ascii="Arial" w:hAnsi="Arial" w:cs="David"/>
          <w:b/>
          <w:bCs/>
          <w:sz w:val="26"/>
          <w:szCs w:val="26"/>
        </w:rPr>
        <w:t xml:space="preserve"> </w:t>
      </w:r>
      <w:r w:rsidRPr="00BA62C9">
        <w:rPr>
          <w:rFonts w:ascii="Arial" w:hAnsi="Arial" w:cs="David" w:hint="cs"/>
          <w:b/>
          <w:bCs/>
          <w:sz w:val="26"/>
          <w:szCs w:val="26"/>
          <w:rtl/>
        </w:rPr>
        <w:t>באימוץ</w:t>
      </w:r>
      <w:r w:rsidRPr="00BA62C9">
        <w:rPr>
          <w:rFonts w:ascii="Arial" w:hAnsi="Arial" w:cs="David"/>
          <w:b/>
          <w:bCs/>
          <w:sz w:val="26"/>
          <w:szCs w:val="26"/>
        </w:rPr>
        <w:t xml:space="preserve"> </w:t>
      </w:r>
      <w:r w:rsidRPr="00BA62C9">
        <w:rPr>
          <w:rFonts w:ascii="Arial" w:hAnsi="Arial" w:cs="David" w:hint="cs"/>
          <w:b/>
          <w:bCs/>
          <w:sz w:val="26"/>
          <w:szCs w:val="26"/>
          <w:rtl/>
        </w:rPr>
        <w:t>תקנים</w:t>
      </w:r>
      <w:r w:rsidRPr="00BA62C9">
        <w:rPr>
          <w:rFonts w:ascii="Arial" w:hAnsi="Arial" w:cs="David"/>
          <w:b/>
          <w:bCs/>
          <w:sz w:val="26"/>
          <w:szCs w:val="26"/>
        </w:rPr>
        <w:t xml:space="preserve"> </w:t>
      </w:r>
      <w:r w:rsidRPr="00BA62C9">
        <w:rPr>
          <w:rFonts w:ascii="Arial" w:hAnsi="Arial" w:cs="David" w:hint="cs"/>
          <w:b/>
          <w:bCs/>
          <w:sz w:val="26"/>
          <w:szCs w:val="26"/>
          <w:rtl/>
        </w:rPr>
        <w:t>בשל</w:t>
      </w:r>
      <w:r w:rsidRPr="00BA62C9">
        <w:rPr>
          <w:rFonts w:ascii="Arial" w:hAnsi="Arial" w:cs="David"/>
          <w:b/>
          <w:bCs/>
          <w:sz w:val="26"/>
          <w:szCs w:val="26"/>
        </w:rPr>
        <w:t xml:space="preserve"> </w:t>
      </w:r>
      <w:r w:rsidRPr="00BA62C9">
        <w:rPr>
          <w:rFonts w:ascii="Arial" w:hAnsi="Arial" w:cs="David" w:hint="cs"/>
          <w:b/>
          <w:bCs/>
          <w:sz w:val="26"/>
          <w:szCs w:val="26"/>
          <w:rtl/>
        </w:rPr>
        <w:t>המתנה</w:t>
      </w:r>
      <w:r w:rsidRPr="00BA62C9">
        <w:rPr>
          <w:rFonts w:ascii="Arial" w:hAnsi="Arial" w:cs="David"/>
          <w:b/>
          <w:bCs/>
          <w:sz w:val="26"/>
          <w:szCs w:val="26"/>
        </w:rPr>
        <w:t xml:space="preserve"> </w:t>
      </w:r>
      <w:r w:rsidRPr="00BA62C9">
        <w:rPr>
          <w:rFonts w:ascii="Arial" w:hAnsi="Arial" w:cs="David" w:hint="cs"/>
          <w:b/>
          <w:bCs/>
          <w:sz w:val="26"/>
          <w:szCs w:val="26"/>
          <w:rtl/>
        </w:rPr>
        <w:t>להתייחסות</w:t>
      </w:r>
      <w:r w:rsidRPr="00BA62C9">
        <w:rPr>
          <w:rFonts w:ascii="Arial" w:hAnsi="Arial" w:cs="David"/>
          <w:b/>
          <w:bCs/>
          <w:sz w:val="26"/>
          <w:szCs w:val="26"/>
        </w:rPr>
        <w:t xml:space="preserve"> </w:t>
      </w:r>
      <w:r w:rsidRPr="00BA62C9">
        <w:rPr>
          <w:rFonts w:ascii="Arial" w:hAnsi="Arial" w:cs="David" w:hint="cs"/>
          <w:b/>
          <w:bCs/>
          <w:sz w:val="26"/>
          <w:szCs w:val="26"/>
          <w:rtl/>
        </w:rPr>
        <w:t>משרדי</w:t>
      </w:r>
      <w:r w:rsidRPr="00BA62C9">
        <w:rPr>
          <w:rFonts w:ascii="Arial" w:hAnsi="Arial" w:cs="David"/>
          <w:b/>
          <w:bCs/>
          <w:sz w:val="26"/>
          <w:szCs w:val="26"/>
        </w:rPr>
        <w:t xml:space="preserve"> </w:t>
      </w:r>
      <w:r w:rsidRPr="00BA62C9">
        <w:rPr>
          <w:rFonts w:ascii="Arial" w:hAnsi="Arial" w:cs="David" w:hint="cs"/>
          <w:b/>
          <w:bCs/>
          <w:sz w:val="26"/>
          <w:szCs w:val="26"/>
          <w:rtl/>
        </w:rPr>
        <w:t>ממשלה</w:t>
      </w:r>
    </w:p>
    <w:p w:rsidR="00BA62C9" w:rsidRPr="00BD7A0F" w:rsidRDefault="00BA62C9" w:rsidP="00BA62C9">
      <w:pPr>
        <w:spacing w:before="120" w:after="120" w:line="360" w:lineRule="auto"/>
        <w:jc w:val="both"/>
        <w:rPr>
          <w:rFonts w:ascii="David" w:hAnsi="David" w:cs="David"/>
          <w:sz w:val="26"/>
          <w:szCs w:val="26"/>
          <w:u w:val="single"/>
          <w:rtl/>
        </w:rPr>
      </w:pPr>
      <w:r w:rsidRPr="00BD7A0F">
        <w:rPr>
          <w:rFonts w:ascii="David" w:hAnsi="David" w:cs="David" w:hint="cs"/>
          <w:sz w:val="26"/>
          <w:szCs w:val="26"/>
          <w:u w:val="single"/>
          <w:rtl/>
        </w:rPr>
        <w:t>בסע' זה בבקשה, נשאלו השאלות הבאות:</w:t>
      </w:r>
    </w:p>
    <w:p w:rsidR="004D2B3A" w:rsidRPr="00BA62C9" w:rsidRDefault="00BA62C9" w:rsidP="00BA62C9">
      <w:pPr>
        <w:pStyle w:val="a9"/>
        <w:numPr>
          <w:ilvl w:val="0"/>
          <w:numId w:val="11"/>
        </w:numPr>
        <w:spacing w:before="120" w:after="120" w:line="360" w:lineRule="auto"/>
        <w:jc w:val="both"/>
        <w:rPr>
          <w:rFonts w:ascii="David" w:hAnsi="David" w:cs="David"/>
          <w:sz w:val="26"/>
          <w:szCs w:val="26"/>
        </w:rPr>
      </w:pPr>
      <w:r>
        <w:rPr>
          <w:rFonts w:ascii="David" w:hAnsi="David" w:cs="David"/>
          <w:sz w:val="26"/>
          <w:szCs w:val="26"/>
          <w:rtl/>
        </w:rPr>
        <w:t>א</w:t>
      </w:r>
      <w:r w:rsidR="004D2B3A" w:rsidRPr="00BA62C9">
        <w:rPr>
          <w:rFonts w:ascii="David" w:hAnsi="David" w:cs="David"/>
          <w:sz w:val="26"/>
          <w:szCs w:val="26"/>
          <w:rtl/>
        </w:rPr>
        <w:t>לו</w:t>
      </w:r>
      <w:r w:rsidR="004D2B3A" w:rsidRPr="00BA62C9">
        <w:rPr>
          <w:rFonts w:ascii="David" w:hAnsi="David" w:cs="David"/>
          <w:sz w:val="26"/>
          <w:szCs w:val="26"/>
        </w:rPr>
        <w:t xml:space="preserve"> </w:t>
      </w:r>
      <w:r w:rsidR="004D2B3A" w:rsidRPr="00BA62C9">
        <w:rPr>
          <w:rFonts w:ascii="David" w:hAnsi="David" w:cs="David"/>
          <w:sz w:val="26"/>
          <w:szCs w:val="26"/>
          <w:rtl/>
        </w:rPr>
        <w:t>תקנים</w:t>
      </w:r>
      <w:r w:rsidR="004D2B3A" w:rsidRPr="00BA62C9">
        <w:rPr>
          <w:rFonts w:ascii="David" w:hAnsi="David" w:cs="David"/>
          <w:sz w:val="26"/>
          <w:szCs w:val="26"/>
        </w:rPr>
        <w:t xml:space="preserve"> </w:t>
      </w:r>
      <w:r w:rsidR="004D2B3A" w:rsidRPr="00BA62C9">
        <w:rPr>
          <w:rFonts w:ascii="David" w:hAnsi="David" w:cs="David"/>
          <w:sz w:val="26"/>
          <w:szCs w:val="26"/>
          <w:rtl/>
        </w:rPr>
        <w:t>מתעכבים</w:t>
      </w:r>
      <w:r w:rsidR="004D2B3A" w:rsidRPr="00BA62C9">
        <w:rPr>
          <w:rFonts w:ascii="David" w:hAnsi="David" w:cs="David"/>
          <w:sz w:val="26"/>
          <w:szCs w:val="26"/>
        </w:rPr>
        <w:t xml:space="preserve"> </w:t>
      </w:r>
      <w:r w:rsidR="004D2B3A" w:rsidRPr="00BA62C9">
        <w:rPr>
          <w:rFonts w:ascii="David" w:hAnsi="David" w:cs="David"/>
          <w:sz w:val="26"/>
          <w:szCs w:val="26"/>
          <w:rtl/>
        </w:rPr>
        <w:t>בשל</w:t>
      </w:r>
      <w:r w:rsidR="004D2B3A" w:rsidRPr="00BA62C9">
        <w:rPr>
          <w:rFonts w:ascii="David" w:hAnsi="David" w:cs="David"/>
          <w:sz w:val="26"/>
          <w:szCs w:val="26"/>
        </w:rPr>
        <w:t xml:space="preserve"> </w:t>
      </w:r>
      <w:r w:rsidR="004D2B3A" w:rsidRPr="00BA62C9">
        <w:rPr>
          <w:rFonts w:ascii="David" w:hAnsi="David" w:cs="David"/>
          <w:sz w:val="26"/>
          <w:szCs w:val="26"/>
          <w:rtl/>
        </w:rPr>
        <w:t>היעדר</w:t>
      </w:r>
      <w:r w:rsidR="004D2B3A" w:rsidRPr="00BA62C9">
        <w:rPr>
          <w:rFonts w:ascii="David" w:hAnsi="David" w:cs="David"/>
          <w:sz w:val="26"/>
          <w:szCs w:val="26"/>
        </w:rPr>
        <w:t xml:space="preserve"> </w:t>
      </w:r>
      <w:r w:rsidR="004D2B3A" w:rsidRPr="00BA62C9">
        <w:rPr>
          <w:rFonts w:ascii="David" w:hAnsi="David" w:cs="David"/>
          <w:sz w:val="26"/>
          <w:szCs w:val="26"/>
          <w:rtl/>
        </w:rPr>
        <w:t>התייחסות</w:t>
      </w:r>
      <w:r w:rsidR="004D2B3A" w:rsidRPr="00BA62C9">
        <w:rPr>
          <w:rFonts w:ascii="David" w:hAnsi="David" w:cs="David"/>
          <w:sz w:val="26"/>
          <w:szCs w:val="26"/>
        </w:rPr>
        <w:t xml:space="preserve"> </w:t>
      </w:r>
      <w:r w:rsidR="004D2B3A" w:rsidRPr="00BA62C9">
        <w:rPr>
          <w:rFonts w:ascii="David" w:hAnsi="David" w:cs="David"/>
          <w:sz w:val="26"/>
          <w:szCs w:val="26"/>
          <w:rtl/>
        </w:rPr>
        <w:t>של</w:t>
      </w:r>
      <w:r w:rsidR="004D2B3A" w:rsidRPr="00BA62C9">
        <w:rPr>
          <w:rFonts w:ascii="David" w:hAnsi="David" w:cs="David"/>
          <w:sz w:val="26"/>
          <w:szCs w:val="26"/>
        </w:rPr>
        <w:t xml:space="preserve"> </w:t>
      </w:r>
      <w:r w:rsidR="004D2B3A" w:rsidRPr="00BA62C9">
        <w:rPr>
          <w:rFonts w:ascii="David" w:hAnsi="David" w:cs="David"/>
          <w:sz w:val="26"/>
          <w:szCs w:val="26"/>
          <w:rtl/>
        </w:rPr>
        <w:t>משרד</w:t>
      </w:r>
      <w:r w:rsidR="004D2B3A" w:rsidRPr="00BA62C9">
        <w:rPr>
          <w:rFonts w:ascii="David" w:hAnsi="David" w:cs="David"/>
          <w:sz w:val="26"/>
          <w:szCs w:val="26"/>
        </w:rPr>
        <w:t xml:space="preserve"> </w:t>
      </w:r>
      <w:r w:rsidR="004D2B3A" w:rsidRPr="00BA62C9">
        <w:rPr>
          <w:rFonts w:ascii="David" w:hAnsi="David" w:cs="David"/>
          <w:sz w:val="26"/>
          <w:szCs w:val="26"/>
          <w:rtl/>
        </w:rPr>
        <w:t>הבט</w:t>
      </w:r>
      <w:r w:rsidR="004D2B3A" w:rsidRPr="00BA62C9">
        <w:rPr>
          <w:rFonts w:ascii="David" w:hAnsi="David" w:cs="David"/>
          <w:sz w:val="26"/>
          <w:szCs w:val="26"/>
        </w:rPr>
        <w:t>"</w:t>
      </w:r>
      <w:r w:rsidR="004D2B3A" w:rsidRPr="00BA62C9">
        <w:rPr>
          <w:rFonts w:ascii="David" w:hAnsi="David" w:cs="David"/>
          <w:sz w:val="26"/>
          <w:szCs w:val="26"/>
          <w:rtl/>
        </w:rPr>
        <w:t>פ</w:t>
      </w:r>
      <w:r w:rsidR="004D2B3A" w:rsidRPr="00BA62C9">
        <w:rPr>
          <w:rFonts w:ascii="David" w:hAnsi="David" w:cs="David"/>
          <w:sz w:val="26"/>
          <w:szCs w:val="26"/>
        </w:rPr>
        <w:t>?</w:t>
      </w:r>
    </w:p>
    <w:p w:rsidR="004D2B3A" w:rsidRPr="00BA62C9" w:rsidRDefault="00BA62C9" w:rsidP="00BA62C9">
      <w:pPr>
        <w:pStyle w:val="a9"/>
        <w:numPr>
          <w:ilvl w:val="0"/>
          <w:numId w:val="11"/>
        </w:numPr>
        <w:spacing w:before="120" w:after="120" w:line="360" w:lineRule="auto"/>
        <w:jc w:val="both"/>
        <w:rPr>
          <w:rFonts w:ascii="David" w:hAnsi="David" w:cs="David"/>
          <w:sz w:val="26"/>
          <w:szCs w:val="26"/>
        </w:rPr>
      </w:pPr>
      <w:r>
        <w:rPr>
          <w:rFonts w:ascii="David" w:hAnsi="David" w:cs="David"/>
          <w:sz w:val="26"/>
          <w:szCs w:val="26"/>
          <w:rtl/>
        </w:rPr>
        <w:t>א</w:t>
      </w:r>
      <w:r w:rsidR="004D2B3A" w:rsidRPr="00BA62C9">
        <w:rPr>
          <w:rFonts w:ascii="David" w:hAnsi="David" w:cs="David"/>
          <w:sz w:val="26"/>
          <w:szCs w:val="26"/>
          <w:rtl/>
        </w:rPr>
        <w:t>לו</w:t>
      </w:r>
      <w:r w:rsidR="004D2B3A" w:rsidRPr="00BA62C9">
        <w:rPr>
          <w:rFonts w:ascii="David" w:hAnsi="David" w:cs="David"/>
          <w:sz w:val="26"/>
          <w:szCs w:val="26"/>
        </w:rPr>
        <w:t xml:space="preserve"> </w:t>
      </w:r>
      <w:r w:rsidR="004D2B3A" w:rsidRPr="00BA62C9">
        <w:rPr>
          <w:rFonts w:ascii="David" w:hAnsi="David" w:cs="David"/>
          <w:sz w:val="26"/>
          <w:szCs w:val="26"/>
          <w:rtl/>
        </w:rPr>
        <w:t>תקנים</w:t>
      </w:r>
      <w:r w:rsidR="004D2B3A" w:rsidRPr="00BA62C9">
        <w:rPr>
          <w:rFonts w:ascii="David" w:hAnsi="David" w:cs="David"/>
          <w:sz w:val="26"/>
          <w:szCs w:val="26"/>
        </w:rPr>
        <w:t xml:space="preserve"> </w:t>
      </w:r>
      <w:r w:rsidR="004D2B3A" w:rsidRPr="00BA62C9">
        <w:rPr>
          <w:rFonts w:ascii="David" w:hAnsi="David" w:cs="David"/>
          <w:sz w:val="26"/>
          <w:szCs w:val="26"/>
          <w:rtl/>
        </w:rPr>
        <w:t>מתעכבים</w:t>
      </w:r>
      <w:r w:rsidR="004D2B3A" w:rsidRPr="00BA62C9">
        <w:rPr>
          <w:rFonts w:ascii="David" w:hAnsi="David" w:cs="David"/>
          <w:sz w:val="26"/>
          <w:szCs w:val="26"/>
        </w:rPr>
        <w:t xml:space="preserve"> </w:t>
      </w:r>
      <w:r w:rsidR="004D2B3A" w:rsidRPr="00BA62C9">
        <w:rPr>
          <w:rFonts w:ascii="David" w:hAnsi="David" w:cs="David"/>
          <w:sz w:val="26"/>
          <w:szCs w:val="26"/>
          <w:rtl/>
        </w:rPr>
        <w:t>בשל</w:t>
      </w:r>
      <w:r w:rsidR="004D2B3A" w:rsidRPr="00BA62C9">
        <w:rPr>
          <w:rFonts w:ascii="David" w:hAnsi="David" w:cs="David"/>
          <w:sz w:val="26"/>
          <w:szCs w:val="26"/>
        </w:rPr>
        <w:t xml:space="preserve"> </w:t>
      </w:r>
      <w:r w:rsidR="004D2B3A" w:rsidRPr="00BA62C9">
        <w:rPr>
          <w:rFonts w:ascii="David" w:hAnsi="David" w:cs="David"/>
          <w:sz w:val="26"/>
          <w:szCs w:val="26"/>
          <w:rtl/>
        </w:rPr>
        <w:t>היעדר</w:t>
      </w:r>
      <w:r w:rsidR="004D2B3A" w:rsidRPr="00BA62C9">
        <w:rPr>
          <w:rFonts w:ascii="David" w:hAnsi="David" w:cs="David"/>
          <w:sz w:val="26"/>
          <w:szCs w:val="26"/>
        </w:rPr>
        <w:t xml:space="preserve"> </w:t>
      </w:r>
      <w:r w:rsidR="004D2B3A" w:rsidRPr="00BA62C9">
        <w:rPr>
          <w:rFonts w:ascii="David" w:hAnsi="David" w:cs="David"/>
          <w:sz w:val="26"/>
          <w:szCs w:val="26"/>
          <w:rtl/>
        </w:rPr>
        <w:t>התייחסות</w:t>
      </w:r>
      <w:r w:rsidR="004D2B3A" w:rsidRPr="00BA62C9">
        <w:rPr>
          <w:rFonts w:ascii="David" w:hAnsi="David" w:cs="David"/>
          <w:sz w:val="26"/>
          <w:szCs w:val="26"/>
        </w:rPr>
        <w:t xml:space="preserve"> </w:t>
      </w:r>
      <w:r w:rsidR="004D2B3A" w:rsidRPr="00BA62C9">
        <w:rPr>
          <w:rFonts w:ascii="David" w:hAnsi="David" w:cs="David"/>
          <w:sz w:val="26"/>
          <w:szCs w:val="26"/>
          <w:rtl/>
        </w:rPr>
        <w:t>של</w:t>
      </w:r>
      <w:r w:rsidR="004D2B3A" w:rsidRPr="00BA62C9">
        <w:rPr>
          <w:rFonts w:ascii="David" w:hAnsi="David" w:cs="David"/>
          <w:sz w:val="26"/>
          <w:szCs w:val="26"/>
        </w:rPr>
        <w:t xml:space="preserve"> </w:t>
      </w:r>
      <w:r w:rsidR="004D2B3A" w:rsidRPr="00BA62C9">
        <w:rPr>
          <w:rFonts w:ascii="David" w:hAnsi="David" w:cs="David"/>
          <w:sz w:val="26"/>
          <w:szCs w:val="26"/>
          <w:rtl/>
        </w:rPr>
        <w:t>משרד</w:t>
      </w:r>
      <w:r w:rsidR="004D2B3A" w:rsidRPr="00BA62C9">
        <w:rPr>
          <w:rFonts w:ascii="David" w:hAnsi="David" w:cs="David"/>
          <w:sz w:val="26"/>
          <w:szCs w:val="26"/>
        </w:rPr>
        <w:t xml:space="preserve"> </w:t>
      </w:r>
      <w:r w:rsidR="004D2B3A" w:rsidRPr="00BA62C9">
        <w:rPr>
          <w:rFonts w:ascii="David" w:hAnsi="David" w:cs="David"/>
          <w:sz w:val="26"/>
          <w:szCs w:val="26"/>
          <w:rtl/>
        </w:rPr>
        <w:t>הבריאות</w:t>
      </w:r>
      <w:r w:rsidR="004D2B3A" w:rsidRPr="00BA62C9">
        <w:rPr>
          <w:rFonts w:ascii="David" w:hAnsi="David" w:cs="David"/>
          <w:sz w:val="26"/>
          <w:szCs w:val="26"/>
        </w:rPr>
        <w:t>?</w:t>
      </w:r>
    </w:p>
    <w:p w:rsidR="004D2B3A" w:rsidRPr="00BA62C9" w:rsidRDefault="00BA62C9" w:rsidP="00BA62C9">
      <w:pPr>
        <w:pStyle w:val="a9"/>
        <w:numPr>
          <w:ilvl w:val="0"/>
          <w:numId w:val="11"/>
        </w:numPr>
        <w:spacing w:before="120" w:after="120" w:line="360" w:lineRule="auto"/>
        <w:jc w:val="both"/>
        <w:rPr>
          <w:rFonts w:ascii="David" w:hAnsi="David" w:cs="David"/>
          <w:sz w:val="26"/>
          <w:szCs w:val="26"/>
        </w:rPr>
      </w:pPr>
      <w:r>
        <w:rPr>
          <w:rFonts w:ascii="David" w:hAnsi="David" w:cs="David"/>
          <w:sz w:val="26"/>
          <w:szCs w:val="26"/>
          <w:rtl/>
        </w:rPr>
        <w:t>א</w:t>
      </w:r>
      <w:r w:rsidR="004D2B3A" w:rsidRPr="00BA62C9">
        <w:rPr>
          <w:rFonts w:ascii="David" w:hAnsi="David" w:cs="David"/>
          <w:sz w:val="26"/>
          <w:szCs w:val="26"/>
          <w:rtl/>
        </w:rPr>
        <w:t>לו</w:t>
      </w:r>
      <w:r w:rsidR="004D2B3A" w:rsidRPr="00BA62C9">
        <w:rPr>
          <w:rFonts w:ascii="David" w:hAnsi="David" w:cs="David"/>
          <w:sz w:val="26"/>
          <w:szCs w:val="26"/>
        </w:rPr>
        <w:t xml:space="preserve"> </w:t>
      </w:r>
      <w:r w:rsidR="004D2B3A" w:rsidRPr="00BA62C9">
        <w:rPr>
          <w:rFonts w:ascii="David" w:hAnsi="David" w:cs="David"/>
          <w:sz w:val="26"/>
          <w:szCs w:val="26"/>
          <w:rtl/>
        </w:rPr>
        <w:t>תקנים</w:t>
      </w:r>
      <w:r w:rsidR="004D2B3A" w:rsidRPr="00BA62C9">
        <w:rPr>
          <w:rFonts w:ascii="David" w:hAnsi="David" w:cs="David"/>
          <w:sz w:val="26"/>
          <w:szCs w:val="26"/>
        </w:rPr>
        <w:t xml:space="preserve"> </w:t>
      </w:r>
      <w:r w:rsidR="004D2B3A" w:rsidRPr="00BA62C9">
        <w:rPr>
          <w:rFonts w:ascii="David" w:hAnsi="David" w:cs="David"/>
          <w:sz w:val="26"/>
          <w:szCs w:val="26"/>
          <w:rtl/>
        </w:rPr>
        <w:t>מתעכבים</w:t>
      </w:r>
      <w:r w:rsidR="004D2B3A" w:rsidRPr="00BA62C9">
        <w:rPr>
          <w:rFonts w:ascii="David" w:hAnsi="David" w:cs="David"/>
          <w:sz w:val="26"/>
          <w:szCs w:val="26"/>
        </w:rPr>
        <w:t xml:space="preserve"> </w:t>
      </w:r>
      <w:r w:rsidR="004D2B3A" w:rsidRPr="00BA62C9">
        <w:rPr>
          <w:rFonts w:ascii="David" w:hAnsi="David" w:cs="David"/>
          <w:sz w:val="26"/>
          <w:szCs w:val="26"/>
          <w:rtl/>
        </w:rPr>
        <w:t>בשל</w:t>
      </w:r>
      <w:r w:rsidR="004D2B3A" w:rsidRPr="00BA62C9">
        <w:rPr>
          <w:rFonts w:ascii="David" w:hAnsi="David" w:cs="David"/>
          <w:sz w:val="26"/>
          <w:szCs w:val="26"/>
        </w:rPr>
        <w:t xml:space="preserve"> </w:t>
      </w:r>
      <w:r w:rsidR="004D2B3A" w:rsidRPr="00BA62C9">
        <w:rPr>
          <w:rFonts w:ascii="David" w:hAnsi="David" w:cs="David"/>
          <w:sz w:val="26"/>
          <w:szCs w:val="26"/>
          <w:rtl/>
        </w:rPr>
        <w:t>היעדר</w:t>
      </w:r>
      <w:r w:rsidR="004D2B3A" w:rsidRPr="00BA62C9">
        <w:rPr>
          <w:rFonts w:ascii="David" w:hAnsi="David" w:cs="David"/>
          <w:sz w:val="26"/>
          <w:szCs w:val="26"/>
        </w:rPr>
        <w:t xml:space="preserve"> </w:t>
      </w:r>
      <w:r w:rsidR="004D2B3A" w:rsidRPr="00BA62C9">
        <w:rPr>
          <w:rFonts w:ascii="David" w:hAnsi="David" w:cs="David"/>
          <w:sz w:val="26"/>
          <w:szCs w:val="26"/>
          <w:rtl/>
        </w:rPr>
        <w:t>התייחסות</w:t>
      </w:r>
      <w:r w:rsidR="004D2B3A" w:rsidRPr="00BA62C9">
        <w:rPr>
          <w:rFonts w:ascii="David" w:hAnsi="David" w:cs="David"/>
          <w:sz w:val="26"/>
          <w:szCs w:val="26"/>
        </w:rPr>
        <w:t xml:space="preserve"> </w:t>
      </w:r>
      <w:r w:rsidR="004D2B3A" w:rsidRPr="00BA62C9">
        <w:rPr>
          <w:rFonts w:ascii="David" w:hAnsi="David" w:cs="David"/>
          <w:sz w:val="26"/>
          <w:szCs w:val="26"/>
          <w:rtl/>
        </w:rPr>
        <w:t>של</w:t>
      </w:r>
      <w:r w:rsidR="004D2B3A" w:rsidRPr="00BA62C9">
        <w:rPr>
          <w:rFonts w:ascii="David" w:hAnsi="David" w:cs="David"/>
          <w:sz w:val="26"/>
          <w:szCs w:val="26"/>
        </w:rPr>
        <w:t xml:space="preserve"> </w:t>
      </w:r>
      <w:r w:rsidR="004D2B3A" w:rsidRPr="00BA62C9">
        <w:rPr>
          <w:rFonts w:ascii="David" w:hAnsi="David" w:cs="David"/>
          <w:sz w:val="26"/>
          <w:szCs w:val="26"/>
          <w:rtl/>
        </w:rPr>
        <w:t>משרד</w:t>
      </w:r>
      <w:r w:rsidR="004D2B3A" w:rsidRPr="00BA62C9">
        <w:rPr>
          <w:rFonts w:ascii="David" w:hAnsi="David" w:cs="David"/>
          <w:sz w:val="26"/>
          <w:szCs w:val="26"/>
        </w:rPr>
        <w:t xml:space="preserve"> </w:t>
      </w:r>
      <w:r w:rsidR="004D2B3A" w:rsidRPr="00BA62C9">
        <w:rPr>
          <w:rFonts w:ascii="David" w:hAnsi="David" w:cs="David"/>
          <w:sz w:val="26"/>
          <w:szCs w:val="26"/>
          <w:rtl/>
        </w:rPr>
        <w:t>הבטחון</w:t>
      </w:r>
      <w:r w:rsidR="004D2B3A" w:rsidRPr="00BA62C9">
        <w:rPr>
          <w:rFonts w:ascii="David" w:hAnsi="David" w:cs="David"/>
          <w:sz w:val="26"/>
          <w:szCs w:val="26"/>
        </w:rPr>
        <w:t>?</w:t>
      </w:r>
    </w:p>
    <w:p w:rsidR="004D2B3A" w:rsidRPr="00BA62C9" w:rsidRDefault="00BA62C9" w:rsidP="00BA62C9">
      <w:pPr>
        <w:pStyle w:val="a9"/>
        <w:numPr>
          <w:ilvl w:val="0"/>
          <w:numId w:val="11"/>
        </w:numPr>
        <w:spacing w:before="120" w:after="120" w:line="360" w:lineRule="auto"/>
        <w:jc w:val="both"/>
        <w:rPr>
          <w:rFonts w:ascii="David" w:hAnsi="David" w:cs="David"/>
          <w:sz w:val="26"/>
          <w:szCs w:val="26"/>
        </w:rPr>
      </w:pPr>
      <w:r>
        <w:rPr>
          <w:rFonts w:ascii="David" w:hAnsi="David" w:cs="David"/>
          <w:sz w:val="26"/>
          <w:szCs w:val="26"/>
          <w:rtl/>
        </w:rPr>
        <w:t>א</w:t>
      </w:r>
      <w:r w:rsidR="004D2B3A" w:rsidRPr="00BA62C9">
        <w:rPr>
          <w:rFonts w:ascii="David" w:hAnsi="David" w:cs="David"/>
          <w:sz w:val="26"/>
          <w:szCs w:val="26"/>
          <w:rtl/>
        </w:rPr>
        <w:t>לו</w:t>
      </w:r>
      <w:r w:rsidR="004D2B3A" w:rsidRPr="00BA62C9">
        <w:rPr>
          <w:rFonts w:ascii="David" w:hAnsi="David" w:cs="David"/>
          <w:sz w:val="26"/>
          <w:szCs w:val="26"/>
        </w:rPr>
        <w:t xml:space="preserve"> </w:t>
      </w:r>
      <w:r w:rsidR="004D2B3A" w:rsidRPr="00BA62C9">
        <w:rPr>
          <w:rFonts w:ascii="David" w:hAnsi="David" w:cs="David"/>
          <w:sz w:val="26"/>
          <w:szCs w:val="26"/>
          <w:rtl/>
        </w:rPr>
        <w:t>תקנים</w:t>
      </w:r>
      <w:r w:rsidR="004D2B3A" w:rsidRPr="00BA62C9">
        <w:rPr>
          <w:rFonts w:ascii="David" w:hAnsi="David" w:cs="David"/>
          <w:sz w:val="26"/>
          <w:szCs w:val="26"/>
        </w:rPr>
        <w:t xml:space="preserve"> </w:t>
      </w:r>
      <w:r w:rsidR="004D2B3A" w:rsidRPr="00BA62C9">
        <w:rPr>
          <w:rFonts w:ascii="David" w:hAnsi="David" w:cs="David"/>
          <w:sz w:val="26"/>
          <w:szCs w:val="26"/>
          <w:rtl/>
        </w:rPr>
        <w:t>מתעכבים</w:t>
      </w:r>
      <w:r w:rsidR="004D2B3A" w:rsidRPr="00BA62C9">
        <w:rPr>
          <w:rFonts w:ascii="David" w:hAnsi="David" w:cs="David"/>
          <w:sz w:val="26"/>
          <w:szCs w:val="26"/>
        </w:rPr>
        <w:t xml:space="preserve"> </w:t>
      </w:r>
      <w:r w:rsidR="004D2B3A" w:rsidRPr="00BA62C9">
        <w:rPr>
          <w:rFonts w:ascii="David" w:hAnsi="David" w:cs="David"/>
          <w:sz w:val="26"/>
          <w:szCs w:val="26"/>
          <w:rtl/>
        </w:rPr>
        <w:t>בשל</w:t>
      </w:r>
      <w:r w:rsidR="004D2B3A" w:rsidRPr="00BA62C9">
        <w:rPr>
          <w:rFonts w:ascii="David" w:hAnsi="David" w:cs="David"/>
          <w:sz w:val="26"/>
          <w:szCs w:val="26"/>
        </w:rPr>
        <w:t xml:space="preserve"> </w:t>
      </w:r>
      <w:r w:rsidR="004D2B3A" w:rsidRPr="00BA62C9">
        <w:rPr>
          <w:rFonts w:ascii="David" w:hAnsi="David" w:cs="David"/>
          <w:sz w:val="26"/>
          <w:szCs w:val="26"/>
          <w:rtl/>
        </w:rPr>
        <w:t>היעדר</w:t>
      </w:r>
      <w:r w:rsidR="004D2B3A" w:rsidRPr="00BA62C9">
        <w:rPr>
          <w:rFonts w:ascii="David" w:hAnsi="David" w:cs="David"/>
          <w:sz w:val="26"/>
          <w:szCs w:val="26"/>
        </w:rPr>
        <w:t xml:space="preserve"> </w:t>
      </w:r>
      <w:r w:rsidR="004D2B3A" w:rsidRPr="00BA62C9">
        <w:rPr>
          <w:rFonts w:ascii="David" w:hAnsi="David" w:cs="David"/>
          <w:sz w:val="26"/>
          <w:szCs w:val="26"/>
          <w:rtl/>
        </w:rPr>
        <w:t>התייחסות</w:t>
      </w:r>
      <w:r w:rsidR="004D2B3A" w:rsidRPr="00BA62C9">
        <w:rPr>
          <w:rFonts w:ascii="David" w:hAnsi="David" w:cs="David"/>
          <w:sz w:val="26"/>
          <w:szCs w:val="26"/>
        </w:rPr>
        <w:t xml:space="preserve"> </w:t>
      </w:r>
      <w:r w:rsidR="004D2B3A" w:rsidRPr="00BA62C9">
        <w:rPr>
          <w:rFonts w:ascii="David" w:hAnsi="David" w:cs="David"/>
          <w:sz w:val="26"/>
          <w:szCs w:val="26"/>
          <w:rtl/>
        </w:rPr>
        <w:t>של</w:t>
      </w:r>
      <w:r w:rsidR="004D2B3A" w:rsidRPr="00BA62C9">
        <w:rPr>
          <w:rFonts w:ascii="David" w:hAnsi="David" w:cs="David"/>
          <w:sz w:val="26"/>
          <w:szCs w:val="26"/>
        </w:rPr>
        <w:t xml:space="preserve"> </w:t>
      </w:r>
      <w:r w:rsidR="004D2B3A" w:rsidRPr="00BA62C9">
        <w:rPr>
          <w:rFonts w:ascii="David" w:hAnsi="David" w:cs="David"/>
          <w:sz w:val="26"/>
          <w:szCs w:val="26"/>
          <w:rtl/>
        </w:rPr>
        <w:t>משרד</w:t>
      </w:r>
      <w:r w:rsidR="004D2B3A" w:rsidRPr="00BA62C9">
        <w:rPr>
          <w:rFonts w:ascii="David" w:hAnsi="David" w:cs="David"/>
          <w:sz w:val="26"/>
          <w:szCs w:val="26"/>
        </w:rPr>
        <w:t xml:space="preserve"> </w:t>
      </w:r>
      <w:r w:rsidR="004D2B3A" w:rsidRPr="00BA62C9">
        <w:rPr>
          <w:rFonts w:ascii="David" w:hAnsi="David" w:cs="David"/>
          <w:sz w:val="26"/>
          <w:szCs w:val="26"/>
          <w:rtl/>
        </w:rPr>
        <w:t>התקשורת</w:t>
      </w:r>
      <w:r w:rsidR="004D2B3A" w:rsidRPr="00BA62C9">
        <w:rPr>
          <w:rFonts w:ascii="David" w:hAnsi="David" w:cs="David"/>
          <w:sz w:val="26"/>
          <w:szCs w:val="26"/>
        </w:rPr>
        <w:t>?</w:t>
      </w:r>
    </w:p>
    <w:p w:rsidR="004D2B3A" w:rsidRPr="00BA62C9" w:rsidRDefault="00BA62C9" w:rsidP="00BA62C9">
      <w:pPr>
        <w:pStyle w:val="a9"/>
        <w:numPr>
          <w:ilvl w:val="0"/>
          <w:numId w:val="11"/>
        </w:numPr>
        <w:spacing w:before="120" w:after="120" w:line="360" w:lineRule="auto"/>
        <w:jc w:val="both"/>
        <w:rPr>
          <w:rFonts w:ascii="David" w:hAnsi="David" w:cs="David"/>
          <w:sz w:val="26"/>
          <w:szCs w:val="26"/>
        </w:rPr>
      </w:pPr>
      <w:r>
        <w:rPr>
          <w:rFonts w:ascii="David" w:hAnsi="David" w:cs="David"/>
          <w:sz w:val="26"/>
          <w:szCs w:val="26"/>
          <w:rtl/>
        </w:rPr>
        <w:t>א</w:t>
      </w:r>
      <w:r w:rsidR="004D2B3A" w:rsidRPr="00BA62C9">
        <w:rPr>
          <w:rFonts w:ascii="David" w:hAnsi="David" w:cs="David"/>
          <w:sz w:val="26"/>
          <w:szCs w:val="26"/>
          <w:rtl/>
        </w:rPr>
        <w:t>לו</w:t>
      </w:r>
      <w:r w:rsidR="004D2B3A" w:rsidRPr="00BA62C9">
        <w:rPr>
          <w:rFonts w:ascii="David" w:hAnsi="David" w:cs="David"/>
          <w:sz w:val="26"/>
          <w:szCs w:val="26"/>
        </w:rPr>
        <w:t xml:space="preserve"> </w:t>
      </w:r>
      <w:r w:rsidR="004D2B3A" w:rsidRPr="00BA62C9">
        <w:rPr>
          <w:rFonts w:ascii="David" w:hAnsi="David" w:cs="David"/>
          <w:sz w:val="26"/>
          <w:szCs w:val="26"/>
          <w:rtl/>
        </w:rPr>
        <w:t>תקנים</w:t>
      </w:r>
      <w:r w:rsidR="004D2B3A" w:rsidRPr="00BA62C9">
        <w:rPr>
          <w:rFonts w:ascii="David" w:hAnsi="David" w:cs="David"/>
          <w:sz w:val="26"/>
          <w:szCs w:val="26"/>
        </w:rPr>
        <w:t xml:space="preserve"> </w:t>
      </w:r>
      <w:r w:rsidR="004D2B3A" w:rsidRPr="00BA62C9">
        <w:rPr>
          <w:rFonts w:ascii="David" w:hAnsi="David" w:cs="David"/>
          <w:sz w:val="26"/>
          <w:szCs w:val="26"/>
          <w:rtl/>
        </w:rPr>
        <w:t>מתעכבים</w:t>
      </w:r>
      <w:r w:rsidR="004D2B3A" w:rsidRPr="00BA62C9">
        <w:rPr>
          <w:rFonts w:ascii="David" w:hAnsi="David" w:cs="David"/>
          <w:sz w:val="26"/>
          <w:szCs w:val="26"/>
        </w:rPr>
        <w:t xml:space="preserve"> </w:t>
      </w:r>
      <w:r w:rsidR="004D2B3A" w:rsidRPr="00BA62C9">
        <w:rPr>
          <w:rFonts w:ascii="David" w:hAnsi="David" w:cs="David"/>
          <w:sz w:val="26"/>
          <w:szCs w:val="26"/>
          <w:rtl/>
        </w:rPr>
        <w:t>בשל</w:t>
      </w:r>
      <w:r w:rsidR="004D2B3A" w:rsidRPr="00BA62C9">
        <w:rPr>
          <w:rFonts w:ascii="David" w:hAnsi="David" w:cs="David"/>
          <w:sz w:val="26"/>
          <w:szCs w:val="26"/>
        </w:rPr>
        <w:t xml:space="preserve"> </w:t>
      </w:r>
      <w:r w:rsidR="004D2B3A" w:rsidRPr="00BA62C9">
        <w:rPr>
          <w:rFonts w:ascii="David" w:hAnsi="David" w:cs="David"/>
          <w:sz w:val="26"/>
          <w:szCs w:val="26"/>
          <w:rtl/>
        </w:rPr>
        <w:t>היעדר</w:t>
      </w:r>
      <w:r w:rsidR="004D2B3A" w:rsidRPr="00BA62C9">
        <w:rPr>
          <w:rFonts w:ascii="David" w:hAnsi="David" w:cs="David"/>
          <w:sz w:val="26"/>
          <w:szCs w:val="26"/>
        </w:rPr>
        <w:t xml:space="preserve"> </w:t>
      </w:r>
      <w:r w:rsidR="004D2B3A" w:rsidRPr="00BA62C9">
        <w:rPr>
          <w:rFonts w:ascii="David" w:hAnsi="David" w:cs="David"/>
          <w:sz w:val="26"/>
          <w:szCs w:val="26"/>
          <w:rtl/>
        </w:rPr>
        <w:t>התייחסות</w:t>
      </w:r>
      <w:r w:rsidR="004D2B3A" w:rsidRPr="00BA62C9">
        <w:rPr>
          <w:rFonts w:ascii="David" w:hAnsi="David" w:cs="David"/>
          <w:sz w:val="26"/>
          <w:szCs w:val="26"/>
        </w:rPr>
        <w:t xml:space="preserve"> </w:t>
      </w:r>
      <w:r w:rsidR="004D2B3A" w:rsidRPr="00BA62C9">
        <w:rPr>
          <w:rFonts w:ascii="David" w:hAnsi="David" w:cs="David"/>
          <w:sz w:val="26"/>
          <w:szCs w:val="26"/>
          <w:rtl/>
        </w:rPr>
        <w:t>של</w:t>
      </w:r>
      <w:r w:rsidR="004D2B3A" w:rsidRPr="00BA62C9">
        <w:rPr>
          <w:rFonts w:ascii="David" w:hAnsi="David" w:cs="David"/>
          <w:sz w:val="26"/>
          <w:szCs w:val="26"/>
        </w:rPr>
        <w:t xml:space="preserve"> </w:t>
      </w:r>
      <w:r w:rsidR="004D2B3A" w:rsidRPr="00BA62C9">
        <w:rPr>
          <w:rFonts w:ascii="David" w:hAnsi="David" w:cs="David"/>
          <w:sz w:val="26"/>
          <w:szCs w:val="26"/>
          <w:rtl/>
        </w:rPr>
        <w:t>משרד</w:t>
      </w:r>
      <w:r w:rsidR="004D2B3A" w:rsidRPr="00BA62C9">
        <w:rPr>
          <w:rFonts w:ascii="David" w:hAnsi="David" w:cs="David"/>
          <w:sz w:val="26"/>
          <w:szCs w:val="26"/>
        </w:rPr>
        <w:t xml:space="preserve"> </w:t>
      </w:r>
      <w:r w:rsidR="004D2B3A" w:rsidRPr="00BA62C9">
        <w:rPr>
          <w:rFonts w:ascii="David" w:hAnsi="David" w:cs="David"/>
          <w:sz w:val="26"/>
          <w:szCs w:val="26"/>
          <w:rtl/>
        </w:rPr>
        <w:t>התחבורה</w:t>
      </w:r>
      <w:r w:rsidR="004D2B3A" w:rsidRPr="00BA62C9">
        <w:rPr>
          <w:rFonts w:ascii="David" w:hAnsi="David" w:cs="David"/>
          <w:sz w:val="26"/>
          <w:szCs w:val="26"/>
        </w:rPr>
        <w:t>?</w:t>
      </w:r>
    </w:p>
    <w:p w:rsidR="004D2B3A" w:rsidRPr="00BA62C9" w:rsidRDefault="00BA62C9" w:rsidP="00BA62C9">
      <w:pPr>
        <w:pStyle w:val="a9"/>
        <w:numPr>
          <w:ilvl w:val="0"/>
          <w:numId w:val="11"/>
        </w:numPr>
        <w:spacing w:before="120" w:after="120" w:line="360" w:lineRule="auto"/>
        <w:jc w:val="both"/>
        <w:rPr>
          <w:rFonts w:ascii="David" w:hAnsi="David" w:cs="David"/>
          <w:sz w:val="26"/>
          <w:szCs w:val="26"/>
        </w:rPr>
      </w:pPr>
      <w:r>
        <w:rPr>
          <w:rFonts w:ascii="David" w:hAnsi="David" w:cs="David"/>
          <w:sz w:val="26"/>
          <w:szCs w:val="26"/>
          <w:rtl/>
        </w:rPr>
        <w:t>א</w:t>
      </w:r>
      <w:r w:rsidR="004D2B3A" w:rsidRPr="00BA62C9">
        <w:rPr>
          <w:rFonts w:ascii="David" w:hAnsi="David" w:cs="David"/>
          <w:sz w:val="26"/>
          <w:szCs w:val="26"/>
          <w:rtl/>
        </w:rPr>
        <w:t>לו</w:t>
      </w:r>
      <w:r w:rsidR="004D2B3A" w:rsidRPr="00BA62C9">
        <w:rPr>
          <w:rFonts w:ascii="David" w:hAnsi="David" w:cs="David"/>
          <w:sz w:val="26"/>
          <w:szCs w:val="26"/>
        </w:rPr>
        <w:t xml:space="preserve"> </w:t>
      </w:r>
      <w:r w:rsidR="004D2B3A" w:rsidRPr="00BA62C9">
        <w:rPr>
          <w:rFonts w:ascii="David" w:hAnsi="David" w:cs="David"/>
          <w:sz w:val="26"/>
          <w:szCs w:val="26"/>
          <w:rtl/>
        </w:rPr>
        <w:t>תקנים</w:t>
      </w:r>
      <w:r w:rsidR="004D2B3A" w:rsidRPr="00BA62C9">
        <w:rPr>
          <w:rFonts w:ascii="David" w:hAnsi="David" w:cs="David"/>
          <w:sz w:val="26"/>
          <w:szCs w:val="26"/>
        </w:rPr>
        <w:t xml:space="preserve"> </w:t>
      </w:r>
      <w:r w:rsidR="004D2B3A" w:rsidRPr="00BA62C9">
        <w:rPr>
          <w:rFonts w:ascii="David" w:hAnsi="David" w:cs="David"/>
          <w:sz w:val="26"/>
          <w:szCs w:val="26"/>
          <w:rtl/>
        </w:rPr>
        <w:t>מתעכבים</w:t>
      </w:r>
      <w:r w:rsidR="004D2B3A" w:rsidRPr="00BA62C9">
        <w:rPr>
          <w:rFonts w:ascii="David" w:hAnsi="David" w:cs="David"/>
          <w:sz w:val="26"/>
          <w:szCs w:val="26"/>
        </w:rPr>
        <w:t xml:space="preserve"> </w:t>
      </w:r>
      <w:r w:rsidR="004D2B3A" w:rsidRPr="00BA62C9">
        <w:rPr>
          <w:rFonts w:ascii="David" w:hAnsi="David" w:cs="David"/>
          <w:sz w:val="26"/>
          <w:szCs w:val="26"/>
          <w:rtl/>
        </w:rPr>
        <w:t>בשל</w:t>
      </w:r>
      <w:r w:rsidR="004D2B3A" w:rsidRPr="00BA62C9">
        <w:rPr>
          <w:rFonts w:ascii="David" w:hAnsi="David" w:cs="David"/>
          <w:sz w:val="26"/>
          <w:szCs w:val="26"/>
        </w:rPr>
        <w:t xml:space="preserve"> </w:t>
      </w:r>
      <w:r w:rsidR="004D2B3A" w:rsidRPr="00BA62C9">
        <w:rPr>
          <w:rFonts w:ascii="David" w:hAnsi="David" w:cs="David"/>
          <w:sz w:val="26"/>
          <w:szCs w:val="26"/>
          <w:rtl/>
        </w:rPr>
        <w:t>היעדר</w:t>
      </w:r>
      <w:r w:rsidR="004D2B3A" w:rsidRPr="00BA62C9">
        <w:rPr>
          <w:rFonts w:ascii="David" w:hAnsi="David" w:cs="David"/>
          <w:sz w:val="26"/>
          <w:szCs w:val="26"/>
        </w:rPr>
        <w:t xml:space="preserve"> </w:t>
      </w:r>
      <w:r w:rsidR="004D2B3A" w:rsidRPr="00BA62C9">
        <w:rPr>
          <w:rFonts w:ascii="David" w:hAnsi="David" w:cs="David"/>
          <w:sz w:val="26"/>
          <w:szCs w:val="26"/>
          <w:rtl/>
        </w:rPr>
        <w:t>התייחסות</w:t>
      </w:r>
      <w:r w:rsidR="004D2B3A" w:rsidRPr="00BA62C9">
        <w:rPr>
          <w:rFonts w:ascii="David" w:hAnsi="David" w:cs="David"/>
          <w:sz w:val="26"/>
          <w:szCs w:val="26"/>
        </w:rPr>
        <w:t xml:space="preserve"> </w:t>
      </w:r>
      <w:r w:rsidR="004D2B3A" w:rsidRPr="00BA62C9">
        <w:rPr>
          <w:rFonts w:ascii="David" w:hAnsi="David" w:cs="David"/>
          <w:sz w:val="26"/>
          <w:szCs w:val="26"/>
          <w:rtl/>
        </w:rPr>
        <w:t>של</w:t>
      </w:r>
      <w:r w:rsidR="004D2B3A" w:rsidRPr="00BA62C9">
        <w:rPr>
          <w:rFonts w:ascii="David" w:hAnsi="David" w:cs="David"/>
          <w:sz w:val="26"/>
          <w:szCs w:val="26"/>
        </w:rPr>
        <w:t xml:space="preserve"> </w:t>
      </w:r>
      <w:r w:rsidR="004D2B3A" w:rsidRPr="00BA62C9">
        <w:rPr>
          <w:rFonts w:ascii="David" w:hAnsi="David" w:cs="David"/>
          <w:sz w:val="26"/>
          <w:szCs w:val="26"/>
          <w:rtl/>
        </w:rPr>
        <w:t>משרד</w:t>
      </w:r>
      <w:r w:rsidR="004D2B3A" w:rsidRPr="00BA62C9">
        <w:rPr>
          <w:rFonts w:ascii="David" w:hAnsi="David" w:cs="David"/>
          <w:sz w:val="26"/>
          <w:szCs w:val="26"/>
        </w:rPr>
        <w:t xml:space="preserve"> </w:t>
      </w:r>
      <w:r w:rsidR="004D2B3A" w:rsidRPr="00BA62C9">
        <w:rPr>
          <w:rFonts w:ascii="David" w:hAnsi="David" w:cs="David"/>
          <w:sz w:val="26"/>
          <w:szCs w:val="26"/>
          <w:rtl/>
        </w:rPr>
        <w:t>החקלאות</w:t>
      </w:r>
      <w:r w:rsidR="004D2B3A" w:rsidRPr="00BA62C9">
        <w:rPr>
          <w:rFonts w:ascii="David" w:hAnsi="David" w:cs="David"/>
          <w:sz w:val="26"/>
          <w:szCs w:val="26"/>
        </w:rPr>
        <w:t>?</w:t>
      </w:r>
    </w:p>
    <w:p w:rsidR="004D2B3A" w:rsidRPr="00BA62C9" w:rsidRDefault="00BA62C9" w:rsidP="00BA62C9">
      <w:pPr>
        <w:pStyle w:val="a9"/>
        <w:numPr>
          <w:ilvl w:val="0"/>
          <w:numId w:val="11"/>
        </w:numPr>
        <w:spacing w:before="120" w:after="120" w:line="360" w:lineRule="auto"/>
        <w:jc w:val="both"/>
        <w:rPr>
          <w:rFonts w:ascii="David" w:hAnsi="David" w:cs="David"/>
          <w:sz w:val="26"/>
          <w:szCs w:val="26"/>
        </w:rPr>
      </w:pPr>
      <w:r>
        <w:rPr>
          <w:rFonts w:ascii="David" w:hAnsi="David" w:cs="David"/>
          <w:sz w:val="26"/>
          <w:szCs w:val="26"/>
          <w:rtl/>
        </w:rPr>
        <w:t>א</w:t>
      </w:r>
      <w:r w:rsidR="004D2B3A" w:rsidRPr="00BA62C9">
        <w:rPr>
          <w:rFonts w:ascii="David" w:hAnsi="David" w:cs="David"/>
          <w:sz w:val="26"/>
          <w:szCs w:val="26"/>
          <w:rtl/>
        </w:rPr>
        <w:t>לו</w:t>
      </w:r>
      <w:r w:rsidR="004D2B3A" w:rsidRPr="00BA62C9">
        <w:rPr>
          <w:rFonts w:ascii="David" w:hAnsi="David" w:cs="David"/>
          <w:sz w:val="26"/>
          <w:szCs w:val="26"/>
        </w:rPr>
        <w:t xml:space="preserve"> </w:t>
      </w:r>
      <w:r w:rsidR="004D2B3A" w:rsidRPr="00BA62C9">
        <w:rPr>
          <w:rFonts w:ascii="David" w:hAnsi="David" w:cs="David"/>
          <w:sz w:val="26"/>
          <w:szCs w:val="26"/>
          <w:rtl/>
        </w:rPr>
        <w:t>תקנים</w:t>
      </w:r>
      <w:r w:rsidR="004D2B3A" w:rsidRPr="00BA62C9">
        <w:rPr>
          <w:rFonts w:ascii="David" w:hAnsi="David" w:cs="David"/>
          <w:sz w:val="26"/>
          <w:szCs w:val="26"/>
        </w:rPr>
        <w:t xml:space="preserve"> </w:t>
      </w:r>
      <w:r w:rsidR="004D2B3A" w:rsidRPr="00BA62C9">
        <w:rPr>
          <w:rFonts w:ascii="David" w:hAnsi="David" w:cs="David"/>
          <w:sz w:val="26"/>
          <w:szCs w:val="26"/>
          <w:rtl/>
        </w:rPr>
        <w:t>מתעכבים</w:t>
      </w:r>
      <w:r w:rsidR="004D2B3A" w:rsidRPr="00BA62C9">
        <w:rPr>
          <w:rFonts w:ascii="David" w:hAnsi="David" w:cs="David"/>
          <w:sz w:val="26"/>
          <w:szCs w:val="26"/>
        </w:rPr>
        <w:t xml:space="preserve"> </w:t>
      </w:r>
      <w:r w:rsidR="004D2B3A" w:rsidRPr="00BA62C9">
        <w:rPr>
          <w:rFonts w:ascii="David" w:hAnsi="David" w:cs="David"/>
          <w:sz w:val="26"/>
          <w:szCs w:val="26"/>
          <w:rtl/>
        </w:rPr>
        <w:t>בשל</w:t>
      </w:r>
      <w:r w:rsidR="004D2B3A" w:rsidRPr="00BA62C9">
        <w:rPr>
          <w:rFonts w:ascii="David" w:hAnsi="David" w:cs="David"/>
          <w:sz w:val="26"/>
          <w:szCs w:val="26"/>
        </w:rPr>
        <w:t xml:space="preserve"> </w:t>
      </w:r>
      <w:r w:rsidR="004D2B3A" w:rsidRPr="00BA62C9">
        <w:rPr>
          <w:rFonts w:ascii="David" w:hAnsi="David" w:cs="David"/>
          <w:sz w:val="26"/>
          <w:szCs w:val="26"/>
          <w:rtl/>
        </w:rPr>
        <w:t>היעדר</w:t>
      </w:r>
      <w:r w:rsidR="004D2B3A" w:rsidRPr="00BA62C9">
        <w:rPr>
          <w:rFonts w:ascii="David" w:hAnsi="David" w:cs="David"/>
          <w:sz w:val="26"/>
          <w:szCs w:val="26"/>
        </w:rPr>
        <w:t xml:space="preserve"> </w:t>
      </w:r>
      <w:r w:rsidR="004D2B3A" w:rsidRPr="00BA62C9">
        <w:rPr>
          <w:rFonts w:ascii="David" w:hAnsi="David" w:cs="David"/>
          <w:sz w:val="26"/>
          <w:szCs w:val="26"/>
          <w:rtl/>
        </w:rPr>
        <w:t>התייחסות</w:t>
      </w:r>
      <w:r w:rsidR="004D2B3A" w:rsidRPr="00BA62C9">
        <w:rPr>
          <w:rFonts w:ascii="David" w:hAnsi="David" w:cs="David"/>
          <w:sz w:val="26"/>
          <w:szCs w:val="26"/>
        </w:rPr>
        <w:t xml:space="preserve"> </w:t>
      </w:r>
      <w:r w:rsidR="004D2B3A" w:rsidRPr="00BA62C9">
        <w:rPr>
          <w:rFonts w:ascii="David" w:hAnsi="David" w:cs="David"/>
          <w:sz w:val="26"/>
          <w:szCs w:val="26"/>
          <w:rtl/>
        </w:rPr>
        <w:t>של</w:t>
      </w:r>
      <w:r w:rsidR="004D2B3A" w:rsidRPr="00BA62C9">
        <w:rPr>
          <w:rFonts w:ascii="David" w:hAnsi="David" w:cs="David"/>
          <w:sz w:val="26"/>
          <w:szCs w:val="26"/>
        </w:rPr>
        <w:t xml:space="preserve"> </w:t>
      </w:r>
      <w:r w:rsidR="004D2B3A" w:rsidRPr="00BA62C9">
        <w:rPr>
          <w:rFonts w:ascii="David" w:hAnsi="David" w:cs="David"/>
          <w:sz w:val="26"/>
          <w:szCs w:val="26"/>
          <w:rtl/>
        </w:rPr>
        <w:t>המשרד</w:t>
      </w:r>
      <w:r w:rsidR="004D2B3A" w:rsidRPr="00BA62C9">
        <w:rPr>
          <w:rFonts w:ascii="David" w:hAnsi="David" w:cs="David"/>
          <w:sz w:val="26"/>
          <w:szCs w:val="26"/>
        </w:rPr>
        <w:t xml:space="preserve"> </w:t>
      </w:r>
      <w:r w:rsidR="004D2B3A" w:rsidRPr="00BA62C9">
        <w:rPr>
          <w:rFonts w:ascii="David" w:hAnsi="David" w:cs="David"/>
          <w:sz w:val="26"/>
          <w:szCs w:val="26"/>
          <w:rtl/>
        </w:rPr>
        <w:t>להגנת</w:t>
      </w:r>
      <w:r w:rsidR="004D2B3A" w:rsidRPr="00BA62C9">
        <w:rPr>
          <w:rFonts w:ascii="David" w:hAnsi="David" w:cs="David"/>
          <w:sz w:val="26"/>
          <w:szCs w:val="26"/>
        </w:rPr>
        <w:t xml:space="preserve"> </w:t>
      </w:r>
      <w:r w:rsidR="004D2B3A" w:rsidRPr="00BA62C9">
        <w:rPr>
          <w:rFonts w:ascii="David" w:hAnsi="David" w:cs="David"/>
          <w:sz w:val="26"/>
          <w:szCs w:val="26"/>
          <w:rtl/>
        </w:rPr>
        <w:t>הסביבה</w:t>
      </w:r>
      <w:r w:rsidR="004D2B3A" w:rsidRPr="00BA62C9">
        <w:rPr>
          <w:rFonts w:ascii="David" w:hAnsi="David" w:cs="David"/>
          <w:sz w:val="26"/>
          <w:szCs w:val="26"/>
        </w:rPr>
        <w:t>?</w:t>
      </w:r>
    </w:p>
    <w:p w:rsidR="00053563" w:rsidRDefault="00BA62C9" w:rsidP="00B4613D">
      <w:pPr>
        <w:spacing w:before="240" w:line="360" w:lineRule="auto"/>
        <w:jc w:val="both"/>
        <w:rPr>
          <w:rFonts w:ascii="Arial" w:hAnsi="Arial" w:cs="David"/>
          <w:sz w:val="26"/>
          <w:szCs w:val="26"/>
          <w:rtl/>
        </w:rPr>
      </w:pPr>
      <w:r>
        <w:rPr>
          <w:rFonts w:ascii="Arial" w:hAnsi="Arial" w:cs="David" w:hint="cs"/>
          <w:sz w:val="26"/>
          <w:szCs w:val="26"/>
          <w:rtl/>
        </w:rPr>
        <w:t xml:space="preserve">ביחס לשאלות שלעיל, </w:t>
      </w:r>
      <w:r w:rsidR="00192A5A">
        <w:rPr>
          <w:rFonts w:ascii="Arial" w:hAnsi="Arial" w:cs="David" w:hint="cs"/>
          <w:sz w:val="26"/>
          <w:szCs w:val="26"/>
          <w:rtl/>
        </w:rPr>
        <w:t xml:space="preserve">מבהירה היחידה המקצועית, כי הן </w:t>
      </w:r>
      <w:r w:rsidR="00053563">
        <w:rPr>
          <w:rFonts w:ascii="Arial" w:hAnsi="Arial" w:cs="David" w:hint="cs"/>
          <w:sz w:val="26"/>
          <w:szCs w:val="26"/>
          <w:rtl/>
        </w:rPr>
        <w:t xml:space="preserve">לא </w:t>
      </w:r>
      <w:r w:rsidR="004D2B3A" w:rsidRPr="004A4F01">
        <w:rPr>
          <w:rFonts w:ascii="Arial" w:hAnsi="Arial" w:cs="David" w:hint="cs"/>
          <w:sz w:val="26"/>
          <w:szCs w:val="26"/>
          <w:rtl/>
        </w:rPr>
        <w:t>רלוונטי</w:t>
      </w:r>
      <w:r w:rsidR="00192A5A">
        <w:rPr>
          <w:rFonts w:ascii="Arial" w:hAnsi="Arial" w:cs="David" w:hint="cs"/>
          <w:sz w:val="26"/>
          <w:szCs w:val="26"/>
          <w:rtl/>
        </w:rPr>
        <w:t xml:space="preserve">ות ליישום התיקון </w:t>
      </w:r>
      <w:r w:rsidR="00322B48">
        <w:rPr>
          <w:rFonts w:ascii="Arial" w:hAnsi="Arial" w:cs="David" w:hint="cs"/>
          <w:sz w:val="26"/>
          <w:szCs w:val="26"/>
          <w:rtl/>
        </w:rPr>
        <w:t xml:space="preserve">   </w:t>
      </w:r>
      <w:r w:rsidR="00192A5A">
        <w:rPr>
          <w:rFonts w:ascii="Arial" w:hAnsi="Arial" w:cs="David" w:hint="cs"/>
          <w:sz w:val="26"/>
          <w:szCs w:val="26"/>
          <w:rtl/>
        </w:rPr>
        <w:t>ה</w:t>
      </w:r>
      <w:r w:rsidR="00322B48">
        <w:rPr>
          <w:rFonts w:ascii="Arial" w:hAnsi="Arial" w:cs="David" w:hint="cs"/>
          <w:sz w:val="26"/>
          <w:szCs w:val="26"/>
          <w:rtl/>
        </w:rPr>
        <w:t xml:space="preserve"> </w:t>
      </w:r>
      <w:r w:rsidR="00322B48">
        <w:rPr>
          <w:rFonts w:ascii="Arial" w:hAnsi="Arial" w:cs="David"/>
          <w:sz w:val="26"/>
          <w:szCs w:val="26"/>
          <w:rtl/>
        </w:rPr>
        <w:t>–</w:t>
      </w:r>
      <w:r w:rsidR="00322B48">
        <w:rPr>
          <w:rFonts w:ascii="Arial" w:hAnsi="Arial" w:cs="David" w:hint="cs"/>
          <w:sz w:val="26"/>
          <w:szCs w:val="26"/>
          <w:rtl/>
        </w:rPr>
        <w:t xml:space="preserve"> </w:t>
      </w:r>
      <w:r w:rsidR="00192A5A">
        <w:rPr>
          <w:rFonts w:ascii="Arial" w:hAnsi="Arial" w:cs="David" w:hint="cs"/>
          <w:sz w:val="26"/>
          <w:szCs w:val="26"/>
          <w:rtl/>
        </w:rPr>
        <w:t>13</w:t>
      </w:r>
      <w:r w:rsidR="00322B48">
        <w:rPr>
          <w:rFonts w:ascii="Arial" w:hAnsi="Arial" w:cs="David" w:hint="cs"/>
          <w:sz w:val="26"/>
          <w:szCs w:val="26"/>
          <w:rtl/>
        </w:rPr>
        <w:t xml:space="preserve">, </w:t>
      </w:r>
      <w:r w:rsidR="00053563">
        <w:rPr>
          <w:rFonts w:ascii="Arial" w:hAnsi="Arial" w:cs="David" w:hint="cs"/>
          <w:sz w:val="26"/>
          <w:szCs w:val="26"/>
          <w:rtl/>
        </w:rPr>
        <w:t>שכן במסגרת תיקון זה, ניתנה לשרים תקופה של 60 ימים (עם אפשרות הודעה על הארכה ב</w:t>
      </w:r>
      <w:r w:rsidR="00322B48">
        <w:rPr>
          <w:rFonts w:ascii="Arial" w:hAnsi="Arial" w:cs="David" w:hint="cs"/>
          <w:sz w:val="26"/>
          <w:szCs w:val="26"/>
          <w:rtl/>
        </w:rPr>
        <w:t xml:space="preserve"> - </w:t>
      </w:r>
      <w:r w:rsidR="00053563">
        <w:rPr>
          <w:rFonts w:ascii="Arial" w:hAnsi="Arial" w:cs="David" w:hint="cs"/>
          <w:sz w:val="26"/>
          <w:szCs w:val="26"/>
          <w:rtl/>
        </w:rPr>
        <w:t>60 ימים נוספים) ובמידה ולא השיבו (לאחר פניות יזומות ופרסום), נחשבה שתיקתם כהסכמה להודעת הממונה</w:t>
      </w:r>
      <w:r w:rsidR="004D2B3A" w:rsidRPr="004A4F01">
        <w:rPr>
          <w:rFonts w:ascii="Arial" w:hAnsi="Arial" w:cs="David" w:hint="cs"/>
          <w:sz w:val="26"/>
          <w:szCs w:val="26"/>
          <w:rtl/>
        </w:rPr>
        <w:t>.</w:t>
      </w:r>
    </w:p>
    <w:p w:rsidR="00CF2EA6" w:rsidRDefault="00185335" w:rsidP="00CF2EA6">
      <w:pPr>
        <w:spacing w:before="240" w:line="360" w:lineRule="auto"/>
        <w:jc w:val="both"/>
        <w:rPr>
          <w:rFonts w:ascii="Arial" w:hAnsi="Arial" w:cs="David"/>
          <w:b/>
          <w:bCs/>
          <w:sz w:val="26"/>
          <w:szCs w:val="26"/>
          <w:rtl/>
        </w:rPr>
      </w:pPr>
      <w:bookmarkStart w:id="0" w:name="_GoBack"/>
      <w:bookmarkEnd w:id="0"/>
      <w:r>
        <w:rPr>
          <w:rFonts w:ascii="Arial" w:hAnsi="Arial" w:cs="David" w:hint="cs"/>
          <w:b/>
          <w:bCs/>
          <w:sz w:val="26"/>
          <w:szCs w:val="26"/>
          <w:rtl/>
        </w:rPr>
        <w:lastRenderedPageBreak/>
        <w:t>ה.</w:t>
      </w:r>
      <w:r w:rsidR="004D2B3A" w:rsidRPr="00185335">
        <w:rPr>
          <w:rFonts w:ascii="Arial" w:hAnsi="Arial" w:cs="David"/>
          <w:b/>
          <w:bCs/>
          <w:sz w:val="26"/>
          <w:szCs w:val="26"/>
        </w:rPr>
        <w:t xml:space="preserve"> </w:t>
      </w:r>
      <w:r w:rsidR="004D2B3A" w:rsidRPr="00185335">
        <w:rPr>
          <w:rFonts w:ascii="Arial" w:hAnsi="Arial" w:cs="David" w:hint="cs"/>
          <w:b/>
          <w:bCs/>
          <w:sz w:val="26"/>
          <w:szCs w:val="26"/>
          <w:rtl/>
        </w:rPr>
        <w:t>הערות</w:t>
      </w:r>
      <w:r w:rsidR="004D2B3A" w:rsidRPr="00185335">
        <w:rPr>
          <w:rFonts w:ascii="Arial" w:hAnsi="Arial" w:cs="David"/>
          <w:b/>
          <w:bCs/>
          <w:sz w:val="26"/>
          <w:szCs w:val="26"/>
        </w:rPr>
        <w:t xml:space="preserve"> </w:t>
      </w:r>
      <w:r w:rsidR="004D2B3A" w:rsidRPr="00185335">
        <w:rPr>
          <w:rFonts w:ascii="Arial" w:hAnsi="Arial" w:cs="David" w:hint="cs"/>
          <w:b/>
          <w:bCs/>
          <w:sz w:val="26"/>
          <w:szCs w:val="26"/>
          <w:rtl/>
        </w:rPr>
        <w:t>הציבור</w:t>
      </w:r>
      <w:r w:rsidR="004D2B3A" w:rsidRPr="00185335">
        <w:rPr>
          <w:rFonts w:ascii="Arial" w:hAnsi="Arial" w:cs="David"/>
          <w:b/>
          <w:bCs/>
          <w:sz w:val="26"/>
          <w:szCs w:val="26"/>
        </w:rPr>
        <w:t xml:space="preserve"> </w:t>
      </w:r>
      <w:r w:rsidR="004D2B3A" w:rsidRPr="00185335">
        <w:rPr>
          <w:rFonts w:ascii="Arial" w:hAnsi="Arial" w:cs="David" w:hint="cs"/>
          <w:b/>
          <w:bCs/>
          <w:sz w:val="26"/>
          <w:szCs w:val="26"/>
          <w:rtl/>
        </w:rPr>
        <w:t>בהתאם</w:t>
      </w:r>
      <w:r w:rsidR="004D2B3A" w:rsidRPr="00185335">
        <w:rPr>
          <w:rFonts w:ascii="Arial" w:hAnsi="Arial" w:cs="David"/>
          <w:b/>
          <w:bCs/>
          <w:sz w:val="26"/>
          <w:szCs w:val="26"/>
        </w:rPr>
        <w:t xml:space="preserve"> </w:t>
      </w:r>
      <w:r w:rsidR="004D2B3A" w:rsidRPr="00185335">
        <w:rPr>
          <w:rFonts w:ascii="Arial" w:hAnsi="Arial" w:cs="David" w:hint="cs"/>
          <w:b/>
          <w:bCs/>
          <w:sz w:val="26"/>
          <w:szCs w:val="26"/>
          <w:rtl/>
        </w:rPr>
        <w:t>לסעיף</w:t>
      </w:r>
      <w:r w:rsidR="004D2B3A" w:rsidRPr="00185335">
        <w:rPr>
          <w:rFonts w:ascii="Arial" w:hAnsi="Arial" w:cs="David"/>
          <w:b/>
          <w:bCs/>
          <w:sz w:val="26"/>
          <w:szCs w:val="26"/>
        </w:rPr>
        <w:t xml:space="preserve"> </w:t>
      </w:r>
      <w:r w:rsidR="004D2B3A" w:rsidRPr="00185335">
        <w:rPr>
          <w:rFonts w:ascii="Arial" w:hAnsi="Arial" w:cs="David" w:hint="cs"/>
          <w:b/>
          <w:bCs/>
          <w:sz w:val="26"/>
          <w:szCs w:val="26"/>
          <w:rtl/>
        </w:rPr>
        <w:t>ב</w:t>
      </w:r>
      <w:r>
        <w:rPr>
          <w:rFonts w:ascii="Arial" w:hAnsi="Arial" w:cs="David" w:hint="cs"/>
          <w:b/>
          <w:bCs/>
          <w:sz w:val="26"/>
          <w:szCs w:val="26"/>
          <w:rtl/>
        </w:rPr>
        <w:t>.</w:t>
      </w:r>
      <w:r w:rsidR="004D2B3A" w:rsidRPr="00185335">
        <w:rPr>
          <w:rFonts w:ascii="Arial" w:hAnsi="Arial" w:cs="David"/>
          <w:b/>
          <w:bCs/>
          <w:sz w:val="26"/>
          <w:szCs w:val="26"/>
        </w:rPr>
        <w:t xml:space="preserve"> </w:t>
      </w:r>
      <w:r>
        <w:rPr>
          <w:rFonts w:ascii="Arial" w:hAnsi="Arial" w:cs="David" w:hint="cs"/>
          <w:b/>
          <w:bCs/>
          <w:sz w:val="26"/>
          <w:szCs w:val="26"/>
          <w:rtl/>
        </w:rPr>
        <w:t>2</w:t>
      </w:r>
      <w:r w:rsidR="004D2B3A" w:rsidRPr="00185335">
        <w:rPr>
          <w:rFonts w:ascii="Arial" w:hAnsi="Arial" w:cs="David"/>
          <w:b/>
          <w:bCs/>
          <w:sz w:val="26"/>
          <w:szCs w:val="26"/>
        </w:rPr>
        <w:t>.</w:t>
      </w:r>
      <w:r w:rsidR="004D2B3A" w:rsidRPr="00185335">
        <w:rPr>
          <w:rFonts w:ascii="Arial" w:hAnsi="Arial" w:cs="David" w:hint="cs"/>
          <w:b/>
          <w:bCs/>
          <w:sz w:val="26"/>
          <w:szCs w:val="26"/>
          <w:rtl/>
        </w:rPr>
        <w:t>א</w:t>
      </w:r>
    </w:p>
    <w:p w:rsidR="004D2B3A" w:rsidRPr="00CF2EA6" w:rsidRDefault="00CF2EA6" w:rsidP="00CF2EA6">
      <w:pPr>
        <w:pStyle w:val="a9"/>
        <w:numPr>
          <w:ilvl w:val="0"/>
          <w:numId w:val="12"/>
        </w:numPr>
        <w:spacing w:before="240" w:line="360" w:lineRule="auto"/>
        <w:jc w:val="both"/>
        <w:rPr>
          <w:rFonts w:ascii="Arial" w:hAnsi="Arial" w:cs="David"/>
          <w:b/>
          <w:bCs/>
          <w:sz w:val="26"/>
          <w:szCs w:val="26"/>
        </w:rPr>
      </w:pPr>
      <w:r w:rsidRPr="00CF2EA6">
        <w:rPr>
          <w:rFonts w:ascii="Arial" w:hAnsi="Arial" w:cs="David" w:hint="cs"/>
          <w:sz w:val="26"/>
          <w:szCs w:val="26"/>
          <w:rtl/>
        </w:rPr>
        <w:t>בקשה להעברת</w:t>
      </w:r>
      <w:r w:rsidR="004D2B3A" w:rsidRPr="00CF2EA6">
        <w:rPr>
          <w:rFonts w:ascii="Arial" w:hAnsi="Arial" w:cs="David"/>
          <w:sz w:val="26"/>
          <w:szCs w:val="26"/>
        </w:rPr>
        <w:t xml:space="preserve"> </w:t>
      </w:r>
      <w:r w:rsidR="004D2B3A" w:rsidRPr="00CF2EA6">
        <w:rPr>
          <w:rFonts w:ascii="Arial" w:hAnsi="Arial" w:cs="David"/>
          <w:sz w:val="26"/>
          <w:szCs w:val="26"/>
          <w:rtl/>
        </w:rPr>
        <w:t>העתק</w:t>
      </w:r>
      <w:r w:rsidR="004D2B3A" w:rsidRPr="00CF2EA6">
        <w:rPr>
          <w:rFonts w:ascii="Arial" w:hAnsi="Arial" w:cs="David"/>
          <w:sz w:val="26"/>
          <w:szCs w:val="26"/>
        </w:rPr>
        <w:t xml:space="preserve"> </w:t>
      </w:r>
      <w:r w:rsidR="004D2B3A" w:rsidRPr="00CF2EA6">
        <w:rPr>
          <w:rFonts w:ascii="Arial" w:hAnsi="Arial" w:cs="David"/>
          <w:sz w:val="26"/>
          <w:szCs w:val="26"/>
          <w:rtl/>
        </w:rPr>
        <w:t>מן</w:t>
      </w:r>
      <w:r w:rsidR="004D2B3A" w:rsidRPr="00CF2EA6">
        <w:rPr>
          <w:rFonts w:ascii="Arial" w:hAnsi="Arial" w:cs="David"/>
          <w:sz w:val="26"/>
          <w:szCs w:val="26"/>
        </w:rPr>
        <w:t xml:space="preserve"> </w:t>
      </w:r>
      <w:r w:rsidR="004D2B3A" w:rsidRPr="00CF2EA6">
        <w:rPr>
          <w:rFonts w:ascii="Arial" w:hAnsi="Arial" w:cs="David"/>
          <w:sz w:val="26"/>
          <w:szCs w:val="26"/>
          <w:rtl/>
        </w:rPr>
        <w:t>ההערות</w:t>
      </w:r>
      <w:r w:rsidR="004D2B3A" w:rsidRPr="00CF2EA6">
        <w:rPr>
          <w:rFonts w:ascii="Arial" w:hAnsi="Arial" w:cs="David"/>
          <w:sz w:val="26"/>
          <w:szCs w:val="26"/>
        </w:rPr>
        <w:t xml:space="preserve"> </w:t>
      </w:r>
      <w:r w:rsidR="004D2B3A" w:rsidRPr="00CF2EA6">
        <w:rPr>
          <w:rFonts w:ascii="Arial" w:hAnsi="Arial" w:cs="David"/>
          <w:sz w:val="26"/>
          <w:szCs w:val="26"/>
          <w:rtl/>
        </w:rPr>
        <w:t>שהתקבלו</w:t>
      </w:r>
      <w:r w:rsidR="004D2B3A" w:rsidRPr="00CF2EA6">
        <w:rPr>
          <w:rFonts w:ascii="Arial" w:hAnsi="Arial" w:cs="David"/>
          <w:sz w:val="26"/>
          <w:szCs w:val="26"/>
        </w:rPr>
        <w:t>.</w:t>
      </w:r>
    </w:p>
    <w:p w:rsidR="00CF2EA6" w:rsidRDefault="004D2B3A" w:rsidP="00CF2EA6">
      <w:pPr>
        <w:spacing w:before="240" w:line="360" w:lineRule="auto"/>
        <w:jc w:val="both"/>
        <w:rPr>
          <w:rFonts w:ascii="Arial" w:hAnsi="Arial" w:cs="David"/>
          <w:sz w:val="26"/>
          <w:szCs w:val="26"/>
          <w:rtl/>
        </w:rPr>
      </w:pPr>
      <w:r w:rsidRPr="004A4F01">
        <w:rPr>
          <w:rFonts w:ascii="Arial" w:hAnsi="Arial" w:cs="David" w:hint="cs"/>
          <w:sz w:val="26"/>
          <w:szCs w:val="26"/>
          <w:rtl/>
        </w:rPr>
        <w:t>במסגרת התייעצות ציבורית וקבלת הערות של משרדי הממשלה</w:t>
      </w:r>
      <w:r w:rsidR="00CF2EA6">
        <w:rPr>
          <w:rFonts w:ascii="Arial" w:hAnsi="Arial" w:cs="David" w:hint="cs"/>
          <w:sz w:val="26"/>
          <w:szCs w:val="26"/>
          <w:rtl/>
        </w:rPr>
        <w:t>,</w:t>
      </w:r>
      <w:r w:rsidRPr="004A4F01">
        <w:rPr>
          <w:rFonts w:ascii="Arial" w:hAnsi="Arial" w:cs="David" w:hint="cs"/>
          <w:sz w:val="26"/>
          <w:szCs w:val="26"/>
          <w:rtl/>
        </w:rPr>
        <w:t xml:space="preserve"> התקבלו הערות/התנגדויות/הסכמות לכ</w:t>
      </w:r>
      <w:r w:rsidR="00CF2EA6">
        <w:rPr>
          <w:rFonts w:ascii="Arial" w:hAnsi="Arial" w:cs="David" w:hint="cs"/>
          <w:sz w:val="26"/>
          <w:szCs w:val="26"/>
          <w:rtl/>
        </w:rPr>
        <w:t xml:space="preserve"> </w:t>
      </w:r>
      <w:r w:rsidRPr="004A4F01">
        <w:rPr>
          <w:rFonts w:ascii="Arial" w:hAnsi="Arial" w:cs="David" w:hint="cs"/>
          <w:sz w:val="26"/>
          <w:szCs w:val="26"/>
          <w:rtl/>
        </w:rPr>
        <w:t xml:space="preserve">- 130 תהליכים, כאשר </w:t>
      </w:r>
      <w:r w:rsidR="00CF2EA6">
        <w:rPr>
          <w:rFonts w:ascii="Arial" w:hAnsi="Arial" w:cs="David" w:hint="cs"/>
          <w:sz w:val="26"/>
          <w:szCs w:val="26"/>
          <w:rtl/>
        </w:rPr>
        <w:t xml:space="preserve">ביחס </w:t>
      </w:r>
      <w:r w:rsidRPr="004A4F01">
        <w:rPr>
          <w:rFonts w:ascii="Arial" w:hAnsi="Arial" w:cs="David" w:hint="cs"/>
          <w:sz w:val="26"/>
          <w:szCs w:val="26"/>
          <w:rtl/>
        </w:rPr>
        <w:t xml:space="preserve">לחלק מהם התקבלו הערות ממספר הגורמים. </w:t>
      </w:r>
    </w:p>
    <w:p w:rsidR="00CF2EA6" w:rsidRDefault="004D2B3A" w:rsidP="00760929">
      <w:pPr>
        <w:spacing w:before="240" w:line="360" w:lineRule="auto"/>
        <w:jc w:val="both"/>
        <w:rPr>
          <w:rFonts w:ascii="Arial" w:hAnsi="Arial" w:cs="David"/>
          <w:sz w:val="26"/>
          <w:szCs w:val="26"/>
          <w:rtl/>
        </w:rPr>
      </w:pPr>
      <w:r w:rsidRPr="004A4F01">
        <w:rPr>
          <w:rFonts w:ascii="Arial" w:hAnsi="Arial" w:cs="David" w:hint="cs"/>
          <w:sz w:val="26"/>
          <w:szCs w:val="26"/>
          <w:rtl/>
        </w:rPr>
        <w:t>חלק</w:t>
      </w:r>
      <w:r w:rsidR="00CF2EA6">
        <w:rPr>
          <w:rFonts w:ascii="Arial" w:hAnsi="Arial" w:cs="David" w:hint="cs"/>
          <w:sz w:val="26"/>
          <w:szCs w:val="26"/>
          <w:rtl/>
        </w:rPr>
        <w:t xml:space="preserve"> מההערות הוגשו דרך אתר האינטרנט</w:t>
      </w:r>
      <w:r w:rsidRPr="004A4F01">
        <w:rPr>
          <w:rFonts w:ascii="Arial" w:hAnsi="Arial" w:cs="David" w:hint="cs"/>
          <w:sz w:val="26"/>
          <w:szCs w:val="26"/>
          <w:rtl/>
        </w:rPr>
        <w:t xml:space="preserve"> וחלקן התקבל</w:t>
      </w:r>
      <w:r w:rsidR="00B5650D">
        <w:rPr>
          <w:rFonts w:ascii="Arial" w:hAnsi="Arial" w:cs="David" w:hint="cs"/>
          <w:sz w:val="26"/>
          <w:szCs w:val="26"/>
          <w:rtl/>
        </w:rPr>
        <w:t>ו</w:t>
      </w:r>
      <w:r w:rsidRPr="004A4F01">
        <w:rPr>
          <w:rFonts w:ascii="Arial" w:hAnsi="Arial" w:cs="David" w:hint="cs"/>
          <w:sz w:val="26"/>
          <w:szCs w:val="26"/>
          <w:rtl/>
        </w:rPr>
        <w:t xml:space="preserve"> בדואר אל</w:t>
      </w:r>
      <w:r w:rsidR="00CF2EA6">
        <w:rPr>
          <w:rFonts w:ascii="Arial" w:hAnsi="Arial" w:cs="David" w:hint="cs"/>
          <w:sz w:val="26"/>
          <w:szCs w:val="26"/>
          <w:rtl/>
        </w:rPr>
        <w:t>קטרוני. לאור האמור, אין באפשרות</w:t>
      </w:r>
      <w:r w:rsidR="00760929">
        <w:rPr>
          <w:rFonts w:ascii="Arial" w:hAnsi="Arial" w:cs="David" w:hint="cs"/>
          <w:sz w:val="26"/>
          <w:szCs w:val="26"/>
          <w:rtl/>
        </w:rPr>
        <w:t>נו להעביר את</w:t>
      </w:r>
      <w:r w:rsidRPr="004A4F01">
        <w:rPr>
          <w:rFonts w:ascii="Arial" w:hAnsi="Arial" w:cs="David" w:hint="cs"/>
          <w:sz w:val="26"/>
          <w:szCs w:val="26"/>
          <w:rtl/>
        </w:rPr>
        <w:t xml:space="preserve"> כל ההערות שהתקבלו. </w:t>
      </w:r>
    </w:p>
    <w:p w:rsidR="00B5650D" w:rsidRDefault="00B5650D" w:rsidP="00B4613D">
      <w:pPr>
        <w:spacing w:before="240" w:line="360" w:lineRule="auto"/>
        <w:jc w:val="both"/>
        <w:rPr>
          <w:rFonts w:ascii="Arial" w:hAnsi="Arial" w:cs="David"/>
          <w:sz w:val="26"/>
          <w:szCs w:val="26"/>
          <w:rtl/>
        </w:rPr>
      </w:pPr>
      <w:r>
        <w:rPr>
          <w:rFonts w:ascii="Arial" w:hAnsi="Arial" w:cs="David" w:hint="cs"/>
          <w:sz w:val="26"/>
          <w:szCs w:val="26"/>
          <w:rtl/>
        </w:rPr>
        <w:t xml:space="preserve">עוד יצוין כי מספרם של ההערות והקושי הכרוך באיתורם, עולה לכדי הקצאת משאבים בלתי </w:t>
      </w:r>
      <w:r w:rsidR="00322B48">
        <w:rPr>
          <w:rFonts w:ascii="Arial" w:hAnsi="Arial" w:cs="David" w:hint="cs"/>
          <w:sz w:val="26"/>
          <w:szCs w:val="26"/>
          <w:rtl/>
        </w:rPr>
        <w:t xml:space="preserve">סבירה. </w:t>
      </w:r>
    </w:p>
    <w:p w:rsidR="0027171E" w:rsidRPr="00A62CE9" w:rsidRDefault="0027171E" w:rsidP="0027171E">
      <w:pPr>
        <w:pStyle w:val="big-header"/>
        <w:bidi/>
        <w:spacing w:after="120" w:afterAutospacing="0" w:line="360" w:lineRule="auto"/>
        <w:ind w:right="1134"/>
        <w:rPr>
          <w:rFonts w:cs="David"/>
          <w:color w:val="000000"/>
          <w:sz w:val="26"/>
          <w:szCs w:val="26"/>
          <w:rtl/>
        </w:rPr>
      </w:pPr>
      <w:r w:rsidRPr="00A62CE9">
        <w:rPr>
          <w:rFonts w:ascii="Arial" w:hAnsi="Arial" w:cs="David" w:hint="cs"/>
          <w:sz w:val="26"/>
          <w:szCs w:val="26"/>
          <w:rtl/>
        </w:rPr>
        <w:t xml:space="preserve">סע' 8 (1) לחוק חופש המידע, </w:t>
      </w:r>
      <w:r w:rsidRPr="00A62CE9">
        <w:rPr>
          <w:rFonts w:cs="David" w:hint="cs"/>
          <w:color w:val="000000"/>
          <w:sz w:val="26"/>
          <w:szCs w:val="26"/>
          <w:rtl/>
        </w:rPr>
        <w:t>תשנ"ח-1998, קובע:</w:t>
      </w:r>
    </w:p>
    <w:p w:rsidR="0027171E" w:rsidRPr="00A62CE9" w:rsidRDefault="0027171E" w:rsidP="0027171E">
      <w:pPr>
        <w:spacing w:after="0" w:line="240" w:lineRule="auto"/>
        <w:ind w:right="1134"/>
        <w:jc w:val="both"/>
        <w:rPr>
          <w:rFonts w:ascii="Times New Roman" w:eastAsia="Times New Roman" w:hAnsi="Times New Roman" w:cs="Times New Roman"/>
          <w:b/>
          <w:bCs/>
          <w:color w:val="000000"/>
          <w:sz w:val="20"/>
          <w:szCs w:val="20"/>
        </w:rPr>
      </w:pPr>
      <w:r w:rsidRPr="00A62CE9">
        <w:rPr>
          <w:rFonts w:ascii="Times New Roman" w:eastAsia="Times New Roman" w:hAnsi="Times New Roman" w:cs="Miriam" w:hint="cs"/>
          <w:b/>
          <w:bCs/>
          <w:color w:val="000000"/>
          <w:sz w:val="32"/>
          <w:szCs w:val="32"/>
          <w:rtl/>
        </w:rPr>
        <w:t>8.    </w:t>
      </w:r>
      <w:r w:rsidRPr="00A62CE9">
        <w:rPr>
          <w:rFonts w:ascii="Times New Roman" w:eastAsia="Times New Roman" w:hAnsi="Times New Roman" w:cs="FrankRuehl" w:hint="cs"/>
          <w:b/>
          <w:bCs/>
          <w:color w:val="000000"/>
          <w:sz w:val="26"/>
          <w:szCs w:val="26"/>
          <w:rtl/>
        </w:rPr>
        <w:t>רשות ציבורית רשאית לדחות בקשה לקבלת מידע באחד מאלה:</w:t>
      </w:r>
    </w:p>
    <w:p w:rsidR="0027171E" w:rsidRPr="00A62CE9" w:rsidRDefault="0027171E" w:rsidP="0027171E">
      <w:pPr>
        <w:spacing w:after="0" w:line="240" w:lineRule="auto"/>
        <w:ind w:left="624" w:right="1134"/>
        <w:jc w:val="both"/>
        <w:rPr>
          <w:rFonts w:ascii="Times New Roman" w:eastAsia="Times New Roman" w:hAnsi="Times New Roman" w:cs="Times New Roman"/>
          <w:b/>
          <w:bCs/>
          <w:color w:val="000000"/>
          <w:sz w:val="20"/>
          <w:szCs w:val="20"/>
          <w:rtl/>
        </w:rPr>
      </w:pPr>
      <w:r w:rsidRPr="00A62CE9">
        <w:rPr>
          <w:rFonts w:ascii="Times New Roman" w:eastAsia="Times New Roman" w:hAnsi="Times New Roman" w:cs="FrankRuehl" w:hint="cs"/>
          <w:b/>
          <w:bCs/>
          <w:color w:val="000000"/>
          <w:sz w:val="26"/>
          <w:szCs w:val="26"/>
          <w:rtl/>
        </w:rPr>
        <w:t>(1)  הטיפול בה מצריך הקצאת משאבים בלתי סבירה;</w:t>
      </w:r>
    </w:p>
    <w:p w:rsidR="0027171E" w:rsidRPr="00A62CE9" w:rsidRDefault="0027171E" w:rsidP="0027171E">
      <w:pPr>
        <w:spacing w:before="100" w:beforeAutospacing="1" w:line="360" w:lineRule="auto"/>
        <w:jc w:val="both"/>
        <w:rPr>
          <w:rFonts w:ascii="Arial" w:hAnsi="Arial" w:cs="David"/>
          <w:sz w:val="26"/>
          <w:szCs w:val="26"/>
        </w:rPr>
      </w:pPr>
      <w:r w:rsidRPr="00A62CE9">
        <w:rPr>
          <w:rFonts w:ascii="Arial" w:hAnsi="Arial" w:cs="David" w:hint="cs"/>
          <w:sz w:val="26"/>
          <w:szCs w:val="26"/>
          <w:rtl/>
        </w:rPr>
        <w:t xml:space="preserve">על פי הפסיקה לעניין </w:t>
      </w:r>
      <w:r w:rsidRPr="00A62CE9">
        <w:rPr>
          <w:rFonts w:ascii="Arial" w:hAnsi="Arial" w:cs="David" w:hint="eastAsia"/>
          <w:sz w:val="26"/>
          <w:szCs w:val="26"/>
          <w:rtl/>
        </w:rPr>
        <w:t>סעיף</w:t>
      </w:r>
      <w:r w:rsidRPr="00A62CE9">
        <w:rPr>
          <w:rFonts w:ascii="Arial" w:hAnsi="Arial" w:cs="David"/>
          <w:sz w:val="26"/>
          <w:szCs w:val="26"/>
          <w:rtl/>
        </w:rPr>
        <w:t xml:space="preserve"> 8(1) </w:t>
      </w:r>
      <w:r w:rsidRPr="00A62CE9">
        <w:rPr>
          <w:rFonts w:ascii="Arial" w:hAnsi="Arial" w:cs="David" w:hint="eastAsia"/>
          <w:sz w:val="26"/>
          <w:szCs w:val="26"/>
          <w:rtl/>
        </w:rPr>
        <w:t>לחוק</w:t>
      </w:r>
      <w:r w:rsidRPr="00A62CE9">
        <w:rPr>
          <w:rFonts w:ascii="Arial" w:hAnsi="Arial" w:cs="David" w:hint="cs"/>
          <w:sz w:val="26"/>
          <w:szCs w:val="26"/>
          <w:rtl/>
        </w:rPr>
        <w:t>,</w:t>
      </w:r>
      <w:r w:rsidRPr="00A62CE9">
        <w:rPr>
          <w:rFonts w:ascii="Arial" w:hAnsi="Arial" w:cs="David"/>
          <w:sz w:val="26"/>
          <w:szCs w:val="26"/>
          <w:rtl/>
        </w:rPr>
        <w:t xml:space="preserve"> </w:t>
      </w:r>
      <w:r w:rsidRPr="00A62CE9">
        <w:rPr>
          <w:rFonts w:ascii="Arial" w:hAnsi="Arial" w:cs="David" w:hint="eastAsia"/>
          <w:sz w:val="26"/>
          <w:szCs w:val="26"/>
          <w:rtl/>
        </w:rPr>
        <w:t>נקבע</w:t>
      </w:r>
      <w:r w:rsidRPr="00A62CE9">
        <w:rPr>
          <w:rFonts w:ascii="Arial" w:hAnsi="Arial" w:cs="David"/>
          <w:sz w:val="26"/>
          <w:szCs w:val="26"/>
          <w:rtl/>
        </w:rPr>
        <w:t xml:space="preserve"> </w:t>
      </w:r>
      <w:r w:rsidRPr="00A62CE9">
        <w:rPr>
          <w:rFonts w:ascii="Arial" w:hAnsi="Arial" w:cs="David" w:hint="eastAsia"/>
          <w:sz w:val="26"/>
          <w:szCs w:val="26"/>
          <w:rtl/>
        </w:rPr>
        <w:t>כי</w:t>
      </w:r>
      <w:r w:rsidRPr="00A62CE9">
        <w:rPr>
          <w:rFonts w:ascii="Arial" w:hAnsi="Arial" w:cs="David"/>
          <w:sz w:val="26"/>
          <w:szCs w:val="26"/>
          <w:rtl/>
        </w:rPr>
        <w:t xml:space="preserve"> </w:t>
      </w:r>
      <w:r w:rsidRPr="00A62CE9">
        <w:rPr>
          <w:rFonts w:ascii="Arial" w:hAnsi="Arial" w:cs="David" w:hint="eastAsia"/>
          <w:sz w:val="26"/>
          <w:szCs w:val="26"/>
          <w:rtl/>
        </w:rPr>
        <w:t>אמת</w:t>
      </w:r>
      <w:r w:rsidRPr="00A62CE9">
        <w:rPr>
          <w:rFonts w:ascii="Arial" w:hAnsi="Arial" w:cs="David"/>
          <w:sz w:val="26"/>
          <w:szCs w:val="26"/>
          <w:rtl/>
        </w:rPr>
        <w:t xml:space="preserve"> </w:t>
      </w:r>
      <w:r w:rsidRPr="00A62CE9">
        <w:rPr>
          <w:rFonts w:ascii="Arial" w:hAnsi="Arial" w:cs="David" w:hint="eastAsia"/>
          <w:sz w:val="26"/>
          <w:szCs w:val="26"/>
          <w:rtl/>
        </w:rPr>
        <w:t>המידה</w:t>
      </w:r>
      <w:r w:rsidRPr="00A62CE9">
        <w:rPr>
          <w:rFonts w:ascii="Arial" w:hAnsi="Arial" w:cs="David" w:hint="cs"/>
          <w:sz w:val="26"/>
          <w:szCs w:val="26"/>
          <w:rtl/>
        </w:rPr>
        <w:t xml:space="preserve"> לבחינת הקצאת משאבים בלתי סבירה הינה</w:t>
      </w:r>
      <w:r w:rsidRPr="00A62CE9">
        <w:rPr>
          <w:rFonts w:ascii="Arial" w:hAnsi="Arial" w:cs="David"/>
          <w:sz w:val="26"/>
          <w:szCs w:val="26"/>
          <w:rtl/>
        </w:rPr>
        <w:t xml:space="preserve"> "</w:t>
      </w:r>
      <w:r w:rsidRPr="00A62CE9">
        <w:rPr>
          <w:rFonts w:ascii="Arial" w:hAnsi="Arial" w:cs="David" w:hint="eastAsia"/>
          <w:sz w:val="26"/>
          <w:szCs w:val="26"/>
          <w:rtl/>
        </w:rPr>
        <w:t>הכבדה</w:t>
      </w:r>
      <w:r w:rsidRPr="00A62CE9">
        <w:rPr>
          <w:rFonts w:ascii="Arial" w:hAnsi="Arial" w:cs="David"/>
          <w:sz w:val="26"/>
          <w:szCs w:val="26"/>
          <w:rtl/>
        </w:rPr>
        <w:t xml:space="preserve"> </w:t>
      </w:r>
      <w:r w:rsidRPr="00A62CE9">
        <w:rPr>
          <w:rFonts w:ascii="Arial" w:hAnsi="Arial" w:cs="David" w:hint="eastAsia"/>
          <w:sz w:val="26"/>
          <w:szCs w:val="26"/>
          <w:rtl/>
        </w:rPr>
        <w:t>ממשית</w:t>
      </w:r>
      <w:r w:rsidRPr="00A62CE9">
        <w:rPr>
          <w:rFonts w:ascii="Arial" w:hAnsi="Arial" w:cs="David"/>
          <w:sz w:val="26"/>
          <w:szCs w:val="26"/>
          <w:rtl/>
        </w:rPr>
        <w:t xml:space="preserve"> </w:t>
      </w:r>
      <w:r w:rsidRPr="00A62CE9">
        <w:rPr>
          <w:rFonts w:ascii="Arial" w:hAnsi="Arial" w:cs="David" w:hint="eastAsia"/>
          <w:sz w:val="26"/>
          <w:szCs w:val="26"/>
          <w:rtl/>
        </w:rPr>
        <w:t>שהיא</w:t>
      </w:r>
      <w:r w:rsidRPr="00A62CE9">
        <w:rPr>
          <w:rFonts w:ascii="Arial" w:hAnsi="Arial" w:cs="David"/>
          <w:sz w:val="26"/>
          <w:szCs w:val="26"/>
          <w:rtl/>
        </w:rPr>
        <w:t xml:space="preserve"> </w:t>
      </w:r>
      <w:r w:rsidRPr="00A62CE9">
        <w:rPr>
          <w:rFonts w:ascii="Arial" w:hAnsi="Arial" w:cs="David" w:hint="eastAsia"/>
          <w:sz w:val="26"/>
          <w:szCs w:val="26"/>
          <w:rtl/>
        </w:rPr>
        <w:t>בעלת</w:t>
      </w:r>
      <w:r w:rsidRPr="00A62CE9">
        <w:rPr>
          <w:rFonts w:ascii="Arial" w:hAnsi="Arial" w:cs="David"/>
          <w:sz w:val="26"/>
          <w:szCs w:val="26"/>
          <w:rtl/>
        </w:rPr>
        <w:t xml:space="preserve"> </w:t>
      </w:r>
      <w:r w:rsidRPr="00A62CE9">
        <w:rPr>
          <w:rFonts w:ascii="Arial" w:hAnsi="Arial" w:cs="David" w:hint="eastAsia"/>
          <w:sz w:val="26"/>
          <w:szCs w:val="26"/>
          <w:rtl/>
        </w:rPr>
        <w:t>זיקה</w:t>
      </w:r>
      <w:r w:rsidRPr="00A62CE9">
        <w:rPr>
          <w:rFonts w:ascii="Arial" w:hAnsi="Arial" w:cs="David"/>
          <w:sz w:val="26"/>
          <w:szCs w:val="26"/>
          <w:rtl/>
        </w:rPr>
        <w:t xml:space="preserve"> </w:t>
      </w:r>
      <w:r w:rsidRPr="00A62CE9">
        <w:rPr>
          <w:rFonts w:ascii="Arial" w:hAnsi="Arial" w:cs="David" w:hint="eastAsia"/>
          <w:sz w:val="26"/>
          <w:szCs w:val="26"/>
          <w:rtl/>
        </w:rPr>
        <w:t>להקצאת</w:t>
      </w:r>
      <w:r w:rsidRPr="00A62CE9">
        <w:rPr>
          <w:rFonts w:ascii="Arial" w:hAnsi="Arial" w:cs="David"/>
          <w:sz w:val="26"/>
          <w:szCs w:val="26"/>
          <w:rtl/>
        </w:rPr>
        <w:t xml:space="preserve"> </w:t>
      </w:r>
      <w:r w:rsidRPr="00A62CE9">
        <w:rPr>
          <w:rFonts w:ascii="Arial" w:hAnsi="Arial" w:cs="David" w:hint="eastAsia"/>
          <w:sz w:val="26"/>
          <w:szCs w:val="26"/>
          <w:rtl/>
        </w:rPr>
        <w:t>המשאבים</w:t>
      </w:r>
      <w:r w:rsidRPr="00A62CE9">
        <w:rPr>
          <w:rFonts w:ascii="Arial" w:hAnsi="Arial" w:cs="David"/>
          <w:sz w:val="26"/>
          <w:szCs w:val="26"/>
          <w:rtl/>
        </w:rPr>
        <w:t xml:space="preserve"> </w:t>
      </w:r>
      <w:r w:rsidRPr="00A62CE9">
        <w:rPr>
          <w:rFonts w:ascii="Arial" w:hAnsi="Arial" w:cs="David" w:hint="eastAsia"/>
          <w:sz w:val="26"/>
          <w:szCs w:val="26"/>
          <w:rtl/>
        </w:rPr>
        <w:t>עשויה</w:t>
      </w:r>
      <w:r w:rsidRPr="00A62CE9">
        <w:rPr>
          <w:rFonts w:ascii="Arial" w:hAnsi="Arial" w:cs="David"/>
          <w:sz w:val="26"/>
          <w:szCs w:val="26"/>
          <w:rtl/>
        </w:rPr>
        <w:t xml:space="preserve"> </w:t>
      </w:r>
      <w:r w:rsidRPr="00A62CE9">
        <w:rPr>
          <w:rFonts w:ascii="Arial" w:hAnsi="Arial" w:cs="David" w:hint="eastAsia"/>
          <w:sz w:val="26"/>
          <w:szCs w:val="26"/>
          <w:rtl/>
        </w:rPr>
        <w:t>לבוא</w:t>
      </w:r>
      <w:r w:rsidRPr="00A62CE9">
        <w:rPr>
          <w:rFonts w:ascii="Arial" w:hAnsi="Arial" w:cs="David"/>
          <w:sz w:val="26"/>
          <w:szCs w:val="26"/>
          <w:rtl/>
        </w:rPr>
        <w:t xml:space="preserve"> </w:t>
      </w:r>
      <w:r w:rsidRPr="00A62CE9">
        <w:rPr>
          <w:rFonts w:ascii="Arial" w:hAnsi="Arial" w:cs="David" w:hint="eastAsia"/>
          <w:sz w:val="26"/>
          <w:szCs w:val="26"/>
          <w:rtl/>
        </w:rPr>
        <w:t>לידי</w:t>
      </w:r>
      <w:r w:rsidRPr="00A62CE9">
        <w:rPr>
          <w:rFonts w:ascii="Arial" w:hAnsi="Arial" w:cs="David"/>
          <w:sz w:val="26"/>
          <w:szCs w:val="26"/>
          <w:rtl/>
        </w:rPr>
        <w:t xml:space="preserve"> </w:t>
      </w:r>
      <w:r w:rsidRPr="00A62CE9">
        <w:rPr>
          <w:rFonts w:ascii="Arial" w:hAnsi="Arial" w:cs="David" w:hint="eastAsia"/>
          <w:sz w:val="26"/>
          <w:szCs w:val="26"/>
          <w:rtl/>
        </w:rPr>
        <w:t>ביטוי</w:t>
      </w:r>
      <w:r w:rsidRPr="00A62CE9">
        <w:rPr>
          <w:rFonts w:ascii="Arial" w:hAnsi="Arial" w:cs="David"/>
          <w:sz w:val="26"/>
          <w:szCs w:val="26"/>
          <w:rtl/>
        </w:rPr>
        <w:t xml:space="preserve"> </w:t>
      </w:r>
      <w:r w:rsidRPr="00A62CE9">
        <w:rPr>
          <w:rFonts w:ascii="Arial" w:hAnsi="Arial" w:cs="David" w:hint="eastAsia"/>
          <w:sz w:val="26"/>
          <w:szCs w:val="26"/>
          <w:rtl/>
        </w:rPr>
        <w:t>בשיבוש</w:t>
      </w:r>
      <w:r w:rsidRPr="00A62CE9">
        <w:rPr>
          <w:rFonts w:ascii="Arial" w:hAnsi="Arial" w:cs="David"/>
          <w:sz w:val="26"/>
          <w:szCs w:val="26"/>
          <w:rtl/>
        </w:rPr>
        <w:t xml:space="preserve"> </w:t>
      </w:r>
      <w:r w:rsidRPr="00A62CE9">
        <w:rPr>
          <w:rFonts w:ascii="Arial" w:hAnsi="Arial" w:cs="David" w:hint="eastAsia"/>
          <w:sz w:val="26"/>
          <w:szCs w:val="26"/>
          <w:rtl/>
        </w:rPr>
        <w:t>סדר</w:t>
      </w:r>
      <w:r w:rsidRPr="00A62CE9">
        <w:rPr>
          <w:rFonts w:ascii="Arial" w:hAnsi="Arial" w:cs="David"/>
          <w:sz w:val="26"/>
          <w:szCs w:val="26"/>
          <w:rtl/>
        </w:rPr>
        <w:t xml:space="preserve"> </w:t>
      </w:r>
      <w:r w:rsidRPr="00A62CE9">
        <w:rPr>
          <w:rFonts w:ascii="Arial" w:hAnsi="Arial" w:cs="David" w:hint="eastAsia"/>
          <w:sz w:val="26"/>
          <w:szCs w:val="26"/>
          <w:rtl/>
        </w:rPr>
        <w:t>העדיפויות</w:t>
      </w:r>
      <w:r w:rsidRPr="00A62CE9">
        <w:rPr>
          <w:rFonts w:ascii="Arial" w:hAnsi="Arial" w:cs="David"/>
          <w:sz w:val="26"/>
          <w:szCs w:val="26"/>
          <w:rtl/>
        </w:rPr>
        <w:t xml:space="preserve"> </w:t>
      </w:r>
      <w:r w:rsidRPr="00A62CE9">
        <w:rPr>
          <w:rFonts w:ascii="Arial" w:hAnsi="Arial" w:cs="David" w:hint="eastAsia"/>
          <w:sz w:val="26"/>
          <w:szCs w:val="26"/>
          <w:rtl/>
        </w:rPr>
        <w:t>של</w:t>
      </w:r>
      <w:r w:rsidRPr="00A62CE9">
        <w:rPr>
          <w:rFonts w:ascii="Arial" w:hAnsi="Arial" w:cs="David"/>
          <w:sz w:val="26"/>
          <w:szCs w:val="26"/>
          <w:rtl/>
        </w:rPr>
        <w:t xml:space="preserve"> </w:t>
      </w:r>
      <w:r w:rsidRPr="00A62CE9">
        <w:rPr>
          <w:rFonts w:ascii="Arial" w:hAnsi="Arial" w:cs="David" w:hint="eastAsia"/>
          <w:sz w:val="26"/>
          <w:szCs w:val="26"/>
          <w:rtl/>
        </w:rPr>
        <w:t>הרשות</w:t>
      </w:r>
      <w:r w:rsidRPr="00A62CE9">
        <w:rPr>
          <w:rFonts w:ascii="Arial" w:hAnsi="Arial" w:cs="David"/>
          <w:sz w:val="26"/>
          <w:szCs w:val="26"/>
          <w:rtl/>
        </w:rPr>
        <w:t xml:space="preserve"> </w:t>
      </w:r>
      <w:r w:rsidRPr="00A62CE9">
        <w:rPr>
          <w:rFonts w:ascii="Arial" w:hAnsi="Arial" w:cs="David" w:hint="eastAsia"/>
          <w:sz w:val="26"/>
          <w:szCs w:val="26"/>
          <w:rtl/>
        </w:rPr>
        <w:t>המינהלית</w:t>
      </w:r>
      <w:r w:rsidRPr="00A62CE9">
        <w:rPr>
          <w:rFonts w:ascii="Arial" w:hAnsi="Arial" w:cs="David"/>
          <w:sz w:val="26"/>
          <w:szCs w:val="26"/>
          <w:rtl/>
        </w:rPr>
        <w:t xml:space="preserve"> </w:t>
      </w:r>
      <w:r w:rsidRPr="00A62CE9">
        <w:rPr>
          <w:rFonts w:ascii="Arial" w:hAnsi="Arial" w:cs="David" w:hint="eastAsia"/>
          <w:sz w:val="26"/>
          <w:szCs w:val="26"/>
          <w:rtl/>
        </w:rPr>
        <w:t>באופן</w:t>
      </w:r>
      <w:r w:rsidRPr="00A62CE9">
        <w:rPr>
          <w:rFonts w:ascii="Arial" w:hAnsi="Arial" w:cs="David"/>
          <w:sz w:val="26"/>
          <w:szCs w:val="26"/>
          <w:rtl/>
        </w:rPr>
        <w:t xml:space="preserve"> </w:t>
      </w:r>
      <w:r w:rsidRPr="00A62CE9">
        <w:rPr>
          <w:rFonts w:ascii="Arial" w:hAnsi="Arial" w:cs="David" w:hint="eastAsia"/>
          <w:sz w:val="26"/>
          <w:szCs w:val="26"/>
          <w:rtl/>
        </w:rPr>
        <w:t>המחייב</w:t>
      </w:r>
      <w:r w:rsidRPr="00A62CE9">
        <w:rPr>
          <w:rFonts w:ascii="Arial" w:hAnsi="Arial" w:cs="David"/>
          <w:sz w:val="26"/>
          <w:szCs w:val="26"/>
          <w:rtl/>
        </w:rPr>
        <w:t xml:space="preserve"> </w:t>
      </w:r>
      <w:r w:rsidRPr="00A62CE9">
        <w:rPr>
          <w:rFonts w:ascii="Arial" w:hAnsi="Arial" w:cs="David" w:hint="eastAsia"/>
          <w:sz w:val="26"/>
          <w:szCs w:val="26"/>
          <w:rtl/>
        </w:rPr>
        <w:t>אותה</w:t>
      </w:r>
      <w:r w:rsidRPr="00A62CE9">
        <w:rPr>
          <w:rFonts w:ascii="Arial" w:hAnsi="Arial" w:cs="David"/>
          <w:sz w:val="26"/>
          <w:szCs w:val="26"/>
          <w:rtl/>
        </w:rPr>
        <w:t xml:space="preserve"> </w:t>
      </w:r>
      <w:r w:rsidRPr="00A62CE9">
        <w:rPr>
          <w:rFonts w:ascii="Arial" w:hAnsi="Arial" w:cs="David" w:hint="eastAsia"/>
          <w:sz w:val="26"/>
          <w:szCs w:val="26"/>
          <w:rtl/>
        </w:rPr>
        <w:t>להסיט</w:t>
      </w:r>
      <w:r w:rsidRPr="00A62CE9">
        <w:rPr>
          <w:rFonts w:ascii="Arial" w:hAnsi="Arial" w:cs="David"/>
          <w:sz w:val="26"/>
          <w:szCs w:val="26"/>
          <w:rtl/>
        </w:rPr>
        <w:t xml:space="preserve"> </w:t>
      </w:r>
      <w:r w:rsidRPr="00A62CE9">
        <w:rPr>
          <w:rFonts w:ascii="Arial" w:hAnsi="Arial" w:cs="David" w:hint="eastAsia"/>
          <w:sz w:val="26"/>
          <w:szCs w:val="26"/>
          <w:rtl/>
        </w:rPr>
        <w:t>משאב</w:t>
      </w:r>
      <w:r w:rsidRPr="00A62CE9">
        <w:rPr>
          <w:rFonts w:ascii="Arial" w:hAnsi="Arial" w:cs="David"/>
          <w:sz w:val="26"/>
          <w:szCs w:val="26"/>
          <w:rtl/>
        </w:rPr>
        <w:t xml:space="preserve"> </w:t>
      </w:r>
      <w:r w:rsidRPr="00A62CE9">
        <w:rPr>
          <w:rFonts w:ascii="Arial" w:hAnsi="Arial" w:cs="David" w:hint="eastAsia"/>
          <w:sz w:val="26"/>
          <w:szCs w:val="26"/>
          <w:rtl/>
        </w:rPr>
        <w:t>קיים</w:t>
      </w:r>
      <w:r w:rsidRPr="00A62CE9">
        <w:rPr>
          <w:rFonts w:ascii="Arial" w:hAnsi="Arial" w:cs="David"/>
          <w:sz w:val="26"/>
          <w:szCs w:val="26"/>
          <w:rtl/>
        </w:rPr>
        <w:t xml:space="preserve"> </w:t>
      </w:r>
      <w:r w:rsidRPr="00A62CE9">
        <w:rPr>
          <w:rFonts w:ascii="Arial" w:hAnsi="Arial" w:cs="David" w:hint="eastAsia"/>
          <w:sz w:val="26"/>
          <w:szCs w:val="26"/>
          <w:rtl/>
        </w:rPr>
        <w:t>ממשימתו</w:t>
      </w:r>
      <w:r w:rsidRPr="00A62CE9">
        <w:rPr>
          <w:rFonts w:ascii="Arial" w:hAnsi="Arial" w:cs="David"/>
          <w:sz w:val="26"/>
          <w:szCs w:val="26"/>
          <w:rtl/>
        </w:rPr>
        <w:t xml:space="preserve"> </w:t>
      </w:r>
      <w:r w:rsidRPr="00A62CE9">
        <w:rPr>
          <w:rFonts w:ascii="Arial" w:hAnsi="Arial" w:cs="David" w:hint="eastAsia"/>
          <w:sz w:val="26"/>
          <w:szCs w:val="26"/>
          <w:rtl/>
        </w:rPr>
        <w:t>העיקרית</w:t>
      </w:r>
      <w:r w:rsidRPr="00A62CE9">
        <w:rPr>
          <w:rFonts w:cs="David" w:hint="cs"/>
          <w:sz w:val="24"/>
          <w:szCs w:val="24"/>
          <w:rtl/>
        </w:rPr>
        <w:t xml:space="preserve"> </w:t>
      </w:r>
      <w:r w:rsidRPr="00A62CE9">
        <w:rPr>
          <w:rFonts w:cs="David" w:hint="cs"/>
          <w:sz w:val="26"/>
          <w:szCs w:val="26"/>
          <w:rtl/>
        </w:rPr>
        <w:t xml:space="preserve">למשימה </w:t>
      </w:r>
      <w:r w:rsidRPr="00A62CE9">
        <w:rPr>
          <w:sz w:val="26"/>
          <w:szCs w:val="26"/>
        </w:rPr>
        <w:t> </w:t>
      </w:r>
      <w:r w:rsidRPr="00A62CE9">
        <w:rPr>
          <w:rFonts w:cs="David" w:hint="cs"/>
          <w:sz w:val="26"/>
          <w:szCs w:val="26"/>
          <w:rtl/>
        </w:rPr>
        <w:t>אחרת</w:t>
      </w:r>
      <w:r w:rsidRPr="00A62CE9">
        <w:rPr>
          <w:rStyle w:val="af3"/>
          <w:rFonts w:cs="David"/>
          <w:sz w:val="26"/>
          <w:szCs w:val="26"/>
        </w:rPr>
        <w:footnoteReference w:customMarkFollows="1" w:id="1"/>
        <w:t>[1]</w:t>
      </w:r>
      <w:r w:rsidRPr="00A62CE9">
        <w:rPr>
          <w:rFonts w:cs="David" w:hint="cs"/>
          <w:sz w:val="26"/>
          <w:szCs w:val="26"/>
          <w:rtl/>
        </w:rPr>
        <w:t>.</w:t>
      </w:r>
    </w:p>
    <w:p w:rsidR="004D2B3A" w:rsidRDefault="0027171E" w:rsidP="00CF2EA6">
      <w:pPr>
        <w:spacing w:before="240" w:line="360" w:lineRule="auto"/>
        <w:jc w:val="both"/>
        <w:rPr>
          <w:rFonts w:ascii="Arial" w:hAnsi="Arial" w:cs="David"/>
          <w:sz w:val="26"/>
          <w:szCs w:val="26"/>
          <w:rtl/>
        </w:rPr>
      </w:pPr>
      <w:r>
        <w:rPr>
          <w:rFonts w:ascii="Arial" w:hAnsi="Arial" w:cs="David" w:hint="cs"/>
          <w:sz w:val="26"/>
          <w:szCs w:val="26"/>
          <w:rtl/>
        </w:rPr>
        <w:t xml:space="preserve">יחד עם זאת ולמרות האמור לעיל, </w:t>
      </w:r>
      <w:r w:rsidR="004D2B3A" w:rsidRPr="004A4F01">
        <w:rPr>
          <w:rFonts w:ascii="Arial" w:hAnsi="Arial" w:cs="David" w:hint="cs"/>
          <w:sz w:val="26"/>
          <w:szCs w:val="26"/>
          <w:rtl/>
        </w:rPr>
        <w:t>במידה ונדרש מידע לעניין תקנים ספציפיים, נוכל להעביר את המידע בהתאם.</w:t>
      </w:r>
    </w:p>
    <w:p w:rsidR="00322B48" w:rsidRPr="004A4F01" w:rsidRDefault="00322B48" w:rsidP="00CF2EA6">
      <w:pPr>
        <w:spacing w:before="240" w:line="360" w:lineRule="auto"/>
        <w:jc w:val="both"/>
        <w:rPr>
          <w:rFonts w:ascii="Arial" w:hAnsi="Arial" w:cs="David"/>
          <w:sz w:val="26"/>
          <w:szCs w:val="26"/>
        </w:rPr>
      </w:pPr>
      <w:r>
        <w:rPr>
          <w:rFonts w:ascii="Arial" w:hAnsi="Arial" w:cs="David" w:hint="cs"/>
          <w:sz w:val="26"/>
          <w:szCs w:val="26"/>
          <w:rtl/>
        </w:rPr>
        <w:t xml:space="preserve">כמו כן, יוער כי </w:t>
      </w:r>
      <w:r w:rsidRPr="00892690">
        <w:rPr>
          <w:rFonts w:ascii="Arial" w:hAnsi="Arial" w:cs="David" w:hint="cs"/>
          <w:sz w:val="26"/>
          <w:szCs w:val="26"/>
          <w:rtl/>
        </w:rPr>
        <w:t>הן הפניות והן ההערות שהתקבלו צורפו באופן מלא לשר, לשם קבלת החלטתו לעניין האכרזה וצורפו גם לבקשה לפרסום האכרזה ברשומות</w:t>
      </w:r>
      <w:r>
        <w:rPr>
          <w:rFonts w:ascii="Arial" w:hAnsi="Arial" w:cs="David" w:hint="cs"/>
          <w:sz w:val="26"/>
          <w:szCs w:val="26"/>
          <w:rtl/>
        </w:rPr>
        <w:t>.</w:t>
      </w:r>
    </w:p>
    <w:p w:rsidR="004D2B3A" w:rsidRPr="007B3E9F" w:rsidRDefault="004D2B3A" w:rsidP="007B3E9F">
      <w:pPr>
        <w:pStyle w:val="a9"/>
        <w:numPr>
          <w:ilvl w:val="0"/>
          <w:numId w:val="12"/>
        </w:numPr>
        <w:spacing w:before="240" w:line="360" w:lineRule="auto"/>
        <w:jc w:val="both"/>
        <w:rPr>
          <w:rFonts w:ascii="Arial" w:hAnsi="Arial" w:cs="David"/>
          <w:sz w:val="26"/>
          <w:szCs w:val="26"/>
        </w:rPr>
      </w:pPr>
      <w:r w:rsidRPr="007B3E9F">
        <w:rPr>
          <w:rFonts w:ascii="Arial" w:hAnsi="Arial" w:cs="David"/>
          <w:sz w:val="26"/>
          <w:szCs w:val="26"/>
          <w:rtl/>
        </w:rPr>
        <w:t>מידע</w:t>
      </w:r>
      <w:r w:rsidRPr="007B3E9F">
        <w:rPr>
          <w:rFonts w:ascii="Arial" w:hAnsi="Arial" w:cs="David"/>
          <w:sz w:val="26"/>
          <w:szCs w:val="26"/>
        </w:rPr>
        <w:t xml:space="preserve"> </w:t>
      </w:r>
      <w:r w:rsidRPr="007B3E9F">
        <w:rPr>
          <w:rFonts w:ascii="Arial" w:hAnsi="Arial" w:cs="David"/>
          <w:sz w:val="26"/>
          <w:szCs w:val="26"/>
          <w:rtl/>
        </w:rPr>
        <w:t>הנוגע</w:t>
      </w:r>
      <w:r w:rsidRPr="007B3E9F">
        <w:rPr>
          <w:rFonts w:ascii="Arial" w:hAnsi="Arial" w:cs="David"/>
          <w:sz w:val="26"/>
          <w:szCs w:val="26"/>
        </w:rPr>
        <w:t xml:space="preserve"> </w:t>
      </w:r>
      <w:r w:rsidRPr="007B3E9F">
        <w:rPr>
          <w:rFonts w:ascii="Arial" w:hAnsi="Arial" w:cs="David"/>
          <w:sz w:val="26"/>
          <w:szCs w:val="26"/>
          <w:rtl/>
        </w:rPr>
        <w:t>לעיכוב</w:t>
      </w:r>
      <w:r w:rsidRPr="007B3E9F">
        <w:rPr>
          <w:rFonts w:ascii="Arial" w:hAnsi="Arial" w:cs="David"/>
          <w:sz w:val="26"/>
          <w:szCs w:val="26"/>
        </w:rPr>
        <w:t xml:space="preserve"> </w:t>
      </w:r>
      <w:r w:rsidRPr="007B3E9F">
        <w:rPr>
          <w:rFonts w:ascii="Arial" w:hAnsi="Arial" w:cs="David"/>
          <w:sz w:val="26"/>
          <w:szCs w:val="26"/>
          <w:rtl/>
        </w:rPr>
        <w:t>קבלת</w:t>
      </w:r>
      <w:r w:rsidRPr="007B3E9F">
        <w:rPr>
          <w:rFonts w:ascii="Arial" w:hAnsi="Arial" w:cs="David"/>
          <w:sz w:val="26"/>
          <w:szCs w:val="26"/>
        </w:rPr>
        <w:t xml:space="preserve"> </w:t>
      </w:r>
      <w:r w:rsidRPr="007B3E9F">
        <w:rPr>
          <w:rFonts w:ascii="Arial" w:hAnsi="Arial" w:cs="David"/>
          <w:sz w:val="26"/>
          <w:szCs w:val="26"/>
          <w:rtl/>
        </w:rPr>
        <w:t>המלצות</w:t>
      </w:r>
      <w:r w:rsidRPr="007B3E9F">
        <w:rPr>
          <w:rFonts w:ascii="Arial" w:hAnsi="Arial" w:cs="David"/>
          <w:sz w:val="26"/>
          <w:szCs w:val="26"/>
        </w:rPr>
        <w:t xml:space="preserve"> </w:t>
      </w:r>
      <w:r w:rsidRPr="007B3E9F">
        <w:rPr>
          <w:rFonts w:ascii="Arial" w:hAnsi="Arial" w:cs="David"/>
          <w:sz w:val="26"/>
          <w:szCs w:val="26"/>
          <w:rtl/>
        </w:rPr>
        <w:t>המכון</w:t>
      </w:r>
      <w:r w:rsidRPr="007B3E9F">
        <w:rPr>
          <w:rFonts w:ascii="Arial" w:hAnsi="Arial" w:cs="David"/>
          <w:sz w:val="26"/>
          <w:szCs w:val="26"/>
        </w:rPr>
        <w:t xml:space="preserve"> </w:t>
      </w:r>
      <w:r w:rsidRPr="007B3E9F">
        <w:rPr>
          <w:rFonts w:ascii="Arial" w:hAnsi="Arial" w:cs="David"/>
          <w:sz w:val="26"/>
          <w:szCs w:val="26"/>
          <w:rtl/>
        </w:rPr>
        <w:t>בעניין</w:t>
      </w:r>
      <w:r w:rsidRPr="007B3E9F">
        <w:rPr>
          <w:rFonts w:ascii="Arial" w:hAnsi="Arial" w:cs="David"/>
          <w:sz w:val="26"/>
          <w:szCs w:val="26"/>
        </w:rPr>
        <w:t xml:space="preserve"> </w:t>
      </w:r>
      <w:r w:rsidRPr="007B3E9F">
        <w:rPr>
          <w:rFonts w:ascii="Arial" w:hAnsi="Arial" w:cs="David"/>
          <w:sz w:val="26"/>
          <w:szCs w:val="26"/>
          <w:rtl/>
        </w:rPr>
        <w:t>תקינה</w:t>
      </w:r>
      <w:r w:rsidRPr="007B3E9F">
        <w:rPr>
          <w:rFonts w:ascii="Arial" w:hAnsi="Arial" w:cs="David"/>
          <w:sz w:val="26"/>
          <w:szCs w:val="26"/>
        </w:rPr>
        <w:t xml:space="preserve"> </w:t>
      </w:r>
      <w:r w:rsidRPr="007B3E9F">
        <w:rPr>
          <w:rFonts w:ascii="Arial" w:hAnsi="Arial" w:cs="David"/>
          <w:sz w:val="26"/>
          <w:szCs w:val="26"/>
          <w:rtl/>
        </w:rPr>
        <w:t>בין</w:t>
      </w:r>
      <w:r w:rsidRPr="007B3E9F">
        <w:rPr>
          <w:rFonts w:ascii="Arial" w:hAnsi="Arial" w:cs="David"/>
          <w:sz w:val="26"/>
          <w:szCs w:val="26"/>
        </w:rPr>
        <w:t>-</w:t>
      </w:r>
      <w:r w:rsidRPr="007B3E9F">
        <w:rPr>
          <w:rFonts w:ascii="Arial" w:hAnsi="Arial" w:cs="David"/>
          <w:sz w:val="26"/>
          <w:szCs w:val="26"/>
          <w:rtl/>
        </w:rPr>
        <w:t>לאומית</w:t>
      </w:r>
      <w:r w:rsidRPr="007B3E9F">
        <w:rPr>
          <w:rFonts w:ascii="Arial" w:hAnsi="Arial" w:cs="David"/>
          <w:sz w:val="26"/>
          <w:szCs w:val="26"/>
        </w:rPr>
        <w:t xml:space="preserve"> </w:t>
      </w:r>
      <w:r w:rsidRPr="007B3E9F">
        <w:rPr>
          <w:rFonts w:ascii="Arial" w:hAnsi="Arial" w:cs="David"/>
          <w:sz w:val="26"/>
          <w:szCs w:val="26"/>
          <w:rtl/>
        </w:rPr>
        <w:t>בשל</w:t>
      </w:r>
      <w:r w:rsidRPr="007B3E9F">
        <w:rPr>
          <w:rFonts w:ascii="Arial" w:hAnsi="Arial" w:cs="David"/>
          <w:sz w:val="26"/>
          <w:szCs w:val="26"/>
        </w:rPr>
        <w:t xml:space="preserve"> </w:t>
      </w:r>
      <w:r w:rsidRPr="007B3E9F">
        <w:rPr>
          <w:rFonts w:ascii="Arial" w:hAnsi="Arial" w:cs="David"/>
          <w:sz w:val="26"/>
          <w:szCs w:val="26"/>
          <w:rtl/>
        </w:rPr>
        <w:t>הערות</w:t>
      </w:r>
      <w:r w:rsidRPr="007B3E9F">
        <w:rPr>
          <w:rFonts w:ascii="Arial" w:hAnsi="Arial" w:cs="David"/>
          <w:sz w:val="26"/>
          <w:szCs w:val="26"/>
        </w:rPr>
        <w:t xml:space="preserve"> </w:t>
      </w:r>
      <w:r w:rsidRPr="007B3E9F">
        <w:rPr>
          <w:rFonts w:ascii="Arial" w:hAnsi="Arial" w:cs="David"/>
          <w:sz w:val="26"/>
          <w:szCs w:val="26"/>
          <w:rtl/>
        </w:rPr>
        <w:t>הציבור</w:t>
      </w:r>
      <w:r w:rsidRPr="007B3E9F">
        <w:rPr>
          <w:rFonts w:ascii="Arial" w:hAnsi="Arial" w:cs="David"/>
          <w:sz w:val="26"/>
          <w:szCs w:val="26"/>
        </w:rPr>
        <w:t>.</w:t>
      </w:r>
    </w:p>
    <w:p w:rsidR="004D2B3A" w:rsidRPr="004A4F01" w:rsidRDefault="004D2B3A" w:rsidP="007B3E9F">
      <w:pPr>
        <w:spacing w:before="240" w:line="360" w:lineRule="auto"/>
        <w:jc w:val="both"/>
        <w:rPr>
          <w:rFonts w:ascii="Arial" w:hAnsi="Arial" w:cs="David"/>
          <w:sz w:val="26"/>
          <w:szCs w:val="26"/>
          <w:rtl/>
        </w:rPr>
      </w:pPr>
      <w:r w:rsidRPr="004A4F01">
        <w:rPr>
          <w:rFonts w:ascii="Arial" w:hAnsi="Arial" w:cs="David" w:hint="cs"/>
          <w:sz w:val="26"/>
          <w:szCs w:val="26"/>
          <w:rtl/>
        </w:rPr>
        <w:t>במסגרת התיקון ה-</w:t>
      </w:r>
      <w:r w:rsidR="007B3E9F">
        <w:rPr>
          <w:rFonts w:ascii="Arial" w:hAnsi="Arial" w:cs="David" w:hint="cs"/>
          <w:sz w:val="26"/>
          <w:szCs w:val="26"/>
          <w:rtl/>
        </w:rPr>
        <w:t xml:space="preserve">13, </w:t>
      </w:r>
      <w:r w:rsidR="007B3E9F" w:rsidRPr="004A4F01">
        <w:rPr>
          <w:rFonts w:ascii="Arial" w:hAnsi="Arial" w:cs="David" w:hint="cs"/>
          <w:sz w:val="26"/>
          <w:szCs w:val="26"/>
          <w:rtl/>
        </w:rPr>
        <w:t xml:space="preserve">פעל </w:t>
      </w:r>
      <w:r w:rsidRPr="004A4F01">
        <w:rPr>
          <w:rFonts w:ascii="Arial" w:hAnsi="Arial" w:cs="David" w:hint="cs"/>
          <w:sz w:val="26"/>
          <w:szCs w:val="26"/>
          <w:rtl/>
        </w:rPr>
        <w:t xml:space="preserve">מכון התקנים בהתאם לסעיף 8(5ה) (3)(ד)(1) בחוק ובדק סעיפים בתקנים רשמיים הכוללים שינויים לאומיים שאינם מתחייבים, שיש חוסר התאמה בין הדרישות הקבועות בהם ובין הדרישות הקבועות בתקן הבין-לאומי (סעיפי ואקום) </w:t>
      </w:r>
      <w:r w:rsidRPr="004A4F01">
        <w:rPr>
          <w:rFonts w:ascii="Arial" w:hAnsi="Arial" w:cs="David" w:hint="cs"/>
          <w:sz w:val="26"/>
          <w:szCs w:val="26"/>
          <w:rtl/>
        </w:rPr>
        <w:lastRenderedPageBreak/>
        <w:t>וביטל כ-155 שינויים כאלו באמצעות הכנת גיליונות התיקון או עדכון טיוטות הרביזיות של התקנים.</w:t>
      </w:r>
    </w:p>
    <w:p w:rsidR="004D2B3A" w:rsidRPr="00A71A5E" w:rsidRDefault="004D2B3A" w:rsidP="00A71A5E">
      <w:pPr>
        <w:spacing w:before="240" w:line="360" w:lineRule="auto"/>
        <w:jc w:val="both"/>
        <w:rPr>
          <w:rFonts w:ascii="Arial" w:hAnsi="Arial" w:cs="David"/>
          <w:b/>
          <w:bCs/>
          <w:sz w:val="26"/>
          <w:szCs w:val="26"/>
        </w:rPr>
      </w:pPr>
      <w:r w:rsidRPr="00A71A5E">
        <w:rPr>
          <w:rFonts w:ascii="Arial" w:hAnsi="Arial" w:cs="David" w:hint="cs"/>
          <w:b/>
          <w:bCs/>
          <w:sz w:val="26"/>
          <w:szCs w:val="26"/>
          <w:rtl/>
        </w:rPr>
        <w:t>ו</w:t>
      </w:r>
      <w:r w:rsidR="00A71A5E">
        <w:rPr>
          <w:rFonts w:ascii="Arial" w:hAnsi="Arial" w:cs="David" w:hint="cs"/>
          <w:b/>
          <w:bCs/>
          <w:sz w:val="26"/>
          <w:szCs w:val="26"/>
          <w:rtl/>
        </w:rPr>
        <w:t xml:space="preserve">. </w:t>
      </w:r>
      <w:r w:rsidRPr="00A71A5E">
        <w:rPr>
          <w:rFonts w:ascii="Arial" w:hAnsi="Arial" w:cs="David" w:hint="cs"/>
          <w:b/>
          <w:bCs/>
          <w:sz w:val="26"/>
          <w:szCs w:val="26"/>
          <w:rtl/>
        </w:rPr>
        <w:t>הכנסות</w:t>
      </w:r>
      <w:r w:rsidRPr="00A71A5E">
        <w:rPr>
          <w:rFonts w:ascii="Arial" w:hAnsi="Arial" w:cs="David"/>
          <w:b/>
          <w:bCs/>
          <w:sz w:val="26"/>
          <w:szCs w:val="26"/>
        </w:rPr>
        <w:t xml:space="preserve"> </w:t>
      </w:r>
      <w:r w:rsidRPr="00A71A5E">
        <w:rPr>
          <w:rFonts w:ascii="Arial" w:hAnsi="Arial" w:cs="David" w:hint="cs"/>
          <w:b/>
          <w:bCs/>
          <w:sz w:val="26"/>
          <w:szCs w:val="26"/>
          <w:rtl/>
        </w:rPr>
        <w:t>מכון</w:t>
      </w:r>
      <w:r w:rsidRPr="00A71A5E">
        <w:rPr>
          <w:rFonts w:ascii="Arial" w:hAnsi="Arial" w:cs="David"/>
          <w:b/>
          <w:bCs/>
          <w:sz w:val="26"/>
          <w:szCs w:val="26"/>
        </w:rPr>
        <w:t xml:space="preserve"> </w:t>
      </w:r>
      <w:r w:rsidRPr="00A71A5E">
        <w:rPr>
          <w:rFonts w:ascii="Arial" w:hAnsi="Arial" w:cs="David" w:hint="cs"/>
          <w:b/>
          <w:bCs/>
          <w:sz w:val="26"/>
          <w:szCs w:val="26"/>
          <w:rtl/>
        </w:rPr>
        <w:t>התקנים</w:t>
      </w:r>
    </w:p>
    <w:p w:rsidR="004D2B3A" w:rsidRPr="0082286F" w:rsidRDefault="004D2B3A" w:rsidP="0082286F">
      <w:pPr>
        <w:pStyle w:val="a9"/>
        <w:numPr>
          <w:ilvl w:val="0"/>
          <w:numId w:val="12"/>
        </w:numPr>
        <w:spacing w:before="240" w:line="360" w:lineRule="auto"/>
        <w:jc w:val="both"/>
        <w:rPr>
          <w:rFonts w:ascii="Arial" w:hAnsi="Arial" w:cs="David"/>
          <w:sz w:val="26"/>
          <w:szCs w:val="26"/>
        </w:rPr>
      </w:pPr>
      <w:r w:rsidRPr="00A71A5E">
        <w:rPr>
          <w:rFonts w:ascii="Arial" w:hAnsi="Arial" w:cs="David"/>
          <w:sz w:val="26"/>
          <w:szCs w:val="26"/>
          <w:rtl/>
        </w:rPr>
        <w:t>האם</w:t>
      </w:r>
      <w:r w:rsidRPr="00A71A5E">
        <w:rPr>
          <w:rFonts w:ascii="Arial" w:hAnsi="Arial" w:cs="David"/>
          <w:sz w:val="26"/>
          <w:szCs w:val="26"/>
        </w:rPr>
        <w:t xml:space="preserve"> </w:t>
      </w:r>
      <w:r w:rsidRPr="00A71A5E">
        <w:rPr>
          <w:rFonts w:ascii="Arial" w:hAnsi="Arial" w:cs="David"/>
          <w:sz w:val="26"/>
          <w:szCs w:val="26"/>
          <w:rtl/>
        </w:rPr>
        <w:t>חל</w:t>
      </w:r>
      <w:r w:rsidRPr="00A71A5E">
        <w:rPr>
          <w:rFonts w:ascii="Arial" w:hAnsi="Arial" w:cs="David"/>
          <w:sz w:val="26"/>
          <w:szCs w:val="26"/>
        </w:rPr>
        <w:t xml:space="preserve"> </w:t>
      </w:r>
      <w:r w:rsidRPr="00A71A5E">
        <w:rPr>
          <w:rFonts w:ascii="Arial" w:hAnsi="Arial" w:cs="David"/>
          <w:sz w:val="26"/>
          <w:szCs w:val="26"/>
          <w:rtl/>
        </w:rPr>
        <w:t>שינוי</w:t>
      </w:r>
      <w:r w:rsidRPr="00A71A5E">
        <w:rPr>
          <w:rFonts w:ascii="Arial" w:hAnsi="Arial" w:cs="David"/>
          <w:sz w:val="26"/>
          <w:szCs w:val="26"/>
        </w:rPr>
        <w:t xml:space="preserve"> </w:t>
      </w:r>
      <w:r w:rsidRPr="00A71A5E">
        <w:rPr>
          <w:rFonts w:ascii="Arial" w:hAnsi="Arial" w:cs="David"/>
          <w:sz w:val="26"/>
          <w:szCs w:val="26"/>
          <w:rtl/>
        </w:rPr>
        <w:t>בהכנסות</w:t>
      </w:r>
      <w:r w:rsidRPr="00A71A5E">
        <w:rPr>
          <w:rFonts w:ascii="Arial" w:hAnsi="Arial" w:cs="David"/>
          <w:sz w:val="26"/>
          <w:szCs w:val="26"/>
        </w:rPr>
        <w:t xml:space="preserve"> </w:t>
      </w:r>
      <w:r w:rsidRPr="00A71A5E">
        <w:rPr>
          <w:rFonts w:ascii="Arial" w:hAnsi="Arial" w:cs="David"/>
          <w:sz w:val="26"/>
          <w:szCs w:val="26"/>
          <w:rtl/>
        </w:rPr>
        <w:t>העצמיות</w:t>
      </w:r>
      <w:r w:rsidRPr="00A71A5E">
        <w:rPr>
          <w:rFonts w:ascii="Arial" w:hAnsi="Arial" w:cs="David"/>
          <w:sz w:val="26"/>
          <w:szCs w:val="26"/>
        </w:rPr>
        <w:t xml:space="preserve"> </w:t>
      </w:r>
      <w:r w:rsidRPr="00A71A5E">
        <w:rPr>
          <w:rFonts w:ascii="Arial" w:hAnsi="Arial" w:cs="David"/>
          <w:sz w:val="26"/>
          <w:szCs w:val="26"/>
          <w:rtl/>
        </w:rPr>
        <w:t>של</w:t>
      </w:r>
      <w:r w:rsidRPr="00A71A5E">
        <w:rPr>
          <w:rFonts w:ascii="Arial" w:hAnsi="Arial" w:cs="David"/>
          <w:sz w:val="26"/>
          <w:szCs w:val="26"/>
        </w:rPr>
        <w:t xml:space="preserve"> </w:t>
      </w:r>
      <w:r w:rsidRPr="00A71A5E">
        <w:rPr>
          <w:rFonts w:ascii="Arial" w:hAnsi="Arial" w:cs="David"/>
          <w:sz w:val="26"/>
          <w:szCs w:val="26"/>
          <w:rtl/>
        </w:rPr>
        <w:t>מכון</w:t>
      </w:r>
      <w:r w:rsidRPr="00A71A5E">
        <w:rPr>
          <w:rFonts w:ascii="Arial" w:hAnsi="Arial" w:cs="David"/>
          <w:sz w:val="26"/>
          <w:szCs w:val="26"/>
        </w:rPr>
        <w:t xml:space="preserve"> </w:t>
      </w:r>
      <w:r w:rsidRPr="00A71A5E">
        <w:rPr>
          <w:rFonts w:ascii="Arial" w:hAnsi="Arial" w:cs="David"/>
          <w:sz w:val="26"/>
          <w:szCs w:val="26"/>
          <w:rtl/>
        </w:rPr>
        <w:t>התקנים</w:t>
      </w:r>
      <w:r w:rsidRPr="00A71A5E">
        <w:rPr>
          <w:rFonts w:ascii="Arial" w:hAnsi="Arial" w:cs="David"/>
          <w:sz w:val="26"/>
          <w:szCs w:val="26"/>
        </w:rPr>
        <w:t xml:space="preserve"> </w:t>
      </w:r>
      <w:r w:rsidRPr="00A71A5E">
        <w:rPr>
          <w:rFonts w:ascii="Arial" w:hAnsi="Arial" w:cs="David"/>
          <w:sz w:val="26"/>
          <w:szCs w:val="26"/>
          <w:rtl/>
        </w:rPr>
        <w:t>מבדיקות</w:t>
      </w:r>
      <w:r w:rsidRPr="00A71A5E">
        <w:rPr>
          <w:rFonts w:ascii="Arial" w:hAnsi="Arial" w:cs="David"/>
          <w:sz w:val="26"/>
          <w:szCs w:val="26"/>
        </w:rPr>
        <w:t xml:space="preserve"> </w:t>
      </w:r>
      <w:r w:rsidRPr="00A71A5E">
        <w:rPr>
          <w:rFonts w:ascii="Arial" w:hAnsi="Arial" w:cs="David"/>
          <w:sz w:val="26"/>
          <w:szCs w:val="26"/>
          <w:rtl/>
        </w:rPr>
        <w:t>תקינה</w:t>
      </w:r>
      <w:r w:rsidRPr="00A71A5E">
        <w:rPr>
          <w:rFonts w:ascii="Arial" w:hAnsi="Arial" w:cs="David"/>
          <w:sz w:val="26"/>
          <w:szCs w:val="26"/>
        </w:rPr>
        <w:t xml:space="preserve"> </w:t>
      </w:r>
      <w:r w:rsidRPr="00A71A5E">
        <w:rPr>
          <w:rFonts w:ascii="Arial" w:hAnsi="Arial" w:cs="David"/>
          <w:sz w:val="26"/>
          <w:szCs w:val="26"/>
          <w:rtl/>
        </w:rPr>
        <w:t>בשל</w:t>
      </w:r>
      <w:r w:rsidRPr="00A71A5E">
        <w:rPr>
          <w:rFonts w:ascii="Arial" w:hAnsi="Arial" w:cs="David"/>
          <w:sz w:val="26"/>
          <w:szCs w:val="26"/>
        </w:rPr>
        <w:t xml:space="preserve"> </w:t>
      </w:r>
      <w:r w:rsidRPr="00A71A5E">
        <w:rPr>
          <w:rFonts w:ascii="Arial" w:hAnsi="Arial" w:cs="David"/>
          <w:sz w:val="26"/>
          <w:szCs w:val="26"/>
          <w:rtl/>
        </w:rPr>
        <w:t>קבלת</w:t>
      </w:r>
      <w:r w:rsidRPr="00A71A5E">
        <w:rPr>
          <w:rFonts w:ascii="Arial" w:hAnsi="Arial" w:cs="David"/>
          <w:sz w:val="26"/>
          <w:szCs w:val="26"/>
        </w:rPr>
        <w:t xml:space="preserve"> </w:t>
      </w:r>
      <w:r w:rsidRPr="00A71A5E">
        <w:rPr>
          <w:rFonts w:ascii="Arial" w:hAnsi="Arial" w:cs="David"/>
          <w:sz w:val="26"/>
          <w:szCs w:val="26"/>
          <w:rtl/>
        </w:rPr>
        <w:t>תקנים</w:t>
      </w:r>
      <w:r w:rsidRPr="00A71A5E">
        <w:rPr>
          <w:rFonts w:ascii="Arial" w:hAnsi="Arial" w:cs="David"/>
          <w:sz w:val="26"/>
          <w:szCs w:val="26"/>
        </w:rPr>
        <w:t xml:space="preserve"> </w:t>
      </w:r>
      <w:r w:rsidRPr="00A71A5E">
        <w:rPr>
          <w:rFonts w:ascii="Arial" w:hAnsi="Arial" w:cs="David"/>
          <w:sz w:val="26"/>
          <w:szCs w:val="26"/>
          <w:rtl/>
        </w:rPr>
        <w:t>בינ</w:t>
      </w:r>
      <w:r w:rsidR="00A71A5E">
        <w:rPr>
          <w:rFonts w:ascii="Arial" w:hAnsi="Arial" w:cs="David" w:hint="cs"/>
          <w:sz w:val="26"/>
          <w:szCs w:val="26"/>
          <w:rtl/>
        </w:rPr>
        <w:t>"</w:t>
      </w:r>
      <w:r w:rsidRPr="00A71A5E">
        <w:rPr>
          <w:rFonts w:ascii="Arial" w:hAnsi="Arial" w:cs="David"/>
          <w:sz w:val="26"/>
          <w:szCs w:val="26"/>
          <w:rtl/>
        </w:rPr>
        <w:t>ל</w:t>
      </w:r>
      <w:r w:rsidR="0082286F">
        <w:rPr>
          <w:rFonts w:ascii="Arial" w:hAnsi="Arial" w:cs="David" w:hint="cs"/>
          <w:sz w:val="26"/>
          <w:szCs w:val="26"/>
          <w:rtl/>
        </w:rPr>
        <w:t xml:space="preserve"> </w:t>
      </w:r>
      <w:r w:rsidRPr="0082286F">
        <w:rPr>
          <w:rFonts w:ascii="Arial" w:hAnsi="Arial" w:cs="David"/>
          <w:sz w:val="26"/>
          <w:szCs w:val="26"/>
          <w:rtl/>
        </w:rPr>
        <w:t>בזכות</w:t>
      </w:r>
      <w:r w:rsidRPr="0082286F">
        <w:rPr>
          <w:rFonts w:ascii="Arial" w:hAnsi="Arial" w:cs="David"/>
          <w:sz w:val="26"/>
          <w:szCs w:val="26"/>
        </w:rPr>
        <w:t xml:space="preserve"> </w:t>
      </w:r>
      <w:r w:rsidRPr="0082286F">
        <w:rPr>
          <w:rFonts w:ascii="Arial" w:hAnsi="Arial" w:cs="David"/>
          <w:sz w:val="26"/>
          <w:szCs w:val="26"/>
          <w:rtl/>
        </w:rPr>
        <w:t>תיקון</w:t>
      </w:r>
      <w:r w:rsidR="0082286F">
        <w:rPr>
          <w:rFonts w:ascii="Arial" w:hAnsi="Arial" w:cs="David" w:hint="cs"/>
          <w:sz w:val="26"/>
          <w:szCs w:val="26"/>
          <w:rtl/>
        </w:rPr>
        <w:t xml:space="preserve"> 13? </w:t>
      </w:r>
      <w:r w:rsidRPr="0082286F">
        <w:rPr>
          <w:rFonts w:ascii="Arial" w:hAnsi="Arial" w:cs="David"/>
          <w:sz w:val="26"/>
          <w:szCs w:val="26"/>
          <w:rtl/>
        </w:rPr>
        <w:t>אם</w:t>
      </w:r>
      <w:r w:rsidRPr="0082286F">
        <w:rPr>
          <w:rFonts w:ascii="Arial" w:hAnsi="Arial" w:cs="David"/>
          <w:sz w:val="26"/>
          <w:szCs w:val="26"/>
        </w:rPr>
        <w:t xml:space="preserve"> </w:t>
      </w:r>
      <w:r w:rsidRPr="0082286F">
        <w:rPr>
          <w:rFonts w:ascii="Arial" w:hAnsi="Arial" w:cs="David"/>
          <w:sz w:val="26"/>
          <w:szCs w:val="26"/>
          <w:rtl/>
        </w:rPr>
        <w:t>כן</w:t>
      </w:r>
      <w:r w:rsidRPr="0082286F">
        <w:rPr>
          <w:rFonts w:ascii="Arial" w:hAnsi="Arial" w:cs="David"/>
          <w:sz w:val="26"/>
          <w:szCs w:val="26"/>
        </w:rPr>
        <w:t xml:space="preserve"> - </w:t>
      </w:r>
      <w:r w:rsidRPr="0082286F">
        <w:rPr>
          <w:rFonts w:ascii="Arial" w:hAnsi="Arial" w:cs="David"/>
          <w:sz w:val="26"/>
          <w:szCs w:val="26"/>
          <w:rtl/>
        </w:rPr>
        <w:t>מה</w:t>
      </w:r>
      <w:r w:rsidRPr="0082286F">
        <w:rPr>
          <w:rFonts w:ascii="Arial" w:hAnsi="Arial" w:cs="David"/>
          <w:sz w:val="26"/>
          <w:szCs w:val="26"/>
        </w:rPr>
        <w:t xml:space="preserve"> </w:t>
      </w:r>
      <w:r w:rsidRPr="0082286F">
        <w:rPr>
          <w:rFonts w:ascii="Arial" w:hAnsi="Arial" w:cs="David"/>
          <w:sz w:val="26"/>
          <w:szCs w:val="26"/>
          <w:rtl/>
        </w:rPr>
        <w:t>השינוי</w:t>
      </w:r>
      <w:r w:rsidRPr="0082286F">
        <w:rPr>
          <w:rFonts w:ascii="Arial" w:hAnsi="Arial" w:cs="David"/>
          <w:sz w:val="26"/>
          <w:szCs w:val="26"/>
        </w:rPr>
        <w:t xml:space="preserve"> </w:t>
      </w:r>
      <w:r w:rsidRPr="0082286F">
        <w:rPr>
          <w:rFonts w:ascii="Arial" w:hAnsi="Arial" w:cs="David"/>
          <w:sz w:val="26"/>
          <w:szCs w:val="26"/>
          <w:rtl/>
        </w:rPr>
        <w:t>בשקלים</w:t>
      </w:r>
      <w:r w:rsidRPr="0082286F">
        <w:rPr>
          <w:rFonts w:ascii="Arial" w:hAnsi="Arial" w:cs="David"/>
          <w:sz w:val="26"/>
          <w:szCs w:val="26"/>
        </w:rPr>
        <w:t xml:space="preserve"> </w:t>
      </w:r>
      <w:r w:rsidRPr="0082286F">
        <w:rPr>
          <w:rFonts w:ascii="Arial" w:hAnsi="Arial" w:cs="David"/>
          <w:sz w:val="26"/>
          <w:szCs w:val="26"/>
          <w:rtl/>
        </w:rPr>
        <w:t>ומה</w:t>
      </w:r>
      <w:r w:rsidRPr="0082286F">
        <w:rPr>
          <w:rFonts w:ascii="Arial" w:hAnsi="Arial" w:cs="David"/>
          <w:sz w:val="26"/>
          <w:szCs w:val="26"/>
        </w:rPr>
        <w:t xml:space="preserve"> </w:t>
      </w:r>
      <w:r w:rsidRPr="0082286F">
        <w:rPr>
          <w:rFonts w:ascii="Arial" w:hAnsi="Arial" w:cs="David"/>
          <w:sz w:val="26"/>
          <w:szCs w:val="26"/>
          <w:rtl/>
        </w:rPr>
        <w:t>השינוי</w:t>
      </w:r>
      <w:r w:rsidRPr="0082286F">
        <w:rPr>
          <w:rFonts w:ascii="Arial" w:hAnsi="Arial" w:cs="David"/>
          <w:sz w:val="26"/>
          <w:szCs w:val="26"/>
        </w:rPr>
        <w:t xml:space="preserve"> </w:t>
      </w:r>
      <w:r w:rsidRPr="0082286F">
        <w:rPr>
          <w:rFonts w:ascii="Arial" w:hAnsi="Arial" w:cs="David"/>
          <w:sz w:val="26"/>
          <w:szCs w:val="26"/>
          <w:rtl/>
        </w:rPr>
        <w:t>במספר</w:t>
      </w:r>
      <w:r w:rsidRPr="0082286F">
        <w:rPr>
          <w:rFonts w:ascii="Arial" w:hAnsi="Arial" w:cs="David"/>
          <w:sz w:val="26"/>
          <w:szCs w:val="26"/>
        </w:rPr>
        <w:t xml:space="preserve"> </w:t>
      </w:r>
      <w:r w:rsidRPr="0082286F">
        <w:rPr>
          <w:rFonts w:ascii="Arial" w:hAnsi="Arial" w:cs="David"/>
          <w:sz w:val="26"/>
          <w:szCs w:val="26"/>
          <w:rtl/>
        </w:rPr>
        <w:t>הבדיקות</w:t>
      </w:r>
      <w:r w:rsidR="0082286F">
        <w:rPr>
          <w:rFonts w:ascii="Arial" w:hAnsi="Arial" w:cs="David" w:hint="cs"/>
          <w:sz w:val="26"/>
          <w:szCs w:val="26"/>
          <w:rtl/>
        </w:rPr>
        <w:t>?</w:t>
      </w:r>
    </w:p>
    <w:p w:rsidR="00194038" w:rsidRDefault="0082286F" w:rsidP="004A4F01">
      <w:pPr>
        <w:spacing w:before="240" w:line="360" w:lineRule="auto"/>
        <w:jc w:val="both"/>
        <w:rPr>
          <w:rFonts w:ascii="Arial" w:hAnsi="Arial" w:cs="David"/>
          <w:sz w:val="26"/>
          <w:szCs w:val="26"/>
          <w:rtl/>
        </w:rPr>
      </w:pPr>
      <w:r>
        <w:rPr>
          <w:rFonts w:ascii="Arial" w:hAnsi="Arial" w:cs="David" w:hint="cs"/>
          <w:sz w:val="26"/>
          <w:szCs w:val="26"/>
          <w:rtl/>
        </w:rPr>
        <w:t>בעניין דנן יצוין כי מכון התקנים</w:t>
      </w:r>
      <w:r w:rsidR="00194038">
        <w:rPr>
          <w:rFonts w:ascii="Arial" w:hAnsi="Arial" w:cs="David" w:hint="cs"/>
          <w:sz w:val="26"/>
          <w:szCs w:val="26"/>
          <w:rtl/>
        </w:rPr>
        <w:t xml:space="preserve"> מנהל את תחום חופש המידע באופן עצמאי. ראה קישור:</w:t>
      </w:r>
    </w:p>
    <w:p w:rsidR="00194038" w:rsidRPr="00194038" w:rsidRDefault="00A22382" w:rsidP="004A4F01">
      <w:pPr>
        <w:spacing w:before="240" w:line="360" w:lineRule="auto"/>
        <w:jc w:val="both"/>
        <w:rPr>
          <w:rFonts w:ascii="David" w:hAnsi="David" w:cs="David"/>
          <w:sz w:val="24"/>
          <w:szCs w:val="24"/>
          <w:rtl/>
        </w:rPr>
      </w:pPr>
      <w:hyperlink r:id="rId9" w:history="1">
        <w:r w:rsidR="00194038" w:rsidRPr="00194038">
          <w:rPr>
            <w:rStyle w:val="Hyperlink"/>
            <w:rFonts w:ascii="David" w:hAnsi="David" w:cs="David"/>
            <w:sz w:val="24"/>
            <w:szCs w:val="24"/>
          </w:rPr>
          <w:t>https://www.sii.org.il/he/freedom-of-information</w:t>
        </w:r>
      </w:hyperlink>
    </w:p>
    <w:p w:rsidR="00F46B81" w:rsidRDefault="00F46B81" w:rsidP="00B0359F">
      <w:pPr>
        <w:spacing w:before="120" w:line="360" w:lineRule="auto"/>
        <w:jc w:val="both"/>
        <w:rPr>
          <w:rFonts w:cs="David"/>
          <w:sz w:val="26"/>
          <w:szCs w:val="26"/>
          <w:rtl/>
        </w:rPr>
      </w:pPr>
    </w:p>
    <w:p w:rsidR="00B0359F" w:rsidRPr="006846D5" w:rsidRDefault="00B0359F" w:rsidP="00B0359F">
      <w:pPr>
        <w:spacing w:before="120" w:line="360" w:lineRule="auto"/>
        <w:jc w:val="both"/>
        <w:rPr>
          <w:rFonts w:ascii="Arial" w:hAnsi="Arial" w:cs="David"/>
          <w:sz w:val="26"/>
          <w:szCs w:val="26"/>
          <w:rtl/>
        </w:rPr>
      </w:pPr>
      <w:r w:rsidRPr="006846D5">
        <w:rPr>
          <w:rFonts w:cs="David" w:hint="cs"/>
          <w:sz w:val="26"/>
          <w:szCs w:val="26"/>
          <w:rtl/>
        </w:rPr>
        <w:t xml:space="preserve">לפיכך, ובהתאם לאמור בסע' 8 (5) לחוק </w:t>
      </w:r>
      <w:r w:rsidRPr="006846D5">
        <w:rPr>
          <w:rFonts w:ascii="Times New Roman" w:hAnsi="FrankRuehl" w:cs="David"/>
          <w:color w:val="000000"/>
          <w:sz w:val="26"/>
          <w:szCs w:val="26"/>
          <w:rtl/>
          <w:lang w:eastAsia="he-IL"/>
        </w:rPr>
        <w:t xml:space="preserve">חוק חופש המידע, </w:t>
      </w:r>
      <w:r w:rsidRPr="006846D5">
        <w:rPr>
          <w:rFonts w:ascii="Times New Roman" w:hAnsi="FrankRuehl" w:cs="David" w:hint="cs"/>
          <w:color w:val="000000"/>
          <w:sz w:val="26"/>
          <w:szCs w:val="26"/>
          <w:rtl/>
          <w:lang w:eastAsia="he-IL"/>
        </w:rPr>
        <w:t>ה</w:t>
      </w:r>
      <w:r w:rsidRPr="006846D5">
        <w:rPr>
          <w:rFonts w:ascii="Times New Roman" w:hAnsi="FrankRuehl" w:cs="David"/>
          <w:color w:val="000000"/>
          <w:sz w:val="26"/>
          <w:szCs w:val="26"/>
          <w:rtl/>
          <w:lang w:eastAsia="he-IL"/>
        </w:rPr>
        <w:t>תשנ"ח</w:t>
      </w:r>
      <w:r w:rsidRPr="006846D5">
        <w:rPr>
          <w:rFonts w:ascii="Times New Roman" w:hAnsi="FrankRuehl" w:cs="David" w:hint="cs"/>
          <w:color w:val="000000"/>
          <w:sz w:val="26"/>
          <w:szCs w:val="26"/>
          <w:rtl/>
          <w:lang w:eastAsia="he-IL"/>
        </w:rPr>
        <w:t>-</w:t>
      </w:r>
      <w:r w:rsidRPr="006846D5">
        <w:rPr>
          <w:rFonts w:ascii="Times New Roman" w:hAnsi="FrankRuehl" w:cs="David"/>
          <w:color w:val="000000"/>
          <w:sz w:val="26"/>
          <w:szCs w:val="26"/>
          <w:rtl/>
          <w:lang w:eastAsia="he-IL"/>
        </w:rPr>
        <w:t>1998</w:t>
      </w:r>
      <w:r w:rsidRPr="006846D5">
        <w:rPr>
          <w:rFonts w:cs="David" w:hint="cs"/>
          <w:sz w:val="26"/>
          <w:szCs w:val="26"/>
          <w:rtl/>
        </w:rPr>
        <w:t xml:space="preserve">, לפיו: </w:t>
      </w:r>
    </w:p>
    <w:p w:rsidR="00B0359F" w:rsidRPr="006846D5" w:rsidRDefault="00B0359F" w:rsidP="00B0359F">
      <w:pPr>
        <w:spacing w:before="120" w:line="360" w:lineRule="auto"/>
        <w:ind w:left="720"/>
        <w:jc w:val="both"/>
        <w:rPr>
          <w:rFonts w:cs="David"/>
          <w:color w:val="000000"/>
          <w:sz w:val="26"/>
          <w:szCs w:val="26"/>
          <w:rtl/>
        </w:rPr>
      </w:pPr>
      <w:r w:rsidRPr="006846D5">
        <w:rPr>
          <w:rFonts w:cs="David" w:hint="cs"/>
          <w:color w:val="000000"/>
          <w:sz w:val="26"/>
          <w:szCs w:val="26"/>
          <w:rtl/>
        </w:rPr>
        <w:t>"</w:t>
      </w:r>
      <w:r w:rsidRPr="006846D5">
        <w:rPr>
          <w:rFonts w:cs="David" w:hint="cs"/>
          <w:b/>
          <w:bCs/>
          <w:sz w:val="26"/>
          <w:szCs w:val="26"/>
          <w:rtl/>
        </w:rPr>
        <w:t>רשות ציבורית רשאית לדחות בקשה לקבלת מידע באחד מאלה: המידע נוצר בידי רשות ציבורית אחרת, ואין בהפניית המבקש לאותה רשות כדי להכביד הכבדה בלתי סבירה על קבלתו של המידע על ידו; ואולם, בדחותה בקשה לפי פסקה זו, תפנה הרשות הציבורית את המבקש לרשות הציבורית אשר בידיה נוצר המידע."</w:t>
      </w:r>
    </w:p>
    <w:p w:rsidR="00B0359F" w:rsidRPr="006846D5" w:rsidRDefault="00B0359F" w:rsidP="00B0359F">
      <w:pPr>
        <w:spacing w:after="0" w:line="360" w:lineRule="auto"/>
        <w:jc w:val="both"/>
        <w:rPr>
          <w:rFonts w:cs="David"/>
          <w:sz w:val="26"/>
          <w:szCs w:val="26"/>
          <w:rtl/>
        </w:rPr>
      </w:pPr>
      <w:r w:rsidRPr="006846D5">
        <w:rPr>
          <w:rFonts w:cs="David" w:hint="cs"/>
          <w:sz w:val="26"/>
          <w:szCs w:val="26"/>
          <w:rtl/>
        </w:rPr>
        <w:t>אבקש להפנותך ל</w:t>
      </w:r>
      <w:r w:rsidRPr="006846D5">
        <w:rPr>
          <w:rFonts w:ascii="Arial" w:hAnsi="Arial" w:cs="David"/>
          <w:sz w:val="26"/>
          <w:szCs w:val="26"/>
          <w:rtl/>
        </w:rPr>
        <w:t>מ</w:t>
      </w:r>
      <w:r>
        <w:rPr>
          <w:rFonts w:ascii="Arial" w:hAnsi="Arial" w:cs="David" w:hint="cs"/>
          <w:sz w:val="26"/>
          <w:szCs w:val="26"/>
          <w:rtl/>
        </w:rPr>
        <w:t>כון התקנים</w:t>
      </w:r>
      <w:r w:rsidRPr="006846D5">
        <w:rPr>
          <w:rFonts w:cs="David" w:hint="cs"/>
          <w:sz w:val="26"/>
          <w:szCs w:val="26"/>
          <w:rtl/>
        </w:rPr>
        <w:t>, לשם קבלת המידע</w:t>
      </w:r>
      <w:r>
        <w:rPr>
          <w:rFonts w:cs="David" w:hint="cs"/>
          <w:sz w:val="26"/>
          <w:szCs w:val="26"/>
          <w:rtl/>
        </w:rPr>
        <w:t xml:space="preserve"> בהקשר לסע' זה בבקשה</w:t>
      </w:r>
      <w:r w:rsidRPr="006846D5">
        <w:rPr>
          <w:rFonts w:cs="David" w:hint="cs"/>
          <w:sz w:val="26"/>
          <w:szCs w:val="26"/>
          <w:rtl/>
        </w:rPr>
        <w:t xml:space="preserve">. </w:t>
      </w:r>
    </w:p>
    <w:p w:rsidR="00B0359F" w:rsidRPr="006846D5" w:rsidRDefault="00B0359F" w:rsidP="00B0359F">
      <w:pPr>
        <w:spacing w:before="100" w:beforeAutospacing="1" w:line="360" w:lineRule="auto"/>
        <w:jc w:val="both"/>
        <w:rPr>
          <w:rFonts w:ascii="Arial" w:eastAsia="Times New Roman" w:hAnsi="Arial" w:cs="David"/>
          <w:sz w:val="26"/>
          <w:szCs w:val="26"/>
          <w:rtl/>
        </w:rPr>
      </w:pPr>
      <w:r w:rsidRPr="006846D5">
        <w:rPr>
          <w:rFonts w:ascii="Arial" w:eastAsia="Times New Roman" w:hAnsi="Arial" w:cs="David" w:hint="cs"/>
          <w:sz w:val="26"/>
          <w:szCs w:val="26"/>
          <w:rtl/>
        </w:rPr>
        <w:t>מקווה שהיי</w:t>
      </w:r>
      <w:r>
        <w:rPr>
          <w:rFonts w:ascii="Arial" w:eastAsia="Times New Roman" w:hAnsi="Arial" w:cs="David" w:hint="cs"/>
          <w:sz w:val="26"/>
          <w:szCs w:val="26"/>
          <w:rtl/>
        </w:rPr>
        <w:t>נו לך לעזר ונ</w:t>
      </w:r>
      <w:r w:rsidRPr="006846D5">
        <w:rPr>
          <w:rFonts w:ascii="Arial" w:eastAsia="Times New Roman" w:hAnsi="Arial" w:cs="David" w:hint="cs"/>
          <w:sz w:val="26"/>
          <w:szCs w:val="26"/>
          <w:rtl/>
        </w:rPr>
        <w:t>שמח לעמוד לרשותך גם בעתיד, בכל הנוגע לנושאים עליהם אמון משרדנו.</w:t>
      </w:r>
    </w:p>
    <w:p w:rsidR="00760929" w:rsidRDefault="004D2B3A" w:rsidP="00417117">
      <w:pPr>
        <w:spacing w:before="240" w:line="360" w:lineRule="auto"/>
        <w:jc w:val="both"/>
        <w:rPr>
          <w:rFonts w:ascii="Arial" w:hAnsi="Arial" w:cs="David"/>
          <w:sz w:val="26"/>
          <w:szCs w:val="26"/>
          <w:rtl/>
        </w:rPr>
      </w:pPr>
      <w:r w:rsidRPr="004A4F01">
        <w:rPr>
          <w:rFonts w:ascii="Arial" w:hAnsi="Arial" w:cs="David" w:hint="cs"/>
          <w:sz w:val="26"/>
          <w:szCs w:val="26"/>
          <w:rtl/>
        </w:rPr>
        <w:t xml:space="preserve"> </w:t>
      </w:r>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7852A8" w:rsidRDefault="007852A8" w:rsidP="00DA3D38">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Pr="007852A8" w:rsidRDefault="007852A8" w:rsidP="00DA3D38">
      <w:pPr>
        <w:spacing w:after="0" w:line="240" w:lineRule="auto"/>
        <w:jc w:val="center"/>
        <w:rPr>
          <w:rFonts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D03C34" w:rsidRDefault="00D03C34" w:rsidP="005962FD">
      <w:pPr>
        <w:bidi w:val="0"/>
        <w:spacing w:before="120" w:after="0" w:line="240" w:lineRule="auto"/>
        <w:jc w:val="right"/>
        <w:rPr>
          <w:rFonts w:cs="David"/>
          <w:sz w:val="26"/>
          <w:szCs w:val="26"/>
          <w:rtl/>
        </w:rPr>
      </w:pPr>
    </w:p>
    <w:p w:rsidR="00417117" w:rsidRDefault="00417117" w:rsidP="00417117">
      <w:pPr>
        <w:bidi w:val="0"/>
        <w:spacing w:before="120" w:after="0" w:line="240" w:lineRule="auto"/>
        <w:jc w:val="right"/>
        <w:rPr>
          <w:rFonts w:cs="David"/>
          <w:sz w:val="26"/>
          <w:szCs w:val="26"/>
          <w:rtl/>
        </w:rPr>
      </w:pPr>
    </w:p>
    <w:p w:rsidR="00322B48" w:rsidRDefault="00322B48" w:rsidP="00B4613D">
      <w:pPr>
        <w:bidi w:val="0"/>
        <w:spacing w:before="120" w:after="0" w:line="240" w:lineRule="auto"/>
        <w:jc w:val="right"/>
        <w:rPr>
          <w:rFonts w:cs="David"/>
          <w:sz w:val="26"/>
          <w:szCs w:val="26"/>
          <w:rtl/>
        </w:rPr>
      </w:pPr>
    </w:p>
    <w:p w:rsidR="00417117" w:rsidRDefault="00417117" w:rsidP="00417117">
      <w:pPr>
        <w:bidi w:val="0"/>
        <w:spacing w:before="120" w:after="0" w:line="240" w:lineRule="auto"/>
        <w:jc w:val="right"/>
        <w:rPr>
          <w:rFonts w:cs="David"/>
          <w:sz w:val="26"/>
          <w:szCs w:val="26"/>
          <w:rtl/>
        </w:rPr>
      </w:pPr>
    </w:p>
    <w:p w:rsidR="00D03C34" w:rsidRDefault="006C1D79" w:rsidP="003F1456">
      <w:pPr>
        <w:bidi w:val="0"/>
        <w:spacing w:before="120" w:after="0" w:line="240" w:lineRule="auto"/>
        <w:jc w:val="right"/>
        <w:rPr>
          <w:rFonts w:cs="David"/>
          <w:sz w:val="26"/>
          <w:szCs w:val="26"/>
        </w:rPr>
      </w:pPr>
      <w:r>
        <w:rPr>
          <w:rFonts w:cs="David" w:hint="cs"/>
          <w:sz w:val="26"/>
          <w:szCs w:val="26"/>
          <w:rtl/>
        </w:rPr>
        <w:t>ה</w:t>
      </w:r>
      <w:r w:rsidR="001C087E">
        <w:rPr>
          <w:rFonts w:cs="David" w:hint="cs"/>
          <w:sz w:val="26"/>
          <w:szCs w:val="26"/>
          <w:rtl/>
        </w:rPr>
        <w:t>עתק</w:t>
      </w:r>
      <w:r w:rsidR="001C087E" w:rsidRPr="001C087E">
        <w:rPr>
          <w:rFonts w:cs="David" w:hint="cs"/>
          <w:sz w:val="26"/>
          <w:szCs w:val="26"/>
          <w:rtl/>
        </w:rPr>
        <w:t>:</w:t>
      </w:r>
      <w:r w:rsidR="00913549">
        <w:rPr>
          <w:rFonts w:cs="David" w:hint="cs"/>
          <w:sz w:val="26"/>
          <w:szCs w:val="26"/>
          <w:rtl/>
        </w:rPr>
        <w:t xml:space="preserve"> </w:t>
      </w:r>
      <w:r w:rsidR="001C087E">
        <w:rPr>
          <w:rFonts w:cs="David" w:hint="cs"/>
          <w:sz w:val="26"/>
          <w:szCs w:val="26"/>
          <w:rtl/>
        </w:rPr>
        <w:t xml:space="preserve">עו"ד </w:t>
      </w:r>
      <w:r w:rsidR="003C2AB4">
        <w:rPr>
          <w:rFonts w:cs="David" w:hint="cs"/>
          <w:sz w:val="26"/>
          <w:szCs w:val="26"/>
          <w:rtl/>
        </w:rPr>
        <w:t>אמל כולאב</w:t>
      </w:r>
      <w:r w:rsidR="001C087E">
        <w:rPr>
          <w:rFonts w:cs="David" w:hint="cs"/>
          <w:sz w:val="26"/>
          <w:szCs w:val="26"/>
          <w:rtl/>
        </w:rPr>
        <w:t xml:space="preserve">, הלשכה המשפטית </w:t>
      </w:r>
    </w:p>
    <w:sectPr w:rsidR="00D03C34" w:rsidSect="00FF22C0">
      <w:headerReference w:type="default" r:id="rId10"/>
      <w:footerReference w:type="default" r:id="rId11"/>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382" w:rsidRDefault="00A22382">
      <w:pPr>
        <w:spacing w:after="0" w:line="240" w:lineRule="auto"/>
      </w:pPr>
      <w:r>
        <w:separator/>
      </w:r>
    </w:p>
  </w:endnote>
  <w:endnote w:type="continuationSeparator" w:id="0">
    <w:p w:rsidR="00A22382" w:rsidRDefault="00A22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A22382" w:rsidP="00584DD8">
    <w:pPr>
      <w:pStyle w:val="a5"/>
      <w:ind w:left="-989"/>
      <w:rPr>
        <w:noProof/>
        <w:rtl/>
      </w:rPr>
    </w:pPr>
  </w:p>
  <w:p w:rsidR="00641AB2" w:rsidRDefault="00A22382" w:rsidP="00641AB2">
    <w:pPr>
      <w:pStyle w:val="a5"/>
      <w:ind w:left="-807" w:hanging="199"/>
      <w:rPr>
        <w:sz w:val="20"/>
        <w:szCs w:val="20"/>
        <w:rtl/>
      </w:rPr>
    </w:pPr>
  </w:p>
  <w:p w:rsidR="00415B40" w:rsidRPr="00641AB2" w:rsidRDefault="00A22382"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382" w:rsidRDefault="00A22382">
      <w:pPr>
        <w:spacing w:after="0" w:line="240" w:lineRule="auto"/>
      </w:pPr>
      <w:r>
        <w:separator/>
      </w:r>
    </w:p>
  </w:footnote>
  <w:footnote w:type="continuationSeparator" w:id="0">
    <w:p w:rsidR="00A22382" w:rsidRDefault="00A22382">
      <w:pPr>
        <w:spacing w:after="0" w:line="240" w:lineRule="auto"/>
      </w:pPr>
      <w:r>
        <w:continuationSeparator/>
      </w:r>
    </w:p>
  </w:footnote>
  <w:footnote w:id="1">
    <w:p w:rsidR="0027171E" w:rsidRDefault="0027171E" w:rsidP="0027171E">
      <w:pPr>
        <w:pStyle w:val="af1"/>
        <w:spacing w:line="360" w:lineRule="auto"/>
      </w:pPr>
      <w:r>
        <w:rPr>
          <w:rStyle w:val="af3"/>
        </w:rPr>
        <w:t>[1]</w:t>
      </w:r>
      <w:r>
        <w:rPr>
          <w:rFonts w:cs="David" w:hint="cs"/>
          <w:rtl/>
        </w:rPr>
        <w:t xml:space="preserve"> עת"מ 2398/08 </w:t>
      </w:r>
      <w:r>
        <w:rPr>
          <w:rFonts w:cs="David" w:hint="cs"/>
          <w:b/>
          <w:bCs/>
          <w:rtl/>
        </w:rPr>
        <w:t xml:space="preserve">מדינת ישראל נ' אליצור סגל, </w:t>
      </w:r>
      <w:r>
        <w:rPr>
          <w:rFonts w:cs="David" w:hint="cs"/>
          <w:rtl/>
        </w:rPr>
        <w:t>ניתן ביום 19.6.11,  פסקה 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p>
  <w:p w:rsidR="00415B40" w:rsidRDefault="00AD106B" w:rsidP="00A4092C">
    <w:pPr>
      <w:pStyle w:val="a3"/>
      <w:tabs>
        <w:tab w:val="clear" w:pos="8306"/>
      </w:tabs>
      <w:ind w:left="-58" w:right="-1800" w:hanging="1701"/>
    </w:pPr>
    <w:r>
      <w:rPr>
        <w:noProof/>
      </w:rPr>
      <w:drawing>
        <wp:anchor distT="0" distB="0" distL="114300" distR="114300" simplePos="0" relativeHeight="251660288" behindDoc="0" locked="0" layoutInCell="1" allowOverlap="1" wp14:anchorId="1B72271E" wp14:editId="05537C2C">
          <wp:simplePos x="0" y="0"/>
          <wp:positionH relativeFrom="column">
            <wp:posOffset>4691437</wp:posOffset>
          </wp:positionH>
          <wp:positionV relativeFrom="paragraph">
            <wp:posOffset>465108</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6ECF6864" wp14:editId="25E4BE50">
          <wp:simplePos x="0" y="0"/>
          <wp:positionH relativeFrom="column">
            <wp:posOffset>-243782</wp:posOffset>
          </wp:positionH>
          <wp:positionV relativeFrom="paragraph">
            <wp:posOffset>227099</wp:posOffset>
          </wp:positionV>
          <wp:extent cx="2039620" cy="1179830"/>
          <wp:effectExtent l="0" t="0" r="0" b="127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39620" cy="1179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70FF1"/>
    <w:multiLevelType w:val="hybridMultilevel"/>
    <w:tmpl w:val="AC34D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B22036"/>
    <w:multiLevelType w:val="hybridMultilevel"/>
    <w:tmpl w:val="F9361B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771CA"/>
    <w:multiLevelType w:val="hybridMultilevel"/>
    <w:tmpl w:val="67BAB042"/>
    <w:lvl w:ilvl="0" w:tplc="DFC05EBE">
      <w:numFmt w:val="bullet"/>
      <w:lvlText w:val="-"/>
      <w:lvlJc w:val="left"/>
      <w:pPr>
        <w:ind w:left="720" w:hanging="360"/>
      </w:pPr>
      <w:rPr>
        <w:rFonts w:asciiTheme="minorBidi" w:eastAsia="Times New Roman" w:hAnsiTheme="minorBidi"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6B128C"/>
    <w:multiLevelType w:val="hybridMultilevel"/>
    <w:tmpl w:val="7494DD6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114449C"/>
    <w:multiLevelType w:val="hybridMultilevel"/>
    <w:tmpl w:val="8FA42E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CA61F5"/>
    <w:multiLevelType w:val="hybridMultilevel"/>
    <w:tmpl w:val="7716F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761FB7"/>
    <w:multiLevelType w:val="hybridMultilevel"/>
    <w:tmpl w:val="3D9260F8"/>
    <w:lvl w:ilvl="0" w:tplc="F4FC0B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976101"/>
    <w:multiLevelType w:val="hybridMultilevel"/>
    <w:tmpl w:val="4AD2F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195D59"/>
    <w:multiLevelType w:val="hybridMultilevel"/>
    <w:tmpl w:val="FECA1F10"/>
    <w:lvl w:ilvl="0" w:tplc="86B41718">
      <w:numFmt w:val="bullet"/>
      <w:lvlText w:val="-"/>
      <w:lvlJc w:val="left"/>
      <w:pPr>
        <w:ind w:left="720" w:hanging="360"/>
      </w:pPr>
      <w:rPr>
        <w:rFonts w:asciiTheme="minorBidi" w:eastAsia="Times New Roman" w:hAnsiTheme="minorBidi" w:cs="David"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F360F2"/>
    <w:multiLevelType w:val="hybridMultilevel"/>
    <w:tmpl w:val="F4CCF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3333CE"/>
    <w:multiLevelType w:val="hybridMultilevel"/>
    <w:tmpl w:val="17EACD30"/>
    <w:lvl w:ilvl="0" w:tplc="120E0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6C5DB3"/>
    <w:multiLevelType w:val="hybridMultilevel"/>
    <w:tmpl w:val="F07078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9"/>
  </w:num>
  <w:num w:numId="4">
    <w:abstractNumId w:val="4"/>
  </w:num>
  <w:num w:numId="5">
    <w:abstractNumId w:val="7"/>
  </w:num>
  <w:num w:numId="6">
    <w:abstractNumId w:val="11"/>
  </w:num>
  <w:num w:numId="7">
    <w:abstractNumId w:val="10"/>
  </w:num>
  <w:num w:numId="8">
    <w:abstractNumId w:val="3"/>
  </w:num>
  <w:num w:numId="9">
    <w:abstractNumId w:val="6"/>
  </w:num>
  <w:num w:numId="10">
    <w:abstractNumId w:val="5"/>
  </w:num>
  <w:num w:numId="11">
    <w:abstractNumId w:val="2"/>
  </w:num>
  <w:num w:numId="12">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7"/>
    <w:rsid w:val="00006075"/>
    <w:rsid w:val="000232D1"/>
    <w:rsid w:val="00053563"/>
    <w:rsid w:val="00055428"/>
    <w:rsid w:val="00066931"/>
    <w:rsid w:val="00070FC1"/>
    <w:rsid w:val="000772B3"/>
    <w:rsid w:val="0008035E"/>
    <w:rsid w:val="00082953"/>
    <w:rsid w:val="000850AA"/>
    <w:rsid w:val="00086DF3"/>
    <w:rsid w:val="0009148A"/>
    <w:rsid w:val="000A49AE"/>
    <w:rsid w:val="000B3E80"/>
    <w:rsid w:val="000B5D3A"/>
    <w:rsid w:val="000D15C8"/>
    <w:rsid w:val="000D2043"/>
    <w:rsid w:val="000D5843"/>
    <w:rsid w:val="000F09B7"/>
    <w:rsid w:val="000F628B"/>
    <w:rsid w:val="001076EB"/>
    <w:rsid w:val="00116038"/>
    <w:rsid w:val="0012529B"/>
    <w:rsid w:val="00132EA3"/>
    <w:rsid w:val="0013567C"/>
    <w:rsid w:val="00155C64"/>
    <w:rsid w:val="00157DD3"/>
    <w:rsid w:val="00163871"/>
    <w:rsid w:val="0018206C"/>
    <w:rsid w:val="00185335"/>
    <w:rsid w:val="00192A5A"/>
    <w:rsid w:val="00194038"/>
    <w:rsid w:val="001A13FF"/>
    <w:rsid w:val="001B08EF"/>
    <w:rsid w:val="001B660A"/>
    <w:rsid w:val="001C087E"/>
    <w:rsid w:val="001C430D"/>
    <w:rsid w:val="001D04E6"/>
    <w:rsid w:val="001D60DB"/>
    <w:rsid w:val="001F5DEB"/>
    <w:rsid w:val="00201B68"/>
    <w:rsid w:val="002048D1"/>
    <w:rsid w:val="00205008"/>
    <w:rsid w:val="0022203B"/>
    <w:rsid w:val="00224505"/>
    <w:rsid w:val="002424DB"/>
    <w:rsid w:val="00250F60"/>
    <w:rsid w:val="0027171E"/>
    <w:rsid w:val="00272556"/>
    <w:rsid w:val="0027282E"/>
    <w:rsid w:val="00285B3F"/>
    <w:rsid w:val="00297931"/>
    <w:rsid w:val="002A2F1F"/>
    <w:rsid w:val="002A3BF4"/>
    <w:rsid w:val="002A5F2F"/>
    <w:rsid w:val="002B025A"/>
    <w:rsid w:val="002B3ADE"/>
    <w:rsid w:val="002C0367"/>
    <w:rsid w:val="002C15B0"/>
    <w:rsid w:val="002C4149"/>
    <w:rsid w:val="002D432C"/>
    <w:rsid w:val="002D5298"/>
    <w:rsid w:val="002E4707"/>
    <w:rsid w:val="002F11FE"/>
    <w:rsid w:val="00303EC4"/>
    <w:rsid w:val="00305C49"/>
    <w:rsid w:val="003103A1"/>
    <w:rsid w:val="00322B48"/>
    <w:rsid w:val="00331CE5"/>
    <w:rsid w:val="00335232"/>
    <w:rsid w:val="00340C25"/>
    <w:rsid w:val="003704D8"/>
    <w:rsid w:val="00381DB8"/>
    <w:rsid w:val="00384C8D"/>
    <w:rsid w:val="00397E85"/>
    <w:rsid w:val="003A1F9D"/>
    <w:rsid w:val="003A28FF"/>
    <w:rsid w:val="003A4D12"/>
    <w:rsid w:val="003B45FA"/>
    <w:rsid w:val="003C054F"/>
    <w:rsid w:val="003C2AB4"/>
    <w:rsid w:val="003D28A7"/>
    <w:rsid w:val="003D57EF"/>
    <w:rsid w:val="003E3460"/>
    <w:rsid w:val="003F1245"/>
    <w:rsid w:val="003F1456"/>
    <w:rsid w:val="003F780F"/>
    <w:rsid w:val="00404D5A"/>
    <w:rsid w:val="004131AA"/>
    <w:rsid w:val="00417117"/>
    <w:rsid w:val="00432EA6"/>
    <w:rsid w:val="004333D7"/>
    <w:rsid w:val="00437135"/>
    <w:rsid w:val="00460C4A"/>
    <w:rsid w:val="00473D08"/>
    <w:rsid w:val="00481F12"/>
    <w:rsid w:val="00483B5E"/>
    <w:rsid w:val="00490659"/>
    <w:rsid w:val="0049777B"/>
    <w:rsid w:val="004A35DB"/>
    <w:rsid w:val="004A384E"/>
    <w:rsid w:val="004A4F01"/>
    <w:rsid w:val="004B21B0"/>
    <w:rsid w:val="004B245D"/>
    <w:rsid w:val="004C095D"/>
    <w:rsid w:val="004D2B3A"/>
    <w:rsid w:val="004D6858"/>
    <w:rsid w:val="004E3329"/>
    <w:rsid w:val="004F23D5"/>
    <w:rsid w:val="004F5D67"/>
    <w:rsid w:val="00503028"/>
    <w:rsid w:val="00506C93"/>
    <w:rsid w:val="00531261"/>
    <w:rsid w:val="00543277"/>
    <w:rsid w:val="005461C6"/>
    <w:rsid w:val="00557AB8"/>
    <w:rsid w:val="00562704"/>
    <w:rsid w:val="005704B7"/>
    <w:rsid w:val="00581793"/>
    <w:rsid w:val="005962FD"/>
    <w:rsid w:val="005970E0"/>
    <w:rsid w:val="005A7688"/>
    <w:rsid w:val="005D01BD"/>
    <w:rsid w:val="005D7899"/>
    <w:rsid w:val="00600552"/>
    <w:rsid w:val="006006CC"/>
    <w:rsid w:val="00604AC8"/>
    <w:rsid w:val="0060693A"/>
    <w:rsid w:val="00606989"/>
    <w:rsid w:val="00613317"/>
    <w:rsid w:val="00622FD6"/>
    <w:rsid w:val="006300A3"/>
    <w:rsid w:val="00667872"/>
    <w:rsid w:val="00685419"/>
    <w:rsid w:val="006A46EC"/>
    <w:rsid w:val="006A4885"/>
    <w:rsid w:val="006B0285"/>
    <w:rsid w:val="006B327A"/>
    <w:rsid w:val="006B7C73"/>
    <w:rsid w:val="006C1D79"/>
    <w:rsid w:val="006C314E"/>
    <w:rsid w:val="006D26B3"/>
    <w:rsid w:val="006D7C6C"/>
    <w:rsid w:val="006E1174"/>
    <w:rsid w:val="007037A2"/>
    <w:rsid w:val="00722DC2"/>
    <w:rsid w:val="00722FA5"/>
    <w:rsid w:val="00727154"/>
    <w:rsid w:val="0073107E"/>
    <w:rsid w:val="0073141E"/>
    <w:rsid w:val="00740839"/>
    <w:rsid w:val="00741029"/>
    <w:rsid w:val="0074200C"/>
    <w:rsid w:val="00744590"/>
    <w:rsid w:val="007572F2"/>
    <w:rsid w:val="00760929"/>
    <w:rsid w:val="0076098F"/>
    <w:rsid w:val="00760C2D"/>
    <w:rsid w:val="00761DCF"/>
    <w:rsid w:val="00774164"/>
    <w:rsid w:val="007761D8"/>
    <w:rsid w:val="007852A8"/>
    <w:rsid w:val="00790156"/>
    <w:rsid w:val="007964F7"/>
    <w:rsid w:val="007A7CA3"/>
    <w:rsid w:val="007B2814"/>
    <w:rsid w:val="007B3E9F"/>
    <w:rsid w:val="007B6A39"/>
    <w:rsid w:val="007F62D1"/>
    <w:rsid w:val="0082286F"/>
    <w:rsid w:val="00822D85"/>
    <w:rsid w:val="0082347B"/>
    <w:rsid w:val="00834F64"/>
    <w:rsid w:val="008351EF"/>
    <w:rsid w:val="008508FB"/>
    <w:rsid w:val="008540FE"/>
    <w:rsid w:val="00883D20"/>
    <w:rsid w:val="008843C9"/>
    <w:rsid w:val="008C44EB"/>
    <w:rsid w:val="008D14F2"/>
    <w:rsid w:val="008D42B5"/>
    <w:rsid w:val="008F0C52"/>
    <w:rsid w:val="008F1593"/>
    <w:rsid w:val="009005F6"/>
    <w:rsid w:val="00903121"/>
    <w:rsid w:val="00906CA0"/>
    <w:rsid w:val="00907B22"/>
    <w:rsid w:val="00913549"/>
    <w:rsid w:val="0091529C"/>
    <w:rsid w:val="009155DB"/>
    <w:rsid w:val="0092026D"/>
    <w:rsid w:val="0093446D"/>
    <w:rsid w:val="00940488"/>
    <w:rsid w:val="009426DA"/>
    <w:rsid w:val="00954265"/>
    <w:rsid w:val="00956660"/>
    <w:rsid w:val="00961782"/>
    <w:rsid w:val="00963DCD"/>
    <w:rsid w:val="00974974"/>
    <w:rsid w:val="00975108"/>
    <w:rsid w:val="00991FE8"/>
    <w:rsid w:val="00992D06"/>
    <w:rsid w:val="0099751E"/>
    <w:rsid w:val="009B18C4"/>
    <w:rsid w:val="009B380C"/>
    <w:rsid w:val="009B39DF"/>
    <w:rsid w:val="009B7121"/>
    <w:rsid w:val="009C3FDD"/>
    <w:rsid w:val="009D6DA2"/>
    <w:rsid w:val="009E182F"/>
    <w:rsid w:val="009F2EFF"/>
    <w:rsid w:val="00A01D37"/>
    <w:rsid w:val="00A1753E"/>
    <w:rsid w:val="00A20586"/>
    <w:rsid w:val="00A215BE"/>
    <w:rsid w:val="00A22382"/>
    <w:rsid w:val="00A22E81"/>
    <w:rsid w:val="00A25F05"/>
    <w:rsid w:val="00A40F2E"/>
    <w:rsid w:val="00A42BCC"/>
    <w:rsid w:val="00A45A50"/>
    <w:rsid w:val="00A52B1F"/>
    <w:rsid w:val="00A5387B"/>
    <w:rsid w:val="00A636FC"/>
    <w:rsid w:val="00A6401E"/>
    <w:rsid w:val="00A6518F"/>
    <w:rsid w:val="00A71A5E"/>
    <w:rsid w:val="00A75FE6"/>
    <w:rsid w:val="00A81325"/>
    <w:rsid w:val="00A8427A"/>
    <w:rsid w:val="00A90A55"/>
    <w:rsid w:val="00A91F65"/>
    <w:rsid w:val="00AD106B"/>
    <w:rsid w:val="00AD207F"/>
    <w:rsid w:val="00AD4615"/>
    <w:rsid w:val="00AD5A97"/>
    <w:rsid w:val="00AE191A"/>
    <w:rsid w:val="00AE4D2C"/>
    <w:rsid w:val="00AF39E8"/>
    <w:rsid w:val="00B0137A"/>
    <w:rsid w:val="00B0359F"/>
    <w:rsid w:val="00B16870"/>
    <w:rsid w:val="00B379D4"/>
    <w:rsid w:val="00B40BDA"/>
    <w:rsid w:val="00B4613D"/>
    <w:rsid w:val="00B5650D"/>
    <w:rsid w:val="00B56A6D"/>
    <w:rsid w:val="00B60749"/>
    <w:rsid w:val="00B6695C"/>
    <w:rsid w:val="00B74DD9"/>
    <w:rsid w:val="00B91A74"/>
    <w:rsid w:val="00B93E5F"/>
    <w:rsid w:val="00BA5B9B"/>
    <w:rsid w:val="00BA62C9"/>
    <w:rsid w:val="00BB1555"/>
    <w:rsid w:val="00BB159A"/>
    <w:rsid w:val="00BB17A9"/>
    <w:rsid w:val="00BB3A8D"/>
    <w:rsid w:val="00BC3A5B"/>
    <w:rsid w:val="00BD4E8B"/>
    <w:rsid w:val="00BD7A0F"/>
    <w:rsid w:val="00BE44D0"/>
    <w:rsid w:val="00BF617E"/>
    <w:rsid w:val="00C00893"/>
    <w:rsid w:val="00C054EF"/>
    <w:rsid w:val="00C10E55"/>
    <w:rsid w:val="00C12B79"/>
    <w:rsid w:val="00C225EF"/>
    <w:rsid w:val="00C40C1B"/>
    <w:rsid w:val="00C53268"/>
    <w:rsid w:val="00C60583"/>
    <w:rsid w:val="00C84D11"/>
    <w:rsid w:val="00C95EE4"/>
    <w:rsid w:val="00CA6068"/>
    <w:rsid w:val="00CA7BBB"/>
    <w:rsid w:val="00CC25CD"/>
    <w:rsid w:val="00CD5B9E"/>
    <w:rsid w:val="00CE0FF6"/>
    <w:rsid w:val="00CE1AA6"/>
    <w:rsid w:val="00CE532E"/>
    <w:rsid w:val="00CF2EA6"/>
    <w:rsid w:val="00CF3DF5"/>
    <w:rsid w:val="00CF46DA"/>
    <w:rsid w:val="00CF6B6C"/>
    <w:rsid w:val="00D03A99"/>
    <w:rsid w:val="00D03C34"/>
    <w:rsid w:val="00D108DE"/>
    <w:rsid w:val="00D111F1"/>
    <w:rsid w:val="00D24D91"/>
    <w:rsid w:val="00D275CE"/>
    <w:rsid w:val="00D47740"/>
    <w:rsid w:val="00D51448"/>
    <w:rsid w:val="00D56934"/>
    <w:rsid w:val="00D60939"/>
    <w:rsid w:val="00D60A7F"/>
    <w:rsid w:val="00D62909"/>
    <w:rsid w:val="00D71D63"/>
    <w:rsid w:val="00D722C4"/>
    <w:rsid w:val="00D74CB3"/>
    <w:rsid w:val="00D84367"/>
    <w:rsid w:val="00D87BBF"/>
    <w:rsid w:val="00D96957"/>
    <w:rsid w:val="00D9707E"/>
    <w:rsid w:val="00DA3D38"/>
    <w:rsid w:val="00DB41D8"/>
    <w:rsid w:val="00DB62AE"/>
    <w:rsid w:val="00DC063C"/>
    <w:rsid w:val="00DD065C"/>
    <w:rsid w:val="00DD0963"/>
    <w:rsid w:val="00DE1374"/>
    <w:rsid w:val="00DE1F5E"/>
    <w:rsid w:val="00DF000F"/>
    <w:rsid w:val="00DF14B2"/>
    <w:rsid w:val="00DF51E5"/>
    <w:rsid w:val="00DF769A"/>
    <w:rsid w:val="00DF7F29"/>
    <w:rsid w:val="00E02C23"/>
    <w:rsid w:val="00E152C7"/>
    <w:rsid w:val="00E36AAD"/>
    <w:rsid w:val="00E42323"/>
    <w:rsid w:val="00E42AF6"/>
    <w:rsid w:val="00E46659"/>
    <w:rsid w:val="00E5241D"/>
    <w:rsid w:val="00E56028"/>
    <w:rsid w:val="00E71AAF"/>
    <w:rsid w:val="00E7355D"/>
    <w:rsid w:val="00E76E04"/>
    <w:rsid w:val="00E93120"/>
    <w:rsid w:val="00E969E4"/>
    <w:rsid w:val="00E97E57"/>
    <w:rsid w:val="00EA2101"/>
    <w:rsid w:val="00EA21DD"/>
    <w:rsid w:val="00EB2632"/>
    <w:rsid w:val="00EB42E9"/>
    <w:rsid w:val="00EC0DBE"/>
    <w:rsid w:val="00EC63CF"/>
    <w:rsid w:val="00ED01AF"/>
    <w:rsid w:val="00ED2DB7"/>
    <w:rsid w:val="00F02F04"/>
    <w:rsid w:val="00F0721A"/>
    <w:rsid w:val="00F202CF"/>
    <w:rsid w:val="00F247BB"/>
    <w:rsid w:val="00F42B3F"/>
    <w:rsid w:val="00F46B81"/>
    <w:rsid w:val="00F51A19"/>
    <w:rsid w:val="00F54338"/>
    <w:rsid w:val="00F83262"/>
    <w:rsid w:val="00FA4F55"/>
    <w:rsid w:val="00FB2847"/>
    <w:rsid w:val="00FB3CE5"/>
    <w:rsid w:val="00FC5187"/>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2D88E1"/>
  <w15:docId w15:val="{215C52C9-91B8-4D7C-8FA2-488816D6B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73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g-header">
    <w:name w:val="big-header"/>
    <w:basedOn w:val="a"/>
    <w:rsid w:val="00AD106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e">
    <w:name w:val="annotation reference"/>
    <w:uiPriority w:val="99"/>
    <w:semiHidden/>
    <w:unhideWhenUsed/>
    <w:rsid w:val="004D2B3A"/>
    <w:rPr>
      <w:sz w:val="16"/>
      <w:szCs w:val="16"/>
    </w:rPr>
  </w:style>
  <w:style w:type="paragraph" w:styleId="af">
    <w:name w:val="annotation text"/>
    <w:basedOn w:val="a"/>
    <w:link w:val="af0"/>
    <w:uiPriority w:val="99"/>
    <w:semiHidden/>
    <w:unhideWhenUsed/>
    <w:rsid w:val="004D2B3A"/>
    <w:pPr>
      <w:spacing w:after="0" w:line="240" w:lineRule="auto"/>
    </w:pPr>
    <w:rPr>
      <w:rFonts w:ascii="Times New Roman" w:eastAsia="Times New Roman" w:hAnsi="Times New Roman" w:cs="Times New Roman"/>
      <w:sz w:val="20"/>
      <w:szCs w:val="20"/>
      <w:lang w:eastAsia="he-IL"/>
    </w:rPr>
  </w:style>
  <w:style w:type="character" w:customStyle="1" w:styleId="af0">
    <w:name w:val="טקסט הערה תו"/>
    <w:basedOn w:val="a0"/>
    <w:link w:val="af"/>
    <w:uiPriority w:val="99"/>
    <w:semiHidden/>
    <w:rsid w:val="004D2B3A"/>
    <w:rPr>
      <w:rFonts w:ascii="Times New Roman" w:eastAsia="Times New Roman" w:hAnsi="Times New Roman" w:cs="Times New Roman"/>
      <w:sz w:val="20"/>
      <w:szCs w:val="20"/>
      <w:lang w:eastAsia="he-IL"/>
    </w:rPr>
  </w:style>
  <w:style w:type="character" w:styleId="FollowedHyperlink">
    <w:name w:val="FollowedHyperlink"/>
    <w:basedOn w:val="a0"/>
    <w:uiPriority w:val="99"/>
    <w:semiHidden/>
    <w:unhideWhenUsed/>
    <w:rsid w:val="00BD4E8B"/>
    <w:rPr>
      <w:color w:val="800080" w:themeColor="followedHyperlink"/>
      <w:u w:val="single"/>
    </w:rPr>
  </w:style>
  <w:style w:type="paragraph" w:styleId="af1">
    <w:name w:val="footnote text"/>
    <w:basedOn w:val="a"/>
    <w:link w:val="af2"/>
    <w:uiPriority w:val="99"/>
    <w:semiHidden/>
    <w:unhideWhenUsed/>
    <w:rsid w:val="0027171E"/>
    <w:pPr>
      <w:spacing w:after="0" w:line="240" w:lineRule="auto"/>
    </w:pPr>
    <w:rPr>
      <w:rFonts w:ascii="Calibri" w:eastAsiaTheme="minorHAnsi" w:hAnsi="Calibri" w:cs="Times New Roman"/>
      <w:sz w:val="20"/>
      <w:szCs w:val="20"/>
    </w:rPr>
  </w:style>
  <w:style w:type="character" w:customStyle="1" w:styleId="af2">
    <w:name w:val="טקסט הערת שוליים תו"/>
    <w:basedOn w:val="a0"/>
    <w:link w:val="af1"/>
    <w:uiPriority w:val="99"/>
    <w:semiHidden/>
    <w:rsid w:val="0027171E"/>
    <w:rPr>
      <w:rFonts w:ascii="Calibri" w:eastAsiaTheme="minorHAnsi" w:hAnsi="Calibri" w:cs="Times New Roman"/>
      <w:sz w:val="20"/>
      <w:szCs w:val="20"/>
    </w:rPr>
  </w:style>
  <w:style w:type="character" w:styleId="af3">
    <w:name w:val="footnote reference"/>
    <w:basedOn w:val="a0"/>
    <w:uiPriority w:val="99"/>
    <w:semiHidden/>
    <w:unhideWhenUsed/>
    <w:rsid w:val="0027171E"/>
    <w:rPr>
      <w:vertAlign w:val="superscript"/>
    </w:rPr>
  </w:style>
  <w:style w:type="paragraph" w:styleId="af4">
    <w:name w:val="annotation subject"/>
    <w:basedOn w:val="af"/>
    <w:next w:val="af"/>
    <w:link w:val="af5"/>
    <w:uiPriority w:val="99"/>
    <w:semiHidden/>
    <w:unhideWhenUsed/>
    <w:rsid w:val="00053563"/>
    <w:pPr>
      <w:spacing w:after="200"/>
    </w:pPr>
    <w:rPr>
      <w:rFonts w:asciiTheme="minorHAnsi" w:eastAsiaTheme="minorEastAsia" w:hAnsiTheme="minorHAnsi" w:cstheme="minorBidi"/>
      <w:b/>
      <w:bCs/>
      <w:lang w:eastAsia="en-US"/>
    </w:rPr>
  </w:style>
  <w:style w:type="character" w:customStyle="1" w:styleId="af5">
    <w:name w:val="נושא הערה תו"/>
    <w:basedOn w:val="af0"/>
    <w:link w:val="af4"/>
    <w:uiPriority w:val="99"/>
    <w:semiHidden/>
    <w:rsid w:val="00053563"/>
    <w:rPr>
      <w:rFonts w:ascii="Times New Roman" w:eastAsia="Times New Roman" w:hAnsi="Times New Roman" w:cs="Times New Roman"/>
      <w:b/>
      <w:bC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208955207">
      <w:bodyDiv w:val="1"/>
      <w:marLeft w:val="0"/>
      <w:marRight w:val="0"/>
      <w:marTop w:val="0"/>
      <w:marBottom w:val="0"/>
      <w:divBdr>
        <w:top w:val="none" w:sz="0" w:space="0" w:color="auto"/>
        <w:left w:val="none" w:sz="0" w:space="0" w:color="auto"/>
        <w:bottom w:val="none" w:sz="0" w:space="0" w:color="auto"/>
        <w:right w:val="none" w:sz="0" w:space="0" w:color="auto"/>
      </w:divBdr>
    </w:div>
    <w:div w:id="232204615">
      <w:bodyDiv w:val="1"/>
      <w:marLeft w:val="0"/>
      <w:marRight w:val="0"/>
      <w:marTop w:val="0"/>
      <w:marBottom w:val="0"/>
      <w:divBdr>
        <w:top w:val="none" w:sz="0" w:space="0" w:color="auto"/>
        <w:left w:val="none" w:sz="0" w:space="0" w:color="auto"/>
        <w:bottom w:val="none" w:sz="0" w:space="0" w:color="auto"/>
        <w:right w:val="none" w:sz="0" w:space="0" w:color="auto"/>
      </w:divBdr>
    </w:div>
    <w:div w:id="274556544">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546601773">
      <w:bodyDiv w:val="1"/>
      <w:marLeft w:val="0"/>
      <w:marRight w:val="0"/>
      <w:marTop w:val="0"/>
      <w:marBottom w:val="0"/>
      <w:divBdr>
        <w:top w:val="none" w:sz="0" w:space="0" w:color="auto"/>
        <w:left w:val="none" w:sz="0" w:space="0" w:color="auto"/>
        <w:bottom w:val="none" w:sz="0" w:space="0" w:color="auto"/>
        <w:right w:val="none" w:sz="0" w:space="0" w:color="auto"/>
      </w:divBdr>
    </w:div>
    <w:div w:id="630785874">
      <w:bodyDiv w:val="1"/>
      <w:marLeft w:val="0"/>
      <w:marRight w:val="0"/>
      <w:marTop w:val="0"/>
      <w:marBottom w:val="0"/>
      <w:divBdr>
        <w:top w:val="none" w:sz="0" w:space="0" w:color="auto"/>
        <w:left w:val="none" w:sz="0" w:space="0" w:color="auto"/>
        <w:bottom w:val="none" w:sz="0" w:space="0" w:color="auto"/>
        <w:right w:val="none" w:sz="0" w:space="0" w:color="auto"/>
      </w:divBdr>
    </w:div>
    <w:div w:id="696277016">
      <w:bodyDiv w:val="1"/>
      <w:marLeft w:val="0"/>
      <w:marRight w:val="0"/>
      <w:marTop w:val="0"/>
      <w:marBottom w:val="0"/>
      <w:divBdr>
        <w:top w:val="none" w:sz="0" w:space="0" w:color="auto"/>
        <w:left w:val="none" w:sz="0" w:space="0" w:color="auto"/>
        <w:bottom w:val="none" w:sz="0" w:space="0" w:color="auto"/>
        <w:right w:val="none" w:sz="0" w:space="0" w:color="auto"/>
      </w:divBdr>
    </w:div>
    <w:div w:id="764233371">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8438835">
      <w:bodyDiv w:val="1"/>
      <w:marLeft w:val="0"/>
      <w:marRight w:val="0"/>
      <w:marTop w:val="0"/>
      <w:marBottom w:val="0"/>
      <w:divBdr>
        <w:top w:val="none" w:sz="0" w:space="0" w:color="auto"/>
        <w:left w:val="none" w:sz="0" w:space="0" w:color="auto"/>
        <w:bottom w:val="none" w:sz="0" w:space="0" w:color="auto"/>
        <w:right w:val="none" w:sz="0" w:space="0" w:color="auto"/>
      </w:divBdr>
    </w:div>
    <w:div w:id="985207683">
      <w:bodyDiv w:val="1"/>
      <w:marLeft w:val="0"/>
      <w:marRight w:val="0"/>
      <w:marTop w:val="0"/>
      <w:marBottom w:val="0"/>
      <w:divBdr>
        <w:top w:val="none" w:sz="0" w:space="0" w:color="auto"/>
        <w:left w:val="none" w:sz="0" w:space="0" w:color="auto"/>
        <w:bottom w:val="none" w:sz="0" w:space="0" w:color="auto"/>
        <w:right w:val="none" w:sz="0" w:space="0" w:color="auto"/>
      </w:divBdr>
    </w:div>
    <w:div w:id="991451774">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054694629">
      <w:bodyDiv w:val="1"/>
      <w:marLeft w:val="0"/>
      <w:marRight w:val="0"/>
      <w:marTop w:val="0"/>
      <w:marBottom w:val="0"/>
      <w:divBdr>
        <w:top w:val="none" w:sz="0" w:space="0" w:color="auto"/>
        <w:left w:val="none" w:sz="0" w:space="0" w:color="auto"/>
        <w:bottom w:val="none" w:sz="0" w:space="0" w:color="auto"/>
        <w:right w:val="none" w:sz="0" w:space="0" w:color="auto"/>
      </w:divBdr>
    </w:div>
    <w:div w:id="1086994626">
      <w:bodyDiv w:val="1"/>
      <w:marLeft w:val="0"/>
      <w:marRight w:val="0"/>
      <w:marTop w:val="0"/>
      <w:marBottom w:val="0"/>
      <w:divBdr>
        <w:top w:val="none" w:sz="0" w:space="0" w:color="auto"/>
        <w:left w:val="none" w:sz="0" w:space="0" w:color="auto"/>
        <w:bottom w:val="none" w:sz="0" w:space="0" w:color="auto"/>
        <w:right w:val="none" w:sz="0" w:space="0" w:color="auto"/>
      </w:divBdr>
    </w:div>
    <w:div w:id="1126855416">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313481206">
      <w:bodyDiv w:val="1"/>
      <w:marLeft w:val="0"/>
      <w:marRight w:val="0"/>
      <w:marTop w:val="0"/>
      <w:marBottom w:val="0"/>
      <w:divBdr>
        <w:top w:val="none" w:sz="0" w:space="0" w:color="auto"/>
        <w:left w:val="none" w:sz="0" w:space="0" w:color="auto"/>
        <w:bottom w:val="none" w:sz="0" w:space="0" w:color="auto"/>
        <w:right w:val="none" w:sz="0" w:space="0" w:color="auto"/>
      </w:divBdr>
    </w:div>
    <w:div w:id="1332486106">
      <w:bodyDiv w:val="1"/>
      <w:marLeft w:val="0"/>
      <w:marRight w:val="0"/>
      <w:marTop w:val="0"/>
      <w:marBottom w:val="0"/>
      <w:divBdr>
        <w:top w:val="none" w:sz="0" w:space="0" w:color="auto"/>
        <w:left w:val="none" w:sz="0" w:space="0" w:color="auto"/>
        <w:bottom w:val="none" w:sz="0" w:space="0" w:color="auto"/>
        <w:right w:val="none" w:sz="0" w:space="0" w:color="auto"/>
      </w:divBdr>
    </w:div>
    <w:div w:id="1353607803">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460538960">
      <w:bodyDiv w:val="1"/>
      <w:marLeft w:val="0"/>
      <w:marRight w:val="0"/>
      <w:marTop w:val="0"/>
      <w:marBottom w:val="0"/>
      <w:divBdr>
        <w:top w:val="none" w:sz="0" w:space="0" w:color="auto"/>
        <w:left w:val="none" w:sz="0" w:space="0" w:color="auto"/>
        <w:bottom w:val="none" w:sz="0" w:space="0" w:color="auto"/>
        <w:right w:val="none" w:sz="0" w:space="0" w:color="auto"/>
      </w:divBdr>
      <w:divsChild>
        <w:div w:id="795684666">
          <w:marLeft w:val="0"/>
          <w:marRight w:val="0"/>
          <w:marTop w:val="0"/>
          <w:marBottom w:val="0"/>
          <w:divBdr>
            <w:top w:val="none" w:sz="0" w:space="0" w:color="auto"/>
            <w:left w:val="none" w:sz="0" w:space="0" w:color="auto"/>
            <w:bottom w:val="none" w:sz="0" w:space="0" w:color="auto"/>
            <w:right w:val="none" w:sz="0" w:space="0" w:color="auto"/>
          </w:divBdr>
        </w:div>
      </w:divsChild>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644576214">
      <w:bodyDiv w:val="1"/>
      <w:marLeft w:val="0"/>
      <w:marRight w:val="0"/>
      <w:marTop w:val="0"/>
      <w:marBottom w:val="0"/>
      <w:divBdr>
        <w:top w:val="none" w:sz="0" w:space="0" w:color="auto"/>
        <w:left w:val="none" w:sz="0" w:space="0" w:color="auto"/>
        <w:bottom w:val="none" w:sz="0" w:space="0" w:color="auto"/>
        <w:right w:val="none" w:sz="0" w:space="0" w:color="auto"/>
      </w:divBdr>
    </w:div>
    <w:div w:id="1653751437">
      <w:bodyDiv w:val="1"/>
      <w:marLeft w:val="0"/>
      <w:marRight w:val="0"/>
      <w:marTop w:val="0"/>
      <w:marBottom w:val="0"/>
      <w:divBdr>
        <w:top w:val="none" w:sz="0" w:space="0" w:color="auto"/>
        <w:left w:val="none" w:sz="0" w:space="0" w:color="auto"/>
        <w:bottom w:val="none" w:sz="0" w:space="0" w:color="auto"/>
        <w:right w:val="none" w:sz="0" w:space="0" w:color="auto"/>
      </w:divBdr>
    </w:div>
    <w:div w:id="1705211484">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373824">
      <w:bodyDiv w:val="1"/>
      <w:marLeft w:val="0"/>
      <w:marRight w:val="0"/>
      <w:marTop w:val="0"/>
      <w:marBottom w:val="0"/>
      <w:divBdr>
        <w:top w:val="none" w:sz="0" w:space="0" w:color="auto"/>
        <w:left w:val="none" w:sz="0" w:space="0" w:color="auto"/>
        <w:bottom w:val="none" w:sz="0" w:space="0" w:color="auto"/>
        <w:right w:val="none" w:sz="0" w:space="0" w:color="auto"/>
      </w:divBdr>
    </w:div>
    <w:div w:id="2023193312">
      <w:bodyDiv w:val="1"/>
      <w:marLeft w:val="0"/>
      <w:marRight w:val="0"/>
      <w:marTop w:val="0"/>
      <w:marBottom w:val="0"/>
      <w:divBdr>
        <w:top w:val="none" w:sz="0" w:space="0" w:color="auto"/>
        <w:left w:val="none" w:sz="0" w:space="0" w:color="auto"/>
        <w:bottom w:val="none" w:sz="0" w:space="0" w:color="auto"/>
        <w:right w:val="none" w:sz="0" w:space="0" w:color="auto"/>
      </w:divBdr>
    </w:div>
    <w:div w:id="210228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service/amendment_13_notice_searc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ii.org.il/he/freedom-of-inform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48348-1C16-4F05-ADEA-4D919E79F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9488</TotalTime>
  <Pages>7</Pages>
  <Words>1441</Words>
  <Characters>8215</Characters>
  <Application>Microsoft Office Word</Application>
  <DocSecurity>0</DocSecurity>
  <Lines>68</Lines>
  <Paragraphs>19</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231</cp:revision>
  <cp:lastPrinted>2020-07-07T07:30:00Z</cp:lastPrinted>
  <dcterms:created xsi:type="dcterms:W3CDTF">2016-09-20T06:33:00Z</dcterms:created>
  <dcterms:modified xsi:type="dcterms:W3CDTF">2020-07-12T12:04:00Z</dcterms:modified>
</cp:coreProperties>
</file>