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DAD" w:rsidRDefault="00B22DAD" w:rsidP="00B22DAD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>ז</w:t>
      </w:r>
      <w:r>
        <w:rPr>
          <w:rFonts w:cs="David" w:hint="cs"/>
          <w:color w:val="000000"/>
          <w:sz w:val="26"/>
          <w:szCs w:val="26"/>
          <w:rtl/>
        </w:rPr>
        <w:t xml:space="preserve">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B22DAD" w:rsidRDefault="00B22DAD" w:rsidP="00B22DAD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28 </w:t>
      </w:r>
      <w:r>
        <w:rPr>
          <w:rFonts w:cs="David" w:hint="cs"/>
          <w:color w:val="000000"/>
          <w:sz w:val="26"/>
          <w:szCs w:val="26"/>
          <w:rtl/>
        </w:rPr>
        <w:t>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4F38B0" w:rsidRDefault="004F38B0" w:rsidP="004F38B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  <w:bookmarkStart w:id="0" w:name="_GoBack"/>
      <w:bookmarkEnd w:id="0"/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F74F39" w:rsidP="007D5FC4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קיבוץ גבעת חיים (איחוד) </w:t>
      </w:r>
      <w:r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  <w:r w:rsidR="006A6219">
        <w:rPr>
          <w:rFonts w:ascii="Calibri" w:eastAsia="Times New Roman" w:hAnsi="Calibri" w:cs="David" w:hint="cs"/>
          <w:sz w:val="26"/>
          <w:szCs w:val="26"/>
          <w:u w:val="single"/>
          <w:rtl/>
        </w:rPr>
        <w:t>החלטה שיפוטית</w:t>
      </w:r>
    </w:p>
    <w:p w:rsidR="002048D1" w:rsidRPr="002048D1" w:rsidRDefault="002048D1" w:rsidP="00F9448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F94480">
        <w:rPr>
          <w:rFonts w:cs="David" w:hint="cs"/>
          <w:sz w:val="26"/>
          <w:szCs w:val="26"/>
          <w:rtl/>
        </w:rPr>
        <w:t>22</w:t>
      </w:r>
      <w:r w:rsidR="00F74F39">
        <w:rPr>
          <w:rFonts w:cs="David" w:hint="cs"/>
          <w:sz w:val="26"/>
          <w:szCs w:val="26"/>
          <w:rtl/>
        </w:rPr>
        <w:t>.7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8A4195" w:rsidRDefault="00F74F39" w:rsidP="00675F5E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החלטה משפטית שהתקבלה בעבר.</w:t>
      </w:r>
    </w:p>
    <w:p w:rsidR="00B56AB4" w:rsidRPr="00462A83" w:rsidRDefault="008A4195" w:rsidP="00462A8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על אף שלא ידעת לציין את השנה בה נדון המקרה ו/או את מס' התיק או פרטים נוספים, </w:t>
      </w:r>
      <w:r w:rsidR="00401AA3" w:rsidRPr="00462A83">
        <w:rPr>
          <w:rFonts w:cs="David" w:hint="cs"/>
          <w:color w:val="000000"/>
          <w:sz w:val="26"/>
          <w:szCs w:val="26"/>
          <w:rtl/>
        </w:rPr>
        <w:t>מצ"ב</w:t>
      </w:r>
      <w:bookmarkStart w:id="1" w:name="Rov30"/>
      <w:bookmarkStart w:id="2" w:name="Rov40"/>
      <w:bookmarkEnd w:id="1"/>
      <w:bookmarkEnd w:id="2"/>
      <w:r w:rsidR="00B56AB4">
        <w:rPr>
          <w:rFonts w:cs="David" w:hint="cs"/>
          <w:color w:val="000000"/>
          <w:sz w:val="26"/>
          <w:szCs w:val="26"/>
          <w:rtl/>
        </w:rPr>
        <w:t xml:space="preserve"> </w:t>
      </w:r>
      <w:r w:rsidR="00B56AB4" w:rsidRPr="00462A83">
        <w:rPr>
          <w:rFonts w:cs="David" w:hint="cs"/>
          <w:color w:val="000000"/>
          <w:sz w:val="26"/>
          <w:szCs w:val="26"/>
          <w:rtl/>
        </w:rPr>
        <w:t>ע</w:t>
      </w:r>
      <w:r w:rsidR="00B56AB4" w:rsidRPr="00462A83">
        <w:rPr>
          <w:rFonts w:cs="David"/>
          <w:color w:val="000000"/>
          <w:sz w:val="26"/>
          <w:szCs w:val="26"/>
          <w:rtl/>
        </w:rPr>
        <w:t xml:space="preserve">"א  5271/10 </w:t>
      </w:r>
      <w:r w:rsidR="00B56AB4" w:rsidRPr="00462A83">
        <w:rPr>
          <w:rFonts w:cs="David" w:hint="cs"/>
          <w:color w:val="000000"/>
          <w:sz w:val="26"/>
          <w:szCs w:val="26"/>
          <w:rtl/>
        </w:rPr>
        <w:t>בבית המשפט העליון בשבתו כבית משפט לערעורים אזרחיים</w:t>
      </w:r>
      <w:r w:rsidR="006A6219">
        <w:rPr>
          <w:rFonts w:cs="David" w:hint="cs"/>
          <w:color w:val="000000"/>
          <w:sz w:val="26"/>
          <w:szCs w:val="26"/>
          <w:rtl/>
        </w:rPr>
        <w:t>.</w:t>
      </w:r>
    </w:p>
    <w:p w:rsidR="00401AA3" w:rsidRDefault="00401AA3" w:rsidP="00401AA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462A83">
        <w:rPr>
          <w:rFonts w:cs="David" w:hint="cs"/>
          <w:color w:val="000000"/>
          <w:sz w:val="26"/>
          <w:szCs w:val="26"/>
          <w:rtl/>
        </w:rPr>
        <w:t>יובהר כי אין המדובר בהחלטה של הרשם ופסק הדין מפורסם ב"נבו".</w:t>
      </w:r>
    </w:p>
    <w:p w:rsidR="006A6219" w:rsidRDefault="006A6219" w:rsidP="00401AA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הווי ידוע כי על פי חוק חופש המידע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תשנ"ח,1998:</w:t>
      </w:r>
    </w:p>
    <w:p w:rsidR="00462A83" w:rsidRPr="006A6219" w:rsidRDefault="00462A83" w:rsidP="006A6219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6A6219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6A621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462A83" w:rsidRPr="006A6219" w:rsidRDefault="00462A83" w:rsidP="006A6219">
      <w:pPr>
        <w:spacing w:before="72" w:after="0" w:line="240" w:lineRule="auto"/>
        <w:ind w:left="624"/>
        <w:jc w:val="both"/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</w:pPr>
      <w:r w:rsidRPr="006A621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(4)  המידע פורסם ועומד לרשות הציבור או לעיונו, בין בתשלום ובין שלא בתשלום; ואולם בדחותה את הבקשה לפי פסקה זו, תודיע הרשות למבקש היכן יוכל לרכוש את המידע המבוקש, לקבלו או לעיין בו;</w:t>
      </w:r>
    </w:p>
    <w:p w:rsidR="00462A83" w:rsidRPr="00462A83" w:rsidRDefault="00462A83" w:rsidP="00462A83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</w:p>
    <w:p w:rsidR="00EC641A" w:rsidRDefault="006A6219" w:rsidP="00EC641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למרות האמור לעיל, למעלה מן ההכרח ומבלי שהדבר יהווה תקדים, מוסר לך המשרד את נשוא בקשתך.</w:t>
      </w:r>
    </w:p>
    <w:p w:rsidR="00EC641A" w:rsidRDefault="00EC641A" w:rsidP="00BA5B9B">
      <w:pPr>
        <w:spacing w:before="120" w:after="0" w:line="240" w:lineRule="auto"/>
        <w:jc w:val="center"/>
        <w:rPr>
          <w:rFonts w:cs="David"/>
          <w:color w:val="000000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FD0196" w:rsidRDefault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B22DAD" w:rsidP="00584DD8">
    <w:pPr>
      <w:pStyle w:val="a5"/>
      <w:ind w:left="-989"/>
      <w:rPr>
        <w:noProof/>
        <w:rtl/>
      </w:rPr>
    </w:pPr>
  </w:p>
  <w:p w:rsidR="00641AB2" w:rsidRDefault="00B22DA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B22DA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1288F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131AA"/>
    <w:rsid w:val="00432EA6"/>
    <w:rsid w:val="00437135"/>
    <w:rsid w:val="00460C4A"/>
    <w:rsid w:val="00462A83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5F5E"/>
    <w:rsid w:val="00685419"/>
    <w:rsid w:val="006A46EC"/>
    <w:rsid w:val="006A4885"/>
    <w:rsid w:val="006A6219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764B"/>
    <w:rsid w:val="007852A8"/>
    <w:rsid w:val="00790156"/>
    <w:rsid w:val="007964F7"/>
    <w:rsid w:val="007A5BE2"/>
    <w:rsid w:val="007A7CA3"/>
    <w:rsid w:val="007B2814"/>
    <w:rsid w:val="007B6A39"/>
    <w:rsid w:val="007D5FC4"/>
    <w:rsid w:val="007F62D1"/>
    <w:rsid w:val="0082347B"/>
    <w:rsid w:val="00834F64"/>
    <w:rsid w:val="008351EF"/>
    <w:rsid w:val="008508FB"/>
    <w:rsid w:val="008540FE"/>
    <w:rsid w:val="008843C9"/>
    <w:rsid w:val="008A4195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106B"/>
    <w:rsid w:val="00AD207F"/>
    <w:rsid w:val="00AE4D2C"/>
    <w:rsid w:val="00B0137A"/>
    <w:rsid w:val="00B16870"/>
    <w:rsid w:val="00B22DAD"/>
    <w:rsid w:val="00B34A34"/>
    <w:rsid w:val="00B379D4"/>
    <w:rsid w:val="00B56A6D"/>
    <w:rsid w:val="00B56AB4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D2DB7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9DE87B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a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a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4FB7E-C0A3-45A2-A333-3EA722236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7855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185</cp:revision>
  <cp:lastPrinted>2020-07-28T12:08:00Z</cp:lastPrinted>
  <dcterms:created xsi:type="dcterms:W3CDTF">2016-09-20T06:33:00Z</dcterms:created>
  <dcterms:modified xsi:type="dcterms:W3CDTF">2020-08-27T12:00:00Z</dcterms:modified>
</cp:coreProperties>
</file>