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bidiVisual/>
        <w:tblW w:w="2126" w:type="dxa"/>
        <w:tblInd w:w="6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</w:tblGrid>
      <w:tr w:rsidR="00681169" w:rsidRPr="00482B70" w:rsidTr="00552710">
        <w:tc>
          <w:tcPr>
            <w:tcW w:w="2126" w:type="dxa"/>
          </w:tcPr>
          <w:p w:rsidR="00681169" w:rsidRPr="00482B70" w:rsidRDefault="00482B70" w:rsidP="00B821E3">
            <w:pPr>
              <w:spacing w:line="360" w:lineRule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 w:hint="cs"/>
                <w:sz w:val="24"/>
                <w:szCs w:val="24"/>
              </w:rPr>
              <w:instrText>CREATEDATE  \@ "dd MMMM yyyy"  \* MERGEFORMAT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4211CE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B821E3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8</w:t>
            </w:r>
            <w:r w:rsidR="004211CE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</w:t>
            </w:r>
            <w:r w:rsidR="00B821E3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אוגוסט</w:t>
            </w:r>
            <w:r w:rsidR="004211CE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2018</w: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  <w:tr w:rsidR="00681169" w:rsidRPr="00482B70" w:rsidTr="00552710">
        <w:tc>
          <w:tcPr>
            <w:tcW w:w="2126" w:type="dxa"/>
          </w:tcPr>
          <w:p w:rsidR="00681169" w:rsidRPr="00482B70" w:rsidRDefault="00803770" w:rsidP="00B821E3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 w:hint="cs"/>
                <w:sz w:val="24"/>
                <w:szCs w:val="24"/>
              </w:rPr>
              <w:instrText>CREATEDATE  \@ "dd/MM/yyyy" \h  \* MERGEFORMAT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4211CE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‏כ"ז/</w:t>
            </w:r>
            <w:r w:rsidR="00B821E3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אב</w:t>
            </w:r>
            <w:r w:rsidR="004211CE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/תשע"ט</w: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  <w:tr w:rsidR="00681169" w:rsidRPr="00482B70" w:rsidTr="00552710">
        <w:tc>
          <w:tcPr>
            <w:tcW w:w="2126" w:type="dxa"/>
          </w:tcPr>
          <w:p w:rsidR="00681169" w:rsidRPr="004211CE" w:rsidRDefault="00681169" w:rsidP="00FF6D9F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</w:tbl>
    <w:p w:rsidR="00681169" w:rsidRPr="00482B70" w:rsidRDefault="00681169" w:rsidP="00A20F8D">
      <w:pPr>
        <w:spacing w:line="360" w:lineRule="auto"/>
        <w:ind w:left="1275"/>
        <w:rPr>
          <w:rFonts w:ascii="Rubik Medium" w:hAnsi="Rubik Medium" w:cs="David"/>
          <w:sz w:val="24"/>
          <w:szCs w:val="24"/>
          <w:rtl/>
        </w:rPr>
      </w:pPr>
    </w:p>
    <w:p w:rsidR="004211CE" w:rsidRDefault="004211CE" w:rsidP="004211CE">
      <w:pPr>
        <w:rPr>
          <w:rtl/>
        </w:rPr>
      </w:pPr>
    </w:p>
    <w:p w:rsidR="004211CE" w:rsidRDefault="004211CE" w:rsidP="004211CE"/>
    <w:p w:rsidR="004211CE" w:rsidRPr="004211CE" w:rsidRDefault="004211CE" w:rsidP="004211CE">
      <w:pPr>
        <w:rPr>
          <w:rFonts w:ascii="David" w:hAnsi="David" w:cs="David"/>
          <w:sz w:val="26"/>
          <w:szCs w:val="26"/>
        </w:rPr>
      </w:pPr>
      <w:r w:rsidRPr="004211CE">
        <w:rPr>
          <w:rFonts w:ascii="David" w:hAnsi="David" w:cs="David"/>
          <w:sz w:val="26"/>
          <w:szCs w:val="26"/>
          <w:rtl/>
        </w:rPr>
        <w:t>שלום רב,</w:t>
      </w:r>
    </w:p>
    <w:p w:rsidR="004211CE" w:rsidRPr="004211CE" w:rsidRDefault="004211CE" w:rsidP="004211CE">
      <w:pPr>
        <w:rPr>
          <w:rFonts w:ascii="David" w:hAnsi="David" w:cs="David"/>
          <w:sz w:val="26"/>
          <w:szCs w:val="26"/>
          <w:rtl/>
        </w:rPr>
      </w:pPr>
    </w:p>
    <w:p w:rsidR="004211CE" w:rsidRPr="004211CE" w:rsidRDefault="004211CE" w:rsidP="004211CE">
      <w:pPr>
        <w:rPr>
          <w:rFonts w:ascii="David" w:hAnsi="David" w:cs="David"/>
          <w:sz w:val="26"/>
          <w:szCs w:val="26"/>
          <w:rtl/>
        </w:rPr>
      </w:pPr>
      <w:r w:rsidRPr="004211CE">
        <w:rPr>
          <w:rFonts w:ascii="David" w:hAnsi="David" w:cs="David"/>
          <w:sz w:val="26"/>
          <w:szCs w:val="26"/>
          <w:rtl/>
        </w:rPr>
        <w:t>אני מתנצלת על האיחור במענה לפנייתך,</w:t>
      </w:r>
    </w:p>
    <w:p w:rsidR="004211CE" w:rsidRPr="004211CE" w:rsidRDefault="004211CE" w:rsidP="004211CE">
      <w:pPr>
        <w:rPr>
          <w:rFonts w:ascii="David" w:hAnsi="David" w:cs="David"/>
          <w:sz w:val="26"/>
          <w:szCs w:val="26"/>
          <w:rtl/>
        </w:rPr>
      </w:pPr>
    </w:p>
    <w:p w:rsidR="00AD3C75" w:rsidRDefault="00AD3C75" w:rsidP="00AD3C75">
      <w:pPr>
        <w:rPr>
          <w:rFonts w:ascii="Gisha" w:hAnsi="Gisha" w:cs="Gisha"/>
          <w:color w:val="1F497D"/>
        </w:rPr>
      </w:pPr>
      <w:r>
        <w:rPr>
          <w:rFonts w:ascii="Gisha" w:hAnsi="Gisha" w:cs="Gisha"/>
          <w:color w:val="1F497D"/>
          <w:rtl/>
        </w:rPr>
        <w:t>להלן מענה לשאלות שבנידון:</w: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Gisha" w:hAnsi="Gisha" w:cs="Gisha"/>
          <w:b/>
          <w:bCs/>
          <w:color w:val="1F497D"/>
          <w:rtl/>
        </w:rPr>
        <w:t>1. מסמך הסמכת ממונה</w:t>
      </w:r>
      <w:r>
        <w:rPr>
          <w:rFonts w:ascii="Gisha" w:hAnsi="Gisha" w:cs="Gisha"/>
          <w:color w:val="1F497D"/>
          <w:rtl/>
        </w:rPr>
        <w:t xml:space="preserve"> – מצורפים 2 מסמכים, האחד מטעם נציבות שירות המדינה (בחתימת גב' לימור צרויה),</w: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Gisha" w:hAnsi="Gisha" w:cs="Gisha"/>
          <w:color w:val="1F497D"/>
          <w:rtl/>
        </w:rPr>
        <w:t>והמכתב השני שיצא מטעם המשרד המודיע על המינוי.</w: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1440" w:dyaOrig="1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60.45pt" o:ole="">
            <v:imagedata r:id="rId11" o:title=""/>
          </v:shape>
          <o:OLEObject Type="Embed" ProgID="Outlook.FileAttach" ShapeID="_x0000_i1025" DrawAspect="Icon" ObjectID="_1602937624" r:id="rId12"/>
        </w:object>
      </w:r>
      <w:r>
        <w:rPr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object w:dxaOrig="1440" w:dyaOrig="1215">
          <v:shape id="_x0000_i1026" type="#_x0000_t75" style="width:1in;height:60.45pt" o:ole="">
            <v:imagedata r:id="rId13" o:title=""/>
          </v:shape>
          <o:OLEObject Type="Embed" ProgID="Outlook.FileAttach" ShapeID="_x0000_i1026" DrawAspect="Icon" ObjectID="_1602937625" r:id="rId14"/>
        </w:objec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Gisha" w:hAnsi="Gisha" w:cs="Gisha"/>
          <w:b/>
          <w:bCs/>
          <w:color w:val="1F497D"/>
          <w:rtl/>
        </w:rPr>
        <w:t>2.</w:t>
      </w:r>
      <w:r>
        <w:rPr>
          <w:rFonts w:ascii="Gisha" w:hAnsi="Gisha" w:cs="Gisha"/>
          <w:color w:val="1F497D"/>
          <w:rtl/>
        </w:rPr>
        <w:t xml:space="preserve"> </w:t>
      </w:r>
      <w:r>
        <w:rPr>
          <w:rFonts w:ascii="Gisha" w:hAnsi="Gisha" w:cs="Gisha"/>
          <w:b/>
          <w:bCs/>
          <w:color w:val="1F497D"/>
          <w:rtl/>
        </w:rPr>
        <w:t>תיאור התפקיד</w:t>
      </w:r>
      <w:r>
        <w:rPr>
          <w:rFonts w:ascii="Gisha" w:hAnsi="Gisha" w:cs="Gisha"/>
          <w:color w:val="1F497D"/>
          <w:rtl/>
        </w:rPr>
        <w:t xml:space="preserve"> –  לא יצא קול קורא לתפקיד, מאחר וגב' יוליה </w:t>
      </w:r>
      <w:proofErr w:type="spellStart"/>
      <w:r>
        <w:rPr>
          <w:rFonts w:ascii="Gisha" w:hAnsi="Gisha" w:cs="Gisha"/>
          <w:color w:val="1F497D"/>
          <w:rtl/>
        </w:rPr>
        <w:t>אוספובט</w:t>
      </w:r>
      <w:proofErr w:type="spellEnd"/>
      <w:r>
        <w:rPr>
          <w:rFonts w:ascii="Gisha" w:hAnsi="Gisha" w:cs="Gisha"/>
          <w:color w:val="1F497D"/>
          <w:rtl/>
        </w:rPr>
        <w:t xml:space="preserve"> גורביץ הייתה בתפקיד ממונה על העמדת מידע לציבור, במסגרת הטלת תפקיד. </w: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Gisha" w:hAnsi="Gisha" w:cs="Gisha"/>
          <w:color w:val="1F497D"/>
          <w:rtl/>
        </w:rPr>
        <w:t xml:space="preserve">הועברה </w:t>
      </w:r>
      <w:proofErr w:type="spellStart"/>
      <w:r>
        <w:rPr>
          <w:rFonts w:ascii="Gisha" w:hAnsi="Gisha" w:cs="Gisha"/>
          <w:color w:val="1F497D"/>
          <w:rtl/>
        </w:rPr>
        <w:t>שאילתא</w:t>
      </w:r>
      <w:proofErr w:type="spellEnd"/>
      <w:r>
        <w:rPr>
          <w:rFonts w:ascii="Gisha" w:hAnsi="Gisha" w:cs="Gisha"/>
          <w:color w:val="1F497D"/>
          <w:rtl/>
        </w:rPr>
        <w:t xml:space="preserve"> בנושא לגב' </w:t>
      </w:r>
      <w:proofErr w:type="spellStart"/>
      <w:r>
        <w:rPr>
          <w:rFonts w:ascii="Gisha" w:hAnsi="Gisha" w:cs="Gisha"/>
          <w:color w:val="1F497D"/>
          <w:rtl/>
        </w:rPr>
        <w:t>רבקי</w:t>
      </w:r>
      <w:proofErr w:type="spellEnd"/>
      <w:r>
        <w:rPr>
          <w:rFonts w:ascii="Gisha" w:hAnsi="Gisha" w:cs="Gisha"/>
          <w:color w:val="1F497D"/>
          <w:rtl/>
        </w:rPr>
        <w:t xml:space="preserve"> </w:t>
      </w:r>
      <w:proofErr w:type="spellStart"/>
      <w:r>
        <w:rPr>
          <w:rFonts w:ascii="Gisha" w:hAnsi="Gisha" w:cs="Gisha"/>
          <w:color w:val="1F497D"/>
          <w:rtl/>
        </w:rPr>
        <w:t>דב"ש</w:t>
      </w:r>
      <w:proofErr w:type="spellEnd"/>
      <w:r>
        <w:rPr>
          <w:rFonts w:ascii="Gisha" w:hAnsi="Gisha" w:cs="Gisha"/>
          <w:color w:val="1F497D"/>
          <w:rtl/>
        </w:rPr>
        <w:t xml:space="preserve">, </w:t>
      </w:r>
      <w:proofErr w:type="spellStart"/>
      <w:r>
        <w:rPr>
          <w:rFonts w:ascii="Gisha" w:hAnsi="Gisha" w:cs="Gisha"/>
          <w:color w:val="1F497D"/>
          <w:rtl/>
        </w:rPr>
        <w:t>ראשת</w:t>
      </w:r>
      <w:proofErr w:type="spellEnd"/>
      <w:r>
        <w:rPr>
          <w:rFonts w:ascii="Gisha" w:hAnsi="Gisha" w:cs="Gisha"/>
          <w:color w:val="1F497D"/>
          <w:rtl/>
        </w:rPr>
        <w:t xml:space="preserve"> היחידה הממשלתית לחופש המידע, לצורך בירור האם יש לפרסם את התפקיד והאם הנ"ל רשאית להתמודד.</w: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Gisha" w:hAnsi="Gisha" w:cs="Gisha"/>
          <w:color w:val="1F497D"/>
          <w:rtl/>
        </w:rPr>
        <w:t>בתשובה שהתקבלה צוין כי, כאשר ישנו ממונה מכהן העומד בדרישות הסף, וככל שהמשרד והיחידה הממשלתית לחופש המידע שבעי רצון מפעילותו, אין צורך ביציאה לקול קורא.</w: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Gisha" w:hAnsi="Gisha" w:cs="Gisha"/>
          <w:color w:val="1F497D"/>
          <w:rtl/>
        </w:rPr>
        <w:t>מצורפת אסמכתא בנידון.</w: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1440" w:dyaOrig="1215">
          <v:shape id="_x0000_i1027" type="#_x0000_t75" style="width:1in;height:60.45pt" o:ole="">
            <v:imagedata r:id="rId15" o:title=""/>
          </v:shape>
          <o:OLEObject Type="Embed" ProgID="MailMsgAtt" ShapeID="_x0000_i1027" DrawAspect="Icon" ObjectID="_1602937626" r:id="rId16"/>
        </w:objec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Gisha" w:hAnsi="Gisha" w:cs="Gisha"/>
          <w:b/>
          <w:bCs/>
          <w:color w:val="1F497D"/>
          <w:rtl/>
        </w:rPr>
        <w:t>3.</w:t>
      </w:r>
      <w:r>
        <w:rPr>
          <w:rFonts w:ascii="Gisha" w:hAnsi="Gisha" w:cs="Gisha"/>
          <w:color w:val="1F497D"/>
          <w:rtl/>
        </w:rPr>
        <w:t xml:space="preserve"> </w:t>
      </w:r>
      <w:r>
        <w:rPr>
          <w:rFonts w:ascii="Gisha" w:hAnsi="Gisha" w:cs="Gisha"/>
          <w:b/>
          <w:bCs/>
          <w:color w:val="1F497D"/>
          <w:rtl/>
        </w:rPr>
        <w:t xml:space="preserve">פירוט השכלה – </w:t>
      </w:r>
      <w:r>
        <w:rPr>
          <w:rFonts w:ascii="Gisha" w:hAnsi="Gisha" w:cs="Gisha"/>
          <w:color w:val="1F497D"/>
          <w:rtl/>
        </w:rPr>
        <w:t>מצורפים אישורי השכלה והשתלמויות רלוונטיים:</w: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1440" w:dyaOrig="1215">
          <v:shape id="_x0000_i1028" type="#_x0000_t75" style="width:1in;height:60.45pt" o:ole="">
            <v:imagedata r:id="rId17" o:title=""/>
          </v:shape>
          <o:OLEObject Type="Embed" ProgID="Outlook.FileAttach" ShapeID="_x0000_i1028" DrawAspect="Icon" ObjectID="_1602937627" r:id="rId18"/>
        </w:object>
      </w:r>
      <w:r>
        <w:rPr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object w:dxaOrig="1440" w:dyaOrig="1215">
          <v:shape id="_x0000_i1029" type="#_x0000_t75" style="width:1in;height:60.45pt" o:ole="">
            <v:imagedata r:id="rId19" o:title=""/>
          </v:shape>
          <o:OLEObject Type="Embed" ProgID="Outlook.FileAttach" ShapeID="_x0000_i1029" DrawAspect="Icon" ObjectID="_1602937628" r:id="rId20"/>
        </w:object>
      </w:r>
      <w:r>
        <w:rPr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object w:dxaOrig="1440" w:dyaOrig="1215">
          <v:shape id="_x0000_i1030" type="#_x0000_t75" style="width:1in;height:60.45pt" o:ole="">
            <v:imagedata r:id="rId21" o:title=""/>
          </v:shape>
          <o:OLEObject Type="Embed" ProgID="Outlook.FileAttach" ShapeID="_x0000_i1030" DrawAspect="Icon" ObjectID="_1602937629" r:id="rId22"/>
        </w:object>
      </w:r>
      <w:r>
        <w:rPr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object w:dxaOrig="1440" w:dyaOrig="1215">
          <v:shape id="_x0000_i1031" type="#_x0000_t75" style="width:1in;height:60.45pt" o:ole="">
            <v:imagedata r:id="rId23" o:title=""/>
          </v:shape>
          <o:OLEObject Type="Embed" ProgID="Outlook.FileAttach" ShapeID="_x0000_i1031" DrawAspect="Icon" ObjectID="_1602937630" r:id="rId24"/>
        </w:object>
      </w:r>
      <w:r>
        <w:rPr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object w:dxaOrig="1440" w:dyaOrig="1215">
          <v:shape id="_x0000_i1032" type="#_x0000_t75" style="width:1in;height:60.45pt" o:ole="">
            <v:imagedata r:id="rId25" o:title=""/>
          </v:shape>
          <o:OLEObject Type="Embed" ProgID="Outlook.FileAttach" ShapeID="_x0000_i1032" DrawAspect="Icon" ObjectID="_1602937631" r:id="rId26"/>
        </w:objec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  <w:r>
        <w:rPr>
          <w:rFonts w:ascii="Gisha" w:hAnsi="Gisha" w:cs="Gisha"/>
          <w:b/>
          <w:bCs/>
          <w:color w:val="1F497D"/>
          <w:rtl/>
        </w:rPr>
        <w:t>4.</w:t>
      </w:r>
      <w:r>
        <w:rPr>
          <w:rFonts w:ascii="Gisha" w:hAnsi="Gisha" w:cs="Gisha"/>
          <w:color w:val="1F497D"/>
          <w:rtl/>
        </w:rPr>
        <w:t xml:space="preserve"> </w:t>
      </w:r>
      <w:r>
        <w:rPr>
          <w:rFonts w:ascii="Gisha" w:hAnsi="Gisha" w:cs="Gisha"/>
          <w:b/>
          <w:bCs/>
          <w:color w:val="1F497D"/>
          <w:rtl/>
        </w:rPr>
        <w:t xml:space="preserve">החלטת ועדת הבחירה – </w:t>
      </w:r>
      <w:r>
        <w:rPr>
          <w:rFonts w:ascii="Gisha" w:hAnsi="Gisha" w:cs="Gisha"/>
          <w:color w:val="1F497D"/>
          <w:rtl/>
        </w:rPr>
        <w:t xml:space="preserve">כאמור וכמפורט בסעיף 2, לא נערכה ועדת בחירה, ובהמשך לאישורים מאת היחידה הממשלתית לחופש המידע ונציבות שירות המדינה מונתה הגב' יוליה </w:t>
      </w:r>
      <w:proofErr w:type="spellStart"/>
      <w:r>
        <w:rPr>
          <w:rFonts w:ascii="Gisha" w:hAnsi="Gisha" w:cs="Gisha"/>
          <w:color w:val="1F497D"/>
          <w:rtl/>
        </w:rPr>
        <w:t>אוספובט</w:t>
      </w:r>
      <w:proofErr w:type="spellEnd"/>
      <w:r>
        <w:rPr>
          <w:rFonts w:ascii="Gisha" w:hAnsi="Gisha" w:cs="Gisha"/>
          <w:color w:val="1F497D"/>
          <w:rtl/>
        </w:rPr>
        <w:t xml:space="preserve"> גורביץ לתפקיד ונשלח אליה מסמך הסמכה, כמפורט בסעיף 1.</w:t>
      </w:r>
    </w:p>
    <w:p w:rsidR="00AD3C75" w:rsidRDefault="00AD3C75" w:rsidP="00AD3C75">
      <w:pPr>
        <w:rPr>
          <w:rFonts w:ascii="Gisha" w:hAnsi="Gisha" w:cs="Gisha"/>
          <w:color w:val="1F497D"/>
          <w:rtl/>
        </w:rPr>
      </w:pPr>
    </w:p>
    <w:p w:rsidR="004211CE" w:rsidRPr="004211CE" w:rsidRDefault="004211CE" w:rsidP="004211CE">
      <w:pPr>
        <w:rPr>
          <w:rFonts w:ascii="David" w:hAnsi="David" w:cs="David"/>
          <w:sz w:val="26"/>
          <w:szCs w:val="26"/>
          <w:rtl/>
        </w:rPr>
      </w:pPr>
      <w:r w:rsidRPr="004211CE">
        <w:rPr>
          <w:rFonts w:ascii="David" w:hAnsi="David" w:cs="David"/>
          <w:sz w:val="26"/>
          <w:szCs w:val="26"/>
          <w:rtl/>
        </w:rPr>
        <w:t>בברכה,</w:t>
      </w:r>
    </w:p>
    <w:p w:rsidR="004211CE" w:rsidRPr="004211CE" w:rsidRDefault="004211CE" w:rsidP="004211CE">
      <w:pPr>
        <w:rPr>
          <w:rFonts w:ascii="David" w:hAnsi="David" w:cs="David"/>
          <w:noProof/>
          <w:sz w:val="26"/>
          <w:szCs w:val="26"/>
          <w:rtl/>
        </w:rPr>
      </w:pPr>
    </w:p>
    <w:p w:rsidR="004211CE" w:rsidRPr="004211CE" w:rsidRDefault="004211CE" w:rsidP="004211CE">
      <w:pPr>
        <w:rPr>
          <w:rFonts w:ascii="David" w:hAnsi="David" w:cs="David"/>
          <w:b/>
          <w:bCs/>
          <w:noProof/>
          <w:sz w:val="26"/>
          <w:szCs w:val="26"/>
        </w:rPr>
      </w:pPr>
      <w:r w:rsidRPr="004211CE">
        <w:rPr>
          <w:rFonts w:ascii="David" w:hAnsi="David" w:cs="David"/>
          <w:b/>
          <w:bCs/>
          <w:noProof/>
          <w:sz w:val="26"/>
          <w:szCs w:val="26"/>
          <w:rtl/>
        </w:rPr>
        <w:t>יוליה אוספובט-גורביץ</w:t>
      </w:r>
    </w:p>
    <w:p w:rsidR="004211CE" w:rsidRPr="004211CE" w:rsidRDefault="004211CE" w:rsidP="004211CE">
      <w:pPr>
        <w:rPr>
          <w:rFonts w:ascii="David" w:hAnsi="David" w:cs="David"/>
          <w:noProof/>
          <w:sz w:val="26"/>
          <w:szCs w:val="26"/>
          <w:rtl/>
          <w:lang w:val="ru-RU"/>
        </w:rPr>
      </w:pPr>
      <w:r w:rsidRPr="004211CE">
        <w:rPr>
          <w:rFonts w:ascii="David" w:hAnsi="David" w:cs="David"/>
          <w:noProof/>
          <w:sz w:val="26"/>
          <w:szCs w:val="26"/>
          <w:rtl/>
          <w:lang w:val="ru-RU"/>
        </w:rPr>
        <w:t>ממונה על העמדת מידע לציבור</w:t>
      </w:r>
    </w:p>
    <w:p w:rsidR="004211CE" w:rsidRPr="004211CE" w:rsidRDefault="004211CE" w:rsidP="00AD3C75">
      <w:pPr>
        <w:spacing w:line="360" w:lineRule="auto"/>
        <w:rPr>
          <w:rFonts w:ascii="David" w:hAnsi="David" w:cs="David"/>
          <w:sz w:val="26"/>
          <w:szCs w:val="26"/>
        </w:rPr>
      </w:pPr>
      <w:bookmarkStart w:id="0" w:name="_GoBack"/>
      <w:bookmarkEnd w:id="0"/>
    </w:p>
    <w:sectPr w:rsidR="004211CE" w:rsidRPr="004211CE" w:rsidSect="00552710">
      <w:headerReference w:type="default" r:id="rId27"/>
      <w:footerReference w:type="default" r:id="rId28"/>
      <w:pgSz w:w="11906" w:h="16838"/>
      <w:pgMar w:top="2380" w:right="1558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DAC" w:rsidRDefault="00272DAC" w:rsidP="00681169">
      <w:r>
        <w:separator/>
      </w:r>
    </w:p>
  </w:endnote>
  <w:endnote w:type="continuationSeparator" w:id="0">
    <w:p w:rsidR="00272DAC" w:rsidRDefault="00272DAC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61DA528C" wp14:editId="61DA528D">
          <wp:simplePos x="0" y="0"/>
          <wp:positionH relativeFrom="column">
            <wp:posOffset>2233295</wp:posOffset>
          </wp:positionH>
          <wp:positionV relativeFrom="paragraph">
            <wp:posOffset>-1903730</wp:posOffset>
          </wp:positionV>
          <wp:extent cx="4282449" cy="3032766"/>
          <wp:effectExtent l="0" t="0" r="381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DAC" w:rsidRDefault="00272DAC" w:rsidP="00681169">
      <w:r>
        <w:separator/>
      </w:r>
    </w:p>
  </w:footnote>
  <w:footnote w:type="continuationSeparator" w:id="0">
    <w:p w:rsidR="00272DAC" w:rsidRDefault="00272DAC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B0260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F1CBF" wp14:editId="69E527F1">
          <wp:simplePos x="0" y="0"/>
          <wp:positionH relativeFrom="column">
            <wp:posOffset>-824601</wp:posOffset>
          </wp:positionH>
          <wp:positionV relativeFrom="paragraph">
            <wp:posOffset>99695</wp:posOffset>
          </wp:positionV>
          <wp:extent cx="1949335" cy="980902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335" cy="980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710">
      <w:rPr>
        <w:noProof/>
      </w:rPr>
      <w:drawing>
        <wp:anchor distT="0" distB="0" distL="114300" distR="114300" simplePos="0" relativeHeight="251659264" behindDoc="1" locked="0" layoutInCell="1" allowOverlap="1" wp14:anchorId="61DA528A" wp14:editId="61DA528B">
          <wp:simplePos x="0" y="0"/>
          <wp:positionH relativeFrom="column">
            <wp:posOffset>-633730</wp:posOffset>
          </wp:positionH>
          <wp:positionV relativeFrom="paragraph">
            <wp:posOffset>-4445</wp:posOffset>
          </wp:positionV>
          <wp:extent cx="7110730" cy="1344295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לשכת המנהל הכללי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0730" cy="134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1CE"/>
    <w:rsid w:val="00236820"/>
    <w:rsid w:val="00243894"/>
    <w:rsid w:val="00272DAC"/>
    <w:rsid w:val="004211CE"/>
    <w:rsid w:val="00482B70"/>
    <w:rsid w:val="00552710"/>
    <w:rsid w:val="005B664E"/>
    <w:rsid w:val="005D4EFC"/>
    <w:rsid w:val="00681169"/>
    <w:rsid w:val="00803770"/>
    <w:rsid w:val="008A4D73"/>
    <w:rsid w:val="008D6D16"/>
    <w:rsid w:val="00A13DE0"/>
    <w:rsid w:val="00A14DD0"/>
    <w:rsid w:val="00A20F8D"/>
    <w:rsid w:val="00A92209"/>
    <w:rsid w:val="00AD3C75"/>
    <w:rsid w:val="00B02607"/>
    <w:rsid w:val="00B821E3"/>
    <w:rsid w:val="00C93206"/>
    <w:rsid w:val="00CA7C47"/>
    <w:rsid w:val="00CD0C03"/>
    <w:rsid w:val="00DE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customXml" Target="../customXml/item3.xml"/><Relationship Id="rId21" Type="http://schemas.openxmlformats.org/officeDocument/2006/relationships/image" Target="media/image6.wm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24" Type="http://schemas.openxmlformats.org/officeDocument/2006/relationships/oleObject" Target="embeddings/oleObject7.bin"/><Relationship Id="rId5" Type="http://schemas.openxmlformats.org/officeDocument/2006/relationships/styles" Target="style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5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mancal/DocLib/Forms/&#1496;&#1493;&#1508;&#1505;/template7Lhe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d_ProgID xmlns="http://schemas.microsoft.com/sharepoint/v3" xsi:nil="true"/>
    <TemplateUrl xmlns="http://schemas.microsoft.com/sharepoint/v3" xsi:nil="true"/>
    <ShowRepairView xmlns="http://schemas.microsoft.com/sharepoint/v3" xsi:nil="true"/>
    <ShowCombineView xmlns="http://schemas.microsoft.com/sharepoint/v3" xsi:nil="true"/>
    <_x05de__x05e1__x0027__x0020__x05d0__x05e1__x05de__x05db__x05ea__x05d0_ xmlns="103991B0-9070-4406-B8EA-CAD7D2ABDD20" xsi:nil="true"/>
    <_x05d0__x05d2__x05e3_ xmlns="103991b0-9070-4406-b8ea-cad7d2abdd20"/>
    <_x05ea__x05d0__x05e8__x05d9__x05da__x0020__x05de__x05e1__x05de__x05da_ xmlns="103991B0-9070-4406-B8EA-CAD7D2ABDD20">2017-06-20T12:47:51+00:00</_x05ea__x05d0__x05e8__x05d9__x05da__x0020__x05de__x05e1__x05de__x05da_>
    <_x05d2__x05d5__x05e8__x05dd__x0020__x05e9__x05d5__x05dc__x05d7_ xmlns="103991B0-9070-4406-B8EA-CAD7D2ABDD20">לשכת מנכ"ל</_x05d2__x05d5__x05e8__x05dd__x0020__x05e9__x05d5__x05dc__x05d7_>
    <_x05e9__x05dd__x0020__x05d4__x05e0__x05de__x05e2__x05df_ xmlns="103991B0-9070-4406-B8EA-CAD7D2ABDD20" xsi:nil="true"/>
    <_x05e9__x05dd__x0020__x05d4__x05e9__x05d5__x05dc__x05d7_ xmlns="103991B0-9070-4406-B8EA-CAD7D2ABDD20">אלכס קושניר</_x05e9__x05dd__x0020__x05d4__x05e9__x05d5__x05dc__x05d7_>
    <_x05d4__x05e0__x05d7__x05d9__x05d5__x05ea__x0020__x0020__x05dc__x05d1__x05d9__x05e6__x05d5__x05e2_ xmlns="103991B0-9070-4406-B8EA-CAD7D2ABDD20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  <_x05de__x05d8__x05e4__x05dc_ xmlns="103991B0-9070-4406-B8EA-CAD7D2ABDD20">
      <UserInfo>
        <DisplayName/>
        <AccountId xsi:nil="true"/>
        <AccountType/>
      </UserInfo>
    </_x05de__x05d8__x05e4__x05dc_>
    <_x05e1__x05d8__x05d0__x05d8__x05d5__x05e1__x0020__x05d4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_x05e7__x05d9__x05e9__x05d5__x05e8__x0020__x05dc__x05de__x05e1__x05de__x05da__x0020__x05de__x05e1__x05e4__x05e8_ xmlns="103991B0-9070-4406-B8EA-CAD7D2ABDD20" xsi:nil="true"/>
    <_x05de__x05d8__x05e4__x05dc__x0020__x05e9__x05d0__x05d9__x05e0__x05d5__x0020__x05d1__x05de__x05e2__x05e8__x05db__x05ea_ xmlns="103991B0-9070-4406-B8EA-CAD7D2ABDD20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לשכת המנהל הכללי" ma:contentTypeID="0x01010100E752138551592948955ACFCA4489D104" ma:contentTypeVersion="9" ma:contentTypeDescription="לשכת המנהל הכללי" ma:contentTypeScope="" ma:versionID="b2fea46d97f55a99acbeaf65d06c7382">
  <xsd:schema xmlns:xsd="http://www.w3.org/2001/XMLSchema" xmlns:xs="http://www.w3.org/2001/XMLSchema" xmlns:p="http://schemas.microsoft.com/office/2006/metadata/properties" xmlns:ns1="http://schemas.microsoft.com/sharepoint/v3" xmlns:ns2="4531e6a2-00d7-4e3d-a903-c96e0f12ed3c" xmlns:ns3="103991b0-9070-4406-b8ea-cad7d2abdd20" xmlns:ns4="103991B0-9070-4406-B8EA-CAD7D2ABDD20" targetNamespace="http://schemas.microsoft.com/office/2006/metadata/properties" ma:root="true" ma:fieldsID="9a9dc58d845f489b46b0278714accf1b" ns1:_="" ns2:_="" ns3:_="" ns4:_="">
    <xsd:import namespace="http://schemas.microsoft.com/sharepoint/v3"/>
    <xsd:import namespace="4531e6a2-00d7-4e3d-a903-c96e0f12ed3c"/>
    <xsd:import namespace="103991b0-9070-4406-b8ea-cad7d2abdd20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1:ShowCombineView" minOccurs="0"/>
                <xsd:element ref="ns2:_dlc_DocId" minOccurs="0"/>
                <xsd:element ref="ns2:_dlc_DocIdUrl" minOccurs="0"/>
                <xsd:element ref="ns2:_dlc_DocIdPersistId" minOccurs="0"/>
                <xsd:element ref="ns3:_x05d0__x05d2__x05e3_" minOccurs="0"/>
                <xsd:element ref="ns4:_x05d2__x05d5__x05e8__x05dd__x0020__x05e0__x05de__x05e2__x05df_" minOccurs="0"/>
                <xsd:element ref="ns4:_x05d2__x05d5__x05e8__x05dd__x0020__x05e9__x05d5__x05dc__x05d7_" minOccurs="0"/>
                <xsd:element ref="ns4:_x05d4__x05e0__x05d7__x05d9__x05d5__x05ea__x0020__x0020__x05dc__x05d1__x05d9__x05e6__x05d5__x05e2_" minOccurs="0"/>
                <xsd:element ref="ns4:_x05dc__x05d9__x05d3__x05d9__x05e2__x05d4_" minOccurs="0"/>
                <xsd:element ref="ns4:_x05de__x05d8__x05e4__x05dc_" minOccurs="0"/>
                <xsd:element ref="ns4:_x05de__x05d8__x05e4__x05dc__x0020__x05e9__x05d0__x05d9__x05e0__x05d5__x0020__x05d1__x05de__x05e2__x05e8__x05db__x05ea_" minOccurs="0"/>
                <xsd:element ref="ns4:_x05de__x05e1__x0027__x0020__x05d0__x05e1__x05de__x05db__x05ea__x05d0_" minOccurs="0"/>
                <xsd:element ref="ns4:_x05e0__x05d5__x05e9__x05d0__x0020__x002f__x0020__x05e4__x05e8__x05d5__x05d9__x05d9__x05e7__x05d8_" minOccurs="0"/>
                <xsd:element ref="ns4:_x05e1__x05d5__x05d2__x0020__x05de__x05e1__x05de__x05da_"/>
                <xsd:element ref="ns4:_x05e1__x05d8__x05d0__x05d8__x05d5__x05e1__x0020__x05d4__x05de__x05e1__x05de__x05da_" minOccurs="0"/>
                <xsd:element ref="ns4:_x05e7__x05d9__x05e9__x05d5__x05e8__x0020__x05dc__x05de__x05e1__x05de__x05da__x0020__x05de__x05e1__x05e4__x05e8_" minOccurs="0"/>
                <xsd:element ref="ns4:_x05e9__x05dd__x0020__x05d4__x05e0__x05de__x05e2__x05df_" minOccurs="0"/>
                <xsd:element ref="ns4:_x05e9__x05dd__x0020__x05d4__x05e9__x05d5__x05dc__x05d7_" minOccurs="0"/>
                <xsd:element ref="ns4:_x05ea__x05d0__x05e8__x05d9__x05da__x0020__x05d9__x05e2__x05d3_" minOccurs="0"/>
                <xsd:element ref="ns4:_x05ea__x05d0__x05e8__x05d9__x05da__x0020__x05de__x05e1__x05de__x05d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הצג תצוגת תיקון" ma:hidden="true" ma:internalName="ShowRepairView">
      <xsd:simpleType>
        <xsd:restriction base="dms:Text"/>
      </xsd:simpleType>
    </xsd:element>
    <xsd:element name="TemplateUrl" ma:index="9" nillable="true" ma:displayName="קישור לתבנית" ma:hidden="true" ma:internalName="TemplateUrl">
      <xsd:simpleType>
        <xsd:restriction base="dms:Text"/>
      </xsd:simpleType>
    </xsd:element>
    <xsd:element name="xd_ProgID" ma:index="10" nillable="true" ma:displayName="קישור קובץ HTML" ma:hidden="true" ma:internalName="xd_ProgID">
      <xsd:simpleType>
        <xsd:restriction base="dms:Text"/>
      </xsd:simpleType>
    </xsd:element>
    <xsd:element name="ShowCombineView" ma:index="12" nillable="true" ma:displayName="הצג תצוגת שילוב" ma:hidden="true" ma:internalName="ShowCombineView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4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16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2__x05d5__x05e8__x05dd__x0020__x05e0__x05de__x05e2__x05df_" ma:index="17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d2__x05d5__x05e8__x05dd__x0020__x05e9__x05d5__x05dc__x05d7_" ma:index="18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d4__x05e0__x05d7__x05d9__x05d5__x05ea__x0020__x0020__x05dc__x05d1__x05d9__x05e6__x05d5__x05e2_" ma:index="19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de__x05d8__x05e4__x05dc_" ma:index="21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22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e__x05e1__x0027__x0020__x05d0__x05e1__x05de__x05db__x05ea__x05d0_" ma:index="2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24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5__x05d2__x0020__x05de__x05e1__x05de__x05da_" ma:index="25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1__x05d8__x05d0__x05d8__x05d5__x05e1__x0020__x05d4__x05de__x05e1__x05de__x05da_" ma:index="26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e7__x05d9__x05e9__x05d5__x05e8__x0020__x05dc__x05de__x05e1__x05de__x05da__x0020__x05de__x05e1__x05e4__x05e8_" ma:index="2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e9__x05dd__x0020__x05d4__x05e0__x05de__x05e2__x05df_" ma:index="28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9__x05dd__x0020__x05d4__x05e9__x05d5__x05dc__x05d7_" ma:index="29" nillable="true" ma:displayName="שם השולח" ma:default="אלכס קושניר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ea__x05d0__x05e8__x05d9__x05da__x0020__x05d9__x05e2__x05d3_" ma:index="30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a__x05d0__x05e8__x05d9__x05da__x0020__x05de__x05e1__x05de__x05da_" ma:index="31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32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3991B0-9070-4406-B8EA-CAD7D2ABDD20"/>
    <ds:schemaRef ds:uri="103991b0-9070-4406-b8ea-cad7d2abdd20"/>
  </ds:schemaRefs>
</ds:datastoreItem>
</file>

<file path=customXml/itemProps3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860BF5-AB3F-4C36-A017-AD14E2E60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31e6a2-00d7-4e3d-a903-c96e0f12ed3c"/>
    <ds:schemaRef ds:uri="103991b0-9070-4406-b8ea-cad7d2abdd20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template7Lhe</Template>
  <TotalTime>7</TotalTime>
  <Pages>1</Pages>
  <Words>227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3</cp:revision>
  <dcterms:created xsi:type="dcterms:W3CDTF">2018-11-05T12:36:00Z</dcterms:created>
  <dcterms:modified xsi:type="dcterms:W3CDTF">2018-11-05T13:40:00Z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גורם שולח">
    <vt:lpwstr>לשכת מנכ"ל</vt:lpwstr>
  </property>
  <property fmtid="{D5CDD505-2E9C-101B-9397-08002B2CF9AE}" pid="3" name="מטפל">
    <vt:lpwstr/>
  </property>
  <property fmtid="{D5CDD505-2E9C-101B-9397-08002B2CF9AE}" pid="4" name="שם השולח">
    <vt:lpwstr>אלכס קושניר</vt:lpwstr>
  </property>
  <property fmtid="{D5CDD505-2E9C-101B-9397-08002B2CF9AE}" pid="5" name="ContentTypeId">
    <vt:lpwstr>0x01010100E752138551592948955ACFCA4489D104</vt:lpwstr>
  </property>
  <property fmtid="{D5CDD505-2E9C-101B-9397-08002B2CF9AE}" pid="6" name="סוג מסמך">
    <vt:lpwstr>דואר יוצא-מסמכים</vt:lpwstr>
  </property>
  <property fmtid="{D5CDD505-2E9C-101B-9397-08002B2CF9AE}" pid="7" name="נושא / פרוייקט">
    <vt:lpwstr>;#שוטף;#</vt:lpwstr>
  </property>
</Properties>
</file>