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176FE9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176FE9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176FE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21</w:t>
            </w:r>
            <w:r w:rsidR="00176FE9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176FE9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יוני</w:t>
            </w:r>
            <w:r w:rsidR="00176FE9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</w:tbl>
    <w:p w:rsidR="00681169" w:rsidRDefault="00681169" w:rsidP="00A20F8D">
      <w:pPr>
        <w:spacing w:line="360" w:lineRule="auto"/>
        <w:ind w:left="1275"/>
        <w:rPr>
          <w:rFonts w:ascii="Rubik Medium" w:hAnsi="Rubik Medium" w:cs="David" w:hint="cs"/>
          <w:sz w:val="24"/>
          <w:szCs w:val="24"/>
          <w:rtl/>
        </w:rPr>
      </w:pPr>
    </w:p>
    <w:p w:rsidR="00176FE9" w:rsidRDefault="00176FE9" w:rsidP="00176FE9">
      <w:pPr>
        <w:rPr>
          <w:rFonts w:ascii="Rubik Medium" w:hAnsi="Rubik Medium" w:cs="David" w:hint="cs"/>
          <w:sz w:val="24"/>
          <w:szCs w:val="24"/>
          <w:rtl/>
        </w:rPr>
      </w:pPr>
    </w:p>
    <w:p w:rsidR="00176FE9" w:rsidRDefault="00176FE9" w:rsidP="00176FE9">
      <w:pPr>
        <w:rPr>
          <w:rFonts w:ascii="Rubik Medium" w:hAnsi="Rubik Medium" w:cs="David" w:hint="cs"/>
          <w:sz w:val="24"/>
          <w:szCs w:val="24"/>
          <w:rtl/>
        </w:rPr>
      </w:pPr>
      <w:bookmarkStart w:id="0" w:name="_GoBack"/>
      <w:bookmarkEnd w:id="0"/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שלום רב,</w:t>
      </w: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</w:rPr>
      </w:pP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 xml:space="preserve">במהלך כל התקופה מיום קבלת המינוי לתפקיד ממונה על העמדת מידע לציבור </w:t>
      </w:r>
      <w:proofErr w:type="spellStart"/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מלאתי</w:t>
      </w:r>
      <w:proofErr w:type="spellEnd"/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 xml:space="preserve"> מספר תפקידים העיקריים כאשר תפקידו של הממונה תמיד היה בנוסף לתפקיד העיקרי. בין התפקידים:</w:t>
      </w:r>
    </w:p>
    <w:p w:rsidR="00176FE9" w:rsidRPr="00176FE9" w:rsidRDefault="00176FE9" w:rsidP="00176FE9">
      <w:pPr>
        <w:pStyle w:val="aa"/>
        <w:numPr>
          <w:ilvl w:val="0"/>
          <w:numId w:val="1"/>
        </w:numPr>
        <w:rPr>
          <w:rFonts w:ascii="David" w:hAnsi="David" w:cs="David"/>
          <w:color w:val="000000" w:themeColor="text1"/>
          <w:sz w:val="26"/>
          <w:szCs w:val="26"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 xml:space="preserve">יועצת פניות הציבור </w:t>
      </w:r>
    </w:p>
    <w:p w:rsidR="00176FE9" w:rsidRPr="00176FE9" w:rsidRDefault="00176FE9" w:rsidP="00176FE9">
      <w:pPr>
        <w:pStyle w:val="aa"/>
        <w:numPr>
          <w:ilvl w:val="0"/>
          <w:numId w:val="1"/>
        </w:numPr>
        <w:rPr>
          <w:rFonts w:ascii="David" w:hAnsi="David" w:cs="David"/>
          <w:color w:val="000000" w:themeColor="text1"/>
          <w:sz w:val="26"/>
          <w:szCs w:val="26"/>
          <w:rtl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מנהלת יחידת ההסברה במנהל לסטודנטים עולים</w:t>
      </w:r>
    </w:p>
    <w:p w:rsidR="00176FE9" w:rsidRPr="00176FE9" w:rsidRDefault="00176FE9" w:rsidP="00176FE9">
      <w:pPr>
        <w:pStyle w:val="aa"/>
        <w:numPr>
          <w:ilvl w:val="0"/>
          <w:numId w:val="1"/>
        </w:numPr>
        <w:rPr>
          <w:rFonts w:ascii="David" w:hAnsi="David" w:cs="David"/>
          <w:color w:val="000000" w:themeColor="text1"/>
          <w:sz w:val="26"/>
          <w:szCs w:val="26"/>
          <w:rtl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מנהלת אתר אינטרנט</w:t>
      </w:r>
    </w:p>
    <w:p w:rsidR="00176FE9" w:rsidRPr="00176FE9" w:rsidRDefault="00176FE9" w:rsidP="00176FE9">
      <w:pPr>
        <w:pStyle w:val="aa"/>
        <w:numPr>
          <w:ilvl w:val="0"/>
          <w:numId w:val="1"/>
        </w:numPr>
        <w:rPr>
          <w:rFonts w:ascii="David" w:hAnsi="David" w:cs="David"/>
          <w:color w:val="000000" w:themeColor="text1"/>
          <w:sz w:val="26"/>
          <w:szCs w:val="26"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ממונה ניהול ידע</w:t>
      </w: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</w:rPr>
      </w:pP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בברכה,</w:t>
      </w: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176FE9" w:rsidRPr="00176FE9" w:rsidRDefault="00176FE9" w:rsidP="00176FE9">
      <w:pPr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176FE9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יוליה אוספובט-גורביץ</w:t>
      </w:r>
    </w:p>
    <w:p w:rsidR="00176FE9" w:rsidRPr="00176FE9" w:rsidRDefault="00176FE9" w:rsidP="00176FE9">
      <w:pPr>
        <w:rPr>
          <w:rFonts w:ascii="David" w:hAnsi="David" w:cs="David"/>
          <w:color w:val="000000" w:themeColor="text1"/>
          <w:sz w:val="26"/>
          <w:szCs w:val="26"/>
          <w:rtl/>
        </w:rPr>
      </w:pPr>
      <w:r w:rsidRPr="00176FE9">
        <w:rPr>
          <w:rFonts w:ascii="David" w:hAnsi="David" w:cs="David"/>
          <w:color w:val="000000" w:themeColor="text1"/>
          <w:sz w:val="26"/>
          <w:szCs w:val="26"/>
          <w:rtl/>
        </w:rPr>
        <w:t>ממונה על העמדת מידע לציבור</w:t>
      </w:r>
    </w:p>
    <w:p w:rsidR="00176FE9" w:rsidRPr="00176FE9" w:rsidRDefault="00176FE9" w:rsidP="00176FE9">
      <w:pPr>
        <w:spacing w:after="240"/>
        <w:rPr>
          <w:rFonts w:ascii="David" w:hAnsi="David" w:cs="David"/>
          <w:color w:val="000000" w:themeColor="text1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198"/>
      </w:tblGrid>
      <w:tr w:rsidR="00176FE9" w:rsidRPr="00176FE9" w:rsidTr="00176F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FE9" w:rsidRPr="00176FE9" w:rsidRDefault="00176FE9">
            <w:pPr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t>טלפון</w:t>
            </w: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FE9" w:rsidRPr="00176FE9" w:rsidRDefault="00176FE9">
            <w:pPr>
              <w:bidi w:val="0"/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</w:rPr>
              <w:t>02-6752779</w:t>
            </w:r>
          </w:p>
        </w:tc>
      </w:tr>
      <w:tr w:rsidR="00176FE9" w:rsidRPr="00176FE9" w:rsidTr="00176F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FE9" w:rsidRPr="00176FE9" w:rsidRDefault="00176FE9">
            <w:pPr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t>פקס</w:t>
            </w: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6FE9" w:rsidRPr="00176FE9" w:rsidRDefault="00176FE9">
            <w:pPr>
              <w:bidi w:val="0"/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176FE9">
              <w:rPr>
                <w:rFonts w:ascii="David" w:hAnsi="David" w:cs="David"/>
                <w:color w:val="000000" w:themeColor="text1"/>
                <w:sz w:val="26"/>
                <w:szCs w:val="26"/>
              </w:rPr>
              <w:t>02-6752778</w:t>
            </w:r>
          </w:p>
        </w:tc>
      </w:tr>
    </w:tbl>
    <w:p w:rsidR="00A20F8D" w:rsidRPr="00176FE9" w:rsidRDefault="00A20F8D" w:rsidP="00552710">
      <w:pPr>
        <w:spacing w:line="360" w:lineRule="auto"/>
        <w:ind w:left="-1"/>
        <w:rPr>
          <w:rFonts w:ascii="David" w:hAnsi="David" w:cs="David"/>
          <w:color w:val="000000" w:themeColor="text1"/>
          <w:sz w:val="26"/>
          <w:szCs w:val="26"/>
        </w:rPr>
      </w:pPr>
    </w:p>
    <w:sectPr w:rsidR="00A20F8D" w:rsidRPr="00176FE9" w:rsidSect="00552710">
      <w:headerReference w:type="default" r:id="rId12"/>
      <w:footerReference w:type="default" r:id="rId13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A2" w:rsidRDefault="006012A2" w:rsidP="00681169">
      <w:r>
        <w:separator/>
      </w:r>
    </w:p>
  </w:endnote>
  <w:endnote w:type="continuationSeparator" w:id="0">
    <w:p w:rsidR="006012A2" w:rsidRDefault="006012A2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ubik Medium">
    <w:altName w:val="Courier New"/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A2" w:rsidRDefault="006012A2" w:rsidP="00681169">
      <w:r>
        <w:separator/>
      </w:r>
    </w:p>
  </w:footnote>
  <w:footnote w:type="continuationSeparator" w:id="0">
    <w:p w:rsidR="006012A2" w:rsidRDefault="006012A2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93A8E"/>
    <w:multiLevelType w:val="hybridMultilevel"/>
    <w:tmpl w:val="58727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E9"/>
    <w:rsid w:val="00176FE9"/>
    <w:rsid w:val="00236820"/>
    <w:rsid w:val="00243894"/>
    <w:rsid w:val="00482B70"/>
    <w:rsid w:val="00552710"/>
    <w:rsid w:val="005B664E"/>
    <w:rsid w:val="005D4EFC"/>
    <w:rsid w:val="006012A2"/>
    <w:rsid w:val="00681169"/>
    <w:rsid w:val="00803770"/>
    <w:rsid w:val="008A4D73"/>
    <w:rsid w:val="008D6D16"/>
    <w:rsid w:val="00A14DD0"/>
    <w:rsid w:val="00A20F8D"/>
    <w:rsid w:val="00A92209"/>
    <w:rsid w:val="00B02607"/>
    <w:rsid w:val="00C93206"/>
    <w:rsid w:val="00CA7C47"/>
    <w:rsid w:val="00C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A5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76FE9"/>
    <w:pPr>
      <w:ind w:left="720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76FE9"/>
    <w:pPr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2</TotalTime>
  <Pages>1</Pages>
  <Words>71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2018-11-05T14:10:00Z</dcterms:created>
  <dcterms:modified xsi:type="dcterms:W3CDTF">2018-11-05T14:12:00Z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