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125" w:rsidRPr="009F65B3" w:rsidRDefault="00A16125" w:rsidP="00A16125">
      <w:pPr>
        <w:rPr>
          <w:rFonts w:asciiTheme="minorBidi" w:hAnsiTheme="minorBidi" w:cstheme="minorBidi"/>
          <w:b/>
          <w:bCs/>
          <w:rtl/>
        </w:rPr>
      </w:pPr>
    </w:p>
    <w:p w:rsidR="00A16125" w:rsidRPr="009F65B3" w:rsidRDefault="00A16125" w:rsidP="00A16125">
      <w:pPr>
        <w:spacing w:line="360" w:lineRule="auto"/>
        <w:rPr>
          <w:rFonts w:asciiTheme="minorBidi" w:hAnsiTheme="minorBidi" w:cstheme="minorBidi"/>
          <w:b/>
          <w:bCs/>
        </w:rPr>
      </w:pPr>
    </w:p>
    <w:p w:rsidR="00A16125" w:rsidRPr="00F50B3F" w:rsidRDefault="00A16125" w:rsidP="00A16125">
      <w:pPr>
        <w:jc w:val="right"/>
        <w:rPr>
          <w:rFonts w:asciiTheme="minorBidi" w:hAnsiTheme="minorBidi" w:cstheme="minorBidi"/>
          <w:rtl/>
        </w:rPr>
      </w:pPr>
      <w:r w:rsidRPr="00F50B3F">
        <w:rPr>
          <w:rFonts w:asciiTheme="minorBidi" w:hAnsiTheme="minorBidi" w:cstheme="minorBidi"/>
          <w:rtl/>
        </w:rPr>
        <w:t>‏‏</w:t>
      </w:r>
      <w:r w:rsidRPr="00F50B3F">
        <w:rPr>
          <w:rFonts w:asciiTheme="minorBidi" w:hAnsiTheme="minorBidi" w:cstheme="minorBidi"/>
          <w:rtl/>
        </w:rPr>
        <w:fldChar w:fldCharType="begin"/>
      </w:r>
      <w:r w:rsidRPr="00F50B3F">
        <w:rPr>
          <w:rFonts w:asciiTheme="minorBidi" w:hAnsiTheme="minorBidi" w:cstheme="minorBidi"/>
          <w:rtl/>
        </w:rPr>
        <w:instrText xml:space="preserve"> </w:instrText>
      </w:r>
      <w:r w:rsidRPr="00F50B3F">
        <w:rPr>
          <w:rFonts w:asciiTheme="minorBidi" w:hAnsiTheme="minorBidi" w:cstheme="minorBidi" w:hint="cs"/>
        </w:rPr>
        <w:instrText>DATE</w:instrText>
      </w:r>
      <w:r w:rsidRPr="00F50B3F">
        <w:rPr>
          <w:rFonts w:asciiTheme="minorBidi" w:hAnsiTheme="minorBidi" w:cstheme="minorBidi" w:hint="cs"/>
          <w:rtl/>
        </w:rPr>
        <w:instrText xml:space="preserve"> \@ "</w:instrText>
      </w:r>
      <w:r w:rsidRPr="00F50B3F">
        <w:rPr>
          <w:rFonts w:asciiTheme="minorBidi" w:hAnsiTheme="minorBidi" w:cstheme="minorBidi" w:hint="cs"/>
        </w:rPr>
        <w:instrText>dd MMMM yyyy" \h</w:instrText>
      </w:r>
      <w:r w:rsidRPr="00F50B3F">
        <w:rPr>
          <w:rFonts w:asciiTheme="minorBidi" w:hAnsiTheme="minorBidi" w:cstheme="minorBidi"/>
          <w:rtl/>
        </w:rPr>
        <w:instrText xml:space="preserve"> </w:instrText>
      </w:r>
      <w:r w:rsidRPr="00F50B3F">
        <w:rPr>
          <w:rFonts w:asciiTheme="minorBidi" w:hAnsiTheme="minorBidi" w:cstheme="minorBidi"/>
          <w:rtl/>
        </w:rPr>
        <w:fldChar w:fldCharType="separate"/>
      </w:r>
      <w:r>
        <w:rPr>
          <w:rFonts w:asciiTheme="minorBidi" w:hAnsiTheme="minorBidi" w:cstheme="minorBidi"/>
          <w:noProof/>
          <w:rtl/>
        </w:rPr>
        <w:t>‏ט' אייר תשע"ט</w:t>
      </w:r>
      <w:r w:rsidRPr="00F50B3F">
        <w:rPr>
          <w:rFonts w:asciiTheme="minorBidi" w:hAnsiTheme="minorBidi" w:cstheme="minorBidi"/>
          <w:rtl/>
        </w:rPr>
        <w:fldChar w:fldCharType="end"/>
      </w:r>
    </w:p>
    <w:p w:rsidR="00A16125" w:rsidRPr="00F50B3F" w:rsidRDefault="00A16125" w:rsidP="00A16125">
      <w:pPr>
        <w:jc w:val="right"/>
        <w:rPr>
          <w:rFonts w:asciiTheme="minorBidi" w:hAnsiTheme="minorBidi" w:cstheme="minorBidi"/>
          <w:rtl/>
        </w:rPr>
      </w:pPr>
      <w:r w:rsidRPr="00F50B3F">
        <w:rPr>
          <w:rFonts w:asciiTheme="minorBidi" w:hAnsiTheme="minorBidi" w:cstheme="minorBidi"/>
          <w:rtl/>
        </w:rPr>
        <w:fldChar w:fldCharType="begin"/>
      </w:r>
      <w:r w:rsidRPr="00F50B3F">
        <w:rPr>
          <w:rFonts w:asciiTheme="minorBidi" w:hAnsiTheme="minorBidi" w:cstheme="minorBidi"/>
          <w:rtl/>
        </w:rPr>
        <w:instrText xml:space="preserve"> </w:instrText>
      </w:r>
      <w:r w:rsidRPr="00F50B3F">
        <w:rPr>
          <w:rFonts w:asciiTheme="minorBidi" w:hAnsiTheme="minorBidi" w:cstheme="minorBidi" w:hint="cs"/>
        </w:rPr>
        <w:instrText>DATE</w:instrText>
      </w:r>
      <w:r w:rsidRPr="00F50B3F">
        <w:rPr>
          <w:rFonts w:asciiTheme="minorBidi" w:hAnsiTheme="minorBidi" w:cstheme="minorBidi" w:hint="cs"/>
          <w:rtl/>
        </w:rPr>
        <w:instrText xml:space="preserve"> \@ "</w:instrText>
      </w:r>
      <w:r w:rsidRPr="00F50B3F">
        <w:rPr>
          <w:rFonts w:asciiTheme="minorBidi" w:hAnsiTheme="minorBidi" w:cstheme="minorBidi" w:hint="cs"/>
        </w:rPr>
        <w:instrText>dd MMMM yyyy</w:instrText>
      </w:r>
      <w:r w:rsidRPr="00F50B3F">
        <w:rPr>
          <w:rFonts w:asciiTheme="minorBidi" w:hAnsiTheme="minorBidi" w:cstheme="minorBidi" w:hint="cs"/>
          <w:rtl/>
        </w:rPr>
        <w:instrText>"</w:instrText>
      </w:r>
      <w:r w:rsidRPr="00F50B3F">
        <w:rPr>
          <w:rFonts w:asciiTheme="minorBidi" w:hAnsiTheme="minorBidi" w:cstheme="minorBidi"/>
          <w:rtl/>
        </w:rPr>
        <w:instrText xml:space="preserve"> </w:instrText>
      </w:r>
      <w:r w:rsidRPr="00F50B3F">
        <w:rPr>
          <w:rFonts w:asciiTheme="minorBidi" w:hAnsiTheme="minorBidi" w:cstheme="minorBidi"/>
          <w:rtl/>
        </w:rPr>
        <w:fldChar w:fldCharType="separate"/>
      </w:r>
      <w:r>
        <w:rPr>
          <w:rFonts w:asciiTheme="minorBidi" w:hAnsiTheme="minorBidi" w:cstheme="minorBidi"/>
          <w:noProof/>
          <w:rtl/>
        </w:rPr>
        <w:t>‏14 מאי 2019</w:t>
      </w:r>
      <w:r w:rsidRPr="00F50B3F">
        <w:rPr>
          <w:rFonts w:asciiTheme="minorBidi" w:hAnsiTheme="minorBidi" w:cstheme="minorBidi"/>
          <w:rtl/>
        </w:rPr>
        <w:fldChar w:fldCharType="end"/>
      </w:r>
    </w:p>
    <w:p w:rsidR="00A16125" w:rsidRPr="00F50B3F" w:rsidRDefault="00A16125" w:rsidP="00A16125">
      <w:pPr>
        <w:rPr>
          <w:rFonts w:asciiTheme="minorBidi" w:hAnsiTheme="minorBidi" w:cstheme="minorBidi"/>
          <w:rtl/>
        </w:rPr>
      </w:pPr>
    </w:p>
    <w:p w:rsidR="00A16125" w:rsidRPr="009F65B3" w:rsidRDefault="00A16125" w:rsidP="00A16125">
      <w:pPr>
        <w:rPr>
          <w:rFonts w:asciiTheme="minorBidi" w:hAnsiTheme="minorBidi" w:cstheme="minorBidi"/>
          <w:b/>
          <w:bCs/>
          <w:rtl/>
        </w:rPr>
      </w:pPr>
    </w:p>
    <w:p w:rsidR="00A16125" w:rsidRPr="00F50B3F" w:rsidRDefault="00A16125" w:rsidP="00A16125">
      <w:pPr>
        <w:rPr>
          <w:rFonts w:asciiTheme="minorBidi" w:hAnsiTheme="minorBidi" w:cstheme="minorBidi"/>
          <w:rtl/>
        </w:rPr>
      </w:pPr>
    </w:p>
    <w:p w:rsidR="00A16125" w:rsidRPr="00F50B3F" w:rsidRDefault="00A16125" w:rsidP="00A16125">
      <w:pPr>
        <w:rPr>
          <w:rFonts w:asciiTheme="minorBidi" w:hAnsiTheme="minorBidi" w:cstheme="minorBidi"/>
          <w:rtl/>
        </w:rPr>
      </w:pPr>
    </w:p>
    <w:p w:rsidR="00A16125" w:rsidRPr="00F50B3F" w:rsidRDefault="00A16125" w:rsidP="00A16125">
      <w:pPr>
        <w:rPr>
          <w:rFonts w:asciiTheme="minorBidi" w:hAnsiTheme="minorBidi" w:cstheme="minorBidi"/>
          <w:rtl/>
        </w:rPr>
      </w:pPr>
    </w:p>
    <w:p w:rsidR="00A16125" w:rsidRPr="00F50B3F" w:rsidRDefault="00A16125" w:rsidP="00A16125">
      <w:pPr>
        <w:rPr>
          <w:rFonts w:asciiTheme="minorBidi" w:hAnsiTheme="minorBidi" w:cstheme="minorBidi"/>
          <w:rtl/>
        </w:rPr>
      </w:pPr>
    </w:p>
    <w:p w:rsidR="00A16125" w:rsidRPr="00F50B3F" w:rsidRDefault="00A16125" w:rsidP="00A16125">
      <w:pPr>
        <w:jc w:val="center"/>
        <w:rPr>
          <w:rFonts w:asciiTheme="minorBidi" w:hAnsiTheme="minorBidi" w:cstheme="minorBidi"/>
          <w:u w:val="single"/>
          <w:rtl/>
        </w:rPr>
      </w:pPr>
      <w:r w:rsidRPr="00F50B3F">
        <w:rPr>
          <w:rFonts w:asciiTheme="minorBidi" w:hAnsiTheme="minorBidi" w:cstheme="minorBidi"/>
          <w:u w:val="single"/>
          <w:rtl/>
        </w:rPr>
        <w:t>הנדון: מכרזים</w:t>
      </w:r>
    </w:p>
    <w:p w:rsidR="00A16125" w:rsidRPr="00F50B3F" w:rsidRDefault="00A16125" w:rsidP="00A16125">
      <w:pPr>
        <w:jc w:val="center"/>
        <w:rPr>
          <w:rFonts w:asciiTheme="minorBidi" w:hAnsiTheme="minorBidi" w:cstheme="minorBidi"/>
          <w:rtl/>
        </w:rPr>
      </w:pPr>
      <w:r w:rsidRPr="00F50B3F">
        <w:rPr>
          <w:rFonts w:asciiTheme="minorBidi" w:hAnsiTheme="minorBidi" w:cstheme="minorBidi"/>
          <w:rtl/>
        </w:rPr>
        <w:t>סימוכין: פנייתך מיום 8/4/2019</w:t>
      </w:r>
    </w:p>
    <w:p w:rsidR="00A16125" w:rsidRPr="009F65B3" w:rsidRDefault="00A16125" w:rsidP="00A16125">
      <w:pPr>
        <w:jc w:val="center"/>
        <w:rPr>
          <w:rFonts w:asciiTheme="minorBidi" w:hAnsiTheme="minorBidi" w:cstheme="minorBidi"/>
          <w:b/>
          <w:bCs/>
          <w:rtl/>
        </w:rPr>
      </w:pPr>
    </w:p>
    <w:p w:rsidR="00A16125" w:rsidRPr="009F65B3" w:rsidRDefault="00A16125" w:rsidP="00A16125">
      <w:pPr>
        <w:jc w:val="center"/>
        <w:rPr>
          <w:rFonts w:asciiTheme="minorBidi" w:hAnsiTheme="minorBidi" w:cstheme="minorBidi"/>
          <w:b/>
          <w:bCs/>
          <w:rtl/>
        </w:rPr>
      </w:pPr>
    </w:p>
    <w:p w:rsidR="00A16125" w:rsidRPr="009F65B3" w:rsidRDefault="00A16125" w:rsidP="00A16125">
      <w:pPr>
        <w:jc w:val="center"/>
        <w:rPr>
          <w:rFonts w:asciiTheme="minorBidi" w:hAnsiTheme="minorBidi" w:cstheme="minorBidi"/>
          <w:b/>
          <w:bCs/>
          <w:rtl/>
        </w:rPr>
      </w:pPr>
    </w:p>
    <w:p w:rsidR="00A16125" w:rsidRPr="009F65B3" w:rsidRDefault="00A16125" w:rsidP="00A16125">
      <w:pPr>
        <w:rPr>
          <w:rFonts w:asciiTheme="minorBidi" w:hAnsiTheme="minorBidi" w:cstheme="minorBidi"/>
          <w:rtl/>
        </w:rPr>
      </w:pPr>
      <w:r w:rsidRPr="009F65B3">
        <w:rPr>
          <w:rFonts w:asciiTheme="minorBidi" w:hAnsiTheme="minorBidi" w:cstheme="minorBidi"/>
          <w:rtl/>
        </w:rPr>
        <w:t>שלום רב,</w:t>
      </w:r>
    </w:p>
    <w:p w:rsidR="00A16125" w:rsidRPr="009F65B3" w:rsidRDefault="00A16125" w:rsidP="00A16125">
      <w:pPr>
        <w:rPr>
          <w:rFonts w:asciiTheme="minorBidi" w:hAnsiTheme="minorBidi" w:cstheme="minorBidi"/>
          <w:b/>
          <w:bCs/>
          <w:rtl/>
        </w:rPr>
      </w:pPr>
    </w:p>
    <w:p w:rsidR="00A16125" w:rsidRDefault="00A16125" w:rsidP="00A16125">
      <w:pPr>
        <w:rPr>
          <w:rFonts w:asciiTheme="minorBidi" w:hAnsiTheme="minorBidi" w:cstheme="minorBidi"/>
          <w:rtl/>
        </w:rPr>
      </w:pPr>
      <w:r w:rsidRPr="009F65B3">
        <w:rPr>
          <w:rFonts w:asciiTheme="minorBidi" w:hAnsiTheme="minorBidi" w:cstheme="minorBidi"/>
          <w:rtl/>
        </w:rPr>
        <w:t>בהמשך לפנייתכם שבסימוכין להלן הנתונים המבוקשים</w:t>
      </w:r>
      <w:r>
        <w:rPr>
          <w:rFonts w:asciiTheme="minorBidi" w:hAnsiTheme="minorBidi" w:cstheme="minorBidi" w:hint="cs"/>
          <w:rtl/>
        </w:rPr>
        <w:t>.</w:t>
      </w:r>
    </w:p>
    <w:p w:rsidR="00A16125" w:rsidRDefault="00A16125" w:rsidP="00A16125">
      <w:pPr>
        <w:rPr>
          <w:rFonts w:asciiTheme="minorBidi" w:hAnsiTheme="minorBidi" w:cstheme="minorBidi"/>
          <w:rtl/>
        </w:rPr>
      </w:pPr>
    </w:p>
    <w:p w:rsidR="00A16125" w:rsidRPr="009F65B3" w:rsidRDefault="00A16125" w:rsidP="00A16125">
      <w:pPr>
        <w:rPr>
          <w:rFonts w:asciiTheme="minorBidi" w:hAnsiTheme="minorBidi" w:cstheme="minorBidi"/>
          <w:rtl/>
        </w:rPr>
      </w:pPr>
    </w:p>
    <w:p w:rsidR="00A16125" w:rsidRPr="009F65B3" w:rsidRDefault="00A16125" w:rsidP="00A16125">
      <w:pPr>
        <w:rPr>
          <w:rFonts w:asciiTheme="minorBidi" w:hAnsiTheme="minorBidi" w:cstheme="minorBidi"/>
          <w:b/>
          <w:bCs/>
          <w:rtl/>
        </w:rPr>
      </w:pPr>
    </w:p>
    <w:p w:rsidR="00A16125" w:rsidRPr="009F65B3" w:rsidRDefault="00A16125" w:rsidP="00A16125">
      <w:pPr>
        <w:rPr>
          <w:rFonts w:asciiTheme="minorBidi" w:hAnsiTheme="minorBidi" w:cstheme="minorBidi"/>
          <w:b/>
          <w:bCs/>
          <w:rtl/>
        </w:rPr>
      </w:pPr>
    </w:p>
    <w:p w:rsidR="00A16125" w:rsidRPr="00F50B3F" w:rsidRDefault="00A16125" w:rsidP="00A16125">
      <w:pPr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b/>
          <w:bCs/>
          <w:rtl/>
        </w:rPr>
        <w:t xml:space="preserve">                                                                                                      </w:t>
      </w:r>
      <w:r w:rsidRPr="00F50B3F">
        <w:rPr>
          <w:rFonts w:asciiTheme="minorBidi" w:hAnsiTheme="minorBidi" w:cstheme="minorBidi" w:hint="cs"/>
          <w:rtl/>
        </w:rPr>
        <w:t>בברכה,</w:t>
      </w:r>
    </w:p>
    <w:p w:rsidR="00A16125" w:rsidRPr="00F50B3F" w:rsidRDefault="00A16125" w:rsidP="00A16125">
      <w:pPr>
        <w:jc w:val="center"/>
        <w:rPr>
          <w:rFonts w:asciiTheme="minorBidi" w:hAnsiTheme="minorBidi" w:cstheme="minorBidi"/>
          <w:rtl/>
        </w:rPr>
      </w:pPr>
      <w:r w:rsidRPr="00F50B3F">
        <w:rPr>
          <w:rFonts w:asciiTheme="minorBidi" w:hAnsiTheme="minorBidi" w:cstheme="minorBidi" w:hint="cs"/>
          <w:rtl/>
        </w:rPr>
        <w:t xml:space="preserve">                                                                                            אריה זיני</w:t>
      </w:r>
    </w:p>
    <w:p w:rsidR="00A16125" w:rsidRPr="00F50B3F" w:rsidRDefault="00A16125" w:rsidP="00A16125">
      <w:pPr>
        <w:jc w:val="right"/>
        <w:rPr>
          <w:rFonts w:asciiTheme="minorBidi" w:hAnsiTheme="minorBidi" w:cstheme="minorBidi"/>
          <w:rtl/>
        </w:rPr>
      </w:pPr>
    </w:p>
    <w:p w:rsidR="00A16125" w:rsidRDefault="00A16125" w:rsidP="00A16125">
      <w:pPr>
        <w:jc w:val="right"/>
        <w:rPr>
          <w:rFonts w:asciiTheme="minorBidi" w:hAnsiTheme="minorBidi" w:cstheme="minorBidi"/>
          <w:rtl/>
        </w:rPr>
      </w:pPr>
      <w:r w:rsidRPr="009F65B3">
        <w:rPr>
          <w:rFonts w:asciiTheme="minorBidi" w:hAnsiTheme="minorBidi" w:cstheme="minorBidi"/>
          <w:noProof/>
          <w:rtl/>
          <w:lang w:eastAsia="en-US"/>
        </w:rPr>
        <w:drawing>
          <wp:inline distT="0" distB="0" distL="0" distR="0" wp14:anchorId="50453F4D" wp14:editId="0B9A3A9A">
            <wp:extent cx="1075335" cy="548640"/>
            <wp:effectExtent l="0" t="0" r="0" b="381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6125" w:rsidRPr="00F50B3F" w:rsidRDefault="00A16125" w:rsidP="00A16125">
      <w:pPr>
        <w:jc w:val="right"/>
        <w:rPr>
          <w:rFonts w:asciiTheme="minorBidi" w:hAnsiTheme="minorBidi" w:cstheme="minorBidi"/>
          <w:rtl/>
        </w:rPr>
      </w:pPr>
      <w:r w:rsidRPr="00F50B3F">
        <w:rPr>
          <w:rFonts w:asciiTheme="minorBidi" w:hAnsiTheme="minorBidi" w:cstheme="minorBidi" w:hint="cs"/>
          <w:rtl/>
        </w:rPr>
        <w:t>הממונה על חופש המידע</w:t>
      </w:r>
    </w:p>
    <w:p w:rsidR="00A16125" w:rsidRPr="00F50B3F" w:rsidRDefault="00A16125" w:rsidP="00A16125">
      <w:pPr>
        <w:jc w:val="center"/>
        <w:rPr>
          <w:rFonts w:asciiTheme="minorBidi" w:hAnsiTheme="minorBidi" w:cstheme="minorBidi"/>
          <w:rtl/>
        </w:rPr>
      </w:pPr>
      <w:r w:rsidRPr="00F50B3F">
        <w:rPr>
          <w:rFonts w:asciiTheme="minorBidi" w:hAnsiTheme="minorBidi" w:cstheme="minorBidi" w:hint="cs"/>
          <w:rtl/>
        </w:rPr>
        <w:t xml:space="preserve">                                                                                                משרד החוץ</w:t>
      </w:r>
    </w:p>
    <w:tbl>
      <w:tblPr>
        <w:tblpPr w:leftFromText="180" w:rightFromText="180" w:vertAnchor="page" w:horzAnchor="margin" w:tblpXSpec="center" w:tblpY="1345"/>
        <w:bidiVisual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1843"/>
        <w:gridCol w:w="2696"/>
        <w:gridCol w:w="2210"/>
        <w:gridCol w:w="1658"/>
        <w:gridCol w:w="1658"/>
      </w:tblGrid>
      <w:tr w:rsidR="00A16125" w:rsidRPr="009F65B3" w:rsidTr="00CC3FD0">
        <w:trPr>
          <w:trHeight w:val="112"/>
        </w:trPr>
        <w:tc>
          <w:tcPr>
            <w:tcW w:w="663" w:type="dxa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  <w:r w:rsidRPr="009F65B3">
              <w:rPr>
                <w:rFonts w:asciiTheme="minorBidi" w:hAnsiTheme="minorBidi" w:cstheme="minorBidi"/>
                <w:b/>
                <w:bCs/>
                <w:u w:val="single"/>
                <w:rtl/>
              </w:rPr>
              <w:t>מס מכרז</w:t>
            </w:r>
          </w:p>
        </w:tc>
        <w:tc>
          <w:tcPr>
            <w:tcW w:w="2696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  <w:r w:rsidRPr="009F65B3">
              <w:rPr>
                <w:rFonts w:asciiTheme="minorBidi" w:hAnsiTheme="minorBidi" w:cstheme="minorBidi"/>
                <w:b/>
                <w:bCs/>
                <w:u w:val="single"/>
                <w:rtl/>
              </w:rPr>
              <w:t>נושא המכרז</w:t>
            </w:r>
          </w:p>
        </w:tc>
        <w:tc>
          <w:tcPr>
            <w:tcW w:w="2210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  <w:r w:rsidRPr="009F65B3">
              <w:rPr>
                <w:rFonts w:asciiTheme="minorBidi" w:hAnsiTheme="minorBidi" w:cstheme="minorBidi"/>
                <w:b/>
                <w:bCs/>
                <w:u w:val="single"/>
                <w:rtl/>
              </w:rPr>
              <w:t>החברה/ות הזוכה/ת</w:t>
            </w:r>
          </w:p>
        </w:tc>
        <w:tc>
          <w:tcPr>
            <w:tcW w:w="1658" w:type="dxa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  <w:r w:rsidRPr="009F65B3">
              <w:rPr>
                <w:rFonts w:asciiTheme="minorBidi" w:hAnsiTheme="minorBidi" w:cstheme="minorBidi"/>
                <w:b/>
                <w:bCs/>
                <w:u w:val="single"/>
                <w:rtl/>
              </w:rPr>
              <w:t>טלפון החברה הזוכה</w:t>
            </w:r>
          </w:p>
        </w:tc>
        <w:tc>
          <w:tcPr>
            <w:tcW w:w="1658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  <w:r w:rsidRPr="009F65B3">
              <w:rPr>
                <w:rFonts w:asciiTheme="minorBidi" w:hAnsiTheme="minorBidi" w:cstheme="minorBidi"/>
                <w:b/>
                <w:bCs/>
                <w:u w:val="single"/>
                <w:rtl/>
              </w:rPr>
              <w:t>ערך ההצעה הזוכה</w:t>
            </w:r>
          </w:p>
        </w:tc>
      </w:tr>
      <w:tr w:rsidR="00A16125" w:rsidRPr="009F65B3" w:rsidTr="00CC3FD0">
        <w:trPr>
          <w:trHeight w:val="112"/>
        </w:trPr>
        <w:tc>
          <w:tcPr>
            <w:tcW w:w="663" w:type="dxa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</w:rPr>
            </w:pPr>
            <w:r w:rsidRPr="009F65B3">
              <w:rPr>
                <w:rFonts w:asciiTheme="minorBidi" w:hAnsiTheme="minorBidi" w:cstheme="minorBidi"/>
                <w:rtl/>
              </w:rPr>
              <w:t>44/2017</w:t>
            </w:r>
          </w:p>
        </w:tc>
        <w:tc>
          <w:tcPr>
            <w:tcW w:w="2696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 xml:space="preserve">רכישה, הקמה ואחזקה של מערכת ניהול קריאות </w:t>
            </w:r>
            <w:r w:rsidRPr="009F65B3">
              <w:rPr>
                <w:rFonts w:asciiTheme="minorBidi" w:hAnsiTheme="minorBidi" w:cstheme="minorBidi"/>
              </w:rPr>
              <w:t>IT-HD</w:t>
            </w:r>
            <w:r w:rsidRPr="009F65B3">
              <w:rPr>
                <w:rFonts w:asciiTheme="minorBidi" w:hAnsiTheme="minorBidi" w:cstheme="minorBidi"/>
                <w:rtl/>
              </w:rPr>
              <w:t>.</w:t>
            </w:r>
          </w:p>
        </w:tc>
        <w:tc>
          <w:tcPr>
            <w:tcW w:w="2210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  <w:r w:rsidRPr="009F65B3">
              <w:rPr>
                <w:rFonts w:asciiTheme="minorBidi" w:hAnsiTheme="minorBidi" w:cstheme="minorBidi"/>
                <w:b/>
                <w:bCs/>
                <w:u w:val="single"/>
                <w:rtl/>
              </w:rPr>
              <w:t>לא הוכרז זוכה</w:t>
            </w:r>
          </w:p>
        </w:tc>
        <w:tc>
          <w:tcPr>
            <w:tcW w:w="1658" w:type="dxa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  <w:r w:rsidRPr="009F65B3">
              <w:rPr>
                <w:rFonts w:asciiTheme="minorBidi" w:hAnsiTheme="minorBidi" w:cstheme="minorBidi"/>
                <w:b/>
                <w:bCs/>
                <w:u w:val="single"/>
              </w:rPr>
              <w:t>X</w:t>
            </w:r>
          </w:p>
        </w:tc>
        <w:tc>
          <w:tcPr>
            <w:tcW w:w="1658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b/>
                <w:bCs/>
                <w:u w:val="single"/>
                <w:rtl/>
              </w:rPr>
            </w:pPr>
            <w:r w:rsidRPr="009F65B3">
              <w:rPr>
                <w:rFonts w:asciiTheme="minorBidi" w:hAnsiTheme="minorBidi" w:cstheme="minorBidi"/>
                <w:b/>
                <w:bCs/>
                <w:u w:val="single"/>
              </w:rPr>
              <w:t>X</w:t>
            </w:r>
          </w:p>
        </w:tc>
      </w:tr>
      <w:tr w:rsidR="00A16125" w:rsidRPr="009F65B3" w:rsidTr="00CC3FD0">
        <w:trPr>
          <w:trHeight w:val="54"/>
        </w:trPr>
        <w:tc>
          <w:tcPr>
            <w:tcW w:w="663" w:type="dxa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</w:rPr>
            </w:pPr>
            <w:r w:rsidRPr="009F65B3">
              <w:rPr>
                <w:rFonts w:asciiTheme="minorBidi" w:hAnsiTheme="minorBidi" w:cstheme="minorBidi"/>
                <w:rtl/>
              </w:rPr>
              <w:t>24/18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הכנה ואספקה של ארוחות צהריים במזנון החלבי לעובדים ומבקרים.</w:t>
            </w:r>
          </w:p>
        </w:tc>
        <w:tc>
          <w:tcPr>
            <w:tcW w:w="2210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לא הוכרז זוכה</w:t>
            </w:r>
          </w:p>
        </w:tc>
        <w:tc>
          <w:tcPr>
            <w:tcW w:w="1658" w:type="dxa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X</w:t>
            </w:r>
          </w:p>
        </w:tc>
        <w:tc>
          <w:tcPr>
            <w:tcW w:w="1658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X</w:t>
            </w:r>
          </w:p>
        </w:tc>
      </w:tr>
      <w:tr w:rsidR="00A16125" w:rsidRPr="009F65B3" w:rsidTr="00CC3FD0">
        <w:trPr>
          <w:trHeight w:val="54"/>
        </w:trPr>
        <w:tc>
          <w:tcPr>
            <w:tcW w:w="663" w:type="dxa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23/18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הכנה ואספקה של ארוחות צהריים במזנון בשרי לעובדים ולמבקרים.</w:t>
            </w:r>
          </w:p>
        </w:tc>
        <w:tc>
          <w:tcPr>
            <w:tcW w:w="2210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לא הוכרז זוכה</w:t>
            </w:r>
          </w:p>
        </w:tc>
        <w:tc>
          <w:tcPr>
            <w:tcW w:w="1658" w:type="dxa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X</w:t>
            </w:r>
          </w:p>
        </w:tc>
        <w:tc>
          <w:tcPr>
            <w:tcW w:w="1658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X</w:t>
            </w:r>
          </w:p>
        </w:tc>
      </w:tr>
      <w:tr w:rsidR="00A16125" w:rsidRPr="009F65B3" w:rsidTr="00CC3FD0">
        <w:trPr>
          <w:trHeight w:val="281"/>
        </w:trPr>
        <w:tc>
          <w:tcPr>
            <w:tcW w:w="663" w:type="dxa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19/2018</w:t>
            </w:r>
          </w:p>
        </w:tc>
        <w:tc>
          <w:tcPr>
            <w:tcW w:w="2696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בחירת רואי חשבון לשירותי ביקורת.</w:t>
            </w:r>
          </w:p>
        </w:tc>
        <w:tc>
          <w:tcPr>
            <w:tcW w:w="2210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הוכרז זוכה משרד רו"ח ימין ג'ורגי</w:t>
            </w:r>
          </w:p>
        </w:tc>
        <w:tc>
          <w:tcPr>
            <w:tcW w:w="1658" w:type="dxa"/>
          </w:tcPr>
          <w:p w:rsidR="00A16125" w:rsidRPr="009F65B3" w:rsidRDefault="00A16125" w:rsidP="00CC3FD0">
            <w:pPr>
              <w:pStyle w:val="phonenumber"/>
              <w:shd w:val="clear" w:color="auto" w:fill="FFFFFF"/>
              <w:spacing w:before="0" w:beforeAutospacing="0" w:after="0" w:afterAutospacing="0" w:line="0" w:lineRule="auto"/>
              <w:rPr>
                <w:rFonts w:asciiTheme="minorBidi" w:hAnsiTheme="minorBidi" w:cstheme="minorBidi"/>
                <w:color w:val="484848"/>
                <w:spacing w:val="-8"/>
              </w:rPr>
            </w:pPr>
            <w:r w:rsidRPr="009F65B3">
              <w:rPr>
                <w:rStyle w:val="replaceablecampaignnumber"/>
                <w:rFonts w:asciiTheme="minorBidi" w:hAnsiTheme="minorBidi" w:cstheme="minorBidi"/>
                <w:color w:val="484848"/>
                <w:spacing w:val="-8"/>
              </w:rPr>
              <w:t>072-3207553</w:t>
            </w:r>
          </w:p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072-3207553</w:t>
            </w:r>
          </w:p>
        </w:tc>
        <w:tc>
          <w:tcPr>
            <w:tcW w:w="1658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מחירון להעסקת רואי חשבון חשכ"ל</w:t>
            </w:r>
          </w:p>
        </w:tc>
      </w:tr>
      <w:tr w:rsidR="00A16125" w:rsidRPr="009F65B3" w:rsidTr="00CC3FD0">
        <w:trPr>
          <w:trHeight w:val="54"/>
        </w:trPr>
        <w:tc>
          <w:tcPr>
            <w:tcW w:w="663" w:type="dxa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29/2018</w:t>
            </w:r>
          </w:p>
        </w:tc>
        <w:tc>
          <w:tcPr>
            <w:tcW w:w="2696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שרותי תרגום, עריכה, תמלול וקריינות.</w:t>
            </w:r>
          </w:p>
        </w:tc>
        <w:tc>
          <w:tcPr>
            <w:tcW w:w="2210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חבר תרגומים</w:t>
            </w:r>
          </w:p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MGSL</w:t>
            </w:r>
            <w:r w:rsidRPr="009F65B3">
              <w:rPr>
                <w:rFonts w:asciiTheme="minorBidi" w:hAnsiTheme="minorBidi" w:cstheme="minorBidi"/>
                <w:rtl/>
              </w:rPr>
              <w:t xml:space="preserve"> תרגומי שפה</w:t>
            </w:r>
          </w:p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אולפני אלרום</w:t>
            </w:r>
          </w:p>
        </w:tc>
        <w:tc>
          <w:tcPr>
            <w:tcW w:w="1658" w:type="dxa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מחירוון תרגומים הכולל עשרות סעיפי משנה.</w:t>
            </w:r>
          </w:p>
        </w:tc>
      </w:tr>
      <w:tr w:rsidR="00A16125" w:rsidRPr="009F65B3" w:rsidTr="00CC3FD0">
        <w:trPr>
          <w:trHeight w:val="54"/>
        </w:trPr>
        <w:tc>
          <w:tcPr>
            <w:tcW w:w="663" w:type="dxa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08/2018</w:t>
            </w:r>
          </w:p>
        </w:tc>
        <w:tc>
          <w:tcPr>
            <w:tcW w:w="2696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color w:val="000000"/>
                <w:rtl/>
              </w:rPr>
              <w:t>שירותי תכנון, יעוץ ופיקוח עליון ע"י מהנדסי חשמל בפרויקטים בתחום החשמל.</w:t>
            </w:r>
          </w:p>
        </w:tc>
        <w:tc>
          <w:tcPr>
            <w:tcW w:w="2210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דן שרון - א.ב מתכננים בע"מ</w:t>
            </w:r>
          </w:p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</w:p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אייל שר שלום הנדסת חשמל בע"מ</w:t>
            </w:r>
          </w:p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</w:p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איי טי אס הנדסה וייעוץ בע"מ</w:t>
            </w:r>
          </w:p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</w:p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ר.כהן ושות' מהנדסים ויועצים חשמל ואוטומציה (3000) בע"מ</w:t>
            </w:r>
          </w:p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</w:p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אינג' א.דומן מהנדסי חשמל 1983 בע"מ</w:t>
            </w:r>
          </w:p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</w:p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קפלן את נבות מהנדסים יועצים בע"מ</w:t>
            </w:r>
          </w:p>
        </w:tc>
        <w:tc>
          <w:tcPr>
            <w:tcW w:w="1658" w:type="dxa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מחירון מתכננים משרד הבטחון הספר הצהוב</w:t>
            </w:r>
          </w:p>
        </w:tc>
      </w:tr>
      <w:tr w:rsidR="00A16125" w:rsidRPr="009F65B3" w:rsidTr="00CC3FD0">
        <w:trPr>
          <w:trHeight w:val="54"/>
        </w:trPr>
        <w:tc>
          <w:tcPr>
            <w:tcW w:w="663" w:type="dxa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20/2018</w:t>
            </w:r>
          </w:p>
        </w:tc>
        <w:tc>
          <w:tcPr>
            <w:tcW w:w="2696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color w:val="000000"/>
                <w:rtl/>
              </w:rPr>
              <w:t>אספקת מתנות וחבילות שי באמצעות אתר אינטרנט.</w:t>
            </w:r>
          </w:p>
        </w:tc>
        <w:tc>
          <w:tcPr>
            <w:tcW w:w="2210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לא הוכרז זוכה</w:t>
            </w:r>
          </w:p>
        </w:tc>
        <w:tc>
          <w:tcPr>
            <w:tcW w:w="1658" w:type="dxa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X</w:t>
            </w:r>
          </w:p>
        </w:tc>
        <w:tc>
          <w:tcPr>
            <w:tcW w:w="1658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X</w:t>
            </w:r>
          </w:p>
        </w:tc>
      </w:tr>
      <w:tr w:rsidR="00A16125" w:rsidRPr="009F65B3" w:rsidTr="00CC3FD0">
        <w:trPr>
          <w:trHeight w:val="54"/>
        </w:trPr>
        <w:tc>
          <w:tcPr>
            <w:tcW w:w="663" w:type="dxa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05/2019</w:t>
            </w:r>
          </w:p>
        </w:tc>
        <w:tc>
          <w:tcPr>
            <w:tcW w:w="2696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color w:val="000000"/>
                <w:rtl/>
              </w:rPr>
              <w:t>ביטוח רפואי לסטודנטים מלגאים המגיעים ארצה ללימודים באוניברסיטאות ולמשתלמים מחו"ל.</w:t>
            </w:r>
          </w:p>
        </w:tc>
        <w:tc>
          <w:tcPr>
            <w:tcW w:w="2210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  <w:rtl/>
              </w:rPr>
              <w:t>לא הוכרז זוכה</w:t>
            </w:r>
          </w:p>
        </w:tc>
        <w:tc>
          <w:tcPr>
            <w:tcW w:w="1658" w:type="dxa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X</w:t>
            </w:r>
          </w:p>
        </w:tc>
        <w:tc>
          <w:tcPr>
            <w:tcW w:w="1658" w:type="dxa"/>
            <w:shd w:val="clear" w:color="auto" w:fill="auto"/>
          </w:tcPr>
          <w:p w:rsidR="00A16125" w:rsidRPr="009F65B3" w:rsidRDefault="00A16125" w:rsidP="00CC3FD0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F65B3">
              <w:rPr>
                <w:rFonts w:asciiTheme="minorBidi" w:hAnsiTheme="minorBidi" w:cstheme="minorBidi"/>
              </w:rPr>
              <w:t>X</w:t>
            </w:r>
          </w:p>
        </w:tc>
      </w:tr>
    </w:tbl>
    <w:p w:rsidR="00A16125" w:rsidRPr="009F65B3" w:rsidRDefault="00A16125" w:rsidP="00A16125">
      <w:pPr>
        <w:rPr>
          <w:rFonts w:asciiTheme="minorBidi" w:hAnsiTheme="minorBidi" w:cstheme="minorBidi"/>
          <w:b/>
          <w:bCs/>
        </w:rPr>
      </w:pPr>
    </w:p>
    <w:p w:rsidR="00A16125" w:rsidRPr="009F65B3" w:rsidRDefault="00A16125" w:rsidP="00A16125">
      <w:pPr>
        <w:rPr>
          <w:rFonts w:asciiTheme="minorBidi" w:hAnsiTheme="minorBidi" w:cstheme="minorBidi"/>
          <w:b/>
          <w:bCs/>
        </w:rPr>
      </w:pPr>
    </w:p>
    <w:p w:rsidR="0070499E" w:rsidRDefault="0070499E">
      <w:bookmarkStart w:id="0" w:name="_GoBack"/>
      <w:bookmarkEnd w:id="0"/>
    </w:p>
    <w:sectPr w:rsidR="0070499E" w:rsidSect="00E162D7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A16125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A16125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A16125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שד' יצחק רבין 9, י</w:t>
    </w:r>
    <w:r w:rsidRPr="00DB48F7">
      <w:rPr>
        <w:rFonts w:ascii="David" w:hAnsi="David" w:cs="David"/>
        <w:rtl/>
      </w:rPr>
      <w:t>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A16125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A16125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A16125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A16125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A16125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537CBD26" wp14:editId="737137A3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A16125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A16125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125"/>
    <w:rsid w:val="00301969"/>
    <w:rsid w:val="0070499E"/>
    <w:rsid w:val="009611F8"/>
    <w:rsid w:val="00A1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BF26B"/>
  <w15:chartTrackingRefBased/>
  <w15:docId w15:val="{87D22941-7B46-4993-AD97-5CE8F788A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125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1612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A16125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A1612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A16125"/>
    <w:rPr>
      <w:rFonts w:ascii="Arial" w:eastAsia="Times New Roman" w:hAnsi="Arial" w:cs="Arial"/>
      <w:sz w:val="24"/>
      <w:szCs w:val="24"/>
      <w:lang w:eastAsia="he-IL"/>
    </w:rPr>
  </w:style>
  <w:style w:type="paragraph" w:customStyle="1" w:styleId="phonenumber">
    <w:name w:val="phone_number"/>
    <w:basedOn w:val="a"/>
    <w:rsid w:val="00A16125"/>
    <w:pPr>
      <w:bidi w:val="0"/>
      <w:spacing w:before="100" w:beforeAutospacing="1" w:after="100" w:afterAutospacing="1"/>
    </w:pPr>
    <w:rPr>
      <w:rFonts w:ascii="Times New Roman" w:hAnsi="Times New Roman" w:cs="Times New Roman"/>
      <w:lang w:eastAsia="en-US"/>
    </w:rPr>
  </w:style>
  <w:style w:type="character" w:customStyle="1" w:styleId="replaceablecampaignnumber">
    <w:name w:val="replaceable_campaign_number"/>
    <w:rsid w:val="00A16125"/>
  </w:style>
  <w:style w:type="character" w:styleId="Hyperlink">
    <w:name w:val="Hyperlink"/>
    <w:basedOn w:val="a0"/>
    <w:uiPriority w:val="99"/>
    <w:unhideWhenUsed/>
    <w:rsid w:val="00A161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274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2019-05-14T13:17:00Z</dcterms:created>
  <dcterms:modified xsi:type="dcterms:W3CDTF">2019-05-14T13:26:00Z</dcterms:modified>
</cp:coreProperties>
</file>