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6655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י"ח באב,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8-10T09:2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6655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‏10/08/2017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6655C">
            <w:rPr>
              <w:rFonts w:cs="David" w:hint="cs"/>
              <w:szCs w:val="24"/>
              <w:rtl/>
            </w:rPr>
            <w:t>86394717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6655C">
            <w:rPr>
              <w:rFonts w:cs="David" w:hint="cs"/>
              <w:sz w:val="24"/>
              <w:szCs w:val="24"/>
              <w:rtl/>
            </w:rPr>
            <w:t>606068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6655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655C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655C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655C" w:rsidRDefault="0016098D" w:rsidP="0016655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655C">
        <w:rPr>
          <w:rFonts w:cs="Narkisim"/>
          <w:sz w:val="28"/>
          <w:szCs w:val="28"/>
          <w:rtl/>
        </w:rPr>
        <w:t>הנדון:</w:t>
      </w:r>
      <w:r w:rsidRPr="0016655C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6655C" w:rsidRPr="0016655C">
            <w:rPr>
              <w:rFonts w:cs="Narkisim" w:hint="cs"/>
              <w:sz w:val="28"/>
              <w:szCs w:val="28"/>
              <w:u w:val="single"/>
              <w:rtl/>
            </w:rPr>
            <w:t>פנייתך בנושא הסכמים פוליטיים בעלתי משמעות תקציבית של משרד הבריאות</w:t>
          </w:r>
        </w:sdtContent>
      </w:sdt>
    </w:p>
    <w:p w:rsidR="0016098D" w:rsidRPr="0016655C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655C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655C" w:rsidRDefault="0016098D" w:rsidP="0016655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655C">
        <w:rPr>
          <w:rFonts w:cs="Narkisim" w:hint="cs"/>
          <w:sz w:val="28"/>
          <w:szCs w:val="28"/>
          <w:rtl/>
        </w:rPr>
        <w:t xml:space="preserve">במענה לפנייתך, </w:t>
      </w:r>
      <w:r w:rsidR="0016655C" w:rsidRPr="0016655C">
        <w:rPr>
          <w:rFonts w:cs="Narkisim" w:hint="cs"/>
          <w:sz w:val="28"/>
          <w:szCs w:val="28"/>
          <w:rtl/>
        </w:rPr>
        <w:t>להלן המידע שנמסר לנו מאגף התקציבים של המשרד:</w:t>
      </w:r>
    </w:p>
    <w:p w:rsidR="0016655C" w:rsidRPr="0016655C" w:rsidRDefault="0016655C" w:rsidP="0016655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655C" w:rsidRDefault="0016655C" w:rsidP="0016655C">
      <w:pPr>
        <w:numPr>
          <w:ilvl w:val="0"/>
          <w:numId w:val="1"/>
        </w:numPr>
        <w:spacing w:after="0" w:line="240" w:lineRule="auto"/>
        <w:rPr>
          <w:rFonts w:ascii="Arial" w:hAnsi="Arial" w:cs="Narkisim"/>
          <w:sz w:val="28"/>
          <w:szCs w:val="28"/>
        </w:rPr>
      </w:pPr>
      <w:r w:rsidRPr="0016655C">
        <w:rPr>
          <w:rFonts w:ascii="Arial" w:hAnsi="Arial" w:cs="Narkisim" w:hint="cs"/>
          <w:sz w:val="28"/>
          <w:szCs w:val="28"/>
          <w:rtl/>
        </w:rPr>
        <w:t>פירוט תקנות תקציביות שהוקצו למשרד מתוקף הסכמים פוליטיים במסגרת תקציב 2017-2018 ולא נדרשו לחוות דעת משפטית:</w:t>
      </w:r>
    </w:p>
    <w:p w:rsidR="0016655C" w:rsidRPr="0016655C" w:rsidRDefault="0016655C" w:rsidP="0016655C">
      <w:pPr>
        <w:spacing w:after="0" w:line="240" w:lineRule="auto"/>
        <w:ind w:left="720"/>
        <w:rPr>
          <w:rFonts w:ascii="Arial" w:hAnsi="Arial" w:cs="Narkisim"/>
          <w:sz w:val="28"/>
          <w:szCs w:val="28"/>
        </w:rPr>
      </w:pPr>
    </w:p>
    <w:tbl>
      <w:tblPr>
        <w:bidiVisual/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4"/>
        <w:gridCol w:w="1497"/>
        <w:gridCol w:w="1393"/>
        <w:gridCol w:w="1528"/>
        <w:gridCol w:w="2437"/>
      </w:tblGrid>
      <w:tr w:rsidR="0016655C" w:rsidRPr="0016655C" w:rsidTr="0016655C">
        <w:tc>
          <w:tcPr>
            <w:tcW w:w="1934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נושא</w:t>
            </w:r>
          </w:p>
        </w:tc>
        <w:tc>
          <w:tcPr>
            <w:tcW w:w="1497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תקנה תקציבית</w:t>
            </w:r>
          </w:p>
        </w:tc>
        <w:tc>
          <w:tcPr>
            <w:tcW w:w="1393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יעד פרטני</w:t>
            </w:r>
          </w:p>
        </w:tc>
        <w:tc>
          <w:tcPr>
            <w:tcW w:w="1528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דרך התקשרות</w:t>
            </w:r>
          </w:p>
        </w:tc>
        <w:tc>
          <w:tcPr>
            <w:tcW w:w="2437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פירוט מבחני התמיכה באם קיים</w:t>
            </w:r>
          </w:p>
        </w:tc>
      </w:tr>
      <w:tr w:rsidR="0016655C" w:rsidRPr="0016655C" w:rsidTr="0016655C">
        <w:tc>
          <w:tcPr>
            <w:tcW w:w="1934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מרכז ארצי לבקרת מחלות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24020581</w:t>
            </w:r>
          </w:p>
        </w:tc>
        <w:tc>
          <w:tcPr>
            <w:tcW w:w="1393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המרכז הארצי לבקרת מחלות</w:t>
            </w:r>
          </w:p>
        </w:tc>
        <w:tc>
          <w:tcPr>
            <w:tcW w:w="1528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העברה כספית</w:t>
            </w:r>
          </w:p>
        </w:tc>
        <w:tc>
          <w:tcPr>
            <w:tcW w:w="2437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 xml:space="preserve">העברה כספית למרכז לבקרת מחלות לטובת ייעול ושיפור השירות </w:t>
            </w:r>
          </w:p>
        </w:tc>
      </w:tr>
      <w:tr w:rsidR="0016655C" w:rsidRPr="0016655C" w:rsidTr="0016655C">
        <w:tc>
          <w:tcPr>
            <w:tcW w:w="1934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מרכזים לנפגעות לתקיפה מינית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24070313</w:t>
            </w:r>
          </w:p>
        </w:tc>
        <w:tc>
          <w:tcPr>
            <w:tcW w:w="1393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מרכזים אקוטיים בבתי חולים</w:t>
            </w:r>
          </w:p>
        </w:tc>
        <w:tc>
          <w:tcPr>
            <w:tcW w:w="1528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מכרז/פטור ממכרז (כתלות באזור ביה"ח)</w:t>
            </w:r>
          </w:p>
        </w:tc>
        <w:tc>
          <w:tcPr>
            <w:tcW w:w="2437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פתיחת מרכזים אקוטיים לנפגעות תקיפה מינית בחמישה בתי חולים (סורוקה, וולפסון, הדסה, בני ציון ופוריה)</w:t>
            </w:r>
          </w:p>
        </w:tc>
      </w:tr>
      <w:tr w:rsidR="0016655C" w:rsidRPr="0016655C" w:rsidTr="0016655C">
        <w:tc>
          <w:tcPr>
            <w:tcW w:w="1934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מטה בריאות הציבור - תכניות לקידום בריאות בילדים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24160608</w:t>
            </w:r>
          </w:p>
        </w:tc>
        <w:tc>
          <w:tcPr>
            <w:tcW w:w="1393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רשויות מקומיות</w:t>
            </w:r>
          </w:p>
        </w:tc>
        <w:tc>
          <w:tcPr>
            <w:tcW w:w="1528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מכרז</w:t>
            </w:r>
          </w:p>
        </w:tc>
        <w:tc>
          <w:tcPr>
            <w:tcW w:w="2437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פרסום מכרז לעידוד אורח חיים בריא בבתי ספר וברשויות מקומיות בפריפריה</w:t>
            </w:r>
          </w:p>
        </w:tc>
      </w:tr>
      <w:tr w:rsidR="0016655C" w:rsidRPr="0016655C" w:rsidTr="0016655C">
        <w:tc>
          <w:tcPr>
            <w:tcW w:w="1934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תמיכה בארגונים רפואיים אחרים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24070970</w:t>
            </w:r>
          </w:p>
        </w:tc>
        <w:tc>
          <w:tcPr>
            <w:tcW w:w="1393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 xml:space="preserve">עמותות לפנאי </w:t>
            </w: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lastRenderedPageBreak/>
              <w:t>ונופש לילדים חולים ולבעלי מוגבלויות</w:t>
            </w:r>
          </w:p>
        </w:tc>
        <w:tc>
          <w:tcPr>
            <w:tcW w:w="1528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lastRenderedPageBreak/>
              <w:t>מבחן תמיכה</w:t>
            </w:r>
          </w:p>
        </w:tc>
        <w:tc>
          <w:tcPr>
            <w:tcW w:w="2437" w:type="dxa"/>
            <w:shd w:val="clear" w:color="auto" w:fill="auto"/>
            <w:vAlign w:val="bottom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 xml:space="preserve">מבחן תמיכה בעמותות המספקות </w:t>
            </w: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lastRenderedPageBreak/>
              <w:t>פעילויות פנאי ונופש לילדים חולים ולבעלי מוגבלויות</w:t>
            </w:r>
          </w:p>
        </w:tc>
      </w:tr>
    </w:tbl>
    <w:p w:rsidR="0016655C" w:rsidRPr="0016655C" w:rsidRDefault="0016655C" w:rsidP="0016655C">
      <w:pPr>
        <w:spacing w:after="0" w:line="240" w:lineRule="auto"/>
        <w:ind w:left="1440"/>
        <w:rPr>
          <w:rFonts w:ascii="Arial" w:hAnsi="Arial" w:cs="Narkisim"/>
          <w:sz w:val="28"/>
          <w:szCs w:val="28"/>
          <w:rtl/>
        </w:rPr>
      </w:pPr>
    </w:p>
    <w:p w:rsidR="0016655C" w:rsidRPr="0016655C" w:rsidRDefault="0016655C" w:rsidP="0016655C">
      <w:pPr>
        <w:spacing w:after="0" w:line="240" w:lineRule="auto"/>
        <w:rPr>
          <w:rFonts w:ascii="Arial" w:hAnsi="Arial" w:cs="Narkisim"/>
          <w:sz w:val="28"/>
          <w:szCs w:val="28"/>
          <w:rtl/>
        </w:rPr>
      </w:pPr>
    </w:p>
    <w:p w:rsidR="0016655C" w:rsidRPr="0016655C" w:rsidRDefault="0016655C" w:rsidP="0016655C">
      <w:pPr>
        <w:numPr>
          <w:ilvl w:val="0"/>
          <w:numId w:val="1"/>
        </w:numPr>
        <w:spacing w:after="0" w:line="240" w:lineRule="auto"/>
        <w:rPr>
          <w:rFonts w:ascii="Arial" w:hAnsi="Arial" w:cs="Narkisim"/>
          <w:sz w:val="28"/>
          <w:szCs w:val="28"/>
        </w:rPr>
      </w:pPr>
      <w:r w:rsidRPr="0016655C">
        <w:rPr>
          <w:rFonts w:ascii="Arial" w:hAnsi="Arial" w:cs="Narkisim" w:hint="cs"/>
          <w:sz w:val="28"/>
          <w:szCs w:val="28"/>
          <w:rtl/>
        </w:rPr>
        <w:t>פירוט תקנות תקציביות שהוקצו למשרד מתוקף הסכמים פוליטיים במסגרת תקציב 2017-2018 ונדרשו לחוות דעת משפטית:</w:t>
      </w:r>
    </w:p>
    <w:p w:rsidR="0016655C" w:rsidRPr="0016655C" w:rsidRDefault="0016655C" w:rsidP="0016655C">
      <w:pPr>
        <w:spacing w:after="0" w:line="240" w:lineRule="auto"/>
        <w:ind w:left="720"/>
        <w:rPr>
          <w:rFonts w:ascii="Arial" w:hAnsi="Arial" w:cs="Narkisim"/>
          <w:sz w:val="28"/>
          <w:szCs w:val="28"/>
          <w:rtl/>
        </w:rPr>
      </w:pPr>
    </w:p>
    <w:tbl>
      <w:tblPr>
        <w:bidiVisual/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275"/>
        <w:gridCol w:w="1276"/>
        <w:gridCol w:w="1418"/>
        <w:gridCol w:w="2126"/>
      </w:tblGrid>
      <w:tr w:rsidR="0016655C" w:rsidRPr="0016655C" w:rsidTr="0016655C">
        <w:tc>
          <w:tcPr>
            <w:tcW w:w="1134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נושא</w:t>
            </w:r>
          </w:p>
        </w:tc>
        <w:tc>
          <w:tcPr>
            <w:tcW w:w="1560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תקנה תקציבית</w:t>
            </w:r>
          </w:p>
        </w:tc>
        <w:tc>
          <w:tcPr>
            <w:tcW w:w="1275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הסיבה לחוות דעת משפטית</w:t>
            </w:r>
          </w:p>
        </w:tc>
        <w:tc>
          <w:tcPr>
            <w:tcW w:w="1276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יעד פרטני</w:t>
            </w:r>
          </w:p>
        </w:tc>
        <w:tc>
          <w:tcPr>
            <w:tcW w:w="1418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דרך התקשרות</w:t>
            </w:r>
          </w:p>
        </w:tc>
        <w:tc>
          <w:tcPr>
            <w:tcW w:w="2126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b/>
                <w:bCs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b/>
                <w:bCs/>
                <w:sz w:val="28"/>
                <w:szCs w:val="28"/>
                <w:rtl/>
              </w:rPr>
              <w:t>פירוט מבחני התמיכה באם קיים</w:t>
            </w:r>
          </w:p>
        </w:tc>
      </w:tr>
      <w:tr w:rsidR="0016655C" w:rsidRPr="0016655C" w:rsidTr="0016655C">
        <w:tc>
          <w:tcPr>
            <w:tcW w:w="1134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בתי חולים בפריפריה</w:t>
            </w:r>
          </w:p>
        </w:tc>
        <w:tc>
          <w:tcPr>
            <w:tcW w:w="1560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67250201</w:t>
            </w:r>
          </w:p>
        </w:tc>
        <w:tc>
          <w:tcPr>
            <w:tcW w:w="1275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הסכום הוקצה לאחר מעבר התקציב</w:t>
            </w:r>
          </w:p>
        </w:tc>
        <w:tc>
          <w:tcPr>
            <w:tcW w:w="1276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בי"ח פוריה- מחלקה לטיפול נמרץ</w:t>
            </w:r>
          </w:p>
        </w:tc>
        <w:tc>
          <w:tcPr>
            <w:tcW w:w="1418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העברה תקציבית</w:t>
            </w:r>
          </w:p>
        </w:tc>
        <w:tc>
          <w:tcPr>
            <w:tcW w:w="2126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</w:p>
        </w:tc>
      </w:tr>
      <w:tr w:rsidR="0016655C" w:rsidRPr="0016655C" w:rsidTr="0016655C">
        <w:tc>
          <w:tcPr>
            <w:tcW w:w="1134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פעילות ילידים חולי סרטן</w:t>
            </w:r>
          </w:p>
        </w:tc>
        <w:tc>
          <w:tcPr>
            <w:tcW w:w="1560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24070970</w:t>
            </w:r>
          </w:p>
        </w:tc>
        <w:tc>
          <w:tcPr>
            <w:tcW w:w="1275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הסכום הוקצה לאחר מעבר התקציב</w:t>
            </w:r>
          </w:p>
        </w:tc>
        <w:tc>
          <w:tcPr>
            <w:tcW w:w="1276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מבחן תמיכה</w:t>
            </w:r>
          </w:p>
        </w:tc>
        <w:tc>
          <w:tcPr>
            <w:tcW w:w="2126" w:type="dxa"/>
            <w:shd w:val="clear" w:color="auto" w:fill="auto"/>
          </w:tcPr>
          <w:p w:rsidR="0016655C" w:rsidRPr="0016655C" w:rsidRDefault="0016655C" w:rsidP="00AE3CF4">
            <w:pPr>
              <w:spacing w:after="0" w:line="240" w:lineRule="auto"/>
              <w:rPr>
                <w:rFonts w:ascii="Arial" w:hAnsi="Arial" w:cs="Narkisim"/>
                <w:sz w:val="28"/>
                <w:szCs w:val="28"/>
                <w:rtl/>
              </w:rPr>
            </w:pPr>
            <w:r w:rsidRPr="0016655C">
              <w:rPr>
                <w:rFonts w:ascii="Arial" w:hAnsi="Arial" w:cs="Narkisim" w:hint="cs"/>
                <w:sz w:val="28"/>
                <w:szCs w:val="28"/>
                <w:rtl/>
              </w:rPr>
              <w:t>מבחן תמיכה בעמותות המספקות פעילויות פנאי ונופש לילדים חולים ובפרט לילדים חולי סרטן</w:t>
            </w:r>
          </w:p>
        </w:tc>
      </w:tr>
    </w:tbl>
    <w:p w:rsidR="0016655C" w:rsidRDefault="0016655C" w:rsidP="0016655C">
      <w:pPr>
        <w:numPr>
          <w:ilvl w:val="0"/>
          <w:numId w:val="2"/>
        </w:numPr>
        <w:spacing w:after="0" w:line="240" w:lineRule="auto"/>
        <w:ind w:left="1332" w:hanging="567"/>
        <w:rPr>
          <w:rFonts w:ascii="Arial" w:hAnsi="Arial" w:cs="Narkisim"/>
          <w:sz w:val="28"/>
          <w:szCs w:val="28"/>
        </w:rPr>
      </w:pPr>
      <w:r w:rsidRPr="0016655C">
        <w:rPr>
          <w:rFonts w:ascii="Arial" w:hAnsi="Arial" w:cs="Narkisim" w:hint="cs"/>
          <w:sz w:val="28"/>
          <w:szCs w:val="28"/>
          <w:rtl/>
        </w:rPr>
        <w:t>כלל הסכומים הנ"ל טרם הוקצו למשרד הבריאות למרות שסופקו חוות הדעת המשפטיות בגינן.</w:t>
      </w:r>
    </w:p>
    <w:p w:rsidR="0016655C" w:rsidRDefault="0016655C">
      <w:pPr>
        <w:bidi w:val="0"/>
        <w:spacing w:after="0" w:line="240" w:lineRule="auto"/>
        <w:rPr>
          <w:rFonts w:ascii="Arial" w:hAnsi="Arial" w:cs="Narkisim"/>
          <w:sz w:val="28"/>
          <w:szCs w:val="28"/>
          <w:rtl/>
        </w:rPr>
      </w:pPr>
      <w:r>
        <w:rPr>
          <w:rFonts w:ascii="Arial" w:hAnsi="Arial" w:cs="Narkisim"/>
          <w:sz w:val="28"/>
          <w:szCs w:val="28"/>
          <w:rtl/>
        </w:rPr>
        <w:br w:type="page"/>
      </w:r>
    </w:p>
    <w:p w:rsidR="0016655C" w:rsidRPr="0016655C" w:rsidRDefault="0016655C" w:rsidP="0016655C">
      <w:pPr>
        <w:spacing w:after="0" w:line="240" w:lineRule="auto"/>
        <w:ind w:left="1332"/>
        <w:rPr>
          <w:rFonts w:ascii="Arial" w:hAnsi="Arial" w:cs="Narkisim"/>
          <w:sz w:val="28"/>
          <w:szCs w:val="28"/>
          <w:rtl/>
        </w:rPr>
      </w:pPr>
    </w:p>
    <w:p w:rsidR="0016655C" w:rsidRDefault="0016655C" w:rsidP="0016655C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Narkisim"/>
          <w:sz w:val="28"/>
          <w:szCs w:val="28"/>
        </w:rPr>
      </w:pPr>
      <w:r w:rsidRPr="0016655C">
        <w:rPr>
          <w:rFonts w:ascii="Arial" w:hAnsi="Arial" w:cs="Narkisim" w:hint="cs"/>
          <w:sz w:val="28"/>
          <w:szCs w:val="28"/>
          <w:rtl/>
        </w:rPr>
        <w:t>פירוט סכומים שלא הוקצו עדיין לתקנות ספציפיות אלא לרזרבת המשרד: לא קיימים סכומים מסוג זה. הסכומים לעיל מהווים את כלל הסכומים להם זכאי משרד הבריאות בגין הסכמים קואליציוניים.</w:t>
      </w:r>
    </w:p>
    <w:p w:rsidR="00085C07" w:rsidRPr="0016655C" w:rsidRDefault="00085C07" w:rsidP="00085C07">
      <w:pPr>
        <w:spacing w:after="0" w:line="240" w:lineRule="auto"/>
        <w:ind w:left="720"/>
        <w:jc w:val="both"/>
        <w:rPr>
          <w:rFonts w:ascii="Arial" w:hAnsi="Arial" w:cs="Narkisim"/>
          <w:sz w:val="28"/>
          <w:szCs w:val="28"/>
        </w:rPr>
      </w:pPr>
    </w:p>
    <w:p w:rsidR="0016655C" w:rsidRPr="0016655C" w:rsidRDefault="0016655C" w:rsidP="0016655C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Narkisim"/>
          <w:sz w:val="28"/>
          <w:szCs w:val="28"/>
          <w:rtl/>
        </w:rPr>
      </w:pPr>
      <w:r w:rsidRPr="0016655C">
        <w:rPr>
          <w:rFonts w:ascii="Arial" w:hAnsi="Arial" w:cs="Narkisim" w:hint="cs"/>
          <w:sz w:val="28"/>
          <w:szCs w:val="28"/>
          <w:rtl/>
        </w:rPr>
        <w:t>לכל אחת מדרכי ההתקשרות או הוצאת התקציב (ובכלל זה: פטור ממכרז, מיזם משותף , תמיכות וכו') קיימים נהלים של חשכ"ל (לגבי התקשרויות) או משרד האוצר (לגבי תמיכות) והיועמ"ש המחייבים את המשרד בדרכי התנהלותו ובכלל זה גם נהלים הרלוונטי</w:t>
      </w:r>
      <w:r>
        <w:rPr>
          <w:rFonts w:ascii="Arial" w:hAnsi="Arial" w:cs="Narkisim" w:hint="cs"/>
          <w:sz w:val="28"/>
          <w:szCs w:val="28"/>
          <w:rtl/>
        </w:rPr>
        <w:t>י</w:t>
      </w:r>
      <w:r w:rsidRPr="0016655C">
        <w:rPr>
          <w:rFonts w:ascii="Arial" w:hAnsi="Arial" w:cs="Narkisim" w:hint="cs"/>
          <w:sz w:val="28"/>
          <w:szCs w:val="28"/>
          <w:rtl/>
        </w:rPr>
        <w:t>ם להקצאת כספים קואליציוניים.</w:t>
      </w:r>
    </w:p>
    <w:p w:rsidR="0016655C" w:rsidRPr="0016655C" w:rsidRDefault="0016655C" w:rsidP="0016655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655C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16655C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655C" w:rsidRDefault="0016655C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16655C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8220CD" w:rsidRDefault="0016655C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005"/>
    <w:multiLevelType w:val="hybridMultilevel"/>
    <w:tmpl w:val="E96EB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DA43DC"/>
    <w:multiLevelType w:val="hybridMultilevel"/>
    <w:tmpl w:val="15E42C8C"/>
    <w:lvl w:ilvl="0" w:tplc="BA98D2F2"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mdf1GclYB53RtLEtWk2GXZ4IRhs=" w:salt="nen78pMR+zAjhRWzTmfXi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5C07"/>
    <w:rsid w:val="0009062B"/>
    <w:rsid w:val="001565EB"/>
    <w:rsid w:val="0016098D"/>
    <w:rsid w:val="0016655C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C64CB"/>
    <w:rsid w:val="009E70DD"/>
    <w:rsid w:val="00A30E83"/>
    <w:rsid w:val="00A5248F"/>
    <w:rsid w:val="00A60AE1"/>
    <w:rsid w:val="00A72C9A"/>
    <w:rsid w:val="00A84F1F"/>
    <w:rsid w:val="00AD59A2"/>
    <w:rsid w:val="00B338CC"/>
    <w:rsid w:val="00B81713"/>
    <w:rsid w:val="00BB2392"/>
    <w:rsid w:val="00BD5007"/>
    <w:rsid w:val="00C036ED"/>
    <w:rsid w:val="00C20045"/>
    <w:rsid w:val="00C41201"/>
    <w:rsid w:val="00C57880"/>
    <w:rsid w:val="00CA6B24"/>
    <w:rsid w:val="00D04F6C"/>
    <w:rsid w:val="00D36A6A"/>
    <w:rsid w:val="00D66B31"/>
    <w:rsid w:val="00E26C23"/>
    <w:rsid w:val="00E445AC"/>
    <w:rsid w:val="00E92EAE"/>
    <w:rsid w:val="00E9680A"/>
    <w:rsid w:val="00EB2739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0AC2C417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0AC2C418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0AC2C419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0AC2C41A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0AC2C41B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0AC2C41C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0AC2C41D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C2C41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86394717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י"ח באב, התשע"ז</SDHebDate>
    <SDDocDate xmlns="fa85aabd-c1d1-42c6-bf41-b062416ff213">2017-08-10T06:27:26+00:00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606068</PanazCasesNumbers>
    <SDToList xmlns="fa85aabd-c1d1-42c6-bf41-b062416ff213" xsi:nil="true"/>
    <UnitFirstName xmlns="fa85aabd-c1d1-42c6-bf41-b062416ff213" xsi:nil="true"/>
    <ReporterCityDesc xmlns="fa85aabd-c1d1-42c6-bf41-b062416ff213">ירושלים</ReporterCityDesc>
    <SDLink xmlns="fa85aabd-c1d1-42c6-bf41-b062416ff213">
      <Url xsi:nil="true"/>
      <Description xsi:nil="true"/>
    </SDLink>
    <ReporterAddress xmlns="fa85aabd-c1d1-42c6-bf41-b062416ff213">ת.ד. 4207</ReporterAddress>
    <ReporterFName xmlns="fa85aabd-c1d1-42c6-bf41-b062416ff213">עו"ד נילי אבן-חן ומר אור מלכי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office@mqg.org.il</ReporterEMail>
    <ReporterLName xmlns="fa85aabd-c1d1-42c6-bf41-b062416ff213">התנועה למען איכות השלטון בישראל</ReporterLName>
    <RefID xmlns="fa85aabd-c1d1-42c6-bf41-b062416ff213">606068</RefID>
    <UnitLastName xmlns="fa85aabd-c1d1-42c6-bf41-b062416ff213" xsi:nil="true"/>
    <UnitEmail xmlns="fa85aabd-c1d1-42c6-bf41-b062416ff213" xsi:nil="true"/>
    <ReporterSalutation xmlns="fa85aabd-c1d1-42c6-bf41-b062416ff213">אחר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81B1C42-2759-41DB-819E-A7A2E4B31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358</Words>
  <Characters>1790</Characters>
  <Application>Microsoft Office Word</Application>
  <DocSecurity>8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הסכמים פוליטיים בעלתי משמעות תקציבית של משרד הבריאות</vt:lpstr>
    </vt:vector>
  </TitlesOfParts>
  <Company>Health.gov.il</Company>
  <LinksUpToDate>false</LinksUpToDate>
  <CharactersWithSpaces>2144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הסכמים פוליטיים בעלתי משמעות תקציבית של משרד הבריאות</dc:title>
  <dc:creator>מיכל עמר</dc:creator>
  <cp:lastModifiedBy>ענת אילוז עו'ד</cp:lastModifiedBy>
  <cp:revision>6</cp:revision>
  <dcterms:created xsi:type="dcterms:W3CDTF">2017-09-05T04:51:00Z</dcterms:created>
  <dcterms:modified xsi:type="dcterms:W3CDTF">2017-09-19T07:04:00Z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