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3D4169" w:rsidP="0016098D">
          <w:pPr>
            <w:spacing w:after="0" w:line="240" w:lineRule="auto"/>
            <w:ind w:left="7938" w:hanging="283"/>
            <w:jc w:val="both"/>
            <w:rPr>
              <w:rFonts w:cs="David"/>
              <w:szCs w:val="24"/>
              <w:rtl/>
            </w:rPr>
          </w:pPr>
          <w:r>
            <w:rPr>
              <w:rFonts w:cs="David" w:hint="cs"/>
              <w:szCs w:val="24"/>
              <w:rtl/>
            </w:rPr>
            <w:t>ט"ו באלול,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06T12:45:00Z">
          <w:dateFormat w:val="dd/MM/yyyy"/>
          <w:lid w:val="he-IL"/>
          <w:storeMappedDataAs w:val="dateTime"/>
          <w:calendar w:val="gregorian"/>
        </w:date>
      </w:sdtPr>
      <w:sdtEndPr/>
      <w:sdtContent>
        <w:p w:rsidR="0016098D" w:rsidRPr="00F5759A" w:rsidRDefault="003D4169" w:rsidP="0016098D">
          <w:pPr>
            <w:spacing w:after="0" w:line="240" w:lineRule="auto"/>
            <w:ind w:left="7938" w:hanging="283"/>
            <w:jc w:val="both"/>
            <w:rPr>
              <w:rFonts w:cs="David"/>
              <w:szCs w:val="24"/>
              <w:rtl/>
            </w:rPr>
          </w:pPr>
          <w:r>
            <w:rPr>
              <w:rFonts w:cs="David" w:hint="cs"/>
              <w:szCs w:val="24"/>
              <w:rtl/>
            </w:rPr>
            <w:t>‏06/09/2017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3D4169">
            <w:rPr>
              <w:rFonts w:cs="David" w:hint="cs"/>
              <w:szCs w:val="24"/>
              <w:rtl/>
            </w:rPr>
            <w:t>97033417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3D4169">
            <w:rPr>
              <w:rFonts w:cs="David" w:hint="cs"/>
              <w:sz w:val="24"/>
              <w:szCs w:val="24"/>
              <w:rtl/>
            </w:rPr>
            <w:t>607781</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3D4169"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2170C1" w:rsidRPr="0016098D" w:rsidRDefault="006D011B" w:rsidP="00715321">
      <w:pPr>
        <w:spacing w:after="0" w:line="240" w:lineRule="auto"/>
        <w:jc w:val="both"/>
        <w:rPr>
          <w:rFonts w:cs="Narkisim"/>
          <w:sz w:val="28"/>
          <w:szCs w:val="28"/>
          <w:rtl/>
        </w:rPr>
      </w:pPr>
      <w:r>
        <w:rPr>
          <w:rFonts w:cs="Narkisim" w:hint="cs"/>
          <w:sz w:val="28"/>
          <w:szCs w:val="28"/>
          <w:rtl/>
        </w:rPr>
        <w:t>שלום רב,</w:t>
      </w:r>
      <w:bookmarkStart w:id="1" w:name="_GoBack"/>
      <w:bookmarkEnd w:id="1"/>
    </w:p>
    <w:p w:rsidR="00417E78" w:rsidRDefault="00417E78" w:rsidP="0016098D">
      <w:pPr>
        <w:spacing w:after="0" w:line="240" w:lineRule="auto"/>
        <w:jc w:val="both"/>
        <w:rPr>
          <w:rFonts w:cs="Narkisim"/>
          <w:sz w:val="28"/>
          <w:szCs w:val="28"/>
          <w:rtl/>
        </w:rPr>
      </w:pPr>
    </w:p>
    <w:p w:rsidR="004B39B9" w:rsidRDefault="004B39B9" w:rsidP="003D4169">
      <w:pPr>
        <w:spacing w:after="0" w:line="240" w:lineRule="auto"/>
        <w:jc w:val="both"/>
        <w:rPr>
          <w:rFonts w:cs="Narkisim"/>
          <w:sz w:val="28"/>
          <w:szCs w:val="28"/>
          <w:rtl/>
        </w:rPr>
      </w:pPr>
    </w:p>
    <w:p w:rsidR="0016098D" w:rsidRPr="0016098D" w:rsidRDefault="0016098D" w:rsidP="003D4169">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3D4169" w:rsidRPr="004B39B9">
            <w:rPr>
              <w:rFonts w:cs="Narkisim"/>
              <w:sz w:val="28"/>
              <w:szCs w:val="28"/>
              <w:u w:val="single"/>
              <w:rtl/>
            </w:rPr>
            <w:t xml:space="preserve">בקשת מידע במסגרת חוק חופש המידע </w:t>
          </w:r>
          <w:r w:rsidR="004B39B9" w:rsidRPr="004B39B9">
            <w:rPr>
              <w:rFonts w:cs="Narkisim"/>
              <w:sz w:val="28"/>
              <w:szCs w:val="28"/>
              <w:u w:val="single"/>
              <w:rtl/>
            </w:rPr>
            <w:t>–</w:t>
          </w:r>
          <w:r w:rsidR="003D4169" w:rsidRPr="004B39B9">
            <w:rPr>
              <w:rFonts w:cs="Narkisim"/>
              <w:sz w:val="28"/>
              <w:szCs w:val="28"/>
              <w:u w:val="single"/>
              <w:rtl/>
            </w:rPr>
            <w:t xml:space="preserve"> </w:t>
          </w:r>
          <w:r w:rsidR="004B39B9" w:rsidRPr="004B39B9">
            <w:rPr>
              <w:rFonts w:cs="Narkisim"/>
              <w:sz w:val="28"/>
              <w:szCs w:val="28"/>
              <w:u w:val="single"/>
              <w:rtl/>
            </w:rPr>
            <w:t xml:space="preserve">טיפולי </w:t>
          </w:r>
          <w:r w:rsidR="004B39B9" w:rsidRPr="004B39B9">
            <w:rPr>
              <w:rFonts w:cs="Narkisim" w:hint="cs"/>
              <w:sz w:val="28"/>
              <w:szCs w:val="28"/>
              <w:u w:val="single"/>
              <w:rtl/>
            </w:rPr>
            <w:t>שיניים לילדים</w:t>
          </w:r>
        </w:sdtContent>
      </w:sdt>
    </w:p>
    <w:p w:rsidR="0016098D" w:rsidRPr="0016098D" w:rsidRDefault="0016098D" w:rsidP="0016098D">
      <w:pPr>
        <w:spacing w:after="0" w:line="240" w:lineRule="auto"/>
        <w:jc w:val="both"/>
        <w:rPr>
          <w:rFonts w:cs="Narkisim"/>
          <w:sz w:val="28"/>
          <w:szCs w:val="28"/>
          <w:rtl/>
        </w:rPr>
      </w:pPr>
    </w:p>
    <w:p w:rsidR="004B39B9" w:rsidRDefault="004B39B9" w:rsidP="004B39B9">
      <w:pPr>
        <w:spacing w:after="0"/>
        <w:jc w:val="both"/>
        <w:rPr>
          <w:rFonts w:cs="Narkisim"/>
          <w:sz w:val="28"/>
          <w:szCs w:val="28"/>
          <w:rtl/>
        </w:rPr>
      </w:pPr>
      <w:r>
        <w:rPr>
          <w:rFonts w:cs="Narkisim" w:hint="cs"/>
          <w:sz w:val="28"/>
          <w:szCs w:val="28"/>
          <w:rtl/>
        </w:rPr>
        <w:t>במענה לפנייתך ובהתאם למידע אשר נמסר לנו ע"י האגף לפיקוח על קופו"ח ושב"ן נוספים,</w:t>
      </w:r>
    </w:p>
    <w:p w:rsidR="003D4169" w:rsidRPr="003D4169" w:rsidRDefault="003D4169" w:rsidP="004B39B9">
      <w:pPr>
        <w:spacing w:after="0"/>
        <w:jc w:val="both"/>
        <w:rPr>
          <w:rFonts w:cs="Narkisim"/>
          <w:sz w:val="28"/>
          <w:szCs w:val="28"/>
        </w:rPr>
      </w:pPr>
      <w:r w:rsidRPr="003D4169">
        <w:rPr>
          <w:rFonts w:cs="Narkisim"/>
          <w:sz w:val="28"/>
          <w:szCs w:val="28"/>
          <w:rtl/>
        </w:rPr>
        <w:t>להלן הסכומים שהצטברו בכל שנה בעבור טיפולי השיניים לילדים בסל הבריאות.</w:t>
      </w:r>
    </w:p>
    <w:p w:rsidR="003D4169" w:rsidRPr="003D4169" w:rsidRDefault="003D4169" w:rsidP="004B39B9">
      <w:pPr>
        <w:spacing w:after="0"/>
        <w:jc w:val="both"/>
        <w:rPr>
          <w:rFonts w:cs="Narkisim"/>
          <w:sz w:val="28"/>
          <w:szCs w:val="28"/>
          <w:rtl/>
        </w:rPr>
      </w:pPr>
      <w:r w:rsidRPr="003D4169">
        <w:rPr>
          <w:rFonts w:cs="Narkisim"/>
          <w:sz w:val="28"/>
          <w:szCs w:val="28"/>
          <w:rtl/>
        </w:rPr>
        <w:t>חשוב להדגיש כי על פי חוק ביטוח בריאות ממלכתי על הקופה לספק את השירותים המנויים בתוספת השניה ללא תלות בהיקף התקציב, כאשר התקציב אינו צבוע לשירות כזה או אחר ולכן יתכן כי בטיפולי השיניים לילדים הושקעו בפועל כספים בהיקף גדול יותר ויתכן כי לא בהכרח כל הכספים הושקעו בפועל בטיפולי שיניים.</w:t>
      </w:r>
    </w:p>
    <w:p w:rsidR="003D4169" w:rsidRPr="003D4169" w:rsidRDefault="003D4169" w:rsidP="003D4169">
      <w:pPr>
        <w:spacing w:after="0" w:line="240" w:lineRule="auto"/>
        <w:jc w:val="both"/>
        <w:rPr>
          <w:rFonts w:cs="Narkisim"/>
          <w:sz w:val="28"/>
          <w:szCs w:val="28"/>
        </w:rPr>
      </w:pPr>
    </w:p>
    <w:tbl>
      <w:tblPr>
        <w:bidiVisual/>
        <w:tblW w:w="0" w:type="auto"/>
        <w:tblCellMar>
          <w:left w:w="0" w:type="dxa"/>
          <w:right w:w="0" w:type="dxa"/>
        </w:tblCellMar>
        <w:tblLook w:val="04A0" w:firstRow="1" w:lastRow="0" w:firstColumn="1" w:lastColumn="0" w:noHBand="0" w:noVBand="1"/>
      </w:tblPr>
      <w:tblGrid>
        <w:gridCol w:w="4428"/>
        <w:gridCol w:w="4428"/>
      </w:tblGrid>
      <w:tr w:rsidR="003D4169" w:rsidRPr="003D4169" w:rsidTr="003D4169">
        <w:tc>
          <w:tcPr>
            <w:tcW w:w="44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שנה</w:t>
            </w:r>
          </w:p>
        </w:tc>
        <w:tc>
          <w:tcPr>
            <w:tcW w:w="44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סכום כולל (במיליוני ₪)</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2010</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152</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2011</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244</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2012</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340</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2013</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355</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2014</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370</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2015</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383</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2016</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480</w:t>
            </w:r>
          </w:p>
        </w:tc>
      </w:tr>
      <w:tr w:rsidR="003D4169" w:rsidRPr="003D4169" w:rsidTr="003D4169">
        <w:tc>
          <w:tcPr>
            <w:tcW w:w="4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2017</w:t>
            </w:r>
          </w:p>
        </w:tc>
        <w:tc>
          <w:tcPr>
            <w:tcW w:w="4428"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539</w:t>
            </w:r>
          </w:p>
        </w:tc>
      </w:tr>
    </w:tbl>
    <w:p w:rsidR="003D4169" w:rsidRPr="003D4169" w:rsidRDefault="003D4169" w:rsidP="003D4169">
      <w:pPr>
        <w:spacing w:after="0" w:line="240" w:lineRule="auto"/>
        <w:jc w:val="both"/>
        <w:rPr>
          <w:rFonts w:cs="Narkisim"/>
          <w:sz w:val="28"/>
          <w:szCs w:val="28"/>
        </w:rPr>
      </w:pPr>
    </w:p>
    <w:p w:rsidR="003D4169" w:rsidRPr="003D4169" w:rsidRDefault="003D4169" w:rsidP="004B39B9">
      <w:pPr>
        <w:spacing w:after="0"/>
        <w:jc w:val="both"/>
        <w:rPr>
          <w:rFonts w:cs="Narkisim"/>
          <w:sz w:val="28"/>
          <w:szCs w:val="28"/>
          <w:rtl/>
        </w:rPr>
      </w:pPr>
      <w:r w:rsidRPr="003D4169">
        <w:rPr>
          <w:rFonts w:cs="Narkisim"/>
          <w:sz w:val="28"/>
          <w:szCs w:val="28"/>
          <w:rtl/>
        </w:rPr>
        <w:t>לגבי אופן החלוקה בין הקופות, הסכומים מתחלקים בכל שנה לפי נוסחת הקפיטציה הכוללת המתחשבת במספר המבוטחים בקופות החולים (לאו דווקא ילדים).</w:t>
      </w:r>
    </w:p>
    <w:p w:rsidR="003D4169" w:rsidRPr="003D4169" w:rsidRDefault="003D4169" w:rsidP="003D4169">
      <w:pPr>
        <w:spacing w:after="0" w:line="240" w:lineRule="auto"/>
        <w:jc w:val="both"/>
        <w:rPr>
          <w:rFonts w:cs="Narkisim"/>
          <w:sz w:val="28"/>
          <w:szCs w:val="28"/>
          <w:rtl/>
        </w:rPr>
      </w:pPr>
    </w:p>
    <w:p w:rsidR="004B39B9" w:rsidRDefault="004B39B9" w:rsidP="003D4169">
      <w:pPr>
        <w:spacing w:after="0" w:line="240" w:lineRule="auto"/>
        <w:jc w:val="both"/>
        <w:rPr>
          <w:rFonts w:cs="Narkisim"/>
          <w:sz w:val="28"/>
          <w:szCs w:val="28"/>
          <w:rtl/>
        </w:rPr>
      </w:pPr>
    </w:p>
    <w:p w:rsidR="004B39B9" w:rsidRDefault="004B39B9" w:rsidP="003D4169">
      <w:pPr>
        <w:spacing w:after="0" w:line="240" w:lineRule="auto"/>
        <w:jc w:val="both"/>
        <w:rPr>
          <w:rFonts w:cs="Narkisim"/>
          <w:sz w:val="28"/>
          <w:szCs w:val="28"/>
          <w:rtl/>
        </w:rPr>
      </w:pPr>
    </w:p>
    <w:p w:rsidR="004B39B9" w:rsidRDefault="004B39B9" w:rsidP="003D4169">
      <w:pPr>
        <w:spacing w:after="0" w:line="240" w:lineRule="auto"/>
        <w:jc w:val="both"/>
        <w:rPr>
          <w:rFonts w:cs="Narkisim"/>
          <w:sz w:val="28"/>
          <w:szCs w:val="28"/>
          <w:rtl/>
        </w:rPr>
      </w:pPr>
    </w:p>
    <w:p w:rsidR="004B39B9" w:rsidRDefault="004B39B9" w:rsidP="003D4169">
      <w:pPr>
        <w:spacing w:after="0" w:line="240" w:lineRule="auto"/>
        <w:jc w:val="both"/>
        <w:rPr>
          <w:rFonts w:cs="Narkisim"/>
          <w:sz w:val="28"/>
          <w:szCs w:val="28"/>
          <w:rtl/>
        </w:rPr>
      </w:pPr>
    </w:p>
    <w:p w:rsidR="003D4169" w:rsidRPr="003D4169" w:rsidRDefault="003D4169" w:rsidP="003D4169">
      <w:pPr>
        <w:spacing w:after="0" w:line="240" w:lineRule="auto"/>
        <w:jc w:val="both"/>
        <w:rPr>
          <w:rFonts w:cs="Narkisim"/>
          <w:sz w:val="28"/>
          <w:szCs w:val="28"/>
          <w:rtl/>
        </w:rPr>
      </w:pPr>
      <w:r w:rsidRPr="003D4169">
        <w:rPr>
          <w:rFonts w:cs="Narkisim"/>
          <w:sz w:val="28"/>
          <w:szCs w:val="28"/>
          <w:rtl/>
        </w:rPr>
        <w:t>להלן החלוקה הקפיטציונית השנתית הממוצעת בין הקופות:</w:t>
      </w:r>
    </w:p>
    <w:p w:rsidR="003D4169" w:rsidRPr="003D4169" w:rsidRDefault="003D4169" w:rsidP="003D4169">
      <w:pPr>
        <w:spacing w:after="0" w:line="240" w:lineRule="auto"/>
        <w:jc w:val="both"/>
        <w:rPr>
          <w:rFonts w:cs="Narkisim"/>
          <w:sz w:val="28"/>
          <w:szCs w:val="28"/>
          <w:rtl/>
        </w:rPr>
      </w:pPr>
    </w:p>
    <w:tbl>
      <w:tblPr>
        <w:bidiVisual/>
        <w:tblW w:w="0" w:type="auto"/>
        <w:tblCellMar>
          <w:left w:w="0" w:type="dxa"/>
          <w:right w:w="0" w:type="dxa"/>
        </w:tblCellMar>
        <w:tblLook w:val="04A0" w:firstRow="1" w:lastRow="0" w:firstColumn="1" w:lastColumn="0" w:noHBand="0" w:noVBand="1"/>
      </w:tblPr>
      <w:tblGrid>
        <w:gridCol w:w="1771"/>
        <w:gridCol w:w="1771"/>
        <w:gridCol w:w="1771"/>
        <w:gridCol w:w="1771"/>
        <w:gridCol w:w="1772"/>
      </w:tblGrid>
      <w:tr w:rsidR="003D4169" w:rsidRPr="003D4169" w:rsidTr="003D4169">
        <w:tc>
          <w:tcPr>
            <w:tcW w:w="17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שנה</w:t>
            </w:r>
          </w:p>
        </w:tc>
        <w:tc>
          <w:tcPr>
            <w:tcW w:w="17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כללית</w:t>
            </w:r>
          </w:p>
        </w:tc>
        <w:tc>
          <w:tcPr>
            <w:tcW w:w="17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לאומית</w:t>
            </w:r>
          </w:p>
        </w:tc>
        <w:tc>
          <w:tcPr>
            <w:tcW w:w="17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מכבי</w:t>
            </w:r>
          </w:p>
        </w:tc>
        <w:tc>
          <w:tcPr>
            <w:tcW w:w="177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מאוחדת</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2010</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56.70%</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8.60%</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23.04%</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11.66%</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2011</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56.59%</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8.53%</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23.27%</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11.61%</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2012</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56.31%</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8.51%</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23.49%</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11.68%</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2013</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56.08%</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8.45%</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23.67%</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11.79%</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2014</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55.83%</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8.41%</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23.88%</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11.88%</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2015</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55.52%</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8.35%</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24.14%</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11.99%</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2016</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55.17%</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8.19%</w:t>
            </w:r>
          </w:p>
        </w:tc>
        <w:tc>
          <w:tcPr>
            <w:tcW w:w="17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24.54%</w:t>
            </w:r>
          </w:p>
        </w:tc>
        <w:tc>
          <w:tcPr>
            <w:tcW w:w="177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3D4169" w:rsidRPr="003D4169" w:rsidRDefault="003D4169" w:rsidP="003D4169">
            <w:pPr>
              <w:spacing w:after="0" w:line="240" w:lineRule="auto"/>
              <w:jc w:val="both"/>
              <w:rPr>
                <w:rFonts w:cs="Narkisim"/>
                <w:sz w:val="28"/>
                <w:szCs w:val="28"/>
              </w:rPr>
            </w:pPr>
            <w:r w:rsidRPr="003D4169">
              <w:rPr>
                <w:rFonts w:cs="Narkisim"/>
                <w:sz w:val="28"/>
                <w:szCs w:val="28"/>
              </w:rPr>
              <w:t>12.11%</w:t>
            </w:r>
          </w:p>
        </w:tc>
      </w:tr>
      <w:tr w:rsidR="003D4169" w:rsidRPr="003D4169" w:rsidTr="003D4169">
        <w:tc>
          <w:tcPr>
            <w:tcW w:w="1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2017 (ממוצע של 8 חודשים)</w:t>
            </w:r>
          </w:p>
        </w:tc>
        <w:tc>
          <w:tcPr>
            <w:tcW w:w="1771"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54.90%</w:t>
            </w:r>
          </w:p>
        </w:tc>
        <w:tc>
          <w:tcPr>
            <w:tcW w:w="1771"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8.05%</w:t>
            </w:r>
          </w:p>
        </w:tc>
        <w:tc>
          <w:tcPr>
            <w:tcW w:w="1771"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24.86%</w:t>
            </w:r>
          </w:p>
        </w:tc>
        <w:tc>
          <w:tcPr>
            <w:tcW w:w="1772" w:type="dxa"/>
            <w:tcBorders>
              <w:top w:val="nil"/>
              <w:left w:val="nil"/>
              <w:bottom w:val="single" w:sz="8" w:space="0" w:color="auto"/>
              <w:right w:val="single" w:sz="8" w:space="0" w:color="auto"/>
            </w:tcBorders>
            <w:tcMar>
              <w:top w:w="0" w:type="dxa"/>
              <w:left w:w="108" w:type="dxa"/>
              <w:bottom w:w="0" w:type="dxa"/>
              <w:right w:w="108" w:type="dxa"/>
            </w:tcMar>
            <w:hideMark/>
          </w:tcPr>
          <w:p w:rsidR="003D4169" w:rsidRPr="003D4169" w:rsidRDefault="003D4169" w:rsidP="003D4169">
            <w:pPr>
              <w:spacing w:after="0" w:line="240" w:lineRule="auto"/>
              <w:jc w:val="both"/>
              <w:rPr>
                <w:rFonts w:cs="Narkisim"/>
                <w:sz w:val="28"/>
                <w:szCs w:val="28"/>
              </w:rPr>
            </w:pPr>
            <w:r w:rsidRPr="003D4169">
              <w:rPr>
                <w:rFonts w:cs="Narkisim"/>
                <w:sz w:val="28"/>
                <w:szCs w:val="28"/>
                <w:rtl/>
              </w:rPr>
              <w:t>12.19%</w:t>
            </w:r>
          </w:p>
        </w:tc>
      </w:tr>
    </w:tbl>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p>
    <w:p w:rsidR="008220CD" w:rsidRDefault="008220CD" w:rsidP="008220CD">
      <w:pPr>
        <w:spacing w:after="0" w:line="240" w:lineRule="auto"/>
        <w:jc w:val="both"/>
        <w:rPr>
          <w:rFonts w:cs="Narkisim"/>
          <w:sz w:val="28"/>
          <w:szCs w:val="28"/>
          <w:rtl/>
        </w:rPr>
      </w:pPr>
    </w:p>
    <w:p w:rsidR="008220CD" w:rsidRDefault="008220CD" w:rsidP="008220CD">
      <w:pPr>
        <w:spacing w:after="0" w:line="240" w:lineRule="auto"/>
        <w:ind w:left="5760"/>
        <w:jc w:val="both"/>
        <w:rPr>
          <w:rFonts w:cs="Narkisim"/>
          <w:sz w:val="28"/>
          <w:szCs w:val="28"/>
          <w:rtl/>
        </w:rPr>
      </w:pPr>
      <w:r>
        <w:rPr>
          <w:rFonts w:cs="Narkisim" w:hint="cs"/>
          <w:sz w:val="28"/>
          <w:szCs w:val="28"/>
          <w:rtl/>
        </w:rPr>
        <w:t>ליזי עופר</w:t>
      </w:r>
    </w:p>
    <w:p w:rsidR="008220CD" w:rsidRDefault="004B39B9" w:rsidP="008220CD">
      <w:pPr>
        <w:spacing w:after="0" w:line="240" w:lineRule="auto"/>
        <w:ind w:left="5760"/>
        <w:jc w:val="both"/>
        <w:rPr>
          <w:rFonts w:cs="Narkisim"/>
          <w:sz w:val="28"/>
          <w:szCs w:val="28"/>
          <w:rtl/>
        </w:rPr>
      </w:pPr>
      <w:r>
        <w:rPr>
          <w:rFonts w:cs="Narkisim" w:hint="cs"/>
          <w:sz w:val="28"/>
          <w:szCs w:val="28"/>
          <w:rtl/>
        </w:rPr>
        <w:t xml:space="preserve">מרכזת </w:t>
      </w:r>
      <w:r w:rsidR="008220CD">
        <w:rPr>
          <w:rFonts w:cs="Narkisim" w:hint="cs"/>
          <w:sz w:val="28"/>
          <w:szCs w:val="28"/>
          <w:rtl/>
        </w:rPr>
        <w:t>חוק חופש המידע</w:t>
      </w:r>
    </w:p>
    <w:p w:rsidR="008220CD" w:rsidRDefault="008220CD" w:rsidP="008220CD">
      <w:pPr>
        <w:spacing w:after="0" w:line="240" w:lineRule="auto"/>
        <w:ind w:left="5760"/>
        <w:jc w:val="both"/>
        <w:rPr>
          <w:rFonts w:cs="Narkisim"/>
          <w:sz w:val="28"/>
          <w:szCs w:val="28"/>
          <w:rtl/>
        </w:rPr>
      </w:pPr>
      <w:r>
        <w:rPr>
          <w:rFonts w:cs="Narkisim" w:hint="cs"/>
          <w:sz w:val="28"/>
          <w:szCs w:val="28"/>
          <w:rtl/>
        </w:rPr>
        <w:t>אגף שירות</w:t>
      </w:r>
    </w:p>
    <w:p w:rsidR="0016098D" w:rsidRPr="0016098D" w:rsidRDefault="0016098D" w:rsidP="008220C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even" r:id="rId10"/>
      <w:headerReference w:type="default" r:id="rId11"/>
      <w:footerReference w:type="even" r:id="rId12"/>
      <w:footerReference w:type="default" r:id="rId13"/>
      <w:headerReference w:type="first" r:id="rId14"/>
      <w:footerReference w:type="first" r:id="rId15"/>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905" w:rsidRDefault="00DE1905" w:rsidP="0009062B">
      <w:pPr>
        <w:spacing w:after="0" w:line="240" w:lineRule="auto"/>
      </w:pPr>
      <w:r>
        <w:separator/>
      </w:r>
    </w:p>
  </w:endnote>
  <w:endnote w:type="continuationSeparator" w:id="0">
    <w:p w:rsidR="00DE1905" w:rsidRDefault="00DE1905"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ACE" w:rsidRDefault="003A5AC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ACE" w:rsidRDefault="003A5AC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905" w:rsidRDefault="00DE1905" w:rsidP="0009062B">
      <w:pPr>
        <w:spacing w:after="0" w:line="240" w:lineRule="auto"/>
      </w:pPr>
      <w:r>
        <w:separator/>
      </w:r>
    </w:p>
  </w:footnote>
  <w:footnote w:type="continuationSeparator" w:id="0">
    <w:p w:rsidR="00DE1905" w:rsidRDefault="00DE1905"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ACE" w:rsidRDefault="003A5AC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ACE" w:rsidRDefault="003A5A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cumentProtection w:edit="readOnly" w:formatting="1" w:enforcement="1" w:cryptProviderType="rsaFull" w:cryptAlgorithmClass="hash" w:cryptAlgorithmType="typeAny" w:cryptAlgorithmSid="4" w:cryptSpinCount="100000" w:hash="GNVpJ5LO30WIfHAtvYHucOMTwIQ=" w:salt="HYit+Ru40qISPCNcfI41XQ=="/>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43D80"/>
    <w:rsid w:val="002D316A"/>
    <w:rsid w:val="002F4BC2"/>
    <w:rsid w:val="00324EDC"/>
    <w:rsid w:val="003A5ACE"/>
    <w:rsid w:val="003B4102"/>
    <w:rsid w:val="003B5869"/>
    <w:rsid w:val="003D4169"/>
    <w:rsid w:val="00417E78"/>
    <w:rsid w:val="00434CC7"/>
    <w:rsid w:val="00442ACE"/>
    <w:rsid w:val="00444C8E"/>
    <w:rsid w:val="00480E2C"/>
    <w:rsid w:val="004B39B9"/>
    <w:rsid w:val="004E0E26"/>
    <w:rsid w:val="0054009C"/>
    <w:rsid w:val="005A34C2"/>
    <w:rsid w:val="005F1A01"/>
    <w:rsid w:val="00613DE5"/>
    <w:rsid w:val="00655E9C"/>
    <w:rsid w:val="00664A55"/>
    <w:rsid w:val="006A69E4"/>
    <w:rsid w:val="006D011B"/>
    <w:rsid w:val="00715321"/>
    <w:rsid w:val="00786495"/>
    <w:rsid w:val="00794473"/>
    <w:rsid w:val="008220CD"/>
    <w:rsid w:val="008B3D39"/>
    <w:rsid w:val="008B60DE"/>
    <w:rsid w:val="00927FC0"/>
    <w:rsid w:val="00993EA4"/>
    <w:rsid w:val="009B6093"/>
    <w:rsid w:val="009E70DD"/>
    <w:rsid w:val="00A30E83"/>
    <w:rsid w:val="00A5248F"/>
    <w:rsid w:val="00A60AE1"/>
    <w:rsid w:val="00A72C9A"/>
    <w:rsid w:val="00A75A58"/>
    <w:rsid w:val="00A81073"/>
    <w:rsid w:val="00A84F1F"/>
    <w:rsid w:val="00AD59A2"/>
    <w:rsid w:val="00B338CC"/>
    <w:rsid w:val="00BB2392"/>
    <w:rsid w:val="00BD5007"/>
    <w:rsid w:val="00C20045"/>
    <w:rsid w:val="00C41201"/>
    <w:rsid w:val="00C57880"/>
    <w:rsid w:val="00CA6B24"/>
    <w:rsid w:val="00D66B31"/>
    <w:rsid w:val="00DE1905"/>
    <w:rsid w:val="00E26C23"/>
    <w:rsid w:val="00E33B86"/>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562957772">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241B5D"/>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97033417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ט"ו באלול, התשע"ז</SDHebDate>
    <SDDocDate xmlns="fa85aabd-c1d1-42c6-bf41-b062416ff213">2017-09-06T09:45:03+00:00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607781</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יצחק</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grin2009@012.net.il</ReporterEMail>
    <ReporterLName xmlns="fa85aabd-c1d1-42c6-bf41-b062416ff213">גרינברג</ReporterLName>
    <RefID xmlns="fa85aabd-c1d1-42c6-bf41-b062416ff213">607781</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ליזי דיין-עופר</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http://schemas.microsoft.com/office/2006/documentManagement/types"/>
    <ds:schemaRef ds:uri="http://schemas.microsoft.com/office/2006/metadata/properties"/>
    <ds:schemaRef ds:uri="http://purl.org/dc/terms/"/>
    <ds:schemaRef ds:uri="http://purl.org/dc/elements/1.1/"/>
    <ds:schemaRef ds:uri="http://schemas.openxmlformats.org/package/2006/metadata/core-properties"/>
    <ds:schemaRef ds:uri="http://schemas.microsoft.com/office/infopath/2007/PartnerControls"/>
    <ds:schemaRef ds:uri="fa85aabd-c1d1-42c6-bf41-b062416ff213"/>
    <ds:schemaRef ds:uri="http://purl.org/dc/dcmitype/"/>
  </ds:schemaRefs>
</ds:datastoreItem>
</file>

<file path=customXml/itemProps3.xml><?xml version="1.0" encoding="utf-8"?>
<ds:datastoreItem xmlns:ds="http://schemas.openxmlformats.org/officeDocument/2006/customXml" ds:itemID="{4F8DC192-DC75-4C0E-8CFB-6AE458DA9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1112</Characters>
  <Application>Microsoft Office Word</Application>
  <DocSecurity>8</DocSecurity>
  <Lines>9</Lines>
  <Paragraphs>2</Paragraphs>
  <ScaleCrop>false</ScaleCrop>
  <HeadingPairs>
    <vt:vector size="2" baseType="variant">
      <vt:variant>
        <vt:lpstr>שם</vt:lpstr>
      </vt:variant>
      <vt:variant>
        <vt:i4>1</vt:i4>
      </vt:variant>
    </vt:vector>
  </HeadingPairs>
  <TitlesOfParts>
    <vt:vector size="1" baseType="lpstr">
      <vt:lpstr>בקשת מידע במסגרת חוק חופש המידע – טיפולי שיניים לילדים</vt:lpstr>
    </vt:vector>
  </TitlesOfParts>
  <Company>Health.gov.il</Company>
  <LinksUpToDate>false</LinksUpToDate>
  <CharactersWithSpaces>1332</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במסגרת חוק חופש המידע – טיפולי שיניים לילדים</dc:title>
  <dc:creator>מיכל עמר</dc:creator>
  <cp:lastModifiedBy>ענת אילוז עו'ד</cp:lastModifiedBy>
  <cp:revision>6</cp:revision>
  <dcterms:created xsi:type="dcterms:W3CDTF">2017-09-06T12:55:00Z</dcterms:created>
  <dcterms:modified xsi:type="dcterms:W3CDTF">2017-09-19T07:00:00Z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30213;#97033417.docx</vt:lpwstr>
  </property>
  <property fmtid="{D5CDD505-2E9C-101B-9397-08002B2CF9AE}" pid="8" name="Modified_x0020_By">
    <vt:lpwstr>BRIUTNT\lizi.dayan</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97033417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06/09/2017</vt:lpwstr>
  </property>
  <property fmtid="{D5CDD505-2E9C-101B-9397-08002B2CF9AE}" pid="16" name="SDHebDate">
    <vt:lpwstr>ט"ו באלול, התשע"ז</vt:lpwstr>
  </property>
  <property fmtid="{D5CDD505-2E9C-101B-9397-08002B2CF9AE}" pid="17" name="SDImportance">
    <vt:lpwstr>0</vt:lpwstr>
  </property>
  <property fmtid="{D5CDD505-2E9C-101B-9397-08002B2CF9AE}" pid="18" name="ID">
    <vt:lpwstr>30213</vt:lpwstr>
  </property>
  <property fmtid="{D5CDD505-2E9C-101B-9397-08002B2CF9AE}" pid="19" name="Created">
    <vt:lpwstr>06/09/2017</vt:lpwstr>
  </property>
  <property fmtid="{D5CDD505-2E9C-101B-9397-08002B2CF9AE}" pid="20" name="Modified">
    <vt:lpwstr>06/09/2017</vt:lpwstr>
  </property>
  <property fmtid="{D5CDD505-2E9C-101B-9397-08002B2CF9AE}" pid="21" name="Editor">
    <vt:lpwstr>52;#ליזי דיין-עופר</vt:lpwstr>
  </property>
  <property fmtid="{D5CDD505-2E9C-101B-9397-08002B2CF9AE}" pid="22" name="_ModerationStatus">
    <vt:lpwstr>0</vt:lpwstr>
  </property>
  <property fmtid="{D5CDD505-2E9C-101B-9397-08002B2CF9AE}" pid="23" name="FileRef">
    <vt:lpwstr>30213;#sites/SnQCRM/minhalechutcrm/DocLib/DocLib automatically created by sharedocs 7/97033417.docx</vt:lpwstr>
  </property>
  <property fmtid="{D5CDD505-2E9C-101B-9397-08002B2CF9AE}" pid="24" name="FileDirRef">
    <vt:lpwstr>30213;#sites/SnQCRM/minhalechutcrm/DocLib/DocLib automatically created by sharedocs 7</vt:lpwstr>
  </property>
  <property fmtid="{D5CDD505-2E9C-101B-9397-08002B2CF9AE}" pid="25" name="Last_x0020_Modified">
    <vt:lpwstr>30213;#2017-09-06 12:49:48</vt:lpwstr>
  </property>
  <property fmtid="{D5CDD505-2E9C-101B-9397-08002B2CF9AE}" pid="26" name="Created_x0020_Date">
    <vt:lpwstr>30213;#2017-09-06 12:45:04</vt:lpwstr>
  </property>
  <property fmtid="{D5CDD505-2E9C-101B-9397-08002B2CF9AE}" pid="27" name="File_x0020_Size">
    <vt:lpwstr>30213;#177359</vt:lpwstr>
  </property>
  <property fmtid="{D5CDD505-2E9C-101B-9397-08002B2CF9AE}" pid="28" name="FSObjType">
    <vt:lpwstr>30213;#0</vt:lpwstr>
  </property>
  <property fmtid="{D5CDD505-2E9C-101B-9397-08002B2CF9AE}" pid="29" name="SortBehavior">
    <vt:lpwstr>30213;#0</vt:lpwstr>
  </property>
  <property fmtid="{D5CDD505-2E9C-101B-9397-08002B2CF9AE}" pid="30" name="PermMask">
    <vt:lpwstr>0x1b03c4312ef</vt:lpwstr>
  </property>
  <property fmtid="{D5CDD505-2E9C-101B-9397-08002B2CF9AE}" pid="31" name="CheckedOutUserId">
    <vt:lpwstr>30213;#</vt:lpwstr>
  </property>
  <property fmtid="{D5CDD505-2E9C-101B-9397-08002B2CF9AE}" pid="32" name="IsCheckedoutToLocal">
    <vt:lpwstr>30213;#0</vt:lpwstr>
  </property>
  <property fmtid="{D5CDD505-2E9C-101B-9397-08002B2CF9AE}" pid="33" name="UniqueId">
    <vt:lpwstr>30213;#{A54C002B-F5F4-47BB-A09A-059CDD3694BF}</vt:lpwstr>
  </property>
  <property fmtid="{D5CDD505-2E9C-101B-9397-08002B2CF9AE}" pid="34" name="ProgId">
    <vt:lpwstr>30213;#</vt:lpwstr>
  </property>
  <property fmtid="{D5CDD505-2E9C-101B-9397-08002B2CF9AE}" pid="35" name="ScopeId">
    <vt:lpwstr>30213;#{5EAFC605-FE7D-4532-900E-1F974E442136}</vt:lpwstr>
  </property>
  <property fmtid="{D5CDD505-2E9C-101B-9397-08002B2CF9AE}" pid="36" name="VirusStatus">
    <vt:lpwstr>30213;#177359</vt:lpwstr>
  </property>
  <property fmtid="{D5CDD505-2E9C-101B-9397-08002B2CF9AE}" pid="37" name="CheckedOutTitle">
    <vt:lpwstr>30213;#</vt:lpwstr>
  </property>
  <property fmtid="{D5CDD505-2E9C-101B-9397-08002B2CF9AE}" pid="38" name="_CheckinComment">
    <vt:lpwstr>30213;#</vt:lpwstr>
  </property>
  <property fmtid="{D5CDD505-2E9C-101B-9397-08002B2CF9AE}" pid="39" name="_EditMenuTableStart">
    <vt:lpwstr>97033417.docx</vt:lpwstr>
  </property>
  <property fmtid="{D5CDD505-2E9C-101B-9397-08002B2CF9AE}" pid="40" name="_EditMenuTableStart2">
    <vt:lpwstr>30213</vt:lpwstr>
  </property>
  <property fmtid="{D5CDD505-2E9C-101B-9397-08002B2CF9AE}" pid="41" name="_EditMenuTableEnd">
    <vt:lpwstr>30213</vt:lpwstr>
  </property>
  <property fmtid="{D5CDD505-2E9C-101B-9397-08002B2CF9AE}" pid="42" name="LinkFilenameNoMenu">
    <vt:lpwstr>97033417.docx</vt:lpwstr>
  </property>
  <property fmtid="{D5CDD505-2E9C-101B-9397-08002B2CF9AE}" pid="43" name="LinkFilename">
    <vt:lpwstr>97033417.docx</vt:lpwstr>
  </property>
  <property fmtid="{D5CDD505-2E9C-101B-9397-08002B2CF9AE}" pid="44" name="LinkFilename2">
    <vt:lpwstr>97033417.docx</vt:lpwstr>
  </property>
  <property fmtid="{D5CDD505-2E9C-101B-9397-08002B2CF9AE}" pid="45" name="DocIcon">
    <vt:lpwstr>docx</vt:lpwstr>
  </property>
  <property fmtid="{D5CDD505-2E9C-101B-9397-08002B2CF9AE}" pid="46" name="ServerUrl">
    <vt:lpwstr>/sites/SnQCRM/minhalechutcrm/DocLib/DocLib automatically created by sharedocs 7/97033417.docx</vt:lpwstr>
  </property>
  <property fmtid="{D5CDD505-2E9C-101B-9397-08002B2CF9AE}" pid="47" name="EncodedAbsUrl">
    <vt:lpwstr>http://spweb/sites/SnQCRM/minhalechutcrm/DocLib/DocLib%20automatically%20created%20by%20sharedocs%207/97033417.docx</vt:lpwstr>
  </property>
  <property fmtid="{D5CDD505-2E9C-101B-9397-08002B2CF9AE}" pid="48" name="BaseName">
    <vt:lpwstr>97033417</vt:lpwstr>
  </property>
  <property fmtid="{D5CDD505-2E9C-101B-9397-08002B2CF9AE}" pid="49" name="FileSizeDisplay">
    <vt:lpwstr>177359</vt:lpwstr>
  </property>
  <property fmtid="{D5CDD505-2E9C-101B-9397-08002B2CF9AE}" pid="50" name="MetaInfo">
    <vt:lpwstr>30213;#_Level:SW|1
ItemChildCount:SW|99;#0
Etag:SW|{284829FE-05D9-4357-B1FD-14D35BA690F8},9
vti_contentversionisdirty:BW|false
z:SW|#RowsetSchema
Order:SW|5600.00000000000
vti_thumbnailexists:BW|false
vti_contenttag:SW|{A54C002B-F5F4-47BB-A09A-059CDD3694B</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30213;#0</vt:lpwstr>
  </property>
  <property fmtid="{D5CDD505-2E9C-101B-9397-08002B2CF9AE}" pid="54" name="FolderChildCount">
    <vt:lpwstr>30213;#0</vt:lpwstr>
  </property>
  <property fmtid="{D5CDD505-2E9C-101B-9397-08002B2CF9AE}" pid="55" name="SelectTitle">
    <vt:lpwstr>30213</vt:lpwstr>
  </property>
  <property fmtid="{D5CDD505-2E9C-101B-9397-08002B2CF9AE}" pid="56" name="SelectFilename">
    <vt:lpwstr>30213</vt:lpwstr>
  </property>
  <property fmtid="{D5CDD505-2E9C-101B-9397-08002B2CF9AE}" pid="57" name="Edit">
    <vt:lpwstr>0</vt:lpwstr>
  </property>
  <property fmtid="{D5CDD505-2E9C-101B-9397-08002B2CF9AE}" pid="58" name="owshiddenversion">
    <vt:lpwstr>5</vt:lpwstr>
  </property>
  <property fmtid="{D5CDD505-2E9C-101B-9397-08002B2CF9AE}" pid="59" name="_UIVersion">
    <vt:lpwstr>1536</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30213;#</vt:lpwstr>
  </property>
  <property fmtid="{D5CDD505-2E9C-101B-9397-08002B2CF9AE}" pid="64" name="ParentLeafName">
    <vt:lpwstr>30213;#</vt:lpwstr>
  </property>
  <property fmtid="{D5CDD505-2E9C-101B-9397-08002B2CF9AE}" pid="65" name="Etag">
    <vt:lpwstr>{A54C002B-F5F4-47BB-A09A-059CDD3694BF},5</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עו"ד</vt:lpwstr>
  </property>
  <property fmtid="{D5CDD505-2E9C-101B-9397-08002B2CF9AE}" pid="76" name="PanazCasesNumbers">
    <vt:lpwstr>607781</vt:lpwstr>
  </property>
  <property fmtid="{D5CDD505-2E9C-101B-9397-08002B2CF9AE}" pid="77" name="RefID">
    <vt:lpwstr>607781</vt:lpwstr>
  </property>
  <property fmtid="{D5CDD505-2E9C-101B-9397-08002B2CF9AE}" pid="78" name="ReporterEMail">
    <vt:lpwstr>grin2009@012.net.il</vt:lpwstr>
  </property>
  <property fmtid="{D5CDD505-2E9C-101B-9397-08002B2CF9AE}" pid="79" name="ReporterFName">
    <vt:lpwstr>יצחק</vt:lpwstr>
  </property>
  <property fmtid="{D5CDD505-2E9C-101B-9397-08002B2CF9AE}" pid="80" name="ReporterLName">
    <vt:lpwstr>גרינברג</vt:lpwstr>
  </property>
  <property fmtid="{D5CDD505-2E9C-101B-9397-08002B2CF9AE}" pid="81" name="Mail">
    <vt:lpwstr>דואר נכנס</vt:lpwstr>
  </property>
  <property fmtid="{D5CDD505-2E9C-101B-9397-08002B2CF9AE}" pid="82" name="OwnerId">
    <vt:lpwstr>ליזי דיין-עופר</vt:lpwstr>
  </property>
</Properties>
</file>