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37F" w:rsidRDefault="00A0337F" w:rsidP="0005438C">
      <w:pPr>
        <w:jc w:val="center"/>
        <w:rPr>
          <w:rFonts w:cs="David"/>
          <w:sz w:val="24"/>
          <w:szCs w:val="24"/>
          <w:rtl/>
        </w:rPr>
      </w:pPr>
      <w:bookmarkStart w:id="0" w:name="_GoBack"/>
      <w:bookmarkEnd w:id="0"/>
      <w:r w:rsidRPr="00C60063">
        <w:rPr>
          <w:rFonts w:cs="David" w:hint="cs"/>
          <w:b/>
          <w:bCs/>
          <w:sz w:val="28"/>
          <w:szCs w:val="28"/>
          <w:u w:val="single"/>
          <w:rtl/>
        </w:rPr>
        <w:t xml:space="preserve">הועדה להתאמה מגדרית </w:t>
      </w:r>
      <w:r w:rsidRPr="00C60063">
        <w:rPr>
          <w:rFonts w:cs="David"/>
          <w:b/>
          <w:bCs/>
          <w:sz w:val="28"/>
          <w:szCs w:val="28"/>
          <w:u w:val="single"/>
          <w:rtl/>
        </w:rPr>
        <w:t>–</w:t>
      </w:r>
      <w:r w:rsidRPr="00C60063">
        <w:rPr>
          <w:rFonts w:cs="David" w:hint="cs"/>
          <w:b/>
          <w:bCs/>
          <w:sz w:val="28"/>
          <w:szCs w:val="28"/>
          <w:u w:val="single"/>
          <w:rtl/>
        </w:rPr>
        <w:t xml:space="preserve"> דף הסבר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אם קיבלתם דף הסבר זה, סימן שהתחלתם את התהליך בועדה הבוחנת את התאמתכם לעבור ניתוח להתאמה מגדרית.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לפי נוהל משרד הבריאות, התהליך בועדה נמשך כשנה לפחות. במהלך שנה זו תפגשו עם כל חברי הועדה לפחות פעם אחת ועם הפסיכולוגית כ-6 פעמים. 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מטרת הפגישות עם הרופאים הינה חוות דעת מקצועית, כל רופא בתחום התמחותו, לגבי המשך התקדמות בתהליך מבחינה רפואית.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מטרת הפגישות עם הפסיכולוגית הינה היכרות אישית, הכנה רגשית לניתוח, ליווי ותמיכה בזמן התהליך בועדה. 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 w:rsidRPr="00E26C07">
        <w:rPr>
          <w:rFonts w:cs="David" w:hint="cs"/>
          <w:sz w:val="24"/>
          <w:szCs w:val="24"/>
          <w:u w:val="single"/>
          <w:rtl/>
        </w:rPr>
        <w:t>חברי הועדה הינם</w:t>
      </w:r>
      <w:r>
        <w:rPr>
          <w:rFonts w:cs="David" w:hint="cs"/>
          <w:sz w:val="24"/>
          <w:szCs w:val="24"/>
          <w:rtl/>
        </w:rPr>
        <w:t>: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רויטל עמיעז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פסיכיאטרית, יו"ר הועדה.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אלון לירן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פלסטיקאי.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ליאנה טריפטו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אנדוקרינולוגית.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רויטל ארבל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גניקולוגית.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נעם כתרי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אורולוג.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אילה עובדיה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פסיכולוגית.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תמר שפס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פסיכולוגית.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נינה הלוי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נציגת הציבור</w:t>
      </w:r>
      <w:r w:rsidR="007E3FFA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</w:p>
    <w:p w:rsidR="0095209C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ד"ר יעל הראל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גניקולוגית</w:t>
      </w:r>
      <w:r w:rsidR="007E3FFA">
        <w:rPr>
          <w:rFonts w:cs="David" w:hint="cs"/>
          <w:sz w:val="24"/>
          <w:szCs w:val="24"/>
          <w:rtl/>
        </w:rPr>
        <w:t>.</w:t>
      </w:r>
    </w:p>
    <w:p w:rsidR="007E3FFA" w:rsidRDefault="007E3FFA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בנוסף, גב' זיוה מרגלית, הינה מזכירת הועדה וגם היא שותפה בליווי הפונים.</w:t>
      </w:r>
    </w:p>
    <w:p w:rsidR="007E3FFA" w:rsidRDefault="007E3FFA" w:rsidP="009734D4">
      <w:pPr>
        <w:jc w:val="both"/>
        <w:rPr>
          <w:rFonts w:cs="David"/>
          <w:sz w:val="24"/>
          <w:szCs w:val="24"/>
          <w:rtl/>
        </w:rPr>
      </w:pP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בסוף התהליך, תוזמנו לועדה בה יישבו כל חבריה (אפשר להגיע עם מלווה אחד). בפגישה זו הפסיכולוגית תציג אתכם, בנוסף, תציגו את עצמכם ותישאלו מספר שאלות על-ידי חברי הועדה. לאחר מכן, תעודכנו האם הועדה אישרה את זכאותכם לניתוח על חשבון קופת החולים אליה אתם משתייכים.</w:t>
      </w: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</w:p>
    <w:p w:rsidR="0005438C" w:rsidRDefault="0005438C" w:rsidP="009734D4">
      <w:pPr>
        <w:jc w:val="both"/>
        <w:rPr>
          <w:rFonts w:cs="David"/>
          <w:sz w:val="24"/>
          <w:szCs w:val="24"/>
          <w:rtl/>
        </w:rPr>
      </w:pPr>
    </w:p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>על-מנת שתוכלו לעקוב אחר התהליך שלכם בועדה, מצורפת טבלה בה תוכלו לסמן אצל איזה רופא כבר ביקרתם, תאריך הפגישה, האם עליכם להגיע לביקור נוסף וכו.</w:t>
      </w:r>
    </w:p>
    <w:tbl>
      <w:tblPr>
        <w:tblStyle w:val="aa"/>
        <w:bidiVisual/>
        <w:tblW w:w="8556" w:type="dxa"/>
        <w:tblLook w:val="04A0" w:firstRow="1" w:lastRow="0" w:firstColumn="1" w:lastColumn="0" w:noHBand="0" w:noVBand="1"/>
      </w:tblPr>
      <w:tblGrid>
        <w:gridCol w:w="2885"/>
        <w:gridCol w:w="1134"/>
        <w:gridCol w:w="1093"/>
        <w:gridCol w:w="3444"/>
      </w:tblGrid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מטפל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 xml:space="preserve">תאריך </w:t>
            </w: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טופס 17</w:t>
            </w: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הערות (פגישה נוספת, בדיקות נחוצות....)</w:t>
            </w:r>
          </w:p>
        </w:tc>
      </w:tr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ד"ר רויטל עמיעז</w:t>
            </w:r>
          </w:p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  <w:r w:rsidRPr="00A0337F">
              <w:rPr>
                <w:rFonts w:cs="David" w:hint="cs"/>
                <w:rtl/>
              </w:rPr>
              <w:t>(בניין פסיכיאטריה)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ד"ר אלון לירן</w:t>
            </w:r>
          </w:p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  <w:r w:rsidRPr="00A0337F">
              <w:rPr>
                <w:rFonts w:cs="David" w:hint="cs"/>
                <w:rtl/>
              </w:rPr>
              <w:t>(מרפאות חוץ, אגף 2)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ד"ר רויטל ארבל</w:t>
            </w:r>
          </w:p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  <w:r w:rsidRPr="00A0337F">
              <w:rPr>
                <w:rFonts w:cs="David" w:hint="cs"/>
                <w:rtl/>
              </w:rPr>
              <w:t>(מרפאות חוץ, אגף 2)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ד"ר ליאנה טריפטו-שקולניק</w:t>
            </w:r>
          </w:p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  <w:r w:rsidRPr="00A0337F">
              <w:rPr>
                <w:rFonts w:cs="David" w:hint="cs"/>
                <w:rtl/>
              </w:rPr>
              <w:t>(מכון אנדוקריני, בניין סכרת ואנדוקרינולוגיה, קומה 2)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Pr="00A0337F" w:rsidRDefault="00A0337F" w:rsidP="009734D4">
            <w:pPr>
              <w:jc w:val="both"/>
              <w:rPr>
                <w:rFonts w:cs="David"/>
                <w:b/>
                <w:bCs/>
                <w:rtl/>
              </w:rPr>
            </w:pPr>
            <w:r w:rsidRPr="00A0337F">
              <w:rPr>
                <w:rFonts w:cs="David" w:hint="cs"/>
                <w:b/>
                <w:bCs/>
                <w:rtl/>
              </w:rPr>
              <w:t>ד"ר נעם כתרי</w:t>
            </w:r>
          </w:p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  <w:r w:rsidRPr="00A0337F">
              <w:rPr>
                <w:rFonts w:cs="David" w:hint="cs"/>
                <w:rtl/>
              </w:rPr>
              <w:t>(בניין מרכזי, מכון אורולוגי)</w:t>
            </w: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Default="00A0337F" w:rsidP="009734D4">
            <w:pPr>
              <w:jc w:val="both"/>
              <w:rPr>
                <w:rFonts w:cs="David"/>
                <w:rtl/>
              </w:rPr>
            </w:pPr>
          </w:p>
          <w:p w:rsidR="0095209C" w:rsidRPr="00A0337F" w:rsidRDefault="0095209C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  <w:tr w:rsidR="00A0337F" w:rsidRPr="00A0337F" w:rsidTr="00C635F7">
        <w:tc>
          <w:tcPr>
            <w:tcW w:w="2885" w:type="dxa"/>
          </w:tcPr>
          <w:p w:rsidR="00A0337F" w:rsidRDefault="00A0337F" w:rsidP="009734D4">
            <w:pPr>
              <w:jc w:val="both"/>
              <w:rPr>
                <w:rFonts w:cs="David"/>
                <w:rtl/>
              </w:rPr>
            </w:pPr>
          </w:p>
          <w:p w:rsidR="0095209C" w:rsidRPr="00A0337F" w:rsidRDefault="0095209C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13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1093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  <w:tc>
          <w:tcPr>
            <w:tcW w:w="3444" w:type="dxa"/>
          </w:tcPr>
          <w:p w:rsidR="00A0337F" w:rsidRPr="00A0337F" w:rsidRDefault="00A0337F" w:rsidP="009734D4">
            <w:pPr>
              <w:jc w:val="both"/>
              <w:rPr>
                <w:rFonts w:cs="David"/>
                <w:rtl/>
              </w:rPr>
            </w:pPr>
          </w:p>
        </w:tc>
      </w:tr>
    </w:tbl>
    <w:p w:rsidR="00A0337F" w:rsidRDefault="00A0337F" w:rsidP="009734D4">
      <w:pPr>
        <w:jc w:val="both"/>
        <w:rPr>
          <w:rFonts w:cs="David"/>
          <w:sz w:val="24"/>
          <w:szCs w:val="24"/>
          <w:rtl/>
        </w:rPr>
      </w:pPr>
    </w:p>
    <w:p w:rsidR="00A0337F" w:rsidRPr="00C60063" w:rsidRDefault="00A0337F" w:rsidP="009734D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* פגישות עם אילה/תמר: </w:t>
      </w:r>
      <w:r>
        <w:rPr>
          <w:rFonts w:cs="David" w:hint="cs"/>
          <w:sz w:val="24"/>
          <w:szCs w:val="24"/>
          <w:rtl/>
        </w:rPr>
        <w:softHyphen/>
      </w:r>
      <w:r>
        <w:rPr>
          <w:rFonts w:cs="David" w:hint="cs"/>
          <w:sz w:val="24"/>
          <w:szCs w:val="24"/>
          <w:rtl/>
        </w:rPr>
        <w:softHyphen/>
      </w:r>
      <w:r>
        <w:rPr>
          <w:rFonts w:cs="David" w:hint="cs"/>
          <w:sz w:val="24"/>
          <w:szCs w:val="24"/>
          <w:rtl/>
        </w:rPr>
        <w:softHyphen/>
        <w:t xml:space="preserve">_____, ______, ______, ______, ______, ______, ______ </w:t>
      </w:r>
    </w:p>
    <w:p w:rsidR="00A0337F" w:rsidRPr="00C610E0" w:rsidRDefault="00A0337F" w:rsidP="009734D4">
      <w:pPr>
        <w:ind w:left="405"/>
        <w:jc w:val="both"/>
        <w:rPr>
          <w:rFonts w:cs="David"/>
          <w:sz w:val="24"/>
          <w:szCs w:val="24"/>
          <w:rtl/>
        </w:rPr>
      </w:pPr>
      <w:r w:rsidRPr="00C610E0">
        <w:rPr>
          <w:rFonts w:cs="David" w:hint="cs"/>
          <w:sz w:val="24"/>
          <w:szCs w:val="24"/>
          <w:rtl/>
        </w:rPr>
        <w:t>*  בניין מרכזי, מעליות מזרחיות, קומה 1, מחלקת פ</w:t>
      </w:r>
      <w:r>
        <w:rPr>
          <w:rFonts w:cs="David" w:hint="cs"/>
          <w:sz w:val="24"/>
          <w:szCs w:val="24"/>
          <w:rtl/>
        </w:rPr>
        <w:t>ל</w:t>
      </w:r>
      <w:r w:rsidRPr="00C610E0">
        <w:rPr>
          <w:rFonts w:cs="David" w:hint="cs"/>
          <w:sz w:val="24"/>
          <w:szCs w:val="24"/>
          <w:rtl/>
        </w:rPr>
        <w:t>סטיקה, במסדרון עד הסוף ואז שמאלה</w:t>
      </w:r>
    </w:p>
    <w:p w:rsidR="00A0337F" w:rsidRPr="00C610E0" w:rsidRDefault="00A0337F" w:rsidP="009734D4">
      <w:pPr>
        <w:jc w:val="both"/>
        <w:rPr>
          <w:rFonts w:cs="David"/>
          <w:sz w:val="24"/>
          <w:szCs w:val="24"/>
          <w:rtl/>
        </w:rPr>
      </w:pPr>
      <w:r w:rsidRPr="00A0337F">
        <w:rPr>
          <w:rFonts w:cs="David" w:hint="cs"/>
          <w:sz w:val="24"/>
          <w:szCs w:val="24"/>
          <w:u w:val="single"/>
          <w:rtl/>
        </w:rPr>
        <w:t>הסבר לגבי טפסי 17 (התחייבות מקופת החולים למימון הפגישות בבית החולים)</w:t>
      </w:r>
      <w:r w:rsidRPr="00C610E0">
        <w:rPr>
          <w:rFonts w:cs="David" w:hint="cs"/>
          <w:sz w:val="24"/>
          <w:szCs w:val="24"/>
          <w:rtl/>
        </w:rPr>
        <w:t>:</w:t>
      </w:r>
    </w:p>
    <w:p w:rsidR="00A0337F" w:rsidRPr="00C610E0" w:rsidRDefault="00A0337F" w:rsidP="009734D4">
      <w:pPr>
        <w:jc w:val="both"/>
        <w:rPr>
          <w:rFonts w:cs="David"/>
          <w:sz w:val="24"/>
          <w:szCs w:val="24"/>
          <w:rtl/>
        </w:rPr>
      </w:pPr>
      <w:r w:rsidRPr="00C610E0">
        <w:rPr>
          <w:rFonts w:cs="David" w:hint="cs"/>
          <w:sz w:val="24"/>
          <w:szCs w:val="24"/>
          <w:rtl/>
        </w:rPr>
        <w:t xml:space="preserve">הפגישה הראשונה תמיד תיערך אצל הפסיכולוגית. לאחר שתקבעו את הפגישה, תשלח אליכם בקשה להתחייבות, אותה באחריותכם לממש מול קופת החולים. </w:t>
      </w:r>
    </w:p>
    <w:p w:rsidR="00A0337F" w:rsidRPr="00C610E0" w:rsidRDefault="00A0337F" w:rsidP="009734D4">
      <w:pPr>
        <w:pStyle w:val="a9"/>
        <w:numPr>
          <w:ilvl w:val="0"/>
          <w:numId w:val="3"/>
        </w:numPr>
        <w:jc w:val="both"/>
        <w:rPr>
          <w:rFonts w:cs="David"/>
          <w:sz w:val="24"/>
          <w:szCs w:val="24"/>
        </w:rPr>
      </w:pPr>
      <w:r w:rsidRPr="00C610E0">
        <w:rPr>
          <w:rFonts w:cs="David" w:hint="cs"/>
          <w:sz w:val="24"/>
          <w:szCs w:val="24"/>
          <w:rtl/>
        </w:rPr>
        <w:t xml:space="preserve">עבור הפגישות עם </w:t>
      </w:r>
      <w:r w:rsidRPr="00C610E0">
        <w:rPr>
          <w:rFonts w:cs="David" w:hint="cs"/>
          <w:sz w:val="24"/>
          <w:szCs w:val="24"/>
          <w:u w:val="single"/>
          <w:rtl/>
        </w:rPr>
        <w:t>רופאי הועדה</w:t>
      </w:r>
      <w:r w:rsidRPr="00C610E0">
        <w:rPr>
          <w:rFonts w:cs="David" w:hint="cs"/>
          <w:sz w:val="24"/>
          <w:szCs w:val="24"/>
          <w:rtl/>
        </w:rPr>
        <w:t xml:space="preserve"> יש להמציא לכל פגישה טופס 17 ייעודי.</w:t>
      </w:r>
    </w:p>
    <w:p w:rsidR="00A0337F" w:rsidRPr="00C610E0" w:rsidRDefault="00A0337F" w:rsidP="009734D4">
      <w:pPr>
        <w:pStyle w:val="a9"/>
        <w:numPr>
          <w:ilvl w:val="0"/>
          <w:numId w:val="3"/>
        </w:numPr>
        <w:jc w:val="both"/>
        <w:rPr>
          <w:rFonts w:cs="David"/>
          <w:sz w:val="24"/>
          <w:szCs w:val="24"/>
          <w:rtl/>
        </w:rPr>
      </w:pPr>
      <w:r w:rsidRPr="00C610E0">
        <w:rPr>
          <w:rFonts w:cs="David" w:hint="cs"/>
          <w:sz w:val="24"/>
          <w:szCs w:val="24"/>
          <w:rtl/>
        </w:rPr>
        <w:t xml:space="preserve">עבור הפגישות עם </w:t>
      </w:r>
      <w:r w:rsidRPr="00C610E0">
        <w:rPr>
          <w:rFonts w:cs="David" w:hint="cs"/>
          <w:sz w:val="24"/>
          <w:szCs w:val="24"/>
          <w:u w:val="single"/>
          <w:rtl/>
        </w:rPr>
        <w:t>מקצועות בריאות הנפש</w:t>
      </w:r>
      <w:r w:rsidRPr="00C610E0">
        <w:rPr>
          <w:rFonts w:cs="David" w:hint="cs"/>
          <w:sz w:val="24"/>
          <w:szCs w:val="24"/>
          <w:rtl/>
        </w:rPr>
        <w:t xml:space="preserve"> (פסיכולוגית/פסיכיאטרית) קיימים מספר סוגים של טפסי 17:</w:t>
      </w:r>
    </w:p>
    <w:p w:rsidR="00A0337F" w:rsidRPr="00C610E0" w:rsidRDefault="00A0337F" w:rsidP="009734D4">
      <w:pPr>
        <w:pStyle w:val="a9"/>
        <w:numPr>
          <w:ilvl w:val="0"/>
          <w:numId w:val="2"/>
        </w:numPr>
        <w:jc w:val="both"/>
        <w:rPr>
          <w:rFonts w:cs="David"/>
          <w:sz w:val="24"/>
          <w:szCs w:val="24"/>
        </w:rPr>
      </w:pPr>
      <w:r w:rsidRPr="00C610E0">
        <w:rPr>
          <w:rFonts w:cs="David" w:hint="cs"/>
          <w:sz w:val="24"/>
          <w:szCs w:val="24"/>
          <w:rtl/>
        </w:rPr>
        <w:t>הראשון הינו טופס 17, מנוי אבחוני, הכולל בתוכו את שני המפגשים הראשונים.</w:t>
      </w:r>
    </w:p>
    <w:p w:rsidR="00A0337F" w:rsidRPr="00C610E0" w:rsidRDefault="00A0337F" w:rsidP="009734D4">
      <w:pPr>
        <w:pStyle w:val="a9"/>
        <w:numPr>
          <w:ilvl w:val="0"/>
          <w:numId w:val="2"/>
        </w:numPr>
        <w:jc w:val="both"/>
        <w:rPr>
          <w:rFonts w:cs="David"/>
          <w:sz w:val="24"/>
          <w:szCs w:val="24"/>
        </w:rPr>
      </w:pPr>
      <w:r w:rsidRPr="00C610E0">
        <w:rPr>
          <w:rFonts w:cs="David" w:hint="cs"/>
          <w:sz w:val="24"/>
          <w:szCs w:val="24"/>
          <w:rtl/>
        </w:rPr>
        <w:t>לאחר מיצוי מפגשים אלו, יהיה עליכם להמציא טופס המשך, שנקרא מנוי קצר, הכולל בתוכו 6 פגישות.</w:t>
      </w:r>
    </w:p>
    <w:p w:rsidR="00A0337F" w:rsidRDefault="00A0337F" w:rsidP="009734D4">
      <w:pPr>
        <w:pStyle w:val="a9"/>
        <w:numPr>
          <w:ilvl w:val="0"/>
          <w:numId w:val="2"/>
        </w:numPr>
        <w:jc w:val="both"/>
        <w:rPr>
          <w:rFonts w:cs="David"/>
          <w:sz w:val="24"/>
          <w:szCs w:val="24"/>
        </w:rPr>
      </w:pPr>
      <w:r w:rsidRPr="00C610E0">
        <w:rPr>
          <w:rFonts w:cs="David" w:hint="cs"/>
          <w:sz w:val="24"/>
          <w:szCs w:val="24"/>
          <w:rtl/>
        </w:rPr>
        <w:t>לאחר מיצוי מפגשים אלו, ובמקרה הצורך, יהיה עליכם להמציא טופס המשך, שנקרא מנוי ארוך, הכולל בתוכו 30 פגישות.</w:t>
      </w:r>
    </w:p>
    <w:p w:rsidR="00A0337F" w:rsidRDefault="00A0337F" w:rsidP="009734D4">
      <w:pPr>
        <w:pStyle w:val="a9"/>
        <w:jc w:val="both"/>
        <w:rPr>
          <w:rFonts w:cs="David"/>
          <w:sz w:val="24"/>
          <w:szCs w:val="24"/>
          <w:rtl/>
        </w:rPr>
      </w:pPr>
    </w:p>
    <w:p w:rsidR="00A0337F" w:rsidRDefault="00A0337F" w:rsidP="009734D4">
      <w:pPr>
        <w:pStyle w:val="a9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לקביעת תור ראשוני או שאלות נוספות, ניתן לצור קשר עם זיוה מרגלית:</w:t>
      </w:r>
    </w:p>
    <w:p w:rsidR="00A0337F" w:rsidRDefault="002C576C" w:rsidP="009734D4">
      <w:pPr>
        <w:pStyle w:val="a9"/>
        <w:jc w:val="both"/>
        <w:rPr>
          <w:rFonts w:cs="David"/>
          <w:sz w:val="24"/>
          <w:szCs w:val="24"/>
        </w:rPr>
      </w:pPr>
      <w:hyperlink r:id="rId8" w:history="1">
        <w:r w:rsidR="00A0337F" w:rsidRPr="008F1EFB">
          <w:rPr>
            <w:rStyle w:val="Hyperlink"/>
            <w:rFonts w:cs="David"/>
            <w:sz w:val="24"/>
            <w:szCs w:val="24"/>
          </w:rPr>
          <w:t>Ziva.margalit@sheba.health.gov.il</w:t>
        </w:r>
      </w:hyperlink>
    </w:p>
    <w:p w:rsidR="00A0337F" w:rsidRDefault="00A0337F" w:rsidP="009734D4">
      <w:pPr>
        <w:pStyle w:val="a9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טלפון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03-5302677</w:t>
      </w:r>
    </w:p>
    <w:p w:rsidR="00A0337F" w:rsidRPr="00A0337F" w:rsidRDefault="00A0337F" w:rsidP="009734D4">
      <w:pPr>
        <w:pStyle w:val="a9"/>
        <w:jc w:val="right"/>
        <w:rPr>
          <w:rFonts w:cs="David"/>
          <w:b/>
          <w:bCs/>
          <w:sz w:val="24"/>
          <w:szCs w:val="24"/>
          <w:rtl/>
        </w:rPr>
      </w:pPr>
      <w:r w:rsidRPr="00A0337F">
        <w:rPr>
          <w:rFonts w:cs="David" w:hint="cs"/>
          <w:b/>
          <w:bCs/>
          <w:sz w:val="24"/>
          <w:szCs w:val="24"/>
          <w:rtl/>
        </w:rPr>
        <w:t>בהצלחה,</w:t>
      </w:r>
    </w:p>
    <w:p w:rsidR="00431314" w:rsidRPr="00A0337F" w:rsidRDefault="00A0337F" w:rsidP="009734D4">
      <w:pPr>
        <w:pStyle w:val="a9"/>
        <w:jc w:val="right"/>
        <w:rPr>
          <w:b/>
          <w:bCs/>
        </w:rPr>
      </w:pPr>
      <w:r w:rsidRPr="00A0337F">
        <w:rPr>
          <w:rFonts w:cs="David" w:hint="cs"/>
          <w:b/>
          <w:bCs/>
          <w:sz w:val="24"/>
          <w:szCs w:val="24"/>
          <w:rtl/>
        </w:rPr>
        <w:t>חברי הועדה להתאמה מגדרית</w:t>
      </w:r>
    </w:p>
    <w:sectPr w:rsidR="00431314" w:rsidRPr="00A0337F" w:rsidSect="00A0337F">
      <w:headerReference w:type="default" r:id="rId9"/>
      <w:pgSz w:w="11906" w:h="16838"/>
      <w:pgMar w:top="1440" w:right="1797" w:bottom="113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24B" w:rsidRDefault="0090024B" w:rsidP="008163EF">
      <w:pPr>
        <w:spacing w:after="0" w:line="240" w:lineRule="auto"/>
      </w:pPr>
      <w:r>
        <w:separator/>
      </w:r>
    </w:p>
  </w:endnote>
  <w:endnote w:type="continuationSeparator" w:id="0">
    <w:p w:rsidR="0090024B" w:rsidRDefault="0090024B" w:rsidP="00816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24B" w:rsidRDefault="0090024B" w:rsidP="008163EF">
      <w:pPr>
        <w:spacing w:after="0" w:line="240" w:lineRule="auto"/>
      </w:pPr>
      <w:r>
        <w:separator/>
      </w:r>
    </w:p>
  </w:footnote>
  <w:footnote w:type="continuationSeparator" w:id="0">
    <w:p w:rsidR="0090024B" w:rsidRDefault="0090024B" w:rsidP="00816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EF" w:rsidRPr="00AF0B3A" w:rsidRDefault="008163EF" w:rsidP="008163EF">
    <w:pPr>
      <w:pStyle w:val="a3"/>
      <w:tabs>
        <w:tab w:val="clear" w:pos="8306"/>
        <w:tab w:val="left" w:pos="3500"/>
        <w:tab w:val="right" w:pos="9566"/>
      </w:tabs>
      <w:spacing w:before="60"/>
      <w:ind w:left="-507"/>
      <w:jc w:val="center"/>
      <w:rPr>
        <w:rtl/>
      </w:rPr>
    </w:pPr>
    <w:r w:rsidRPr="00D915E1">
      <w:rPr>
        <w:rFonts w:hint="cs"/>
        <w:sz w:val="20"/>
        <w:szCs w:val="20"/>
        <w:rtl/>
      </w:rPr>
      <w:t>מדינת ישראל</w:t>
    </w:r>
    <w:r>
      <w:rPr>
        <w:rFonts w:hint="cs"/>
        <w:rtl/>
      </w:rPr>
      <w:t xml:space="preserve">       </w:t>
    </w:r>
    <w:r w:rsidRPr="00AF0B3A">
      <w:rPr>
        <w:rtl/>
      </w:rPr>
      <w:tab/>
    </w:r>
    <w:r>
      <w:rPr>
        <w:rFonts w:hint="cs"/>
        <w:noProof/>
        <w:sz w:val="20"/>
        <w:szCs w:val="20"/>
      </w:rPr>
      <w:drawing>
        <wp:inline distT="0" distB="0" distL="0" distR="0" wp14:anchorId="12F5481E" wp14:editId="66DC52F4">
          <wp:extent cx="869950" cy="864235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64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F0B3A">
      <w:rPr>
        <w:rFonts w:hint="cs"/>
        <w:rtl/>
      </w:rPr>
      <w:tab/>
    </w:r>
    <w:r w:rsidRPr="00D915E1">
      <w:rPr>
        <w:rFonts w:hint="cs"/>
        <w:sz w:val="16"/>
        <w:szCs w:val="16"/>
      </w:rPr>
      <w:t>THE STATE OF ISRAEL</w:t>
    </w:r>
  </w:p>
  <w:p w:rsidR="008163EF" w:rsidRPr="00D915E1" w:rsidRDefault="008163EF" w:rsidP="008163EF">
    <w:pPr>
      <w:pStyle w:val="a3"/>
      <w:tabs>
        <w:tab w:val="clear" w:pos="8306"/>
        <w:tab w:val="right" w:pos="9566"/>
      </w:tabs>
      <w:spacing w:before="60"/>
      <w:ind w:left="-507"/>
      <w:jc w:val="center"/>
      <w:rPr>
        <w:sz w:val="16"/>
        <w:szCs w:val="16"/>
        <w:rtl/>
      </w:rPr>
    </w:pPr>
    <w:r w:rsidRPr="00D915E1">
      <w:rPr>
        <w:rFonts w:hint="cs"/>
        <w:sz w:val="20"/>
        <w:szCs w:val="20"/>
        <w:rtl/>
      </w:rPr>
      <w:t>משרד הבריאות</w:t>
    </w:r>
    <w:r w:rsidRPr="00AF0B3A">
      <w:rPr>
        <w:rFonts w:hint="cs"/>
        <w:rtl/>
      </w:rPr>
      <w:tab/>
    </w:r>
    <w:r w:rsidRPr="00AF0B3A">
      <w:rPr>
        <w:rFonts w:hint="cs"/>
        <w:rtl/>
      </w:rPr>
      <w:tab/>
    </w:r>
    <w:r w:rsidRPr="00D915E1">
      <w:rPr>
        <w:rFonts w:hint="cs"/>
        <w:sz w:val="16"/>
        <w:szCs w:val="16"/>
      </w:rPr>
      <w:t>MINISTRY OF HEALTH</w:t>
    </w:r>
  </w:p>
  <w:p w:rsidR="008163EF" w:rsidRPr="00AF0B3A" w:rsidRDefault="008163EF" w:rsidP="008163EF">
    <w:pPr>
      <w:pStyle w:val="a3"/>
      <w:tabs>
        <w:tab w:val="clear" w:pos="8306"/>
        <w:tab w:val="right" w:pos="9566"/>
      </w:tabs>
      <w:ind w:left="-507"/>
      <w:jc w:val="center"/>
      <w:rPr>
        <w:rtl/>
      </w:rPr>
    </w:pPr>
    <w:r w:rsidRPr="00D915E1">
      <w:rPr>
        <w:rFonts w:hint="cs"/>
        <w:szCs w:val="28"/>
        <w:rtl/>
      </w:rPr>
      <w:t>המרכז הרפואי המשולב ע"ש חיים שיבא</w:t>
    </w:r>
    <w:r w:rsidRPr="00AF0B3A">
      <w:rPr>
        <w:rFonts w:hint="cs"/>
        <w:rtl/>
      </w:rPr>
      <w:tab/>
    </w:r>
    <w:r w:rsidRPr="00AF0B3A">
      <w:rPr>
        <w:rFonts w:hint="cs"/>
        <w:rtl/>
      </w:rPr>
      <w:tab/>
    </w:r>
    <w:r w:rsidRPr="00D915E1">
      <w:rPr>
        <w:rFonts w:hint="cs"/>
        <w:sz w:val="20"/>
        <w:szCs w:val="20"/>
      </w:rPr>
      <w:t>T</w:t>
    </w:r>
    <w:r w:rsidRPr="00D915E1">
      <w:rPr>
        <w:rFonts w:hint="cs"/>
      </w:rPr>
      <w:t>HE CHAIM SHEBA MEDICAL</w:t>
    </w:r>
    <w:r w:rsidRPr="00D915E1">
      <w:t xml:space="preserve"> CENTER</w:t>
    </w:r>
  </w:p>
  <w:p w:rsidR="008163EF" w:rsidRPr="00AF0B3A" w:rsidRDefault="008163EF" w:rsidP="008163EF">
    <w:pPr>
      <w:pStyle w:val="a3"/>
      <w:tabs>
        <w:tab w:val="clear" w:pos="8306"/>
        <w:tab w:val="right" w:pos="9566"/>
      </w:tabs>
      <w:ind w:left="-507"/>
      <w:jc w:val="center"/>
    </w:pPr>
    <w:r w:rsidRPr="00AF0B3A">
      <w:rPr>
        <w:rFonts w:hint="cs"/>
        <w:rtl/>
      </w:rPr>
      <w:t>מסונף לבית הספר לרפואה ע"ש סאקלר</w:t>
    </w:r>
    <w:r w:rsidRPr="00AF0B3A">
      <w:rPr>
        <w:rFonts w:hint="cs"/>
        <w:rtl/>
      </w:rPr>
      <w:tab/>
    </w:r>
    <w:r w:rsidRPr="00AF0B3A">
      <w:rPr>
        <w:rFonts w:hint="cs"/>
        <w:rtl/>
      </w:rPr>
      <w:tab/>
    </w:r>
    <w:r w:rsidRPr="00D915E1">
      <w:rPr>
        <w:rFonts w:hint="cs"/>
        <w:sz w:val="20"/>
        <w:szCs w:val="20"/>
      </w:rPr>
      <w:t>A</w:t>
    </w:r>
    <w:r w:rsidRPr="00D915E1">
      <w:rPr>
        <w:sz w:val="20"/>
        <w:szCs w:val="20"/>
      </w:rPr>
      <w:t>ffiliated to the Tel-Aviv University</w:t>
    </w:r>
  </w:p>
  <w:p w:rsidR="008163EF" w:rsidRPr="00D915E1" w:rsidRDefault="008163EF" w:rsidP="008163EF">
    <w:pPr>
      <w:pStyle w:val="a3"/>
      <w:tabs>
        <w:tab w:val="clear" w:pos="8306"/>
        <w:tab w:val="left" w:pos="3520"/>
        <w:tab w:val="right" w:pos="9566"/>
      </w:tabs>
      <w:ind w:left="-507"/>
      <w:jc w:val="center"/>
      <w:rPr>
        <w:sz w:val="20"/>
        <w:szCs w:val="20"/>
      </w:rPr>
    </w:pPr>
    <w:r w:rsidRPr="00AF0B3A">
      <w:rPr>
        <w:rFonts w:hint="cs"/>
        <w:rtl/>
      </w:rPr>
      <w:t>באוניברסיטת תל-אביב</w:t>
    </w:r>
    <w:r w:rsidRPr="00AF0B3A">
      <w:rPr>
        <w:rFonts w:hint="cs"/>
        <w:rtl/>
      </w:rPr>
      <w:tab/>
    </w:r>
    <w:r w:rsidRPr="00AF0B3A">
      <w:rPr>
        <w:rtl/>
      </w:rPr>
      <w:tab/>
    </w:r>
    <w:r w:rsidRPr="00AF0B3A">
      <w:rPr>
        <w:rFonts w:hint="cs"/>
        <w:rtl/>
      </w:rPr>
      <w:tab/>
    </w:r>
    <w:r w:rsidRPr="00D915E1">
      <w:rPr>
        <w:sz w:val="20"/>
        <w:szCs w:val="20"/>
      </w:rPr>
      <w:t>Sackler School of Medicine</w:t>
    </w:r>
  </w:p>
  <w:p w:rsidR="008163EF" w:rsidRDefault="008163EF" w:rsidP="008163EF">
    <w:pPr>
      <w:pStyle w:val="a3"/>
      <w:tabs>
        <w:tab w:val="clear" w:pos="8306"/>
        <w:tab w:val="right" w:pos="9566"/>
      </w:tabs>
      <w:ind w:left="-507"/>
      <w:jc w:val="center"/>
      <w:rPr>
        <w:sz w:val="20"/>
        <w:szCs w:val="20"/>
        <w:rtl/>
      </w:rPr>
    </w:pPr>
    <w:r w:rsidRPr="00D915E1">
      <w:rPr>
        <w:rFonts w:hint="cs"/>
        <w:rtl/>
      </w:rPr>
      <w:t>תל השומר 52621, ישראל</w:t>
    </w:r>
    <w:r w:rsidRPr="00AF0B3A">
      <w:rPr>
        <w:rFonts w:hint="cs"/>
        <w:rtl/>
      </w:rPr>
      <w:tab/>
    </w:r>
    <w:r w:rsidRPr="00AF0B3A">
      <w:rPr>
        <w:rFonts w:hint="cs"/>
        <w:rtl/>
      </w:rPr>
      <w:tab/>
    </w:r>
    <w:r w:rsidRPr="00D915E1">
      <w:rPr>
        <w:sz w:val="20"/>
        <w:szCs w:val="20"/>
      </w:rPr>
      <w:t>TEL-HASHOMER 52621, ISRAEL</w:t>
    </w:r>
  </w:p>
  <w:p w:rsidR="008163EF" w:rsidRPr="009178CF" w:rsidRDefault="008163EF" w:rsidP="008163EF">
    <w:pPr>
      <w:pStyle w:val="a3"/>
      <w:tabs>
        <w:tab w:val="clear" w:pos="8306"/>
        <w:tab w:val="right" w:pos="9566"/>
      </w:tabs>
      <w:ind w:left="-507"/>
      <w:jc w:val="center"/>
      <w:rPr>
        <w:rtl/>
      </w:rPr>
    </w:pPr>
  </w:p>
  <w:p w:rsidR="008163EF" w:rsidRDefault="008163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97553"/>
    <w:multiLevelType w:val="hybridMultilevel"/>
    <w:tmpl w:val="7102B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B392C"/>
    <w:multiLevelType w:val="hybridMultilevel"/>
    <w:tmpl w:val="7D9069A2"/>
    <w:lvl w:ilvl="0" w:tplc="CAD85A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EA1118"/>
    <w:multiLevelType w:val="hybridMultilevel"/>
    <w:tmpl w:val="4BEE79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Iq1fsulz1Bil3EhpuRplfpwgiUY=" w:salt="Q3I+oJABBzFxwrxYTPgmb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EF"/>
    <w:rsid w:val="00003434"/>
    <w:rsid w:val="0005438C"/>
    <w:rsid w:val="00055B0F"/>
    <w:rsid w:val="00130748"/>
    <w:rsid w:val="002C576C"/>
    <w:rsid w:val="00330E1D"/>
    <w:rsid w:val="00364E6C"/>
    <w:rsid w:val="003C11F5"/>
    <w:rsid w:val="003D325F"/>
    <w:rsid w:val="00400BA4"/>
    <w:rsid w:val="00431314"/>
    <w:rsid w:val="005C7861"/>
    <w:rsid w:val="005D7FC3"/>
    <w:rsid w:val="006A5E9A"/>
    <w:rsid w:val="006F4958"/>
    <w:rsid w:val="007718CF"/>
    <w:rsid w:val="007E3FFA"/>
    <w:rsid w:val="00804EBB"/>
    <w:rsid w:val="008163EF"/>
    <w:rsid w:val="00863EE0"/>
    <w:rsid w:val="0090024B"/>
    <w:rsid w:val="0095209C"/>
    <w:rsid w:val="009734D4"/>
    <w:rsid w:val="00A0337F"/>
    <w:rsid w:val="00E21E95"/>
    <w:rsid w:val="00E55D1D"/>
    <w:rsid w:val="00EA11A4"/>
    <w:rsid w:val="00F7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37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63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63EF"/>
  </w:style>
  <w:style w:type="paragraph" w:styleId="a5">
    <w:name w:val="footer"/>
    <w:basedOn w:val="a"/>
    <w:link w:val="a6"/>
    <w:uiPriority w:val="99"/>
    <w:unhideWhenUsed/>
    <w:rsid w:val="008163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163EF"/>
  </w:style>
  <w:style w:type="paragraph" w:styleId="a7">
    <w:name w:val="Balloon Text"/>
    <w:basedOn w:val="a"/>
    <w:link w:val="a8"/>
    <w:uiPriority w:val="99"/>
    <w:semiHidden/>
    <w:unhideWhenUsed/>
    <w:rsid w:val="0081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63EF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43131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21E95"/>
    <w:pPr>
      <w:ind w:left="720"/>
      <w:contextualSpacing/>
    </w:pPr>
  </w:style>
  <w:style w:type="table" w:styleId="aa">
    <w:name w:val="Table Grid"/>
    <w:basedOn w:val="a1"/>
    <w:uiPriority w:val="59"/>
    <w:rsid w:val="00A0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37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63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63EF"/>
  </w:style>
  <w:style w:type="paragraph" w:styleId="a5">
    <w:name w:val="footer"/>
    <w:basedOn w:val="a"/>
    <w:link w:val="a6"/>
    <w:uiPriority w:val="99"/>
    <w:unhideWhenUsed/>
    <w:rsid w:val="008163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163EF"/>
  </w:style>
  <w:style w:type="paragraph" w:styleId="a7">
    <w:name w:val="Balloon Text"/>
    <w:basedOn w:val="a"/>
    <w:link w:val="a8"/>
    <w:uiPriority w:val="99"/>
    <w:semiHidden/>
    <w:unhideWhenUsed/>
    <w:rsid w:val="0081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63EF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43131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21E95"/>
    <w:pPr>
      <w:ind w:left="720"/>
      <w:contextualSpacing/>
    </w:pPr>
  </w:style>
  <w:style w:type="table" w:styleId="aa">
    <w:name w:val="Table Grid"/>
    <w:basedOn w:val="a1"/>
    <w:uiPriority w:val="59"/>
    <w:rsid w:val="00A0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va.margalit@sheba.health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2102</Characters>
  <Application>Microsoft Office Word</Application>
  <DocSecurity>8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ענת אילוז עו'ד</cp:lastModifiedBy>
  <cp:revision>4</cp:revision>
  <cp:lastPrinted>2017-02-26T11:45:00Z</cp:lastPrinted>
  <dcterms:created xsi:type="dcterms:W3CDTF">2017-09-05T04:46:00Z</dcterms:created>
  <dcterms:modified xsi:type="dcterms:W3CDTF">2017-09-19T05:25:00Z</dcterms:modified>
</cp:coreProperties>
</file>