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5EAF5E46" w:rsidR="0016098D" w:rsidRPr="00F5759A" w:rsidRDefault="007B5C1C" w:rsidP="007648B9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</w:t>
          </w:r>
          <w:r w:rsidR="007648B9">
            <w:rPr>
              <w:rFonts w:cs="David" w:hint="cs"/>
              <w:szCs w:val="24"/>
              <w:rtl/>
            </w:rPr>
            <w:t>ט</w:t>
          </w:r>
          <w:r>
            <w:rPr>
              <w:rFonts w:cs="David" w:hint="cs"/>
              <w:szCs w:val="24"/>
              <w:rtl/>
            </w:rPr>
            <w:t xml:space="preserve"> באב,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8-21T00:00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5354CDD6" w:rsidR="0016098D" w:rsidRPr="00F5759A" w:rsidRDefault="007B5C1C" w:rsidP="007648B9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</w:t>
          </w:r>
          <w:r w:rsidR="007648B9">
            <w:rPr>
              <w:rFonts w:cs="David" w:hint="cs"/>
              <w:szCs w:val="24"/>
              <w:rtl/>
            </w:rPr>
            <w:t>21</w:t>
          </w:r>
          <w:r>
            <w:rPr>
              <w:rFonts w:cs="David" w:hint="cs"/>
              <w:szCs w:val="24"/>
              <w:rtl/>
            </w:rPr>
            <w:t>/08/2017</w:t>
          </w:r>
        </w:p>
      </w:sdtContent>
    </w:sdt>
    <w:p w14:paraId="560990E6" w14:textId="7323D3B2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7B5C1C">
            <w:rPr>
              <w:rFonts w:cs="David" w:hint="cs"/>
              <w:szCs w:val="24"/>
              <w:rtl/>
            </w:rPr>
            <w:t>89937017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23C4F4DD"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7B5C1C">
            <w:rPr>
              <w:rFonts w:cs="David" w:hint="cs"/>
              <w:sz w:val="24"/>
              <w:szCs w:val="24"/>
              <w:rtl/>
            </w:rPr>
            <w:t>605341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52126635" w:rsidR="0016098D" w:rsidRDefault="007B5C1C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085D4D9A" w14:textId="77777777"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14:paraId="1BF26C39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14:paraId="3E2E775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7A4F3AA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E2476EF" w14:textId="2632142F" w:rsidR="0016098D" w:rsidRPr="0016098D" w:rsidRDefault="0016098D" w:rsidP="00A845CB">
      <w:pPr>
        <w:spacing w:after="0" w:line="240" w:lineRule="auto"/>
        <w:ind w:left="765" w:hanging="765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A845CB" w:rsidRPr="00A845CB">
            <w:rPr>
              <w:rFonts w:cs="Narkisim" w:hint="cs"/>
              <w:sz w:val="28"/>
              <w:szCs w:val="28"/>
              <w:u w:val="single"/>
              <w:rtl/>
            </w:rPr>
            <w:t>פנייתך בנושא תעריף</w:t>
          </w:r>
          <w:r w:rsidR="00A845CB" w:rsidRPr="00A845CB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A845CB" w:rsidRPr="00A845CB">
            <w:rPr>
              <w:rFonts w:cs="Narkisim" w:hint="cs"/>
              <w:sz w:val="28"/>
              <w:szCs w:val="28"/>
              <w:u w:val="single"/>
              <w:rtl/>
            </w:rPr>
            <w:t>האשפוז</w:t>
          </w:r>
          <w:r w:rsidR="00A845CB" w:rsidRPr="00A845CB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A845CB" w:rsidRPr="00A845CB">
            <w:rPr>
              <w:rFonts w:cs="Narkisim" w:hint="cs"/>
              <w:sz w:val="28"/>
              <w:szCs w:val="28"/>
              <w:u w:val="single"/>
              <w:rtl/>
            </w:rPr>
            <w:t>הסיעודי</w:t>
          </w:r>
          <w:r w:rsidR="00A845CB" w:rsidRPr="00A845CB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A845CB" w:rsidRPr="00A845CB">
            <w:rPr>
              <w:rFonts w:cs="Narkisim" w:hint="cs"/>
              <w:sz w:val="28"/>
              <w:szCs w:val="28"/>
              <w:u w:val="single"/>
              <w:rtl/>
            </w:rPr>
            <w:t>שמשרד</w:t>
          </w:r>
          <w:r w:rsidR="00A845CB" w:rsidRPr="00A845CB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A845CB" w:rsidRPr="00A845CB">
            <w:rPr>
              <w:rFonts w:cs="Narkisim" w:hint="cs"/>
              <w:sz w:val="28"/>
              <w:szCs w:val="28"/>
              <w:u w:val="single"/>
              <w:rtl/>
            </w:rPr>
            <w:t>הבריאות</w:t>
          </w:r>
          <w:r w:rsidR="00A845CB" w:rsidRPr="00A845CB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A845CB" w:rsidRPr="00A845CB">
            <w:rPr>
              <w:rFonts w:cs="Narkisim" w:hint="cs"/>
              <w:sz w:val="28"/>
              <w:szCs w:val="28"/>
              <w:u w:val="single"/>
              <w:rtl/>
            </w:rPr>
            <w:t>משלם</w:t>
          </w:r>
          <w:r w:rsidR="00A845CB" w:rsidRPr="00A845CB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A845CB" w:rsidRPr="00A845CB">
            <w:rPr>
              <w:rFonts w:cs="Narkisim" w:hint="cs"/>
              <w:sz w:val="28"/>
              <w:szCs w:val="28"/>
              <w:u w:val="single"/>
              <w:rtl/>
            </w:rPr>
            <w:t>עבור</w:t>
          </w:r>
          <w:r w:rsidR="00A845CB" w:rsidRPr="00A845CB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A845CB" w:rsidRPr="00A845CB">
            <w:rPr>
              <w:rFonts w:cs="Narkisim" w:hint="cs"/>
              <w:sz w:val="28"/>
              <w:szCs w:val="28"/>
              <w:u w:val="single"/>
              <w:rtl/>
            </w:rPr>
            <w:t>שירותי</w:t>
          </w:r>
          <w:r w:rsidR="00A845CB" w:rsidRPr="00A845CB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A845CB" w:rsidRPr="00A845CB">
            <w:rPr>
              <w:rFonts w:cs="Narkisim" w:hint="cs"/>
              <w:sz w:val="28"/>
              <w:szCs w:val="28"/>
              <w:u w:val="single"/>
              <w:rtl/>
            </w:rPr>
            <w:t>אשפוז</w:t>
          </w:r>
          <w:r w:rsidR="00A845CB" w:rsidRPr="00A845CB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A845CB" w:rsidRPr="00A845CB">
            <w:rPr>
              <w:rFonts w:cs="Narkisim" w:hint="cs"/>
              <w:sz w:val="28"/>
              <w:szCs w:val="28"/>
              <w:u w:val="single"/>
              <w:rtl/>
            </w:rPr>
            <w:t>סיעודי</w:t>
          </w:r>
          <w:r w:rsidR="00A845CB" w:rsidRPr="00A845CB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A845CB" w:rsidRPr="00A845CB">
            <w:rPr>
              <w:rFonts w:cs="Narkisim" w:hint="cs"/>
              <w:sz w:val="28"/>
              <w:szCs w:val="28"/>
              <w:u w:val="single"/>
              <w:rtl/>
            </w:rPr>
            <w:t>כרוני</w:t>
          </w:r>
          <w:r w:rsidR="00A845CB" w:rsidRPr="00A845CB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A845CB" w:rsidRPr="00A845CB">
            <w:rPr>
              <w:rFonts w:cs="Narkisim" w:hint="cs"/>
              <w:sz w:val="28"/>
              <w:szCs w:val="28"/>
              <w:u w:val="single"/>
              <w:rtl/>
            </w:rPr>
            <w:t>במרכזים</w:t>
          </w:r>
          <w:r w:rsidR="00A845CB" w:rsidRPr="00A845CB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A845CB" w:rsidRPr="00A845CB">
            <w:rPr>
              <w:rFonts w:cs="Narkisim" w:hint="cs"/>
              <w:sz w:val="28"/>
              <w:szCs w:val="28"/>
              <w:u w:val="single"/>
              <w:rtl/>
            </w:rPr>
            <w:t>גריאטריים</w:t>
          </w:r>
          <w:r w:rsidR="00A845CB" w:rsidRPr="00A845CB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A845CB" w:rsidRPr="00A845CB">
            <w:rPr>
              <w:rFonts w:cs="Narkisim" w:hint="cs"/>
              <w:sz w:val="28"/>
              <w:szCs w:val="28"/>
              <w:u w:val="single"/>
              <w:rtl/>
            </w:rPr>
            <w:t>ממשלתיים</w:t>
          </w:r>
        </w:sdtContent>
      </w:sdt>
    </w:p>
    <w:p w14:paraId="47F36ED0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0EF000C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BE1A812" w14:textId="2F28E5D2" w:rsidR="0016098D" w:rsidRDefault="0016098D" w:rsidP="00A845C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7B5C1C">
        <w:rPr>
          <w:rFonts w:cs="Narkisim" w:hint="cs"/>
          <w:sz w:val="28"/>
          <w:szCs w:val="28"/>
          <w:rtl/>
        </w:rPr>
        <w:t xml:space="preserve">הריני להשיבך בהתאם למידע שנמסר לי </w:t>
      </w:r>
      <w:r w:rsidR="00A845CB">
        <w:rPr>
          <w:rFonts w:cs="Narkisim" w:hint="cs"/>
          <w:sz w:val="28"/>
          <w:szCs w:val="28"/>
          <w:rtl/>
        </w:rPr>
        <w:t>מגורמי המקצוע הרלוונטיים במשרד:</w:t>
      </w:r>
      <w:r w:rsidR="007B5C1C">
        <w:rPr>
          <w:rFonts w:cs="Narkisim" w:hint="cs"/>
          <w:sz w:val="28"/>
          <w:szCs w:val="28"/>
          <w:rtl/>
        </w:rPr>
        <w:t xml:space="preserve"> </w:t>
      </w:r>
    </w:p>
    <w:p w14:paraId="5C8681A8" w14:textId="77777777" w:rsidR="00A845CB" w:rsidRDefault="00A845CB" w:rsidP="00A845C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01CD1179" w14:textId="5F12CBE6" w:rsidR="007B5C1C" w:rsidRPr="00A845CB" w:rsidRDefault="007B5C1C" w:rsidP="007648B9">
      <w:pPr>
        <w:jc w:val="both"/>
        <w:rPr>
          <w:rFonts w:ascii="Arial Unicode MS" w:eastAsia="Arial Unicode MS" w:hAnsi="Arial Unicode MS" w:cs="Narkisim"/>
          <w:sz w:val="28"/>
          <w:szCs w:val="28"/>
        </w:rPr>
      </w:pPr>
      <w:r w:rsidRPr="00A845CB">
        <w:rPr>
          <w:rFonts w:ascii="Arial Unicode MS" w:eastAsia="Arial Unicode MS" w:hAnsi="Arial Unicode MS" w:cs="Narkisim" w:hint="eastAsia"/>
          <w:sz w:val="28"/>
          <w:szCs w:val="28"/>
          <w:rtl/>
        </w:rPr>
        <w:t>ככלל, משרד הבריאות לא משלם פר יום אשפוז בגין אשפוז</w:t>
      </w:r>
      <w:r w:rsidRPr="00A845CB">
        <w:rPr>
          <w:rFonts w:ascii="Arial Unicode MS" w:eastAsia="Arial Unicode MS" w:hAnsi="Arial Unicode MS" w:cs="Narkisim" w:hint="eastAsia"/>
          <w:b/>
          <w:bCs/>
          <w:sz w:val="28"/>
          <w:szCs w:val="28"/>
          <w:rtl/>
        </w:rPr>
        <w:t xml:space="preserve"> </w:t>
      </w:r>
      <w:r w:rsidRPr="00A845CB">
        <w:rPr>
          <w:rFonts w:ascii="Arial Unicode MS" w:eastAsia="Arial Unicode MS" w:hAnsi="Arial Unicode MS" w:cs="Narkisim" w:hint="eastAsia"/>
          <w:b/>
          <w:bCs/>
          <w:sz w:val="28"/>
          <w:szCs w:val="28"/>
          <w:u w:val="single"/>
          <w:rtl/>
        </w:rPr>
        <w:t>סיעודי</w:t>
      </w:r>
      <w:r w:rsidRPr="00A845CB">
        <w:rPr>
          <w:rFonts w:ascii="Arial Unicode MS" w:eastAsia="Arial Unicode MS" w:hAnsi="Arial Unicode MS" w:cs="Narkisim" w:hint="eastAsia"/>
          <w:b/>
          <w:bCs/>
          <w:sz w:val="28"/>
          <w:szCs w:val="28"/>
          <w:rtl/>
        </w:rPr>
        <w:t xml:space="preserve"> </w:t>
      </w:r>
      <w:r w:rsidRPr="00A845CB">
        <w:rPr>
          <w:rFonts w:ascii="Arial Unicode MS" w:eastAsia="Arial Unicode MS" w:hAnsi="Arial Unicode MS" w:cs="Narkisim" w:hint="eastAsia"/>
          <w:sz w:val="28"/>
          <w:szCs w:val="28"/>
          <w:rtl/>
        </w:rPr>
        <w:t xml:space="preserve">כרוני למרכזים גריאטריים ממשלתיים, שכן מרכזים אלו מתוקצבים על כלל פעילותם לרבות של האשפוז </w:t>
      </w:r>
      <w:r w:rsidRPr="00A845CB">
        <w:rPr>
          <w:rFonts w:ascii="Arial Unicode MS" w:eastAsia="Arial Unicode MS" w:hAnsi="Arial Unicode MS" w:cs="Narkisim" w:hint="eastAsia"/>
          <w:b/>
          <w:bCs/>
          <w:sz w:val="28"/>
          <w:szCs w:val="28"/>
          <w:u w:val="single"/>
          <w:rtl/>
        </w:rPr>
        <w:t>הפעיל</w:t>
      </w:r>
      <w:r w:rsidRPr="00A845CB">
        <w:rPr>
          <w:rFonts w:ascii="Arial Unicode MS" w:eastAsia="Arial Unicode MS" w:hAnsi="Arial Unicode MS" w:cs="Narkisim" w:hint="eastAsia"/>
          <w:sz w:val="28"/>
          <w:szCs w:val="28"/>
          <w:rtl/>
        </w:rPr>
        <w:t>. המרכזים הממשלתיים נושאים בעלות אחזק</w:t>
      </w:r>
      <w:r w:rsidR="000B6BFD">
        <w:rPr>
          <w:rFonts w:ascii="Arial Unicode MS" w:eastAsia="Arial Unicode MS" w:hAnsi="Arial Unicode MS" w:cs="Narkisim" w:hint="cs"/>
          <w:sz w:val="28"/>
          <w:szCs w:val="28"/>
          <w:rtl/>
        </w:rPr>
        <w:t>ה</w:t>
      </w:r>
      <w:r w:rsidRPr="00A845CB">
        <w:rPr>
          <w:rFonts w:ascii="Arial Unicode MS" w:eastAsia="Arial Unicode MS" w:hAnsi="Arial Unicode MS" w:cs="Narkisim" w:hint="eastAsia"/>
          <w:sz w:val="28"/>
          <w:szCs w:val="28"/>
          <w:rtl/>
        </w:rPr>
        <w:t xml:space="preserve"> של כלל </w:t>
      </w:r>
      <w:r w:rsidR="000B6BFD">
        <w:rPr>
          <w:rFonts w:ascii="Arial Unicode MS" w:eastAsia="Arial Unicode MS" w:hAnsi="Arial Unicode MS" w:cs="Narkisim" w:hint="cs"/>
          <w:sz w:val="28"/>
          <w:szCs w:val="28"/>
          <w:rtl/>
        </w:rPr>
        <w:t>ה</w:t>
      </w:r>
      <w:r w:rsidRPr="00A845CB">
        <w:rPr>
          <w:rFonts w:ascii="Arial Unicode MS" w:eastAsia="Arial Unicode MS" w:hAnsi="Arial Unicode MS" w:cs="Narkisim" w:hint="eastAsia"/>
          <w:sz w:val="28"/>
          <w:szCs w:val="28"/>
          <w:rtl/>
        </w:rPr>
        <w:t>רצף האשפוזי הגריאטרי (כגון: מיטות בגריאטריה פעילה, מכוני רנטגן, מעבדות וכד') וכן בעלויות הקשורות להכשרת כח אדם המשמש בסופו של יום גם את המוסדות הסיעודיים הלא ממשלתיים, אף על פ</w:t>
      </w:r>
      <w:r w:rsidR="007648B9">
        <w:rPr>
          <w:rFonts w:ascii="Arial Unicode MS" w:eastAsia="Arial Unicode MS" w:hAnsi="Arial Unicode MS" w:cs="Narkisim" w:hint="eastAsia"/>
          <w:sz w:val="28"/>
          <w:szCs w:val="28"/>
          <w:rtl/>
        </w:rPr>
        <w:t>י שהם לא השקיעו בעלות ההכשרה</w:t>
      </w:r>
      <w:r w:rsidRPr="00A845CB">
        <w:rPr>
          <w:rFonts w:ascii="Arial Unicode MS" w:eastAsia="Arial Unicode MS" w:hAnsi="Arial Unicode MS" w:cs="Narkisim" w:hint="eastAsia"/>
          <w:sz w:val="28"/>
          <w:szCs w:val="28"/>
          <w:rtl/>
        </w:rPr>
        <w:t xml:space="preserve">. </w:t>
      </w:r>
      <w:r w:rsidR="007648B9">
        <w:rPr>
          <w:rFonts w:ascii="Arial Unicode MS" w:eastAsia="Arial Unicode MS" w:hAnsi="Arial Unicode MS" w:cs="Narkisim" w:hint="cs"/>
          <w:sz w:val="28"/>
          <w:szCs w:val="28"/>
          <w:rtl/>
        </w:rPr>
        <w:t>על כן,</w:t>
      </w:r>
      <w:r w:rsidRPr="00A845CB">
        <w:rPr>
          <w:rFonts w:ascii="Arial Unicode MS" w:eastAsia="Arial Unicode MS" w:hAnsi="Arial Unicode MS" w:cs="Narkisim" w:hint="eastAsia"/>
          <w:sz w:val="28"/>
          <w:szCs w:val="28"/>
          <w:rtl/>
        </w:rPr>
        <w:t xml:space="preserve"> אין אפשרות להשוואת עלות יום אשפוז בין בתי החולים הממשלתיים למוסדות הסיעודיים.</w:t>
      </w:r>
    </w:p>
    <w:p w14:paraId="29B71418" w14:textId="77777777" w:rsidR="007B5C1C" w:rsidRPr="0016098D" w:rsidRDefault="007B5C1C" w:rsidP="007B5C1C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D6B771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EC46FAB" w14:textId="3E62B300"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  <w:r w:rsidR="007B5C1C">
        <w:rPr>
          <w:rFonts w:cs="Narkisim" w:hint="cs"/>
          <w:sz w:val="28"/>
          <w:szCs w:val="28"/>
          <w:rtl/>
        </w:rPr>
        <w:t>,</w:t>
      </w:r>
    </w:p>
    <w:p w14:paraId="60FCC384" w14:textId="77777777"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5BE59B55" w14:textId="730578A9" w:rsidR="008220CD" w:rsidRDefault="007B5C1C" w:rsidP="007B5C1C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ענת אילוז, עו"ד </w:t>
      </w:r>
    </w:p>
    <w:p w14:paraId="7AA258CE" w14:textId="5BAA5577" w:rsidR="003B5869" w:rsidRPr="0016098D" w:rsidRDefault="007B5C1C" w:rsidP="007648B9">
      <w:pPr>
        <w:spacing w:after="0" w:line="240" w:lineRule="auto"/>
        <w:ind w:left="5760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הממונה על חוק חופש המיד</w:t>
      </w:r>
      <w:r w:rsidR="007648B9">
        <w:rPr>
          <w:rFonts w:cs="Narkisim" w:hint="cs"/>
          <w:sz w:val="28"/>
          <w:szCs w:val="28"/>
          <w:rtl/>
        </w:rPr>
        <w:t>ע</w:t>
      </w:r>
      <w:permStart w:id="578113561" w:edGrp="everyone"/>
      <w:permEnd w:id="578113561"/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5C02AC" w:rsidRDefault="005C02AC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5C02AC" w:rsidRDefault="005C02AC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5C02AC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5C02AC" w:rsidRDefault="005C02AC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5C02AC" w:rsidRDefault="005C02AC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5C02AC" w:rsidRDefault="005C02AC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5C02AC" w:rsidRDefault="005C02AC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5C02AC" w:rsidRDefault="005C02AC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5C02AC" w:rsidRDefault="005C02AC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5C02AC" w:rsidRDefault="005C02AC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5C02AC" w:rsidRDefault="005C02AC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5C02AC" w:rsidRDefault="005C02AC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5C02AC" w:rsidRDefault="005C02AC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5C02AC" w:rsidRDefault="005C02AC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5C02AC" w:rsidRDefault="005C02AC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5C02AC" w:rsidRDefault="005C02AC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5C02AC" w:rsidRDefault="005C02AC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5C02AC" w:rsidRDefault="005C02AC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B6BFD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07FE8"/>
    <w:rsid w:val="0054009C"/>
    <w:rsid w:val="005A34C2"/>
    <w:rsid w:val="005C02AC"/>
    <w:rsid w:val="005F1A01"/>
    <w:rsid w:val="00655E9C"/>
    <w:rsid w:val="00664A55"/>
    <w:rsid w:val="006A69E4"/>
    <w:rsid w:val="006B1571"/>
    <w:rsid w:val="00715321"/>
    <w:rsid w:val="007648B9"/>
    <w:rsid w:val="00786495"/>
    <w:rsid w:val="00794473"/>
    <w:rsid w:val="007B5C1C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5CB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45C62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105AEFF1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105AEFF2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105AEFF3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105AEFF4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105AEFF5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105AEFF6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105AEFF7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  <w:rsid w:val="00FD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5AEFEB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89937017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כ"ט באב, התשע"ז</SDHebDate>
    <SDDocDate xmlns="fa85aabd-c1d1-42c6-bf41-b062416ff213">2017-08-20T21:00:00Z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605341</PanazCasesNumbers>
    <SDToList xmlns="fa85aabd-c1d1-42c6-bf41-b062416ff213" xsi:nil="true"/>
    <UnitFirstName xmlns="fa85aabd-c1d1-42c6-bf41-b062416ff213" xsi:nil="true"/>
    <ReporterCityDesc xmlns="fa85aabd-c1d1-42c6-bf41-b062416ff213">ירושלים</ReporterCityDesc>
    <SDLink xmlns="fa85aabd-c1d1-42c6-bf41-b062416ff213">
      <Url xsi:nil="true"/>
      <Description xsi:nil="true"/>
    </SDLink>
    <ReporterAddress xmlns="fa85aabd-c1d1-42c6-bf41-b062416ff213">יד חרוצים 10</ReporterAddress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aba@aba8.co.il</ReporterEMail>
    <ReporterLName xmlns="fa85aabd-c1d1-42c6-bf41-b062416ff213">אגוד בתי אבות בישראל</ReporterLName>
    <RefID xmlns="fa85aabd-c1d1-42c6-bf41-b062416ff213">605341</RefID>
    <UnitLastName xmlns="fa85aabd-c1d1-42c6-bf41-b062416ff213" xsi:nil="true"/>
    <UnitEmail xmlns="fa85aabd-c1d1-42c6-bf41-b062416ff213" xsi:nil="true"/>
    <ReporterSalutation xmlns="fa85aabd-c1d1-42c6-bf41-b062416ff213">גב'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terms/"/>
    <ds:schemaRef ds:uri="http://www.w3.org/XML/1998/namespace"/>
    <ds:schemaRef ds:uri="http://schemas.microsoft.com/office/infopath/2007/PartnerControls"/>
    <ds:schemaRef ds:uri="fa85aabd-c1d1-42c6-bf41-b062416ff213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9782A2F-1789-462F-9487-B893495A7F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748</Characters>
  <Application>Microsoft Office Word</Application>
  <DocSecurity>0</DocSecurity>
  <Lines>32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בנושא תעריף האשפוז הסיעודי שמשרד הבריאות משלם עבור שירותי אשפוז סיעודי כרוני במרכזים גריאטריים ממשלתיים</vt:lpstr>
    </vt:vector>
  </TitlesOfParts>
  <Company>Health.gov.il</Company>
  <LinksUpToDate>false</LinksUpToDate>
  <CharactersWithSpaces>890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בנושא תעריף האשפוז הסיעודי שמשרד הבריאות משלם עבור שירותי אשפוז סיעודי כרוני במרכזים גריאטריים ממשלתיים</dc:title>
  <dc:creator>מיכל עמר</dc:creator>
  <cp:lastModifiedBy>ענת אילוז עו'ד</cp:lastModifiedBy>
  <cp:revision>3</cp:revision>
  <dcterms:created xsi:type="dcterms:W3CDTF">2017-11-12T12:14:00Z</dcterms:created>
  <dcterms:modified xsi:type="dcterms:W3CDTF">2017-11-12T12:14:00Z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