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14:paraId="55DFECD0" w14:textId="5D88D06C" w:rsidR="0016098D" w:rsidRPr="00F5759A" w:rsidRDefault="00A17944" w:rsidP="0016098D">
          <w:pPr>
            <w:spacing w:after="0" w:line="240" w:lineRule="auto"/>
            <w:ind w:left="7938" w:hanging="283"/>
            <w:jc w:val="both"/>
            <w:rPr>
              <w:rFonts w:cs="David"/>
              <w:szCs w:val="24"/>
              <w:rtl/>
            </w:rPr>
          </w:pPr>
          <w:r>
            <w:rPr>
              <w:rFonts w:cs="David" w:hint="cs"/>
              <w:szCs w:val="24"/>
              <w:rtl/>
            </w:rPr>
            <w:t xml:space="preserve">ל' בניסן, </w:t>
          </w:r>
          <w:proofErr w:type="spellStart"/>
          <w:r>
            <w:rPr>
              <w:rFonts w:cs="David" w:hint="cs"/>
              <w:szCs w:val="24"/>
              <w:rtl/>
            </w:rPr>
            <w:t>התשע"ז</w:t>
          </w:r>
          <w:proofErr w:type="spellEnd"/>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7-04-26T12:03:00Z">
          <w:dateFormat w:val="dd/MM/yyyy"/>
          <w:lid w:val="he-IL"/>
          <w:storeMappedDataAs w:val="dateTime"/>
          <w:calendar w:val="gregorian"/>
        </w:date>
      </w:sdtPr>
      <w:sdtEndPr/>
      <w:sdtContent>
        <w:p w14:paraId="0A8CC90C" w14:textId="68EF9CEA" w:rsidR="0016098D" w:rsidRPr="00F5759A" w:rsidRDefault="00A17944" w:rsidP="0016098D">
          <w:pPr>
            <w:spacing w:after="0" w:line="240" w:lineRule="auto"/>
            <w:ind w:left="7938" w:hanging="283"/>
            <w:jc w:val="both"/>
            <w:rPr>
              <w:rFonts w:cs="David"/>
              <w:szCs w:val="24"/>
              <w:rtl/>
            </w:rPr>
          </w:pPr>
          <w:r>
            <w:rPr>
              <w:rFonts w:cs="David" w:hint="cs"/>
              <w:szCs w:val="24"/>
              <w:rtl/>
            </w:rPr>
            <w:t>‏26/04/2017</w:t>
          </w:r>
        </w:p>
      </w:sdtContent>
    </w:sdt>
    <w:p w14:paraId="560990E6" w14:textId="47C40750"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A17944">
            <w:rPr>
              <w:rFonts w:cs="David" w:hint="cs"/>
              <w:szCs w:val="24"/>
              <w:rtl/>
            </w:rPr>
            <w:t>43283017</w:t>
          </w:r>
        </w:sdtContent>
      </w:sdt>
      <w:r>
        <w:rPr>
          <w:rFonts w:cs="David" w:hint="cs"/>
          <w:szCs w:val="24"/>
          <w:rtl/>
        </w:rPr>
        <w:t xml:space="preserve"> </w:t>
      </w:r>
    </w:p>
    <w:p w14:paraId="4808A298" w14:textId="6E3BAA85"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A17944">
            <w:rPr>
              <w:rFonts w:cs="David" w:hint="cs"/>
              <w:sz w:val="24"/>
              <w:szCs w:val="24"/>
              <w:rtl/>
            </w:rPr>
            <w:t>604265</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14:paraId="0E526F4C" w14:textId="69D8760B" w:rsidR="0016098D" w:rsidRDefault="00A17944" w:rsidP="00A17944">
          <w:pPr>
            <w:spacing w:after="0" w:line="240" w:lineRule="auto"/>
            <w:ind w:left="7475" w:firstLine="180"/>
            <w:jc w:val="both"/>
            <w:rPr>
              <w:rFonts w:cs="David"/>
              <w:sz w:val="16"/>
              <w:szCs w:val="16"/>
              <w:rtl/>
            </w:rPr>
          </w:pPr>
          <w:r>
            <w:rPr>
              <w:rFonts w:cs="David" w:hint="cs"/>
              <w:sz w:val="16"/>
              <w:szCs w:val="16"/>
              <w:rtl/>
            </w:rPr>
            <w:t>ענת אילוז</w:t>
          </w:r>
        </w:p>
      </w:sdtContent>
    </w:sdt>
    <w:p w14:paraId="303B32BE" w14:textId="1A4C2BAB"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14:paraId="0B84746E" w14:textId="77777777"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14:paraId="73734DD0" w14:textId="77777777" w:rsidR="0016098D" w:rsidRDefault="0016098D" w:rsidP="0016098D">
      <w:pPr>
        <w:spacing w:after="0" w:line="240" w:lineRule="auto"/>
        <w:jc w:val="both"/>
        <w:rPr>
          <w:rtl/>
        </w:rPr>
      </w:pPr>
    </w:p>
    <w:p w14:paraId="297D2B0F" w14:textId="77777777" w:rsidR="0016098D" w:rsidRDefault="0016098D" w:rsidP="0016098D">
      <w:pPr>
        <w:spacing w:after="0" w:line="240" w:lineRule="auto"/>
        <w:ind w:left="7938" w:hanging="283"/>
        <w:jc w:val="both"/>
        <w:rPr>
          <w:rFonts w:cs="David"/>
          <w:b/>
          <w:bCs/>
          <w:szCs w:val="24"/>
          <w:rtl/>
        </w:rPr>
      </w:pPr>
    </w:p>
    <w:p w14:paraId="41E9BA16" w14:textId="77777777" w:rsidR="0016098D" w:rsidRDefault="0016098D" w:rsidP="0016098D">
      <w:pPr>
        <w:spacing w:after="0" w:line="240" w:lineRule="auto"/>
        <w:ind w:left="7938" w:hanging="283"/>
        <w:jc w:val="both"/>
        <w:rPr>
          <w:rFonts w:cs="David"/>
          <w:b/>
          <w:bCs/>
          <w:szCs w:val="24"/>
          <w:rtl/>
        </w:rPr>
      </w:pPr>
      <w:r>
        <w:rPr>
          <w:rFonts w:cs="David"/>
          <w:b/>
          <w:bCs/>
          <w:szCs w:val="24"/>
          <w:rtl/>
        </w:rPr>
        <w:tab/>
      </w:r>
      <w:r>
        <w:rPr>
          <w:rFonts w:cs="David"/>
          <w:b/>
          <w:bCs/>
          <w:szCs w:val="24"/>
          <w:rtl/>
        </w:rPr>
        <w:tab/>
      </w:r>
    </w:p>
    <w:p w14:paraId="1BF26C39" w14:textId="77777777" w:rsidR="0016098D" w:rsidRPr="0016098D" w:rsidRDefault="0016098D" w:rsidP="0016098D">
      <w:pPr>
        <w:spacing w:after="0" w:line="240" w:lineRule="auto"/>
        <w:jc w:val="both"/>
        <w:rPr>
          <w:rFonts w:cs="Narkisim"/>
          <w:sz w:val="28"/>
          <w:szCs w:val="28"/>
          <w:rtl/>
        </w:rPr>
      </w:pPr>
      <w:bookmarkStart w:id="1" w:name="_GoBack"/>
      <w:bookmarkEnd w:id="1"/>
      <w:r w:rsidRPr="0016098D">
        <w:rPr>
          <w:rFonts w:cs="Narkisim" w:hint="cs"/>
          <w:sz w:val="28"/>
          <w:szCs w:val="28"/>
          <w:rtl/>
        </w:rPr>
        <w:t>שלום רב,</w:t>
      </w:r>
    </w:p>
    <w:p w14:paraId="3E2E7756" w14:textId="77777777" w:rsidR="0016098D" w:rsidRPr="0016098D" w:rsidRDefault="0016098D" w:rsidP="0016098D">
      <w:pPr>
        <w:spacing w:after="0" w:line="240" w:lineRule="auto"/>
        <w:jc w:val="both"/>
        <w:rPr>
          <w:rFonts w:cs="Narkisim"/>
          <w:sz w:val="28"/>
          <w:szCs w:val="28"/>
          <w:rtl/>
        </w:rPr>
      </w:pPr>
    </w:p>
    <w:p w14:paraId="17A4F3AA" w14:textId="77777777" w:rsidR="0016098D" w:rsidRPr="0016098D" w:rsidRDefault="0016098D" w:rsidP="0016098D">
      <w:pPr>
        <w:spacing w:after="0" w:line="240" w:lineRule="auto"/>
        <w:jc w:val="both"/>
        <w:rPr>
          <w:rFonts w:cs="Narkisim"/>
          <w:sz w:val="28"/>
          <w:szCs w:val="28"/>
          <w:rtl/>
        </w:rPr>
      </w:pPr>
    </w:p>
    <w:p w14:paraId="2E2476EF" w14:textId="5E11887F" w:rsidR="0016098D" w:rsidRPr="0016098D" w:rsidRDefault="0016098D" w:rsidP="00A17944">
      <w:pPr>
        <w:spacing w:after="0" w:line="240" w:lineRule="auto"/>
        <w:jc w:val="both"/>
        <w:rPr>
          <w:rFonts w:cs="Narkisim"/>
          <w:sz w:val="28"/>
          <w:szCs w:val="28"/>
          <w:rtl/>
        </w:rPr>
      </w:pPr>
      <w:r w:rsidRPr="0016098D">
        <w:rPr>
          <w:rFonts w:cs="Narkisim"/>
          <w:sz w:val="28"/>
          <w:szCs w:val="28"/>
          <w:rtl/>
        </w:rPr>
        <w:t>הנדון:</w:t>
      </w:r>
      <w:r w:rsidRPr="0016098D">
        <w:rPr>
          <w:rFonts w:cs="Narkisim" w:hint="cs"/>
          <w:sz w:val="28"/>
          <w:szCs w:val="28"/>
          <w:rtl/>
        </w:rPr>
        <w:t xml:space="preserve"> </w:t>
      </w:r>
      <w:sdt>
        <w:sdtPr>
          <w:rPr>
            <w:rFonts w:cs="Narkisim"/>
            <w:sz w:val="28"/>
            <w:szCs w:val="28"/>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A17944" w:rsidRPr="00A17944">
            <w:rPr>
              <w:rFonts w:cs="Narkisim" w:hint="cs"/>
              <w:sz w:val="28"/>
              <w:szCs w:val="28"/>
              <w:u w:val="single"/>
              <w:rtl/>
            </w:rPr>
            <w:t>פנייתך בנוגע לתשלומים לקופות חולים בנושאי איידס</w:t>
          </w:r>
        </w:sdtContent>
      </w:sdt>
    </w:p>
    <w:p w14:paraId="47F36ED0" w14:textId="77777777" w:rsidR="0016098D" w:rsidRPr="0016098D" w:rsidRDefault="0016098D" w:rsidP="0016098D">
      <w:pPr>
        <w:spacing w:after="0" w:line="240" w:lineRule="auto"/>
        <w:jc w:val="both"/>
        <w:rPr>
          <w:rFonts w:cs="Narkisim"/>
          <w:sz w:val="28"/>
          <w:szCs w:val="28"/>
          <w:rtl/>
        </w:rPr>
      </w:pPr>
    </w:p>
    <w:p w14:paraId="60EF000C" w14:textId="2AE92122" w:rsidR="0016098D" w:rsidRPr="0016098D" w:rsidRDefault="0016098D" w:rsidP="0016098D">
      <w:pPr>
        <w:spacing w:after="0" w:line="240" w:lineRule="auto"/>
        <w:jc w:val="both"/>
        <w:rPr>
          <w:rFonts w:cs="Narkisim"/>
          <w:sz w:val="28"/>
          <w:szCs w:val="28"/>
          <w:rtl/>
        </w:rPr>
      </w:pPr>
    </w:p>
    <w:p w14:paraId="4BE1A812" w14:textId="0F832E82" w:rsidR="0016098D" w:rsidRPr="0016098D" w:rsidRDefault="0016098D" w:rsidP="00A17944">
      <w:pPr>
        <w:spacing w:after="0" w:line="240" w:lineRule="auto"/>
        <w:jc w:val="both"/>
        <w:rPr>
          <w:rFonts w:cs="Narkisim"/>
          <w:sz w:val="28"/>
          <w:szCs w:val="28"/>
          <w:rtl/>
        </w:rPr>
      </w:pPr>
      <w:r w:rsidRPr="0016098D">
        <w:rPr>
          <w:rFonts w:cs="Narkisim" w:hint="cs"/>
          <w:sz w:val="28"/>
          <w:szCs w:val="28"/>
          <w:rtl/>
        </w:rPr>
        <w:t xml:space="preserve">במענה לפנייתך, </w:t>
      </w:r>
      <w:r w:rsidR="00A17944">
        <w:rPr>
          <w:rFonts w:cs="Narkisim" w:hint="cs"/>
          <w:sz w:val="28"/>
          <w:szCs w:val="28"/>
          <w:rtl/>
        </w:rPr>
        <w:t>להלן המידע המבוקש:</w:t>
      </w:r>
    </w:p>
    <w:p w14:paraId="2AF9A0F8" w14:textId="77777777" w:rsidR="0016098D" w:rsidRPr="0016098D" w:rsidRDefault="0016098D" w:rsidP="0016098D">
      <w:pPr>
        <w:spacing w:after="0" w:line="240" w:lineRule="auto"/>
        <w:jc w:val="both"/>
        <w:rPr>
          <w:rFonts w:cs="Narkisim"/>
          <w:sz w:val="28"/>
          <w:szCs w:val="28"/>
          <w:rtl/>
        </w:rPr>
      </w:pPr>
    </w:p>
    <w:p w14:paraId="471DBFF5" w14:textId="77DE1DEB" w:rsidR="00A17944" w:rsidRPr="00A17944" w:rsidRDefault="00A17944" w:rsidP="00A17944">
      <w:pPr>
        <w:pStyle w:val="aa"/>
        <w:numPr>
          <w:ilvl w:val="0"/>
          <w:numId w:val="1"/>
        </w:numPr>
        <w:bidi/>
        <w:rPr>
          <w:rFonts w:cs="Narkisim"/>
          <w:sz w:val="28"/>
          <w:szCs w:val="28"/>
        </w:rPr>
      </w:pPr>
      <w:r w:rsidRPr="00A17944">
        <w:rPr>
          <w:rFonts w:ascii="Arial" w:hAnsi="Arial" w:cs="Narkisim" w:hint="cs"/>
          <w:sz w:val="28"/>
          <w:szCs w:val="28"/>
          <w:rtl/>
        </w:rPr>
        <w:t xml:space="preserve">להלן </w:t>
      </w:r>
      <w:r w:rsidRPr="00A17944">
        <w:rPr>
          <w:rFonts w:ascii="Arial" w:hAnsi="Arial" w:cs="Narkisim"/>
          <w:sz w:val="28"/>
          <w:szCs w:val="28"/>
          <w:rtl/>
        </w:rPr>
        <w:t>מספרי החולים בכל קופה והתעריף ששולם בגינם לכל קופה (חישוב מספר החולים</w:t>
      </w:r>
      <w:r>
        <w:rPr>
          <w:rFonts w:ascii="Arial" w:hAnsi="Arial" w:cs="Narkisim"/>
          <w:sz w:val="28"/>
          <w:szCs w:val="28"/>
          <w:rtl/>
        </w:rPr>
        <w:t xml:space="preserve"> והתעריף מתבצעים לכל חציון שנה)</w:t>
      </w:r>
      <w:r>
        <w:rPr>
          <w:rFonts w:ascii="Arial" w:hAnsi="Arial" w:cs="Narkisim" w:hint="cs"/>
          <w:sz w:val="28"/>
          <w:szCs w:val="28"/>
          <w:rtl/>
        </w:rPr>
        <w:t>:</w:t>
      </w:r>
    </w:p>
    <w:p w14:paraId="5B59ED06" w14:textId="130E870A" w:rsidR="00A17944" w:rsidRDefault="00A17944" w:rsidP="00A17944">
      <w:pPr>
        <w:ind w:left="360"/>
        <w:rPr>
          <w:color w:val="1F497D"/>
          <w:sz w:val="22"/>
          <w:szCs w:val="22"/>
        </w:rPr>
      </w:pPr>
      <w:r>
        <w:rPr>
          <w:noProof/>
        </w:rPr>
        <w:drawing>
          <wp:inline distT="0" distB="0" distL="0" distR="0" wp14:anchorId="73303A9A" wp14:editId="734AAE52">
            <wp:extent cx="6276975" cy="2466975"/>
            <wp:effectExtent l="0" t="0" r="9525" b="9525"/>
            <wp:docPr id="4" name="תמונה 4" descr="cid:image007.png@01D2BE7F.FBA3B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cid:image007.png@01D2BE7F.FBA3B66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6276975" cy="2466975"/>
                    </a:xfrm>
                    <a:prstGeom prst="rect">
                      <a:avLst/>
                    </a:prstGeom>
                    <a:noFill/>
                    <a:ln>
                      <a:noFill/>
                    </a:ln>
                  </pic:spPr>
                </pic:pic>
              </a:graphicData>
            </a:graphic>
          </wp:inline>
        </w:drawing>
      </w:r>
    </w:p>
    <w:p w14:paraId="23E6E2E9" w14:textId="77777777" w:rsidR="00A17944" w:rsidRDefault="00A17944" w:rsidP="00A17944">
      <w:pPr>
        <w:pStyle w:val="aa"/>
        <w:numPr>
          <w:ilvl w:val="0"/>
          <w:numId w:val="1"/>
        </w:numPr>
        <w:bidi/>
        <w:jc w:val="both"/>
        <w:rPr>
          <w:rFonts w:ascii="Arial" w:hAnsi="Arial" w:cs="Narkisim"/>
          <w:sz w:val="28"/>
          <w:szCs w:val="28"/>
        </w:rPr>
      </w:pPr>
      <w:r w:rsidRPr="00A17944">
        <w:rPr>
          <w:rFonts w:ascii="Arial" w:hAnsi="Arial" w:cs="Narkisim"/>
          <w:sz w:val="28"/>
          <w:szCs w:val="28"/>
          <w:rtl/>
        </w:rPr>
        <w:t>אחת למספר שנים מתבצע תמחור של העלות הממוצעת לטיפול בחולה בכל אחת מחמשת המחלות אשר התשלום בגין החולים בהן מועבר באופן זהה. התמחור נדון בוועדה בה חברים נציגי משרדי הבריאות והאוצר. הוועדה טרם גיבשה את מסקנותיה.</w:t>
      </w:r>
    </w:p>
    <w:p w14:paraId="4BEF76D1" w14:textId="77777777" w:rsidR="00A17944" w:rsidRPr="00A17944" w:rsidRDefault="00A17944" w:rsidP="00A17944">
      <w:pPr>
        <w:pStyle w:val="aa"/>
        <w:bidi/>
        <w:jc w:val="both"/>
        <w:rPr>
          <w:rFonts w:ascii="Arial" w:hAnsi="Arial" w:cs="Narkisim"/>
          <w:sz w:val="28"/>
          <w:szCs w:val="28"/>
          <w:rtl/>
        </w:rPr>
      </w:pPr>
    </w:p>
    <w:p w14:paraId="6B9BD56A" w14:textId="77777777" w:rsidR="00A17944" w:rsidRDefault="00A17944" w:rsidP="00A17944">
      <w:pPr>
        <w:pStyle w:val="aa"/>
        <w:numPr>
          <w:ilvl w:val="0"/>
          <w:numId w:val="1"/>
        </w:numPr>
        <w:bidi/>
        <w:jc w:val="both"/>
        <w:rPr>
          <w:rFonts w:ascii="Arial" w:hAnsi="Arial" w:cs="Narkisim"/>
          <w:sz w:val="28"/>
          <w:szCs w:val="28"/>
        </w:rPr>
      </w:pPr>
      <w:r w:rsidRPr="00A17944">
        <w:rPr>
          <w:rFonts w:ascii="Arial" w:hAnsi="Arial" w:cs="Narkisim"/>
          <w:sz w:val="28"/>
          <w:szCs w:val="28"/>
          <w:rtl/>
        </w:rPr>
        <w:t>יש להדגיש כי אין קשר ישיר בין היקף התקצוב של הקופה לזכאות המבוטח לקבל את כל השירותים להם הוא זכאי על פי החוק.</w:t>
      </w:r>
    </w:p>
    <w:p w14:paraId="7C5A6EA1" w14:textId="77777777" w:rsidR="00A17944" w:rsidRPr="00A17944" w:rsidRDefault="00A17944" w:rsidP="00A17944">
      <w:pPr>
        <w:pStyle w:val="aa"/>
        <w:rPr>
          <w:rFonts w:ascii="Arial" w:hAnsi="Arial" w:cs="Narkisim"/>
          <w:sz w:val="28"/>
          <w:szCs w:val="28"/>
          <w:rtl/>
        </w:rPr>
      </w:pPr>
    </w:p>
    <w:p w14:paraId="54573C5E" w14:textId="77777777" w:rsidR="00A17944" w:rsidRPr="00A17944" w:rsidRDefault="00A17944" w:rsidP="00A17944">
      <w:pPr>
        <w:pStyle w:val="aa"/>
        <w:numPr>
          <w:ilvl w:val="0"/>
          <w:numId w:val="1"/>
        </w:numPr>
        <w:bidi/>
        <w:rPr>
          <w:rFonts w:ascii="Arial" w:hAnsi="Arial" w:cs="Narkisim"/>
          <w:sz w:val="28"/>
          <w:szCs w:val="28"/>
        </w:rPr>
      </w:pPr>
      <w:r w:rsidRPr="00A17944">
        <w:rPr>
          <w:rFonts w:ascii="Arial" w:hAnsi="Arial" w:cs="Narkisim"/>
          <w:sz w:val="28"/>
          <w:szCs w:val="28"/>
          <w:rtl/>
        </w:rPr>
        <w:t>התמחור כולל את העלויות הידועות נכון למועד בו הוא מתבצע.</w:t>
      </w:r>
    </w:p>
    <w:p w14:paraId="4DEA27AA" w14:textId="77777777" w:rsidR="0016098D" w:rsidRPr="00A17944" w:rsidRDefault="0016098D" w:rsidP="0016098D">
      <w:pPr>
        <w:spacing w:after="0" w:line="240" w:lineRule="auto"/>
        <w:jc w:val="both"/>
        <w:rPr>
          <w:rFonts w:cs="Narkisim"/>
          <w:sz w:val="28"/>
          <w:szCs w:val="28"/>
          <w:rtl/>
        </w:rPr>
      </w:pPr>
    </w:p>
    <w:p w14:paraId="2B008B90" w14:textId="77777777" w:rsidR="0016098D" w:rsidRPr="0016098D" w:rsidRDefault="0016098D" w:rsidP="0016098D">
      <w:pPr>
        <w:spacing w:after="0" w:line="240" w:lineRule="auto"/>
        <w:jc w:val="both"/>
        <w:rPr>
          <w:rFonts w:cs="Narkisim"/>
          <w:sz w:val="28"/>
          <w:szCs w:val="28"/>
          <w:rtl/>
        </w:rPr>
      </w:pPr>
    </w:p>
    <w:p w14:paraId="4EF6CEE1" w14:textId="77777777" w:rsidR="0016098D" w:rsidRPr="0016098D" w:rsidRDefault="0016098D" w:rsidP="0016098D">
      <w:pPr>
        <w:spacing w:after="0" w:line="240" w:lineRule="auto"/>
        <w:jc w:val="both"/>
        <w:rPr>
          <w:rFonts w:cs="Narkisim"/>
          <w:sz w:val="28"/>
          <w:szCs w:val="28"/>
          <w:rtl/>
        </w:rPr>
      </w:pPr>
    </w:p>
    <w:p w14:paraId="6D6B7716" w14:textId="77777777" w:rsidR="0016098D" w:rsidRPr="0016098D" w:rsidRDefault="0016098D" w:rsidP="0016098D">
      <w:pPr>
        <w:spacing w:after="0" w:line="240" w:lineRule="auto"/>
        <w:jc w:val="both"/>
        <w:rPr>
          <w:rFonts w:cs="Narkisim"/>
          <w:sz w:val="28"/>
          <w:szCs w:val="28"/>
          <w:rtl/>
        </w:rPr>
      </w:pPr>
    </w:p>
    <w:p w14:paraId="4EC46FAB" w14:textId="77777777" w:rsidR="008220CD" w:rsidRDefault="00A84F1F" w:rsidP="008220CD">
      <w:pPr>
        <w:spacing w:after="0" w:line="240" w:lineRule="auto"/>
        <w:jc w:val="both"/>
        <w:rPr>
          <w:rFonts w:cs="Narkisim"/>
          <w:sz w:val="28"/>
          <w:szCs w:val="28"/>
        </w:rPr>
      </w:pP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Pr>
          <w:rFonts w:cs="Narkisim" w:hint="cs"/>
          <w:sz w:val="28"/>
          <w:szCs w:val="28"/>
          <w:rtl/>
        </w:rPr>
        <w:tab/>
      </w:r>
      <w:r w:rsidR="008220CD">
        <w:rPr>
          <w:rFonts w:cs="Narkisim" w:hint="cs"/>
          <w:sz w:val="28"/>
          <w:szCs w:val="28"/>
          <w:rtl/>
        </w:rPr>
        <w:t xml:space="preserve">         בכבוד רב</w:t>
      </w:r>
    </w:p>
    <w:p w14:paraId="60FCC384" w14:textId="77777777" w:rsidR="008220CD" w:rsidRDefault="008220CD" w:rsidP="008220CD">
      <w:pPr>
        <w:spacing w:after="0" w:line="240" w:lineRule="auto"/>
        <w:jc w:val="both"/>
        <w:rPr>
          <w:rFonts w:cs="Narkisim"/>
          <w:sz w:val="28"/>
          <w:szCs w:val="28"/>
          <w:rtl/>
        </w:rPr>
      </w:pPr>
    </w:p>
    <w:p w14:paraId="5BE59B55" w14:textId="02BE9ED9" w:rsidR="008220CD" w:rsidRDefault="00A17944" w:rsidP="008220CD">
      <w:pPr>
        <w:spacing w:after="0" w:line="240" w:lineRule="auto"/>
        <w:ind w:left="5760"/>
        <w:jc w:val="both"/>
        <w:rPr>
          <w:rFonts w:cs="Narkisim"/>
          <w:sz w:val="28"/>
          <w:szCs w:val="28"/>
          <w:rtl/>
        </w:rPr>
      </w:pPr>
      <w:r>
        <w:rPr>
          <w:rFonts w:cs="Narkisim" w:hint="cs"/>
          <w:sz w:val="28"/>
          <w:szCs w:val="28"/>
          <w:rtl/>
        </w:rPr>
        <w:t>ענת אילוז, עו"ד</w:t>
      </w:r>
    </w:p>
    <w:p w14:paraId="1284F9CD" w14:textId="24695FDC" w:rsidR="008220CD" w:rsidRDefault="00A17944" w:rsidP="008220CD">
      <w:pPr>
        <w:spacing w:after="0" w:line="240" w:lineRule="auto"/>
        <w:ind w:left="5760"/>
        <w:jc w:val="both"/>
        <w:rPr>
          <w:rFonts w:cs="Narkisim"/>
          <w:sz w:val="28"/>
          <w:szCs w:val="28"/>
          <w:rtl/>
        </w:rPr>
      </w:pPr>
      <w:r>
        <w:rPr>
          <w:rFonts w:cs="Narkisim" w:hint="cs"/>
          <w:sz w:val="28"/>
          <w:szCs w:val="28"/>
          <w:rtl/>
        </w:rPr>
        <w:t xml:space="preserve">הממונה על </w:t>
      </w:r>
      <w:r w:rsidR="008220CD">
        <w:rPr>
          <w:rFonts w:cs="Narkisim" w:hint="cs"/>
          <w:sz w:val="28"/>
          <w:szCs w:val="28"/>
          <w:rtl/>
        </w:rPr>
        <w:t>חוק חופש המידע</w:t>
      </w:r>
    </w:p>
    <w:p w14:paraId="6BC49D0A" w14:textId="77777777" w:rsidR="0016098D" w:rsidRPr="0016098D" w:rsidRDefault="0016098D" w:rsidP="008220CD">
      <w:pPr>
        <w:spacing w:after="0" w:line="240" w:lineRule="auto"/>
        <w:jc w:val="both"/>
        <w:rPr>
          <w:rFonts w:cs="Narkisim"/>
          <w:sz w:val="28"/>
          <w:szCs w:val="28"/>
          <w:rtl/>
        </w:rPr>
      </w:pPr>
    </w:p>
    <w:p w14:paraId="70C96E88" w14:textId="77777777" w:rsidR="0016098D" w:rsidRPr="0016098D" w:rsidRDefault="0016098D" w:rsidP="0016098D">
      <w:pPr>
        <w:spacing w:after="0" w:line="240" w:lineRule="auto"/>
        <w:jc w:val="both"/>
        <w:rPr>
          <w:rFonts w:cs="Narkisim"/>
          <w:sz w:val="28"/>
          <w:szCs w:val="28"/>
          <w:rtl/>
        </w:rPr>
      </w:pPr>
    </w:p>
    <w:p w14:paraId="7AA258CE" w14:textId="77777777" w:rsidR="003B5869" w:rsidRPr="0016098D" w:rsidRDefault="003B5869" w:rsidP="0016098D">
      <w:pPr>
        <w:spacing w:after="0" w:line="240" w:lineRule="auto"/>
        <w:rPr>
          <w:rFonts w:cs="Narkisim"/>
          <w:sz w:val="28"/>
          <w:szCs w:val="28"/>
        </w:rPr>
      </w:pPr>
    </w:p>
    <w:sectPr w:rsidR="003B5869" w:rsidRPr="0016098D" w:rsidSect="00324EDC">
      <w:headerReference w:type="default" r:id="rId13"/>
      <w:footerReference w:type="default" r:id="rId14"/>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0B22B3" w14:textId="77777777" w:rsidR="003B4102" w:rsidRDefault="003B4102" w:rsidP="0009062B">
      <w:pPr>
        <w:spacing w:after="0" w:line="240" w:lineRule="auto"/>
      </w:pPr>
      <w:r>
        <w:separator/>
      </w:r>
    </w:p>
  </w:endnote>
  <w:endnote w:type="continuationSeparator" w:id="0">
    <w:p w14:paraId="5EB98B1B" w14:textId="77777777"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14:paraId="0A2AAA67" w14:textId="77777777" w:rsidTr="00FD34B9">
      <w:trPr>
        <w:trHeight w:val="909"/>
      </w:trPr>
      <w:tc>
        <w:tcPr>
          <w:tcW w:w="3689" w:type="dxa"/>
          <w:hideMark/>
        </w:tcPr>
        <w:p w14:paraId="7BB14BB3" w14:textId="77777777"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14:paraId="5BB21740" w14:textId="77777777"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14:paraId="5A32CA97" w14:textId="77777777"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14:paraId="6992E29D" w14:textId="77777777" w:rsidR="00FD34B9" w:rsidRDefault="00FD34B9" w:rsidP="00FD34B9">
          <w:pPr>
            <w:spacing w:after="0"/>
            <w:rPr>
              <w:rFonts w:ascii="Arial" w:hAnsi="Arial"/>
              <w:b/>
              <w:bCs/>
              <w:color w:val="003266"/>
              <w:rtl/>
            </w:rPr>
          </w:pPr>
          <w:r>
            <w:rPr>
              <w:rFonts w:ascii="Arial" w:hAnsi="Arial"/>
              <w:b/>
              <w:bCs/>
              <w:color w:val="003266"/>
            </w:rPr>
            <w:t>hofesh@moh.gov.il</w:t>
          </w:r>
        </w:p>
        <w:p w14:paraId="430C801F" w14:textId="77777777" w:rsidR="00FD34B9" w:rsidRDefault="00FD34B9" w:rsidP="00FD34B9">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xml:space="preserve">: 02-5655971 </w:t>
          </w:r>
        </w:p>
      </w:tc>
      <w:tc>
        <w:tcPr>
          <w:tcW w:w="2693" w:type="dxa"/>
          <w:hideMark/>
        </w:tcPr>
        <w:p w14:paraId="519BEBFE" w14:textId="5A672014"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14:paraId="65B95B18" w14:textId="77777777" w:rsidR="00FD34B9" w:rsidRDefault="00FD34B9" w:rsidP="00FD34B9">
          <w:pPr>
            <w:spacing w:after="0"/>
            <w:jc w:val="right"/>
            <w:rPr>
              <w:rFonts w:ascii="Arial" w:hAnsi="Arial"/>
              <w:color w:val="003266"/>
              <w:rtl/>
            </w:rPr>
          </w:pPr>
          <w:r>
            <w:rPr>
              <w:rFonts w:ascii="Arial" w:hAnsi="Arial"/>
              <w:b/>
              <w:bCs/>
              <w:color w:val="003266"/>
            </w:rPr>
            <w:t>Quality and Service Administration</w:t>
          </w:r>
        </w:p>
        <w:p w14:paraId="12E8902C" w14:textId="77777777" w:rsidR="00FD34B9" w:rsidRDefault="00FD34B9" w:rsidP="00FD34B9">
          <w:pPr>
            <w:spacing w:after="0"/>
            <w:jc w:val="right"/>
            <w:rPr>
              <w:rFonts w:ascii="Arial" w:hAnsi="Arial"/>
              <w:color w:val="003266"/>
            </w:rPr>
          </w:pPr>
          <w:r>
            <w:rPr>
              <w:rFonts w:ascii="Arial" w:hAnsi="Arial"/>
              <w:b/>
              <w:bCs/>
              <w:color w:val="003266"/>
            </w:rPr>
            <w:t>Service Division</w:t>
          </w:r>
        </w:p>
        <w:p w14:paraId="7EEFA366" w14:textId="77777777" w:rsidR="00FD34B9" w:rsidRDefault="00FD34B9" w:rsidP="00FD34B9">
          <w:pPr>
            <w:spacing w:after="0"/>
            <w:jc w:val="right"/>
            <w:rPr>
              <w:rFonts w:ascii="Arial" w:hAnsi="Arial"/>
              <w:color w:val="003266"/>
            </w:rPr>
          </w:pPr>
          <w:r>
            <w:rPr>
              <w:rFonts w:ascii="Arial" w:hAnsi="Arial"/>
              <w:color w:val="003266"/>
            </w:rPr>
            <w:t>P.O.B 1176 Jerusalem 91010</w:t>
          </w:r>
        </w:p>
        <w:p w14:paraId="4A5C81D5" w14:textId="77777777" w:rsidR="00FD34B9" w:rsidRDefault="00FD34B9" w:rsidP="00FD34B9">
          <w:pPr>
            <w:spacing w:after="0"/>
            <w:jc w:val="right"/>
            <w:rPr>
              <w:rFonts w:ascii="Arial" w:hAnsi="Arial"/>
              <w:b/>
              <w:bCs/>
              <w:color w:val="003266"/>
            </w:rPr>
          </w:pPr>
          <w:r>
            <w:rPr>
              <w:rFonts w:ascii="Arial" w:hAnsi="Arial"/>
              <w:b/>
              <w:bCs/>
              <w:color w:val="003266"/>
            </w:rPr>
            <w:t>hofesh@moh.gov.il</w:t>
          </w:r>
        </w:p>
        <w:p w14:paraId="59ED92EE" w14:textId="77777777"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14:paraId="3D1B4369" w14:textId="77777777"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CE40EA" w14:textId="77777777" w:rsidR="003B4102" w:rsidRDefault="003B4102" w:rsidP="0009062B">
      <w:pPr>
        <w:spacing w:after="0" w:line="240" w:lineRule="auto"/>
      </w:pPr>
      <w:r>
        <w:separator/>
      </w:r>
    </w:p>
  </w:footnote>
  <w:footnote w:type="continuationSeparator" w:id="0">
    <w:p w14:paraId="3756D177" w14:textId="77777777"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DC90E" w14:textId="77777777"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2163AB"/>
    <w:multiLevelType w:val="hybridMultilevel"/>
    <w:tmpl w:val="BDA87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1565EB"/>
    <w:rsid w:val="0016098D"/>
    <w:rsid w:val="00180A36"/>
    <w:rsid w:val="002170C1"/>
    <w:rsid w:val="002D316A"/>
    <w:rsid w:val="002D7895"/>
    <w:rsid w:val="002F4BC2"/>
    <w:rsid w:val="00324EDC"/>
    <w:rsid w:val="003B4102"/>
    <w:rsid w:val="003B5869"/>
    <w:rsid w:val="00417E78"/>
    <w:rsid w:val="00434CC7"/>
    <w:rsid w:val="00442ACE"/>
    <w:rsid w:val="00444C8E"/>
    <w:rsid w:val="00480E2C"/>
    <w:rsid w:val="0054009C"/>
    <w:rsid w:val="005A34C2"/>
    <w:rsid w:val="005F1A01"/>
    <w:rsid w:val="00655E9C"/>
    <w:rsid w:val="00664A55"/>
    <w:rsid w:val="006A69E4"/>
    <w:rsid w:val="00715321"/>
    <w:rsid w:val="00786495"/>
    <w:rsid w:val="00794473"/>
    <w:rsid w:val="008220CD"/>
    <w:rsid w:val="008B3D39"/>
    <w:rsid w:val="008B60DE"/>
    <w:rsid w:val="00927FC0"/>
    <w:rsid w:val="00993EA4"/>
    <w:rsid w:val="009B6093"/>
    <w:rsid w:val="009E70DD"/>
    <w:rsid w:val="00A17944"/>
    <w:rsid w:val="00A30E83"/>
    <w:rsid w:val="00A5248F"/>
    <w:rsid w:val="00A60AE1"/>
    <w:rsid w:val="00A72C9A"/>
    <w:rsid w:val="00A84F1F"/>
    <w:rsid w:val="00AD59A2"/>
    <w:rsid w:val="00B338CC"/>
    <w:rsid w:val="00BB2392"/>
    <w:rsid w:val="00BD5007"/>
    <w:rsid w:val="00BE1D30"/>
    <w:rsid w:val="00C20045"/>
    <w:rsid w:val="00C41201"/>
    <w:rsid w:val="00C57880"/>
    <w:rsid w:val="00CA6B24"/>
    <w:rsid w:val="00D66B31"/>
    <w:rsid w:val="00E26C23"/>
    <w:rsid w:val="00E445AC"/>
    <w:rsid w:val="00E9680A"/>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B0FA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A17944"/>
    <w:pPr>
      <w:bidi w:val="0"/>
      <w:spacing w:after="0" w:line="240" w:lineRule="auto"/>
      <w:ind w:left="720"/>
    </w:pPr>
    <w:rPr>
      <w:rFonts w:ascii="Times New Roman" w:eastAsiaTheme="minorHAns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A17944"/>
    <w:pPr>
      <w:bidi w:val="0"/>
      <w:spacing w:after="0" w:line="240" w:lineRule="auto"/>
      <w:ind w:left="720"/>
    </w:pPr>
    <w:rPr>
      <w:rFonts w:ascii="Times New Roman" w:eastAsiaTheme="minorHAns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28581603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07.png@01D2BE7F.FBA3B660"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14:paraId="10AD9CBF" w14:textId="77777777"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14:paraId="10AD9CC0" w14:textId="77777777"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14:paraId="10AD9CC1" w14:textId="77777777"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14:paraId="10AD9CC2" w14:textId="77777777"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14:paraId="10AD9CC3" w14:textId="77777777"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14:paraId="10AD9CC4" w14:textId="77777777"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14:paraId="10AD9CC5" w14:textId="77777777"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10AD9CBC"/>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43283017</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ל' בניסן, התשע"ז</SDHebDate>
    <SDDocDate xmlns="fa85aabd-c1d1-42c6-bf41-b062416ff213">2017-04-26T09:03:03+00:00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604265</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אביטל תומר</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באמצעות דוא"ל: tomeravital@gmail.com</ReporterEMail>
    <ReporterLName xmlns="fa85aabd-c1d1-42c6-bf41-b062416ff213">הסדנא לידע ציבורי</ReporterLName>
    <RefID xmlns="fa85aabd-c1d1-42c6-bf41-b062416ff213">604265</RefID>
    <UnitLastName xmlns="fa85aabd-c1d1-42c6-bf41-b062416ff213" xsi:nil="true"/>
    <UnitEmail xmlns="fa85aabd-c1d1-42c6-bf41-b062416ff213" xsi:nil="true"/>
    <ReporterSalutation xmlns="fa85aabd-c1d1-42c6-bf41-b062416ff213" xsi:nil="true"/>
    <AutoNumberOriginal xmlns="fa85aabd-c1d1-42c6-bf41-b062416ff213" xsi:nil="true"/>
    <OwnerId xmlns="fa85aabd-c1d1-42c6-bf41-b062416ff213">ענת אילוז</Owner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4487D5-7D2D-468B-BB39-B524C2601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purl.org/dc/terms/"/>
    <ds:schemaRef ds:uri="http://purl.org/dc/dcmitype/"/>
    <ds:schemaRef ds:uri="fa85aabd-c1d1-42c6-bf41-b062416ff213"/>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136</Words>
  <Characters>659</Characters>
  <Application>Microsoft Office Word</Application>
  <DocSecurity>0</DocSecurity>
  <Lines>28</Lines>
  <Paragraphs>11</Paragraphs>
  <ScaleCrop>false</ScaleCrop>
  <HeadingPairs>
    <vt:vector size="2" baseType="variant">
      <vt:variant>
        <vt:lpstr>שם</vt:lpstr>
      </vt:variant>
      <vt:variant>
        <vt:i4>1</vt:i4>
      </vt:variant>
    </vt:vector>
  </HeadingPairs>
  <TitlesOfParts>
    <vt:vector size="1" baseType="lpstr">
      <vt:lpstr>54654</vt:lpstr>
    </vt:vector>
  </TitlesOfParts>
  <Company>Health.gov.il</Company>
  <LinksUpToDate>false</LinksUpToDate>
  <CharactersWithSpaces>784</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בנוגע לתשלומים לקופות חולים בנושאי איידס</dc:title>
  <dc:creator>מיכל עמר</dc:creator>
  <cp:lastModifiedBy>ענת אילוז עו'ד</cp:lastModifiedBy>
  <cp:revision>3</cp:revision>
  <dcterms:created xsi:type="dcterms:W3CDTF">2017-11-12T12:29:00Z</dcterms:created>
  <dcterms:modified xsi:type="dcterms:W3CDTF">2017-11-12T12:29:00Z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