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A747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ט'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7T15:2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A747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‏27/12/2017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A747A">
            <w:rPr>
              <w:rFonts w:cs="David" w:hint="cs"/>
              <w:szCs w:val="24"/>
              <w:rtl/>
            </w:rPr>
            <w:t>143097017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A747A">
            <w:rPr>
              <w:rFonts w:cs="David" w:hint="cs"/>
              <w:sz w:val="24"/>
              <w:szCs w:val="24"/>
              <w:rtl/>
            </w:rPr>
            <w:t>609914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A747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6A747A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6A747A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6A747A" w:rsidRDefault="006A747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47A">
        <w:rPr>
          <w:rFonts w:cs="Narkisim" w:hint="cs"/>
          <w:sz w:val="24"/>
          <w:szCs w:val="24"/>
          <w:rtl/>
        </w:rPr>
        <w:t>שלום רב,</w:t>
      </w: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47A" w:rsidRDefault="0016098D" w:rsidP="006A747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47A">
        <w:rPr>
          <w:rFonts w:cs="Narkisim"/>
          <w:sz w:val="24"/>
          <w:szCs w:val="24"/>
          <w:rtl/>
        </w:rPr>
        <w:t>הנדון:</w:t>
      </w:r>
      <w:r w:rsidRPr="006A747A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A747A" w:rsidRPr="006A747A">
            <w:rPr>
              <w:rFonts w:cs="Narkisim" w:hint="cs"/>
              <w:sz w:val="24"/>
              <w:szCs w:val="24"/>
              <w:u w:val="single"/>
              <w:rtl/>
            </w:rPr>
            <w:t>פנייתך בנושא סלמונלה וחיות מחמד</w:t>
          </w:r>
        </w:sdtContent>
      </w:sdt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747A" w:rsidRPr="006A747A" w:rsidRDefault="006A747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47A" w:rsidRDefault="006A747A" w:rsidP="006A747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47A">
        <w:rPr>
          <w:rFonts w:cs="Narkisim" w:hint="cs"/>
          <w:sz w:val="24"/>
          <w:szCs w:val="24"/>
          <w:rtl/>
        </w:rPr>
        <w:t>בהמשך לתשובתנו מיום 12.12.2017 ו- 19.12.2017 ולאחר בדיקה מול מספר גורמים מקצועיים במשרד הריני להשיבך את הדברים הבאים:</w:t>
      </w:r>
    </w:p>
    <w:p w:rsidR="006A747A" w:rsidRPr="006A747A" w:rsidRDefault="006A747A" w:rsidP="006A747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747A" w:rsidRDefault="006A747A" w:rsidP="00226D6C">
      <w:pPr>
        <w:pStyle w:val="aa"/>
        <w:numPr>
          <w:ilvl w:val="0"/>
          <w:numId w:val="1"/>
        </w:numPr>
        <w:spacing w:after="0" w:line="240" w:lineRule="auto"/>
        <w:ind w:left="34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לאחר בירור מול ד"ר רינה ורסאנו הריני להשיבך כי </w:t>
      </w:r>
      <w:r w:rsidR="00226D6C">
        <w:rPr>
          <w:rFonts w:cs="Narkisim" w:hint="cs"/>
          <w:sz w:val="24"/>
          <w:szCs w:val="24"/>
          <w:rtl/>
        </w:rPr>
        <w:t xml:space="preserve">היא לא הגישה </w:t>
      </w:r>
      <w:r>
        <w:rPr>
          <w:rFonts w:cs="Narkisim" w:hint="cs"/>
          <w:sz w:val="24"/>
          <w:szCs w:val="24"/>
          <w:rtl/>
        </w:rPr>
        <w:t xml:space="preserve">כל </w:t>
      </w:r>
      <w:r w:rsidR="00226D6C">
        <w:rPr>
          <w:rFonts w:cs="Narkisim" w:hint="cs"/>
          <w:sz w:val="24"/>
          <w:szCs w:val="24"/>
          <w:rtl/>
        </w:rPr>
        <w:t xml:space="preserve">מסמך </w:t>
      </w:r>
      <w:r>
        <w:rPr>
          <w:rFonts w:cs="Narkisim" w:hint="cs"/>
          <w:sz w:val="24"/>
          <w:szCs w:val="24"/>
          <w:rtl/>
        </w:rPr>
        <w:t>של משרד הבריאות בוועד</w:t>
      </w:r>
      <w:r w:rsidR="00226D6C">
        <w:rPr>
          <w:rFonts w:cs="Narkisim" w:hint="cs"/>
          <w:sz w:val="24"/>
          <w:szCs w:val="24"/>
          <w:rtl/>
        </w:rPr>
        <w:t>ה</w:t>
      </w:r>
      <w:r>
        <w:rPr>
          <w:rFonts w:cs="Narkisim" w:hint="cs"/>
          <w:sz w:val="24"/>
          <w:szCs w:val="24"/>
          <w:rtl/>
        </w:rPr>
        <w:t xml:space="preserve"> המייעצת </w:t>
      </w:r>
      <w:r w:rsidRPr="006A747A">
        <w:rPr>
          <w:rFonts w:cs="Narkisim"/>
          <w:sz w:val="24"/>
          <w:szCs w:val="24"/>
          <w:rtl/>
        </w:rPr>
        <w:t>לחוק הפיקוח על מזון לבע</w:t>
      </w:r>
      <w:r w:rsidRPr="006A747A">
        <w:rPr>
          <w:rFonts w:cs="Narkisim" w:hint="cs"/>
          <w:sz w:val="24"/>
          <w:szCs w:val="24"/>
          <w:rtl/>
        </w:rPr>
        <w:t>לי חיים, שכאמור, הינה ועדה באחריות משרד החקלאות.</w:t>
      </w:r>
    </w:p>
    <w:p w:rsidR="006A747A" w:rsidRDefault="006A747A" w:rsidP="006A747A">
      <w:pPr>
        <w:pStyle w:val="aa"/>
        <w:spacing w:after="0" w:line="240" w:lineRule="auto"/>
        <w:ind w:left="340"/>
        <w:jc w:val="both"/>
        <w:rPr>
          <w:rFonts w:cs="Narkisim"/>
          <w:sz w:val="24"/>
          <w:szCs w:val="24"/>
        </w:rPr>
      </w:pPr>
    </w:p>
    <w:p w:rsidR="006A747A" w:rsidRDefault="006A747A" w:rsidP="006A747A">
      <w:pPr>
        <w:pStyle w:val="aa"/>
        <w:numPr>
          <w:ilvl w:val="0"/>
          <w:numId w:val="1"/>
        </w:numPr>
        <w:spacing w:after="0" w:line="240" w:lineRule="auto"/>
        <w:ind w:left="340"/>
        <w:jc w:val="both"/>
        <w:rPr>
          <w:rFonts w:cs="Narkisim"/>
          <w:sz w:val="24"/>
          <w:szCs w:val="24"/>
        </w:rPr>
      </w:pPr>
      <w:r w:rsidRPr="006A747A">
        <w:rPr>
          <w:rFonts w:cs="Narkisim"/>
          <w:sz w:val="24"/>
          <w:szCs w:val="24"/>
          <w:rtl/>
        </w:rPr>
        <w:t xml:space="preserve">אין </w:t>
      </w:r>
      <w:r w:rsidRPr="00864680">
        <w:rPr>
          <w:rFonts w:cs="Narkisim"/>
          <w:b/>
          <w:bCs/>
          <w:sz w:val="24"/>
          <w:szCs w:val="24"/>
          <w:rtl/>
        </w:rPr>
        <w:t xml:space="preserve">למשרד </w:t>
      </w:r>
      <w:r w:rsidRPr="00864680">
        <w:rPr>
          <w:rFonts w:cs="Narkisim" w:hint="cs"/>
          <w:b/>
          <w:bCs/>
          <w:sz w:val="24"/>
          <w:szCs w:val="24"/>
          <w:rtl/>
        </w:rPr>
        <w:t>הבריאות</w:t>
      </w:r>
      <w:r>
        <w:rPr>
          <w:rFonts w:cs="Narkisim" w:hint="cs"/>
          <w:sz w:val="24"/>
          <w:szCs w:val="24"/>
          <w:rtl/>
        </w:rPr>
        <w:t xml:space="preserve"> </w:t>
      </w:r>
      <w:r w:rsidRPr="006A747A">
        <w:rPr>
          <w:rFonts w:cs="Narkisim"/>
          <w:sz w:val="24"/>
          <w:szCs w:val="24"/>
          <w:rtl/>
        </w:rPr>
        <w:t>מידע מרוכז על חשיפה לכלבים</w:t>
      </w:r>
      <w:r w:rsidR="00226D6C">
        <w:rPr>
          <w:rFonts w:cs="Narkisim" w:hint="cs"/>
          <w:sz w:val="24"/>
          <w:szCs w:val="24"/>
          <w:rtl/>
        </w:rPr>
        <w:t>, בין היתר,</w:t>
      </w:r>
      <w:r w:rsidRPr="006A747A">
        <w:rPr>
          <w:rFonts w:cs="Narkisim"/>
          <w:sz w:val="24"/>
          <w:szCs w:val="24"/>
          <w:rtl/>
        </w:rPr>
        <w:t xml:space="preserve"> משום שזו לא אחת הסיבות המובילות לתחלואה בישראל. משאבי המערכת המוגבלים </w:t>
      </w:r>
      <w:r w:rsidR="00864680">
        <w:rPr>
          <w:rFonts w:cs="Narkisim" w:hint="cs"/>
          <w:sz w:val="24"/>
          <w:szCs w:val="24"/>
          <w:rtl/>
        </w:rPr>
        <w:t xml:space="preserve">של המשרד </w:t>
      </w:r>
      <w:r w:rsidRPr="006A747A">
        <w:rPr>
          <w:rFonts w:cs="Narkisim"/>
          <w:sz w:val="24"/>
          <w:szCs w:val="24"/>
          <w:rtl/>
        </w:rPr>
        <w:t>מופנים לבדיקת חשיפה לצריכת ביצים נגועות ומזון הנלקח לדגימה או מובא לדגימות בשירות המזון הארצי.</w:t>
      </w:r>
    </w:p>
    <w:p w:rsidR="006A747A" w:rsidRPr="006A747A" w:rsidRDefault="006A747A" w:rsidP="006A747A">
      <w:pPr>
        <w:pStyle w:val="aa"/>
        <w:rPr>
          <w:rFonts w:cs="Narkisim"/>
          <w:sz w:val="24"/>
          <w:szCs w:val="24"/>
          <w:rtl/>
        </w:rPr>
      </w:pPr>
    </w:p>
    <w:p w:rsidR="006A747A" w:rsidRDefault="006A747A" w:rsidP="006A747A">
      <w:pPr>
        <w:pStyle w:val="aa"/>
        <w:numPr>
          <w:ilvl w:val="0"/>
          <w:numId w:val="1"/>
        </w:numPr>
        <w:spacing w:after="0" w:line="240" w:lineRule="auto"/>
        <w:ind w:left="34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מידע נוסף אודות תחלואה מסלמנלוזיס בדרכי העיכול הוא כמפורט להלן:</w:t>
      </w:r>
    </w:p>
    <w:p w:rsidR="006A747A" w:rsidRDefault="006A747A" w:rsidP="006A747A">
      <w:pPr>
        <w:pStyle w:val="aa"/>
        <w:spacing w:after="0" w:line="240" w:lineRule="auto"/>
        <w:ind w:left="34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שנת 2014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1,540 מקרים.</w:t>
      </w:r>
    </w:p>
    <w:p w:rsidR="006A747A" w:rsidRDefault="006A747A" w:rsidP="006A747A">
      <w:pPr>
        <w:pStyle w:val="aa"/>
        <w:spacing w:after="0" w:line="240" w:lineRule="auto"/>
        <w:ind w:left="34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שנת 2015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1,726 מקרים.</w:t>
      </w:r>
    </w:p>
    <w:p w:rsidR="006A747A" w:rsidRDefault="006A747A" w:rsidP="006A747A">
      <w:pPr>
        <w:pStyle w:val="aa"/>
        <w:spacing w:after="0" w:line="240" w:lineRule="auto"/>
        <w:ind w:left="34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שנת 2016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1,670 מקרים.</w:t>
      </w:r>
    </w:p>
    <w:p w:rsidR="006A747A" w:rsidRPr="006A747A" w:rsidRDefault="006A747A" w:rsidP="006A747A">
      <w:pPr>
        <w:pStyle w:val="aa"/>
        <w:spacing w:after="0" w:line="240" w:lineRule="auto"/>
        <w:ind w:left="34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שנת 2017 (עד 24.12.2017)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2,118 מקרים. </w:t>
      </w: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747A" w:rsidRPr="006A747A" w:rsidRDefault="006A747A" w:rsidP="006A747A">
      <w:pPr>
        <w:pStyle w:val="aa"/>
        <w:numPr>
          <w:ilvl w:val="0"/>
          <w:numId w:val="1"/>
        </w:numPr>
        <w:spacing w:after="0" w:line="240" w:lineRule="auto"/>
        <w:ind w:left="340"/>
        <w:jc w:val="both"/>
        <w:rPr>
          <w:rFonts w:cs="Narkisim"/>
          <w:sz w:val="24"/>
          <w:szCs w:val="24"/>
        </w:rPr>
      </w:pPr>
      <w:r w:rsidRPr="006A747A">
        <w:rPr>
          <w:rFonts w:cs="Narkisim"/>
          <w:sz w:val="24"/>
          <w:szCs w:val="24"/>
          <w:rtl/>
        </w:rPr>
        <w:t xml:space="preserve">הדוחות השנתיים של המעבדות המרכזיות </w:t>
      </w:r>
      <w:r>
        <w:rPr>
          <w:rFonts w:cs="Narkisim" w:hint="cs"/>
          <w:sz w:val="24"/>
          <w:szCs w:val="24"/>
          <w:rtl/>
        </w:rPr>
        <w:t xml:space="preserve">של משרד הבריאות </w:t>
      </w:r>
      <w:r w:rsidRPr="006A747A">
        <w:rPr>
          <w:rFonts w:cs="Narkisim"/>
          <w:sz w:val="24"/>
          <w:szCs w:val="24"/>
          <w:rtl/>
        </w:rPr>
        <w:t>מפורסמים באתר המשרד וכולל</w:t>
      </w:r>
      <w:r>
        <w:rPr>
          <w:rFonts w:cs="Narkisim"/>
          <w:sz w:val="24"/>
          <w:szCs w:val="24"/>
          <w:rtl/>
        </w:rPr>
        <w:t xml:space="preserve">ים מידע </w:t>
      </w:r>
      <w:r>
        <w:rPr>
          <w:rFonts w:cs="Narkisim" w:hint="cs"/>
          <w:sz w:val="24"/>
          <w:szCs w:val="24"/>
          <w:rtl/>
        </w:rPr>
        <w:t xml:space="preserve">רב - </w:t>
      </w:r>
      <w:r>
        <w:rPr>
          <w:rFonts w:cs="Narkisim"/>
          <w:sz w:val="24"/>
          <w:szCs w:val="24"/>
          <w:rtl/>
        </w:rPr>
        <w:t xml:space="preserve">קליני </w:t>
      </w:r>
      <w:r>
        <w:rPr>
          <w:rFonts w:cs="Narkisim" w:hint="cs"/>
          <w:sz w:val="24"/>
          <w:szCs w:val="24"/>
          <w:rtl/>
        </w:rPr>
        <w:t>ו</w:t>
      </w:r>
      <w:r>
        <w:rPr>
          <w:rFonts w:cs="Narkisim"/>
          <w:sz w:val="24"/>
          <w:szCs w:val="24"/>
          <w:rtl/>
        </w:rPr>
        <w:t>שאינו קליני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לפרסומי הדוחות </w:t>
      </w:r>
      <w:hyperlink r:id="rId11" w:history="1">
        <w:r w:rsidRPr="006A747A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. </w:t>
      </w:r>
      <w:r w:rsidRPr="006A747A">
        <w:rPr>
          <w:rFonts w:cs="Narkisim"/>
          <w:sz w:val="24"/>
          <w:szCs w:val="24"/>
          <w:rtl/>
        </w:rPr>
        <w:t>דו"ח 2016 יפורסם באתר בהקדם.</w:t>
      </w: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4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8220CD" w:rsidP="006A747A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  <w:r w:rsidRPr="006A747A">
        <w:rPr>
          <w:rFonts w:cs="Narkisim" w:hint="cs"/>
          <w:sz w:val="24"/>
          <w:szCs w:val="24"/>
          <w:rtl/>
        </w:rPr>
        <w:t>בכבוד רב</w:t>
      </w:r>
      <w:r w:rsidR="006A747A">
        <w:rPr>
          <w:rFonts w:cs="Narkisim" w:hint="cs"/>
          <w:sz w:val="24"/>
          <w:szCs w:val="24"/>
          <w:rtl/>
        </w:rPr>
        <w:t>,</w:t>
      </w:r>
    </w:p>
    <w:p w:rsidR="006A747A" w:rsidRDefault="006A747A" w:rsidP="006A747A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</w:p>
    <w:p w:rsidR="006A747A" w:rsidRDefault="006A747A" w:rsidP="006A747A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6A747A" w:rsidRDefault="006A747A" w:rsidP="00226D6C">
      <w:pPr>
        <w:spacing w:after="0" w:line="240" w:lineRule="auto"/>
        <w:ind w:left="6152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6A747A" w:rsidSect="00324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16" w:rsidRDefault="0052131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6A747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6A747A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6A747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 w:rsidR="006A747A">
            <w:rPr>
              <w:rFonts w:ascii="Arial" w:hAnsi="Arial" w:hint="cs"/>
              <w:color w:val="003266"/>
              <w:rtl/>
            </w:rPr>
            <w:t>6473995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16" w:rsidRDefault="0052131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16" w:rsidRDefault="005213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16" w:rsidRDefault="005213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F2A49"/>
    <w:multiLevelType w:val="hybridMultilevel"/>
    <w:tmpl w:val="B62EB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26D6C"/>
    <w:rsid w:val="002D316A"/>
    <w:rsid w:val="002F4BC2"/>
    <w:rsid w:val="00324EDC"/>
    <w:rsid w:val="003B4102"/>
    <w:rsid w:val="003B5869"/>
    <w:rsid w:val="00405B33"/>
    <w:rsid w:val="00417E78"/>
    <w:rsid w:val="00434CC7"/>
    <w:rsid w:val="00442ACE"/>
    <w:rsid w:val="00444C8E"/>
    <w:rsid w:val="00480E2C"/>
    <w:rsid w:val="00521316"/>
    <w:rsid w:val="0054009C"/>
    <w:rsid w:val="005A34C2"/>
    <w:rsid w:val="005F1A01"/>
    <w:rsid w:val="00655E9C"/>
    <w:rsid w:val="00664A55"/>
    <w:rsid w:val="006A69E4"/>
    <w:rsid w:val="006A747A"/>
    <w:rsid w:val="00715321"/>
    <w:rsid w:val="00786495"/>
    <w:rsid w:val="00794473"/>
    <w:rsid w:val="008220CD"/>
    <w:rsid w:val="00864680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A618B"/>
    <w:rsid w:val="00E26C23"/>
    <w:rsid w:val="00E445AC"/>
    <w:rsid w:val="00E9680A"/>
    <w:rsid w:val="00FC231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A747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A747A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6A74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A747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A747A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6A74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UnitsOffice/HD/PH/LabDept/PublicHealthLabs/jerusalem_Labs/Pages/annual_reports.aspx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143097017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בטבת, התשע"ח</SDHebDate>
    <SDDocDate xmlns="fa85aabd-c1d1-42c6-bf41-b062416ff213">2017-12-27T13:27:17+00:00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609914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איתי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ittaim@windowslive.com</ReporterEMail>
    <ReporterLName xmlns="fa85aabd-c1d1-42c6-bf41-b062416ff213">מלבין</ReporterLName>
    <RefID xmlns="fa85aabd-c1d1-42c6-bf41-b062416ff213">609914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purl.org/dc/elements/1.1/"/>
    <ds:schemaRef ds:uri="http://schemas.microsoft.com/office/2006/metadata/properties"/>
    <ds:schemaRef ds:uri="fa85aabd-c1d1-42c6-bf41-b062416ff213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055B74-0C7B-4306-A544-ED95FD2CA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סלמונלה וחיות מחמד</vt:lpstr>
    </vt:vector>
  </TitlesOfParts>
  <Company>Health.gov.il</Company>
  <LinksUpToDate>false</LinksUpToDate>
  <CharactersWithSpaces>1228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סלמונלה וחיות מחמד</dc:title>
  <dc:creator>מיכל עמר</dc:creator>
  <cp:lastModifiedBy>ענת אילוז עו'ד</cp:lastModifiedBy>
  <cp:revision>3</cp:revision>
  <dcterms:created xsi:type="dcterms:W3CDTF">2017-12-27T13:44:00Z</dcterms:created>
  <dcterms:modified xsi:type="dcterms:W3CDTF">2017-12-27T13:44:00Z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40669;#143097017.docx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143097017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27/12/2017</vt:lpwstr>
  </property>
  <property fmtid="{D5CDD505-2E9C-101B-9397-08002B2CF9AE}" pid="16" name="SDHebDate">
    <vt:lpwstr>ט' בטבת, התשע"ח</vt:lpwstr>
  </property>
  <property fmtid="{D5CDD505-2E9C-101B-9397-08002B2CF9AE}" pid="17" name="SDImportance">
    <vt:lpwstr>0</vt:lpwstr>
  </property>
  <property fmtid="{D5CDD505-2E9C-101B-9397-08002B2CF9AE}" pid="18" name="ID">
    <vt:lpwstr>40669</vt:lpwstr>
  </property>
  <property fmtid="{D5CDD505-2E9C-101B-9397-08002B2CF9AE}" pid="19" name="Created">
    <vt:lpwstr>27/12/2017</vt:lpwstr>
  </property>
  <property fmtid="{D5CDD505-2E9C-101B-9397-08002B2CF9AE}" pid="20" name="Modified">
    <vt:lpwstr>27/12/2017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40669;#sites/SnQCRM/minhalechutcrm/DocLib/DocLib automatically created by sharedocs 9/143097017.docx</vt:lpwstr>
  </property>
  <property fmtid="{D5CDD505-2E9C-101B-9397-08002B2CF9AE}" pid="24" name="FileDirRef">
    <vt:lpwstr>40669;#sites/SnQCRM/minhalechutcrm/DocLib/DocLib automatically created by sharedocs 9</vt:lpwstr>
  </property>
  <property fmtid="{D5CDD505-2E9C-101B-9397-08002B2CF9AE}" pid="25" name="Last_x0020_Modified">
    <vt:lpwstr>40669;#2017-12-27 15:40:26</vt:lpwstr>
  </property>
  <property fmtid="{D5CDD505-2E9C-101B-9397-08002B2CF9AE}" pid="26" name="Created_x0020_Date">
    <vt:lpwstr>40669;#2017-12-27 15:27:18</vt:lpwstr>
  </property>
  <property fmtid="{D5CDD505-2E9C-101B-9397-08002B2CF9AE}" pid="27" name="File_x0020_Size">
    <vt:lpwstr>40669;#176528</vt:lpwstr>
  </property>
  <property fmtid="{D5CDD505-2E9C-101B-9397-08002B2CF9AE}" pid="28" name="FSObjType">
    <vt:lpwstr>40669;#0</vt:lpwstr>
  </property>
  <property fmtid="{D5CDD505-2E9C-101B-9397-08002B2CF9AE}" pid="29" name="SortBehavior">
    <vt:lpwstr>40669;#0</vt:lpwstr>
  </property>
  <property fmtid="{D5CDD505-2E9C-101B-9397-08002B2CF9AE}" pid="30" name="PermMask">
    <vt:lpwstr>0x1b03c4312ef</vt:lpwstr>
  </property>
  <property fmtid="{D5CDD505-2E9C-101B-9397-08002B2CF9AE}" pid="31" name="CheckedOutUserId">
    <vt:lpwstr>40669;#</vt:lpwstr>
  </property>
  <property fmtid="{D5CDD505-2E9C-101B-9397-08002B2CF9AE}" pid="32" name="IsCheckedoutToLocal">
    <vt:lpwstr>40669;#0</vt:lpwstr>
  </property>
  <property fmtid="{D5CDD505-2E9C-101B-9397-08002B2CF9AE}" pid="33" name="UniqueId">
    <vt:lpwstr>40669;#{CEADD582-A673-4E0B-B8C0-DF32DEE51908}</vt:lpwstr>
  </property>
  <property fmtid="{D5CDD505-2E9C-101B-9397-08002B2CF9AE}" pid="34" name="ProgId">
    <vt:lpwstr>40669;#</vt:lpwstr>
  </property>
  <property fmtid="{D5CDD505-2E9C-101B-9397-08002B2CF9AE}" pid="35" name="ScopeId">
    <vt:lpwstr>40669;#{5EAFC605-FE7D-4532-900E-1F974E442136}</vt:lpwstr>
  </property>
  <property fmtid="{D5CDD505-2E9C-101B-9397-08002B2CF9AE}" pid="36" name="VirusStatus">
    <vt:lpwstr>40669;#176528</vt:lpwstr>
  </property>
  <property fmtid="{D5CDD505-2E9C-101B-9397-08002B2CF9AE}" pid="37" name="CheckedOutTitle">
    <vt:lpwstr>40669;#</vt:lpwstr>
  </property>
  <property fmtid="{D5CDD505-2E9C-101B-9397-08002B2CF9AE}" pid="38" name="_CheckinComment">
    <vt:lpwstr>40669;#</vt:lpwstr>
  </property>
  <property fmtid="{D5CDD505-2E9C-101B-9397-08002B2CF9AE}" pid="39" name="_EditMenuTableStart">
    <vt:lpwstr>143097017.docx</vt:lpwstr>
  </property>
  <property fmtid="{D5CDD505-2E9C-101B-9397-08002B2CF9AE}" pid="40" name="_EditMenuTableStart2">
    <vt:lpwstr>40669</vt:lpwstr>
  </property>
  <property fmtid="{D5CDD505-2E9C-101B-9397-08002B2CF9AE}" pid="41" name="_EditMenuTableEnd">
    <vt:lpwstr>40669</vt:lpwstr>
  </property>
  <property fmtid="{D5CDD505-2E9C-101B-9397-08002B2CF9AE}" pid="42" name="LinkFilenameNoMenu">
    <vt:lpwstr>143097017.docx</vt:lpwstr>
  </property>
  <property fmtid="{D5CDD505-2E9C-101B-9397-08002B2CF9AE}" pid="43" name="LinkFilename">
    <vt:lpwstr>143097017.docx</vt:lpwstr>
  </property>
  <property fmtid="{D5CDD505-2E9C-101B-9397-08002B2CF9AE}" pid="44" name="LinkFilename2">
    <vt:lpwstr>143097017.docx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9/143097017.docx</vt:lpwstr>
  </property>
  <property fmtid="{D5CDD505-2E9C-101B-9397-08002B2CF9AE}" pid="47" name="EncodedAbsUrl">
    <vt:lpwstr>http://spweb/sites/SnQCRM/minhalechutcrm/DocLib/DocLib%20automatically%20created%20by%20sharedocs%209/143097017.docx</vt:lpwstr>
  </property>
  <property fmtid="{D5CDD505-2E9C-101B-9397-08002B2CF9AE}" pid="48" name="BaseName">
    <vt:lpwstr>143097017</vt:lpwstr>
  </property>
  <property fmtid="{D5CDD505-2E9C-101B-9397-08002B2CF9AE}" pid="49" name="FileSizeDisplay">
    <vt:lpwstr>176528</vt:lpwstr>
  </property>
  <property fmtid="{D5CDD505-2E9C-101B-9397-08002B2CF9AE}" pid="50" name="MetaInfo">
    <vt:lpwstr>40669;#_Level:SW|1
ItemChildCount:SW|99;#0
Etag:SW|{284829FE-05D9-4357-B1FD-14D35BA690F8},9
vti_contentversionisdirty:BW|false
z:SW|#RowsetSchema
Order:SW|5600.00000000000
vti_thumbnailexists:BW|false
vti_contenttag:SW|{CEADD582-A673-4E0B-B8C0-DF32DEE5190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40669;#0</vt:lpwstr>
  </property>
  <property fmtid="{D5CDD505-2E9C-101B-9397-08002B2CF9AE}" pid="54" name="FolderChildCount">
    <vt:lpwstr>40669;#0</vt:lpwstr>
  </property>
  <property fmtid="{D5CDD505-2E9C-101B-9397-08002B2CF9AE}" pid="55" name="SelectTitle">
    <vt:lpwstr>40669</vt:lpwstr>
  </property>
  <property fmtid="{D5CDD505-2E9C-101B-9397-08002B2CF9AE}" pid="56" name="SelectFilename">
    <vt:lpwstr>40669</vt:lpwstr>
  </property>
  <property fmtid="{D5CDD505-2E9C-101B-9397-08002B2CF9AE}" pid="57" name="Edit">
    <vt:lpwstr>0</vt:lpwstr>
  </property>
  <property fmtid="{D5CDD505-2E9C-101B-9397-08002B2CF9AE}" pid="58" name="owshiddenversion">
    <vt:lpwstr>6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40669;#</vt:lpwstr>
  </property>
  <property fmtid="{D5CDD505-2E9C-101B-9397-08002B2CF9AE}" pid="64" name="ParentLeafName">
    <vt:lpwstr>40669;#</vt:lpwstr>
  </property>
  <property fmtid="{D5CDD505-2E9C-101B-9397-08002B2CF9AE}" pid="65" name="Etag">
    <vt:lpwstr>{CEADD582-A673-4E0B-B8C0-DF32DEE51908},6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Salutation">
    <vt:lpwstr>מר</vt:lpwstr>
  </property>
  <property fmtid="{D5CDD505-2E9C-101B-9397-08002B2CF9AE}" pid="76" name="PanazCasesNumbers">
    <vt:lpwstr>609914</vt:lpwstr>
  </property>
  <property fmtid="{D5CDD505-2E9C-101B-9397-08002B2CF9AE}" pid="77" name="RefID">
    <vt:lpwstr>609914</vt:lpwstr>
  </property>
  <property fmtid="{D5CDD505-2E9C-101B-9397-08002B2CF9AE}" pid="78" name="ReporterEMail">
    <vt:lpwstr>ittaim@windowslive.com</vt:lpwstr>
  </property>
  <property fmtid="{D5CDD505-2E9C-101B-9397-08002B2CF9AE}" pid="79" name="ReporterFName">
    <vt:lpwstr>איתי</vt:lpwstr>
  </property>
  <property fmtid="{D5CDD505-2E9C-101B-9397-08002B2CF9AE}" pid="80" name="ReporterLName">
    <vt:lpwstr>מלבין</vt:lpwstr>
  </property>
  <property fmtid="{D5CDD505-2E9C-101B-9397-08002B2CF9AE}" pid="81" name="Mail">
    <vt:lpwstr>דואר נכנס</vt:lpwstr>
  </property>
  <property fmtid="{D5CDD505-2E9C-101B-9397-08002B2CF9AE}" pid="82" name="OwnerId">
    <vt:lpwstr>ענת אילוז</vt:lpwstr>
  </property>
  <property fmtid="{D5CDD505-2E9C-101B-9397-08002B2CF9AE}" pid="83" name="_UIVersionString">
    <vt:lpwstr>3.0</vt:lpwstr>
  </property>
</Properties>
</file>