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cs="David"/>
          <w:szCs w:val="24"/>
          <w:rtl/>
        </w:rPr>
        <w:alias w:val="SDHebDate"/>
        <w:tag w:val="SDHebDate"/>
        <w:id w:val="-214273064"/>
        <w:placeholder>
          <w:docPart w:val="4F15100DC2494F6CAFE9D679C5F94608"/>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926B70" w:rsidRPr="00F5759A" w:rsidRDefault="00926B70" w:rsidP="00926B70">
          <w:pPr>
            <w:spacing w:after="0" w:line="240" w:lineRule="auto"/>
            <w:ind w:left="7938" w:hanging="283"/>
            <w:jc w:val="both"/>
            <w:rPr>
              <w:rFonts w:cs="David"/>
              <w:szCs w:val="24"/>
              <w:rtl/>
            </w:rPr>
          </w:pPr>
          <w:r>
            <w:rPr>
              <w:rFonts w:cs="David" w:hint="cs"/>
              <w:szCs w:val="24"/>
              <w:rtl/>
            </w:rPr>
            <w:t xml:space="preserve">י' בטבת, </w:t>
          </w:r>
          <w:proofErr w:type="spellStart"/>
          <w:r>
            <w:rPr>
              <w:rFonts w:cs="David" w:hint="cs"/>
              <w:szCs w:val="24"/>
              <w:rtl/>
            </w:rPr>
            <w:t>התשע"ח</w:t>
          </w:r>
          <w:proofErr w:type="spellEnd"/>
        </w:p>
      </w:sdtContent>
    </w:sdt>
    <w:sdt>
      <w:sdtPr>
        <w:rPr>
          <w:rFonts w:cs="David"/>
          <w:szCs w:val="24"/>
          <w:rtl/>
        </w:rPr>
        <w:alias w:val="SDDocDate"/>
        <w:tag w:val="SDDocDate"/>
        <w:id w:val="-1259829327"/>
        <w:placeholder>
          <w:docPart w:val="87397FE4AE82483D95940CF3644DE27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2-28T00:00:00Z">
          <w:dateFormat w:val="dd/MM/yyyy"/>
          <w:lid w:val="he-IL"/>
          <w:storeMappedDataAs w:val="dateTime"/>
          <w:calendar w:val="gregorian"/>
        </w:date>
      </w:sdtPr>
      <w:sdtEndPr/>
      <w:sdtContent>
        <w:p w:rsidR="00926B70" w:rsidRPr="00F5759A" w:rsidRDefault="00926B70" w:rsidP="00926B70">
          <w:pPr>
            <w:spacing w:after="0" w:line="240" w:lineRule="auto"/>
            <w:ind w:left="7938" w:hanging="283"/>
            <w:jc w:val="both"/>
            <w:rPr>
              <w:rFonts w:cs="David"/>
              <w:szCs w:val="24"/>
              <w:rtl/>
            </w:rPr>
          </w:pPr>
          <w:r>
            <w:rPr>
              <w:rFonts w:cs="David" w:hint="cs"/>
              <w:szCs w:val="24"/>
              <w:rtl/>
            </w:rPr>
            <w:t>‏28/12/2017</w:t>
          </w:r>
        </w:p>
      </w:sdtContent>
    </w:sdt>
    <w:p w:rsidR="00926B70" w:rsidRDefault="00926B70" w:rsidP="00926B70">
      <w:pPr>
        <w:spacing w:after="0" w:line="240" w:lineRule="auto"/>
        <w:ind w:left="7938" w:hanging="283"/>
        <w:rPr>
          <w:rFonts w:cs="David"/>
          <w:rtl/>
        </w:rPr>
      </w:pPr>
      <w:r w:rsidRPr="00F5759A">
        <w:rPr>
          <w:rFonts w:cs="David"/>
          <w:szCs w:val="24"/>
          <w:rtl/>
        </w:rPr>
        <w:t>סימוכין:</w:t>
      </w:r>
      <w:bookmarkStart w:id="1" w:name="num"/>
      <w:bookmarkEnd w:id="1"/>
      <w:sdt>
        <w:sdtPr>
          <w:rPr>
            <w:rFonts w:cs="David" w:hint="cs"/>
            <w:szCs w:val="24"/>
            <w:rtl/>
          </w:rPr>
          <w:alias w:val="AutoNumber"/>
          <w:tag w:val="AutoNumber"/>
          <w:id w:val="-1184515699"/>
          <w:placeholder>
            <w:docPart w:val="7AD00E294F3244919759DEB7C7083D80"/>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Pr>
              <w:rFonts w:cs="David" w:hint="cs"/>
              <w:szCs w:val="24"/>
              <w:rtl/>
            </w:rPr>
            <w:t>142929917</w:t>
          </w:r>
        </w:sdtContent>
      </w:sdt>
      <w:r>
        <w:rPr>
          <w:rFonts w:cs="David" w:hint="cs"/>
          <w:szCs w:val="24"/>
          <w:rtl/>
        </w:rPr>
        <w:t xml:space="preserve"> </w:t>
      </w:r>
    </w:p>
    <w:p w:rsidR="00926B70" w:rsidRPr="005F15EE" w:rsidRDefault="00926B70" w:rsidP="00926B70">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05220D8805EF4C068406090E56BC6B3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Pr>
              <w:rFonts w:cs="David" w:hint="cs"/>
              <w:sz w:val="24"/>
              <w:szCs w:val="24"/>
              <w:rtl/>
            </w:rPr>
            <w:t>609975</w:t>
          </w:r>
        </w:sdtContent>
      </w:sdt>
      <w:r w:rsidRPr="005F15EE">
        <w:rPr>
          <w:rFonts w:cs="David"/>
          <w:sz w:val="24"/>
          <w:szCs w:val="24"/>
          <w:rtl/>
        </w:rPr>
        <w:t xml:space="preserve"> </w:t>
      </w:r>
    </w:p>
    <w:sdt>
      <w:sdtPr>
        <w:rPr>
          <w:rFonts w:cs="David"/>
          <w:sz w:val="16"/>
          <w:szCs w:val="16"/>
          <w:rtl/>
        </w:rPr>
        <w:alias w:val="בעלים"/>
        <w:tag w:val="OwnerId"/>
        <w:id w:val="516808485"/>
        <w:placeholder>
          <w:docPart w:val="A5FDF9B27F8D4BA78867E5B3E8886E2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926B70" w:rsidRDefault="00926B70" w:rsidP="00926B70">
          <w:pPr>
            <w:spacing w:after="0" w:line="240" w:lineRule="auto"/>
            <w:ind w:left="7475" w:firstLine="180"/>
            <w:jc w:val="both"/>
            <w:rPr>
              <w:rFonts w:cs="David"/>
              <w:sz w:val="16"/>
              <w:szCs w:val="16"/>
              <w:rtl/>
            </w:rPr>
          </w:pPr>
          <w:r>
            <w:rPr>
              <w:rFonts w:cs="David" w:hint="cs"/>
              <w:sz w:val="16"/>
              <w:szCs w:val="16"/>
              <w:rtl/>
            </w:rPr>
            <w:t>ענת אילוז</w:t>
          </w:r>
        </w:p>
      </w:sdtContent>
    </w:sdt>
    <w:p w:rsidR="00926B70" w:rsidRPr="00B400E0" w:rsidRDefault="00926B70" w:rsidP="00926B70">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F16F9FAD6C4449749EFE81D1B8BFDF59"/>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926B70" w:rsidRPr="00812170" w:rsidRDefault="00926B70" w:rsidP="00926B70">
      <w:pPr>
        <w:spacing w:after="0" w:line="240" w:lineRule="auto"/>
        <w:ind w:left="7938" w:hanging="283"/>
        <w:jc w:val="both"/>
        <w:rPr>
          <w:rFonts w:cs="David"/>
          <w:rtl/>
        </w:rPr>
      </w:pPr>
      <w:r w:rsidRPr="00812170">
        <w:rPr>
          <w:rFonts w:cs="David" w:hint="cs"/>
          <w:rtl/>
        </w:rPr>
        <w:t>(בתשובתך ציין מספר פניה)</w:t>
      </w:r>
    </w:p>
    <w:p w:rsidR="00926B70" w:rsidRDefault="00926B70" w:rsidP="00926B70">
      <w:pPr>
        <w:spacing w:after="0" w:line="240" w:lineRule="auto"/>
        <w:jc w:val="both"/>
        <w:rPr>
          <w:rtl/>
        </w:rPr>
      </w:pPr>
    </w:p>
    <w:p w:rsidR="00926B70" w:rsidRDefault="00926B70" w:rsidP="00926B70">
      <w:pPr>
        <w:spacing w:after="0" w:line="240" w:lineRule="auto"/>
        <w:ind w:left="7938" w:hanging="283"/>
        <w:jc w:val="both"/>
        <w:rPr>
          <w:rFonts w:cs="David"/>
          <w:b/>
          <w:bCs/>
          <w:szCs w:val="24"/>
          <w:rtl/>
        </w:rPr>
      </w:pPr>
    </w:p>
    <w:p w:rsidR="00926B70" w:rsidRDefault="00926B70" w:rsidP="00926B70">
      <w:pPr>
        <w:spacing w:after="0" w:line="240" w:lineRule="auto"/>
        <w:ind w:left="7938" w:hanging="283"/>
        <w:jc w:val="both"/>
        <w:rPr>
          <w:rFonts w:cs="David"/>
          <w:b/>
          <w:bCs/>
          <w:szCs w:val="24"/>
          <w:rtl/>
        </w:rPr>
      </w:pPr>
      <w:r>
        <w:rPr>
          <w:rFonts w:cs="David"/>
          <w:b/>
          <w:bCs/>
          <w:szCs w:val="24"/>
          <w:rtl/>
        </w:rPr>
        <w:tab/>
      </w:r>
      <w:r>
        <w:rPr>
          <w:rFonts w:cs="David"/>
          <w:b/>
          <w:bCs/>
          <w:szCs w:val="24"/>
          <w:rtl/>
        </w:rPr>
        <w:tab/>
      </w:r>
    </w:p>
    <w:p w:rsidR="00926B70" w:rsidRPr="0035152C" w:rsidRDefault="00926B70" w:rsidP="00926B70">
      <w:pPr>
        <w:spacing w:after="0" w:line="240" w:lineRule="auto"/>
        <w:jc w:val="both"/>
        <w:rPr>
          <w:rFonts w:cs="Narkisim"/>
          <w:sz w:val="24"/>
          <w:szCs w:val="24"/>
          <w:rtl/>
        </w:rPr>
      </w:pPr>
      <w:r w:rsidRPr="0035152C">
        <w:rPr>
          <w:rFonts w:cs="Narkisim"/>
          <w:sz w:val="24"/>
          <w:szCs w:val="24"/>
          <w:rtl/>
        </w:rPr>
        <w:t>לכבוד</w:t>
      </w:r>
    </w:p>
    <w:p w:rsidR="00926B70" w:rsidRDefault="0095054B" w:rsidP="00926B70">
      <w:pPr>
        <w:spacing w:after="0" w:line="240" w:lineRule="auto"/>
        <w:jc w:val="both"/>
        <w:rPr>
          <w:rFonts w:cs="Narkisim"/>
          <w:sz w:val="24"/>
          <w:szCs w:val="24"/>
          <w:rtl/>
        </w:rPr>
      </w:pPr>
      <w:sdt>
        <w:sdtPr>
          <w:rPr>
            <w:rFonts w:cs="Narkisim"/>
            <w:sz w:val="24"/>
            <w:szCs w:val="24"/>
            <w:rtl/>
          </w:rPr>
          <w:alias w:val="תואר איש קשר"/>
          <w:tag w:val="ReporterSalutation"/>
          <w:id w:val="-1708174735"/>
          <w:placeholder>
            <w:docPart w:val="F4091657005F462CB6DFF9F61C66A953"/>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porterSalutation[1]" w:storeItemID="{B4E39FF6-2951-41D4-9826-186090D83EC1}"/>
          <w:text/>
        </w:sdtPr>
        <w:sdtEndPr/>
        <w:sdtContent>
          <w:r w:rsidR="00926B70" w:rsidRPr="0035152C">
            <w:rPr>
              <w:rFonts w:cs="Narkisim" w:hint="cs"/>
              <w:sz w:val="24"/>
              <w:szCs w:val="24"/>
              <w:rtl/>
            </w:rPr>
            <w:t>מר</w:t>
          </w:r>
        </w:sdtContent>
      </w:sdt>
      <w:r w:rsidR="00926B70" w:rsidRPr="0035152C">
        <w:rPr>
          <w:rFonts w:cs="Narkisim" w:hint="cs"/>
          <w:sz w:val="24"/>
          <w:szCs w:val="24"/>
          <w:rtl/>
        </w:rPr>
        <w:t xml:space="preserve"> </w:t>
      </w:r>
      <w:sdt>
        <w:sdtPr>
          <w:rPr>
            <w:rFonts w:cs="Narkisim" w:hint="cs"/>
            <w:sz w:val="24"/>
            <w:szCs w:val="24"/>
            <w:rtl/>
          </w:rPr>
          <w:alias w:val="איכות שם פרטי"/>
          <w:tag w:val="ReporterFName"/>
          <w:id w:val="-1655912661"/>
          <w:placeholder>
            <w:docPart w:val="AB53DFF6993E4D07BF8A354670A1C59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porterFName[1]" w:storeItemID="{B4E39FF6-2951-41D4-9826-186090D83EC1}"/>
          <w:text/>
        </w:sdtPr>
        <w:sdtEndPr/>
        <w:sdtContent>
          <w:r w:rsidR="00926B70" w:rsidRPr="0035152C">
            <w:rPr>
              <w:rFonts w:cs="Narkisim" w:hint="cs"/>
              <w:sz w:val="24"/>
              <w:szCs w:val="24"/>
              <w:rtl/>
            </w:rPr>
            <w:t>עופר ארליך</w:t>
          </w:r>
        </w:sdtContent>
      </w:sdt>
    </w:p>
    <w:p w:rsidR="00926B70" w:rsidRPr="0035152C" w:rsidRDefault="0095054B" w:rsidP="00926B70">
      <w:pPr>
        <w:spacing w:after="0" w:line="240" w:lineRule="auto"/>
        <w:jc w:val="both"/>
        <w:rPr>
          <w:rFonts w:cs="Narkisim"/>
          <w:sz w:val="24"/>
          <w:szCs w:val="24"/>
          <w:u w:val="single"/>
          <w:rtl/>
        </w:rPr>
      </w:pPr>
      <w:sdt>
        <w:sdtPr>
          <w:rPr>
            <w:rFonts w:cs="Narkisim" w:hint="cs"/>
            <w:sz w:val="24"/>
            <w:szCs w:val="24"/>
            <w:u w:val="single"/>
            <w:rtl/>
          </w:rPr>
          <w:alias w:val="איכות שם משפחה"/>
          <w:tag w:val="ReporterLName"/>
          <w:id w:val="-140976215"/>
          <w:placeholder>
            <w:docPart w:val="21D15EC9FFC04200B7B44AD1184BC996"/>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porterLName[1]" w:storeItemID="{B4E39FF6-2951-41D4-9826-186090D83EC1}"/>
          <w:text/>
        </w:sdtPr>
        <w:sdtEndPr/>
        <w:sdtContent>
          <w:r w:rsidR="00926B70" w:rsidRPr="0035152C">
            <w:rPr>
              <w:rFonts w:cs="Narkisim" w:hint="cs"/>
              <w:sz w:val="24"/>
              <w:szCs w:val="24"/>
              <w:u w:val="single"/>
              <w:rtl/>
            </w:rPr>
            <w:t>התנועה לחופש המידע</w:t>
          </w:r>
        </w:sdtContent>
      </w:sdt>
      <w:r w:rsidR="00926B70" w:rsidRPr="0035152C">
        <w:rPr>
          <w:rFonts w:cs="Narkisim" w:hint="cs"/>
          <w:sz w:val="24"/>
          <w:szCs w:val="24"/>
          <w:u w:val="single"/>
          <w:rtl/>
        </w:rPr>
        <w:t xml:space="preserve"> </w:t>
      </w:r>
    </w:p>
    <w:p w:rsidR="00926B70" w:rsidRPr="0035152C" w:rsidRDefault="00926B70" w:rsidP="00926B70">
      <w:pPr>
        <w:spacing w:after="0" w:line="240" w:lineRule="auto"/>
        <w:jc w:val="both"/>
        <w:rPr>
          <w:rFonts w:cs="Narkisim"/>
          <w:sz w:val="24"/>
          <w:szCs w:val="24"/>
          <w:rtl/>
        </w:rPr>
      </w:pPr>
      <w:r>
        <w:rPr>
          <w:rFonts w:cs="Narkisim" w:hint="cs"/>
          <w:sz w:val="24"/>
          <w:szCs w:val="24"/>
          <w:rtl/>
        </w:rPr>
        <w:t xml:space="preserve">באמצעות דוא"ל: </w:t>
      </w:r>
      <w:sdt>
        <w:sdtPr>
          <w:rPr>
            <w:rFonts w:cs="Narkisim"/>
            <w:sz w:val="24"/>
            <w:szCs w:val="24"/>
            <w:rtl/>
          </w:rPr>
          <w:alias w:val="דואל פונה"/>
          <w:tag w:val="ReporterEMail"/>
          <w:id w:val="-1210949315"/>
          <w:placeholder>
            <w:docPart w:val="35AB8125D41C4FCCA479C9C27C4714C9"/>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porterEMail[1]" w:storeItemID="{B4E39FF6-2951-41D4-9826-186090D83EC1}"/>
          <w:text/>
        </w:sdtPr>
        <w:sdtEndPr/>
        <w:sdtContent>
          <w:r w:rsidRPr="0035152C">
            <w:rPr>
              <w:rFonts w:cs="Narkisim" w:hint="cs"/>
              <w:sz w:val="24"/>
              <w:szCs w:val="24"/>
            </w:rPr>
            <w:t>ofer.e</w:t>
          </w:r>
          <w:r>
            <w:rPr>
              <w:rFonts w:cs="Narkisim"/>
              <w:sz w:val="24"/>
              <w:szCs w:val="24"/>
            </w:rPr>
            <w:t>h</w:t>
          </w:r>
          <w:r w:rsidRPr="0035152C">
            <w:rPr>
              <w:rFonts w:cs="Narkisim" w:hint="cs"/>
              <w:sz w:val="24"/>
              <w:szCs w:val="24"/>
            </w:rPr>
            <w:t>rlich1@gmail.com</w:t>
          </w:r>
        </w:sdtContent>
      </w:sdt>
      <w:r w:rsidRPr="0035152C">
        <w:rPr>
          <w:rFonts w:cs="Narkisim" w:hint="cs"/>
          <w:sz w:val="24"/>
          <w:szCs w:val="24"/>
          <w:rtl/>
        </w:rPr>
        <w:t xml:space="preserve"> </w:t>
      </w:r>
    </w:p>
    <w:p w:rsidR="00926B70" w:rsidRDefault="00926B70" w:rsidP="00926B70">
      <w:pPr>
        <w:spacing w:after="0" w:line="240" w:lineRule="auto"/>
        <w:jc w:val="both"/>
        <w:rPr>
          <w:rFonts w:ascii="Comic Sans MS" w:hAnsi="Comic Sans MS"/>
          <w:color w:val="0B5394"/>
          <w:rtl/>
        </w:rPr>
      </w:pPr>
    </w:p>
    <w:p w:rsidR="00926B70" w:rsidRDefault="00926B70" w:rsidP="00926B70">
      <w:pPr>
        <w:spacing w:after="0" w:line="240" w:lineRule="auto"/>
        <w:jc w:val="both"/>
        <w:rPr>
          <w:rFonts w:cs="Narkisim"/>
          <w:sz w:val="24"/>
          <w:szCs w:val="24"/>
          <w:rtl/>
        </w:rPr>
      </w:pPr>
    </w:p>
    <w:p w:rsidR="00926B70" w:rsidRPr="0035152C" w:rsidRDefault="00926B70" w:rsidP="00926B70">
      <w:pPr>
        <w:spacing w:after="0" w:line="240" w:lineRule="auto"/>
        <w:jc w:val="both"/>
        <w:rPr>
          <w:rFonts w:cs="Narkisim"/>
          <w:sz w:val="24"/>
          <w:szCs w:val="24"/>
          <w:rtl/>
        </w:rPr>
      </w:pPr>
      <w:r w:rsidRPr="0035152C">
        <w:rPr>
          <w:rFonts w:cs="Narkisim" w:hint="cs"/>
          <w:sz w:val="24"/>
          <w:szCs w:val="24"/>
          <w:rtl/>
        </w:rPr>
        <w:t>שלום רב,</w:t>
      </w:r>
    </w:p>
    <w:p w:rsidR="00926B70" w:rsidRPr="0035152C" w:rsidRDefault="00926B70" w:rsidP="00926B70">
      <w:pPr>
        <w:spacing w:after="0" w:line="240" w:lineRule="auto"/>
        <w:jc w:val="both"/>
        <w:rPr>
          <w:rFonts w:cs="Narkisim"/>
          <w:sz w:val="24"/>
          <w:szCs w:val="24"/>
          <w:rtl/>
        </w:rPr>
      </w:pPr>
    </w:p>
    <w:p w:rsidR="00926B70" w:rsidRPr="0035152C" w:rsidRDefault="00926B70" w:rsidP="00926B70">
      <w:pPr>
        <w:spacing w:after="0" w:line="240" w:lineRule="auto"/>
        <w:jc w:val="both"/>
        <w:rPr>
          <w:rFonts w:cs="Narkisim"/>
          <w:sz w:val="24"/>
          <w:szCs w:val="24"/>
          <w:rtl/>
        </w:rPr>
      </w:pPr>
    </w:p>
    <w:p w:rsidR="00926B70" w:rsidRPr="0035152C" w:rsidRDefault="00926B70" w:rsidP="00926B70">
      <w:pPr>
        <w:spacing w:after="0" w:line="240" w:lineRule="auto"/>
        <w:jc w:val="both"/>
        <w:rPr>
          <w:rFonts w:cs="Narkisim"/>
          <w:sz w:val="24"/>
          <w:szCs w:val="24"/>
          <w:rtl/>
        </w:rPr>
      </w:pPr>
      <w:r w:rsidRPr="0035152C">
        <w:rPr>
          <w:rFonts w:cs="Narkisim"/>
          <w:sz w:val="24"/>
          <w:szCs w:val="24"/>
          <w:rtl/>
        </w:rPr>
        <w:t>הנדון:</w:t>
      </w:r>
      <w:r w:rsidRPr="0035152C">
        <w:rPr>
          <w:rFonts w:cs="Narkisim" w:hint="cs"/>
          <w:sz w:val="24"/>
          <w:szCs w:val="24"/>
          <w:rtl/>
        </w:rPr>
        <w:t xml:space="preserve"> </w:t>
      </w:r>
      <w:sdt>
        <w:sdtPr>
          <w:rPr>
            <w:rFonts w:cs="Narkisim"/>
            <w:sz w:val="24"/>
            <w:szCs w:val="24"/>
            <w:u w:val="single"/>
            <w:rtl/>
          </w:rPr>
          <w:alias w:val="כותרת"/>
          <w:tag w:val=""/>
          <w:id w:val="171226473"/>
          <w:placeholder>
            <w:docPart w:val="5530B3AF16534D44BACFA341C76FD7EA"/>
          </w:placeholder>
          <w:dataBinding w:prefixMappings="xmlns:ns0='http://purl.org/dc/elements/1.1/' xmlns:ns1='http://schemas.openxmlformats.org/package/2006/metadata/core-properties' " w:xpath="/ns1:coreProperties[1]/ns0:title[1]" w:storeItemID="{6C3C8BC8-F283-45AE-878A-BAB7291924A1}"/>
          <w:text/>
        </w:sdtPr>
        <w:sdtEndPr/>
        <w:sdtContent>
          <w:r w:rsidRPr="0035152C">
            <w:rPr>
              <w:rFonts w:cs="Narkisim" w:hint="cs"/>
              <w:sz w:val="24"/>
              <w:szCs w:val="24"/>
              <w:u w:val="single"/>
              <w:rtl/>
            </w:rPr>
            <w:t xml:space="preserve">פנייתך למידע הקשור בחוק החולה הנוטה למות, </w:t>
          </w:r>
          <w:proofErr w:type="spellStart"/>
          <w:r w:rsidRPr="0035152C">
            <w:rPr>
              <w:rFonts w:cs="Narkisim" w:hint="cs"/>
              <w:sz w:val="24"/>
              <w:szCs w:val="24"/>
              <w:u w:val="single"/>
              <w:rtl/>
            </w:rPr>
            <w:t>התשס</w:t>
          </w:r>
          <w:r w:rsidRPr="0035152C">
            <w:rPr>
              <w:rFonts w:cs="Narkisim"/>
              <w:sz w:val="24"/>
              <w:szCs w:val="24"/>
              <w:u w:val="single"/>
              <w:rtl/>
            </w:rPr>
            <w:t>"</w:t>
          </w:r>
          <w:r w:rsidRPr="0035152C">
            <w:rPr>
              <w:rFonts w:cs="Narkisim" w:hint="cs"/>
              <w:sz w:val="24"/>
              <w:szCs w:val="24"/>
              <w:u w:val="single"/>
              <w:rtl/>
            </w:rPr>
            <w:t>ו</w:t>
          </w:r>
          <w:proofErr w:type="spellEnd"/>
          <w:r w:rsidRPr="0035152C">
            <w:rPr>
              <w:rFonts w:cs="Narkisim"/>
              <w:sz w:val="24"/>
              <w:szCs w:val="24"/>
              <w:u w:val="single"/>
              <w:rtl/>
            </w:rPr>
            <w:t xml:space="preserve"> – 2005</w:t>
          </w:r>
        </w:sdtContent>
      </w:sdt>
    </w:p>
    <w:p w:rsidR="00926B70" w:rsidRPr="0035152C" w:rsidRDefault="00926B70" w:rsidP="00926B70">
      <w:pPr>
        <w:spacing w:after="0" w:line="240" w:lineRule="auto"/>
        <w:jc w:val="both"/>
        <w:rPr>
          <w:rFonts w:cs="Narkisim"/>
          <w:sz w:val="24"/>
          <w:szCs w:val="24"/>
          <w:rtl/>
        </w:rPr>
      </w:pPr>
    </w:p>
    <w:p w:rsidR="00926B70" w:rsidRPr="0035152C" w:rsidRDefault="00926B70" w:rsidP="00926B70">
      <w:pPr>
        <w:spacing w:after="240" w:line="240" w:lineRule="auto"/>
        <w:jc w:val="both"/>
        <w:rPr>
          <w:rFonts w:cs="Narkisim"/>
          <w:sz w:val="24"/>
          <w:szCs w:val="24"/>
          <w:rtl/>
        </w:rPr>
      </w:pPr>
    </w:p>
    <w:p w:rsidR="00926B70" w:rsidRPr="0035152C" w:rsidRDefault="00926B70" w:rsidP="00926B70">
      <w:pPr>
        <w:spacing w:after="240" w:line="240" w:lineRule="auto"/>
        <w:jc w:val="both"/>
        <w:rPr>
          <w:rFonts w:cs="Narkisim"/>
          <w:sz w:val="24"/>
          <w:szCs w:val="24"/>
          <w:rtl/>
        </w:rPr>
      </w:pPr>
      <w:r w:rsidRPr="0035152C">
        <w:rPr>
          <w:rFonts w:cs="Narkisim" w:hint="cs"/>
          <w:sz w:val="24"/>
          <w:szCs w:val="24"/>
          <w:rtl/>
        </w:rPr>
        <w:t>במענה לפנייתך</w:t>
      </w:r>
      <w:r>
        <w:rPr>
          <w:rFonts w:cs="Narkisim" w:hint="cs"/>
          <w:sz w:val="24"/>
          <w:szCs w:val="24"/>
          <w:rtl/>
        </w:rPr>
        <w:t xml:space="preserve"> שבנדון</w:t>
      </w:r>
      <w:r w:rsidRPr="0035152C">
        <w:rPr>
          <w:rFonts w:cs="Narkisim" w:hint="cs"/>
          <w:sz w:val="24"/>
          <w:szCs w:val="24"/>
          <w:rtl/>
        </w:rPr>
        <w:t xml:space="preserve">, </w:t>
      </w:r>
      <w:r>
        <w:rPr>
          <w:rFonts w:cs="Narkisim" w:hint="cs"/>
          <w:sz w:val="24"/>
          <w:szCs w:val="24"/>
          <w:rtl/>
        </w:rPr>
        <w:t xml:space="preserve">להלן התייחסותנו: </w:t>
      </w:r>
    </w:p>
    <w:p w:rsidR="00926B70" w:rsidRPr="0035152C" w:rsidRDefault="00926B70" w:rsidP="00926B70">
      <w:pPr>
        <w:spacing w:after="240" w:line="240" w:lineRule="auto"/>
        <w:jc w:val="both"/>
        <w:rPr>
          <w:rFonts w:cs="Narkisim"/>
          <w:sz w:val="24"/>
          <w:szCs w:val="24"/>
          <w:rtl/>
        </w:rPr>
      </w:pPr>
    </w:p>
    <w:p w:rsidR="00926B70" w:rsidRDefault="00926B70" w:rsidP="00926B70">
      <w:pPr>
        <w:pStyle w:val="aa"/>
        <w:numPr>
          <w:ilvl w:val="0"/>
          <w:numId w:val="1"/>
        </w:numPr>
        <w:spacing w:after="240" w:line="240" w:lineRule="auto"/>
        <w:ind w:hanging="663"/>
        <w:contextualSpacing w:val="0"/>
        <w:jc w:val="both"/>
        <w:rPr>
          <w:rFonts w:cs="Narkisim"/>
          <w:sz w:val="24"/>
          <w:szCs w:val="24"/>
        </w:rPr>
      </w:pPr>
      <w:r w:rsidRPr="0035152C">
        <w:rPr>
          <w:rFonts w:cs="Narkisim"/>
          <w:sz w:val="24"/>
          <w:szCs w:val="24"/>
          <w:rtl/>
        </w:rPr>
        <w:t xml:space="preserve">אין </w:t>
      </w:r>
      <w:r w:rsidRPr="0035152C">
        <w:rPr>
          <w:rFonts w:cs="Narkisim" w:hint="cs"/>
          <w:sz w:val="24"/>
          <w:szCs w:val="24"/>
          <w:rtl/>
        </w:rPr>
        <w:t xml:space="preserve">בידי משרד הבריאות </w:t>
      </w:r>
      <w:r w:rsidRPr="0035152C">
        <w:rPr>
          <w:rFonts w:cs="Narkisim"/>
          <w:sz w:val="24"/>
          <w:szCs w:val="24"/>
          <w:rtl/>
        </w:rPr>
        <w:t xml:space="preserve">מידע </w:t>
      </w:r>
      <w:r w:rsidRPr="0035152C">
        <w:rPr>
          <w:rFonts w:cs="Narkisim" w:hint="cs"/>
          <w:sz w:val="24"/>
          <w:szCs w:val="24"/>
          <w:rtl/>
        </w:rPr>
        <w:t xml:space="preserve">אודות </w:t>
      </w:r>
      <w:r w:rsidRPr="0035152C">
        <w:rPr>
          <w:rFonts w:cs="Narkisim" w:hint="eastAsia"/>
          <w:sz w:val="24"/>
          <w:szCs w:val="24"/>
          <w:rtl/>
        </w:rPr>
        <w:t>מספר החולים שטופלו וסווגו לפי הגדרות חוק החולה הנוטה למות</w:t>
      </w:r>
      <w:r>
        <w:rPr>
          <w:rFonts w:cs="Narkisim" w:hint="cs"/>
          <w:sz w:val="24"/>
          <w:szCs w:val="24"/>
          <w:rtl/>
        </w:rPr>
        <w:t xml:space="preserve">, </w:t>
      </w:r>
      <w:proofErr w:type="spellStart"/>
      <w:r>
        <w:rPr>
          <w:rFonts w:cs="Narkisim" w:hint="cs"/>
          <w:sz w:val="24"/>
          <w:szCs w:val="24"/>
          <w:rtl/>
        </w:rPr>
        <w:t>התשס"ו</w:t>
      </w:r>
      <w:proofErr w:type="spellEnd"/>
      <w:r>
        <w:rPr>
          <w:rFonts w:cs="Narkisim" w:hint="cs"/>
          <w:sz w:val="24"/>
          <w:szCs w:val="24"/>
          <w:rtl/>
        </w:rPr>
        <w:t xml:space="preserve"> </w:t>
      </w:r>
      <w:r>
        <w:rPr>
          <w:rFonts w:cs="Narkisim"/>
          <w:sz w:val="24"/>
          <w:szCs w:val="24"/>
          <w:rtl/>
        </w:rPr>
        <w:t>–</w:t>
      </w:r>
      <w:r>
        <w:rPr>
          <w:rFonts w:cs="Narkisim" w:hint="cs"/>
          <w:sz w:val="24"/>
          <w:szCs w:val="24"/>
          <w:rtl/>
        </w:rPr>
        <w:t xml:space="preserve"> 2005 (להלן ייקרא </w:t>
      </w:r>
      <w:r>
        <w:rPr>
          <w:rFonts w:cs="Narkisim"/>
          <w:sz w:val="24"/>
          <w:szCs w:val="24"/>
          <w:rtl/>
        </w:rPr>
        <w:t>–</w:t>
      </w:r>
      <w:r>
        <w:rPr>
          <w:rFonts w:cs="Narkisim" w:hint="cs"/>
          <w:sz w:val="24"/>
          <w:szCs w:val="24"/>
          <w:rtl/>
        </w:rPr>
        <w:t xml:space="preserve"> "</w:t>
      </w:r>
      <w:r w:rsidRPr="0035152C">
        <w:rPr>
          <w:rFonts w:cs="Narkisim" w:hint="cs"/>
          <w:b/>
          <w:bCs/>
          <w:sz w:val="24"/>
          <w:szCs w:val="24"/>
          <w:rtl/>
        </w:rPr>
        <w:t>חוק החולה הנוטה למות</w:t>
      </w:r>
      <w:r>
        <w:rPr>
          <w:rFonts w:cs="Narkisim" w:hint="cs"/>
          <w:sz w:val="24"/>
          <w:szCs w:val="24"/>
          <w:rtl/>
        </w:rPr>
        <w:t>")</w:t>
      </w:r>
      <w:r w:rsidRPr="0035152C">
        <w:rPr>
          <w:rFonts w:cs="Narkisim"/>
          <w:sz w:val="24"/>
          <w:szCs w:val="24"/>
          <w:rtl/>
        </w:rPr>
        <w:t xml:space="preserve">. </w:t>
      </w:r>
      <w:r w:rsidRPr="0035152C">
        <w:rPr>
          <w:rFonts w:cs="Narkisim" w:hint="cs"/>
          <w:sz w:val="24"/>
          <w:szCs w:val="24"/>
          <w:rtl/>
        </w:rPr>
        <w:t xml:space="preserve">ייתכן שמידע כאמור קיים </w:t>
      </w:r>
      <w:r w:rsidRPr="0035152C">
        <w:rPr>
          <w:rFonts w:cs="Narkisim"/>
          <w:sz w:val="24"/>
          <w:szCs w:val="24"/>
          <w:rtl/>
        </w:rPr>
        <w:t>בבת</w:t>
      </w:r>
      <w:r w:rsidRPr="0035152C">
        <w:rPr>
          <w:rFonts w:cs="Narkisim" w:hint="cs"/>
          <w:sz w:val="24"/>
          <w:szCs w:val="24"/>
          <w:rtl/>
        </w:rPr>
        <w:t xml:space="preserve">י </w:t>
      </w:r>
      <w:r w:rsidRPr="0035152C">
        <w:rPr>
          <w:rFonts w:cs="Narkisim"/>
          <w:sz w:val="24"/>
          <w:szCs w:val="24"/>
          <w:rtl/>
        </w:rPr>
        <w:t>הח</w:t>
      </w:r>
      <w:r w:rsidRPr="0035152C">
        <w:rPr>
          <w:rFonts w:cs="Narkisim" w:hint="cs"/>
          <w:sz w:val="24"/>
          <w:szCs w:val="24"/>
          <w:rtl/>
        </w:rPr>
        <w:t>ולים</w:t>
      </w:r>
      <w:r w:rsidRPr="0035152C">
        <w:rPr>
          <w:rFonts w:cs="Narkisim"/>
          <w:sz w:val="24"/>
          <w:szCs w:val="24"/>
          <w:rtl/>
        </w:rPr>
        <w:t>.</w:t>
      </w:r>
    </w:p>
    <w:p w:rsidR="00926B70" w:rsidRDefault="00926B70" w:rsidP="00926B70">
      <w:pPr>
        <w:pStyle w:val="aa"/>
        <w:numPr>
          <w:ilvl w:val="0"/>
          <w:numId w:val="1"/>
        </w:numPr>
        <w:spacing w:after="240" w:line="240" w:lineRule="auto"/>
        <w:ind w:hanging="663"/>
        <w:contextualSpacing w:val="0"/>
        <w:jc w:val="both"/>
        <w:rPr>
          <w:rFonts w:ascii="Arial" w:hAnsi="Arial" w:cs="Narkisim"/>
          <w:spacing w:val="6"/>
          <w:sz w:val="24"/>
          <w:szCs w:val="24"/>
          <w:lang w:eastAsia="he-IL"/>
        </w:rPr>
      </w:pPr>
      <w:r>
        <w:rPr>
          <w:rFonts w:ascii="Arial" w:hAnsi="Arial" w:cs="Narkisim" w:hint="cs"/>
          <w:spacing w:val="6"/>
          <w:sz w:val="24"/>
          <w:szCs w:val="24"/>
          <w:rtl/>
          <w:lang w:eastAsia="he-IL"/>
        </w:rPr>
        <w:t xml:space="preserve">בכל הנוגע </w:t>
      </w:r>
      <w:proofErr w:type="spellStart"/>
      <w:r>
        <w:rPr>
          <w:rFonts w:ascii="Arial" w:hAnsi="Arial" w:cs="Narkisim" w:hint="cs"/>
          <w:spacing w:val="6"/>
          <w:sz w:val="24"/>
          <w:szCs w:val="24"/>
          <w:rtl/>
          <w:lang w:eastAsia="he-IL"/>
        </w:rPr>
        <w:t>לטפסי</w:t>
      </w:r>
      <w:proofErr w:type="spellEnd"/>
      <w:r>
        <w:rPr>
          <w:rFonts w:ascii="Arial" w:hAnsi="Arial" w:cs="Narkisim" w:hint="cs"/>
          <w:spacing w:val="6"/>
          <w:sz w:val="24"/>
          <w:szCs w:val="24"/>
          <w:rtl/>
          <w:lang w:eastAsia="he-IL"/>
        </w:rPr>
        <w:t xml:space="preserve"> הנחיות רפואיות </w:t>
      </w:r>
      <w:r w:rsidRPr="00251CE9">
        <w:rPr>
          <w:rFonts w:ascii="Arial" w:hAnsi="Arial" w:cs="Narkisim"/>
          <w:spacing w:val="6"/>
          <w:sz w:val="24"/>
          <w:szCs w:val="24"/>
          <w:rtl/>
          <w:lang w:eastAsia="he-IL"/>
        </w:rPr>
        <w:t>מקדימות</w:t>
      </w:r>
      <w:r>
        <w:rPr>
          <w:rFonts w:ascii="Arial" w:hAnsi="Arial" w:cs="Narkisim" w:hint="cs"/>
          <w:spacing w:val="6"/>
          <w:sz w:val="24"/>
          <w:szCs w:val="24"/>
          <w:rtl/>
          <w:lang w:eastAsia="he-IL"/>
        </w:rPr>
        <w:t xml:space="preserve"> </w:t>
      </w:r>
      <w:r>
        <w:rPr>
          <w:rFonts w:ascii="Arial" w:hAnsi="Arial" w:cs="Narkisim"/>
          <w:spacing w:val="6"/>
          <w:sz w:val="24"/>
          <w:szCs w:val="24"/>
          <w:rtl/>
          <w:lang w:eastAsia="he-IL"/>
        </w:rPr>
        <w:t>–</w:t>
      </w:r>
      <w:r>
        <w:rPr>
          <w:rFonts w:ascii="Arial" w:hAnsi="Arial" w:cs="Narkisim" w:hint="cs"/>
          <w:spacing w:val="6"/>
          <w:sz w:val="24"/>
          <w:szCs w:val="24"/>
          <w:rtl/>
          <w:lang w:eastAsia="he-IL"/>
        </w:rPr>
        <w:t xml:space="preserve"> הגיעו למרכז להנחיות מקדימות כ-10,000 טפסים, </w:t>
      </w:r>
      <w:r w:rsidRPr="00251CE9">
        <w:rPr>
          <w:rFonts w:ascii="Arial" w:hAnsi="Arial" w:cs="Narkisim" w:hint="cs"/>
          <w:spacing w:val="6"/>
          <w:sz w:val="24"/>
          <w:szCs w:val="24"/>
          <w:u w:val="single"/>
          <w:rtl/>
          <w:lang w:eastAsia="he-IL"/>
        </w:rPr>
        <w:t>מהם אושרו</w:t>
      </w:r>
      <w:r w:rsidRPr="00251CE9">
        <w:rPr>
          <w:rFonts w:ascii="Arial" w:hAnsi="Arial" w:cs="Narkisim" w:hint="cs"/>
          <w:spacing w:val="6"/>
          <w:sz w:val="24"/>
          <w:szCs w:val="24"/>
          <w:rtl/>
          <w:lang w:eastAsia="he-IL"/>
        </w:rPr>
        <w:t>:</w:t>
      </w:r>
    </w:p>
    <w:p w:rsidR="00926B70" w:rsidRPr="00251CE9" w:rsidRDefault="00926B70" w:rsidP="00926B70">
      <w:pPr>
        <w:spacing w:after="240"/>
        <w:ind w:left="765"/>
        <w:rPr>
          <w:rFonts w:ascii="Arial" w:hAnsi="Arial" w:cs="Narkisim"/>
          <w:sz w:val="24"/>
          <w:szCs w:val="24"/>
        </w:rPr>
      </w:pPr>
      <w:r w:rsidRPr="00251CE9">
        <w:rPr>
          <w:rFonts w:ascii="Arial" w:hAnsi="Arial" w:cs="Narkisim"/>
          <w:sz w:val="24"/>
          <w:szCs w:val="24"/>
          <w:rtl/>
        </w:rPr>
        <w:t xml:space="preserve">בשנת 2015 </w:t>
      </w:r>
      <w:r>
        <w:rPr>
          <w:rFonts w:ascii="Arial" w:hAnsi="Arial" w:cs="Narkisim"/>
          <w:sz w:val="24"/>
          <w:szCs w:val="24"/>
          <w:rtl/>
        </w:rPr>
        <w:t>–</w:t>
      </w:r>
      <w:r w:rsidRPr="00251CE9">
        <w:rPr>
          <w:rFonts w:ascii="Arial" w:hAnsi="Arial" w:cs="Narkisim"/>
          <w:sz w:val="24"/>
          <w:szCs w:val="24"/>
          <w:rtl/>
        </w:rPr>
        <w:t xml:space="preserve"> 1</w:t>
      </w:r>
      <w:r>
        <w:rPr>
          <w:rFonts w:ascii="Arial" w:hAnsi="Arial" w:cs="Narkisim" w:hint="cs"/>
          <w:sz w:val="24"/>
          <w:szCs w:val="24"/>
          <w:rtl/>
        </w:rPr>
        <w:t>,</w:t>
      </w:r>
      <w:r w:rsidRPr="00251CE9">
        <w:rPr>
          <w:rFonts w:ascii="Arial" w:hAnsi="Arial" w:cs="Narkisim"/>
          <w:sz w:val="24"/>
          <w:szCs w:val="24"/>
          <w:rtl/>
        </w:rPr>
        <w:t>264</w:t>
      </w:r>
      <w:r>
        <w:rPr>
          <w:rFonts w:ascii="Arial" w:hAnsi="Arial" w:cs="Narkisim" w:hint="cs"/>
          <w:sz w:val="24"/>
          <w:szCs w:val="24"/>
          <w:rtl/>
        </w:rPr>
        <w:t xml:space="preserve"> טפסים.</w:t>
      </w:r>
    </w:p>
    <w:p w:rsidR="00926B70" w:rsidRPr="00251CE9" w:rsidRDefault="00926B70" w:rsidP="00926B70">
      <w:pPr>
        <w:spacing w:after="240"/>
        <w:ind w:left="765"/>
        <w:rPr>
          <w:rFonts w:ascii="Arial" w:hAnsi="Arial" w:cs="Narkisim"/>
          <w:sz w:val="24"/>
          <w:szCs w:val="24"/>
          <w:rtl/>
        </w:rPr>
      </w:pPr>
      <w:r w:rsidRPr="00251CE9">
        <w:rPr>
          <w:rFonts w:ascii="Arial" w:hAnsi="Arial" w:cs="Narkisim"/>
          <w:sz w:val="24"/>
          <w:szCs w:val="24"/>
          <w:rtl/>
        </w:rPr>
        <w:t xml:space="preserve">בשנת 2016 </w:t>
      </w:r>
      <w:r>
        <w:rPr>
          <w:rFonts w:ascii="Arial" w:hAnsi="Arial" w:cs="Narkisim"/>
          <w:sz w:val="24"/>
          <w:szCs w:val="24"/>
          <w:rtl/>
        </w:rPr>
        <w:t>–</w:t>
      </w:r>
      <w:r w:rsidRPr="00251CE9">
        <w:rPr>
          <w:rFonts w:ascii="Arial" w:hAnsi="Arial" w:cs="Narkisim"/>
          <w:sz w:val="24"/>
          <w:szCs w:val="24"/>
          <w:rtl/>
        </w:rPr>
        <w:t xml:space="preserve"> 1</w:t>
      </w:r>
      <w:r>
        <w:rPr>
          <w:rFonts w:ascii="Arial" w:hAnsi="Arial" w:cs="Narkisim" w:hint="cs"/>
          <w:sz w:val="24"/>
          <w:szCs w:val="24"/>
          <w:rtl/>
        </w:rPr>
        <w:t>,</w:t>
      </w:r>
      <w:r w:rsidRPr="00251CE9">
        <w:rPr>
          <w:rFonts w:ascii="Arial" w:hAnsi="Arial" w:cs="Narkisim"/>
          <w:sz w:val="24"/>
          <w:szCs w:val="24"/>
          <w:rtl/>
        </w:rPr>
        <w:t>345</w:t>
      </w:r>
      <w:r>
        <w:rPr>
          <w:rFonts w:ascii="Arial" w:hAnsi="Arial" w:cs="Narkisim" w:hint="cs"/>
          <w:sz w:val="24"/>
          <w:szCs w:val="24"/>
          <w:rtl/>
        </w:rPr>
        <w:t xml:space="preserve"> טפסים.</w:t>
      </w:r>
    </w:p>
    <w:p w:rsidR="00926B70" w:rsidRDefault="00926B70" w:rsidP="00926B70">
      <w:pPr>
        <w:spacing w:after="240"/>
        <w:ind w:left="765"/>
        <w:rPr>
          <w:rFonts w:ascii="Arial" w:hAnsi="Arial" w:cs="Narkisim"/>
          <w:sz w:val="24"/>
          <w:szCs w:val="24"/>
          <w:rtl/>
        </w:rPr>
      </w:pPr>
      <w:r w:rsidRPr="00896EAE">
        <w:rPr>
          <w:rFonts w:ascii="Arial" w:hAnsi="Arial" w:cs="Narkisim"/>
          <w:sz w:val="24"/>
          <w:szCs w:val="24"/>
          <w:rtl/>
        </w:rPr>
        <w:t>בשנת 2017</w:t>
      </w:r>
      <w:r w:rsidRPr="00896EAE">
        <w:rPr>
          <w:rFonts w:ascii="Arial" w:hAnsi="Arial" w:cs="Narkisim" w:hint="cs"/>
          <w:sz w:val="24"/>
          <w:szCs w:val="24"/>
          <w:rtl/>
        </w:rPr>
        <w:t xml:space="preserve"> </w:t>
      </w:r>
      <w:r w:rsidRPr="00896EAE">
        <w:rPr>
          <w:rFonts w:ascii="Arial" w:hAnsi="Arial" w:cs="Narkisim"/>
          <w:sz w:val="24"/>
          <w:szCs w:val="24"/>
          <w:rtl/>
        </w:rPr>
        <w:t>– 2</w:t>
      </w:r>
      <w:r w:rsidRPr="00896EAE">
        <w:rPr>
          <w:rFonts w:ascii="Arial" w:hAnsi="Arial" w:cs="Narkisim" w:hint="cs"/>
          <w:sz w:val="24"/>
          <w:szCs w:val="24"/>
          <w:rtl/>
        </w:rPr>
        <w:t>,</w:t>
      </w:r>
      <w:r w:rsidRPr="00896EAE">
        <w:rPr>
          <w:rFonts w:ascii="Arial" w:hAnsi="Arial" w:cs="Narkisim"/>
          <w:sz w:val="24"/>
          <w:szCs w:val="24"/>
          <w:rtl/>
        </w:rPr>
        <w:t>756</w:t>
      </w:r>
      <w:r w:rsidRPr="00896EAE">
        <w:rPr>
          <w:rFonts w:ascii="Arial" w:hAnsi="Arial" w:cs="Narkisim" w:hint="cs"/>
          <w:sz w:val="24"/>
          <w:szCs w:val="24"/>
          <w:rtl/>
        </w:rPr>
        <w:t xml:space="preserve"> טפסים (מעודכן לחודש ספטמבר 2017).</w:t>
      </w:r>
    </w:p>
    <w:p w:rsidR="00926B70" w:rsidRDefault="00926B70" w:rsidP="00926B70">
      <w:pPr>
        <w:pStyle w:val="aa"/>
        <w:numPr>
          <w:ilvl w:val="0"/>
          <w:numId w:val="1"/>
        </w:numPr>
        <w:spacing w:after="240" w:line="240" w:lineRule="auto"/>
        <w:ind w:hanging="663"/>
        <w:contextualSpacing w:val="0"/>
        <w:jc w:val="both"/>
        <w:rPr>
          <w:rFonts w:cs="Narkisim"/>
          <w:sz w:val="24"/>
          <w:szCs w:val="24"/>
        </w:rPr>
      </w:pPr>
      <w:r>
        <w:rPr>
          <w:rFonts w:cs="Narkisim" w:hint="cs"/>
          <w:sz w:val="24"/>
          <w:szCs w:val="24"/>
          <w:rtl/>
        </w:rPr>
        <w:t xml:space="preserve">שמות חברי הוועדה לבחינת חוק החולה הנוטה למות שהוקמה בשנת 2014 על ידי שרת הבריאות דאז, חה"כ יעל גרמן מפורטים בכתב המינוי המצורף. </w:t>
      </w:r>
    </w:p>
    <w:p w:rsidR="00926B70" w:rsidRDefault="00926B70" w:rsidP="00926B70">
      <w:pPr>
        <w:pStyle w:val="aa"/>
        <w:spacing w:after="240" w:line="240" w:lineRule="auto"/>
        <w:contextualSpacing w:val="0"/>
        <w:jc w:val="both"/>
        <w:rPr>
          <w:rFonts w:cs="Narkisim"/>
          <w:sz w:val="24"/>
          <w:szCs w:val="24"/>
        </w:rPr>
      </w:pPr>
    </w:p>
    <w:p w:rsidR="00926B70" w:rsidRPr="004245D0" w:rsidRDefault="00926B70" w:rsidP="00926B70">
      <w:pPr>
        <w:pStyle w:val="aa"/>
        <w:numPr>
          <w:ilvl w:val="0"/>
          <w:numId w:val="1"/>
        </w:numPr>
        <w:spacing w:after="240" w:line="240" w:lineRule="auto"/>
        <w:ind w:hanging="663"/>
        <w:contextualSpacing w:val="0"/>
        <w:jc w:val="both"/>
        <w:rPr>
          <w:rFonts w:cs="Narkisim"/>
          <w:sz w:val="24"/>
          <w:szCs w:val="24"/>
        </w:rPr>
      </w:pPr>
      <w:r>
        <w:rPr>
          <w:rFonts w:cs="Narkisim" w:hint="cs"/>
          <w:sz w:val="24"/>
          <w:szCs w:val="24"/>
          <w:rtl/>
        </w:rPr>
        <w:lastRenderedPageBreak/>
        <w:t xml:space="preserve">מידע אודות </w:t>
      </w:r>
      <w:r w:rsidRPr="004245D0">
        <w:rPr>
          <w:rFonts w:cs="Narkisim" w:hint="cs"/>
          <w:sz w:val="24"/>
          <w:szCs w:val="24"/>
          <w:rtl/>
        </w:rPr>
        <w:t xml:space="preserve">עבודת הוועדה לבחינת </w:t>
      </w:r>
      <w:r>
        <w:rPr>
          <w:rFonts w:cs="Narkisim" w:hint="cs"/>
          <w:sz w:val="24"/>
          <w:szCs w:val="24"/>
          <w:rtl/>
        </w:rPr>
        <w:t xml:space="preserve">חוק </w:t>
      </w:r>
      <w:r w:rsidRPr="004245D0">
        <w:rPr>
          <w:rFonts w:cs="Narkisim" w:hint="cs"/>
          <w:sz w:val="24"/>
          <w:szCs w:val="24"/>
          <w:rtl/>
        </w:rPr>
        <w:t>החולה הנוטה למות</w:t>
      </w:r>
      <w:r>
        <w:rPr>
          <w:rFonts w:cs="Narkisim" w:hint="cs"/>
          <w:sz w:val="24"/>
          <w:szCs w:val="24"/>
          <w:rtl/>
        </w:rPr>
        <w:t xml:space="preserve"> שהוקמה בשנת 2014 על ידי שרת הבריאות דאז, חה"כ יעל גרמן (להלן תיקרא </w:t>
      </w:r>
      <w:r>
        <w:rPr>
          <w:rFonts w:cs="Narkisim"/>
          <w:sz w:val="24"/>
          <w:szCs w:val="24"/>
          <w:rtl/>
        </w:rPr>
        <w:t>–</w:t>
      </w:r>
      <w:r>
        <w:rPr>
          <w:rFonts w:cs="Narkisim" w:hint="cs"/>
          <w:sz w:val="24"/>
          <w:szCs w:val="24"/>
          <w:rtl/>
        </w:rPr>
        <w:t xml:space="preserve"> "</w:t>
      </w:r>
      <w:r w:rsidRPr="00367565">
        <w:rPr>
          <w:rFonts w:cs="Narkisim" w:hint="cs"/>
          <w:b/>
          <w:bCs/>
          <w:sz w:val="24"/>
          <w:szCs w:val="24"/>
          <w:rtl/>
        </w:rPr>
        <w:t>הוועדה</w:t>
      </w:r>
      <w:r>
        <w:rPr>
          <w:rFonts w:cs="Narkisim" w:hint="cs"/>
          <w:sz w:val="24"/>
          <w:szCs w:val="24"/>
          <w:rtl/>
        </w:rPr>
        <w:t>")</w:t>
      </w:r>
      <w:r w:rsidRPr="004245D0">
        <w:rPr>
          <w:rFonts w:cs="Narkisim" w:hint="cs"/>
          <w:sz w:val="24"/>
          <w:szCs w:val="24"/>
          <w:rtl/>
        </w:rPr>
        <w:t>:</w:t>
      </w:r>
    </w:p>
    <w:p w:rsidR="00926B70" w:rsidRPr="004245D0" w:rsidRDefault="00926B70" w:rsidP="00926B70">
      <w:pPr>
        <w:pStyle w:val="aa"/>
        <w:numPr>
          <w:ilvl w:val="0"/>
          <w:numId w:val="3"/>
        </w:numPr>
        <w:spacing w:after="240" w:line="240" w:lineRule="auto"/>
        <w:contextualSpacing w:val="0"/>
        <w:jc w:val="both"/>
        <w:rPr>
          <w:rFonts w:cs="Narkisim"/>
          <w:sz w:val="24"/>
          <w:szCs w:val="24"/>
        </w:rPr>
      </w:pPr>
      <w:r w:rsidRPr="004245D0">
        <w:rPr>
          <w:rFonts w:cs="Narkisim" w:hint="cs"/>
          <w:sz w:val="24"/>
          <w:szCs w:val="24"/>
          <w:rtl/>
        </w:rPr>
        <w:t xml:space="preserve">ראשית, יצוין כי הוועדה </w:t>
      </w:r>
      <w:r>
        <w:rPr>
          <w:rFonts w:cs="Narkisim" w:hint="cs"/>
          <w:sz w:val="24"/>
          <w:szCs w:val="24"/>
          <w:rtl/>
        </w:rPr>
        <w:t xml:space="preserve">התכנסה מספר פעמים והגיעה לשלבים מתקדמים אך לא סופיים בדיוניה, אך </w:t>
      </w:r>
      <w:r w:rsidRPr="008F0D21">
        <w:rPr>
          <w:rFonts w:cs="Narkisim"/>
          <w:sz w:val="24"/>
          <w:szCs w:val="24"/>
          <w:rtl/>
        </w:rPr>
        <w:t xml:space="preserve">כאשר </w:t>
      </w:r>
      <w:r>
        <w:rPr>
          <w:rFonts w:cs="Narkisim" w:hint="cs"/>
          <w:sz w:val="24"/>
          <w:szCs w:val="24"/>
          <w:rtl/>
        </w:rPr>
        <w:t>הכנסת</w:t>
      </w:r>
      <w:r w:rsidRPr="008F0D21">
        <w:rPr>
          <w:rFonts w:cs="Narkisim"/>
          <w:sz w:val="24"/>
          <w:szCs w:val="24"/>
          <w:rtl/>
        </w:rPr>
        <w:t xml:space="preserve"> </w:t>
      </w:r>
      <w:r>
        <w:rPr>
          <w:rFonts w:cs="Narkisim" w:hint="cs"/>
          <w:sz w:val="24"/>
          <w:szCs w:val="24"/>
          <w:rtl/>
        </w:rPr>
        <w:t xml:space="preserve">ה-19 </w:t>
      </w:r>
      <w:r>
        <w:rPr>
          <w:rFonts w:cs="Narkisim"/>
          <w:sz w:val="24"/>
          <w:szCs w:val="24"/>
          <w:rtl/>
        </w:rPr>
        <w:t>התפזרה</w:t>
      </w:r>
      <w:r>
        <w:rPr>
          <w:rFonts w:cs="Narkisim" w:hint="cs"/>
          <w:sz w:val="24"/>
          <w:szCs w:val="24"/>
          <w:rtl/>
        </w:rPr>
        <w:t>,</w:t>
      </w:r>
      <w:r w:rsidRPr="008F0D21">
        <w:rPr>
          <w:rFonts w:cs="Narkisim"/>
          <w:sz w:val="24"/>
          <w:szCs w:val="24"/>
          <w:rtl/>
        </w:rPr>
        <w:t xml:space="preserve"> </w:t>
      </w:r>
      <w:r>
        <w:rPr>
          <w:rFonts w:cs="Narkisim" w:hint="cs"/>
          <w:sz w:val="24"/>
          <w:szCs w:val="24"/>
          <w:rtl/>
        </w:rPr>
        <w:t>ובמאי</w:t>
      </w:r>
      <w:r w:rsidRPr="008F0D21">
        <w:rPr>
          <w:rFonts w:cs="Narkisim"/>
          <w:sz w:val="24"/>
          <w:szCs w:val="24"/>
          <w:rtl/>
        </w:rPr>
        <w:t xml:space="preserve"> 2015</w:t>
      </w:r>
      <w:r>
        <w:rPr>
          <w:rFonts w:cs="Narkisim" w:hint="cs"/>
          <w:b/>
          <w:bCs/>
          <w:sz w:val="24"/>
          <w:szCs w:val="24"/>
          <w:rtl/>
        </w:rPr>
        <w:t xml:space="preserve"> </w:t>
      </w:r>
      <w:r w:rsidRPr="00896EAE">
        <w:rPr>
          <w:rFonts w:cs="Narkisim" w:hint="cs"/>
          <w:sz w:val="24"/>
          <w:szCs w:val="24"/>
          <w:rtl/>
        </w:rPr>
        <w:t>הוקמה</w:t>
      </w:r>
      <w:r w:rsidRPr="00896EAE">
        <w:rPr>
          <w:rFonts w:cs="Narkisim"/>
          <w:sz w:val="24"/>
          <w:szCs w:val="24"/>
          <w:rtl/>
        </w:rPr>
        <w:t xml:space="preserve"> </w:t>
      </w:r>
      <w:r w:rsidRPr="00896EAE">
        <w:rPr>
          <w:rFonts w:cs="Narkisim" w:hint="cs"/>
          <w:sz w:val="24"/>
          <w:szCs w:val="24"/>
          <w:rtl/>
        </w:rPr>
        <w:t>ממשלה</w:t>
      </w:r>
      <w:r w:rsidRPr="00896EAE">
        <w:rPr>
          <w:rFonts w:cs="Narkisim"/>
          <w:sz w:val="24"/>
          <w:szCs w:val="24"/>
          <w:rtl/>
        </w:rPr>
        <w:t xml:space="preserve"> </w:t>
      </w:r>
      <w:r w:rsidRPr="00896EAE">
        <w:rPr>
          <w:rFonts w:cs="Narkisim" w:hint="cs"/>
          <w:sz w:val="24"/>
          <w:szCs w:val="24"/>
          <w:rtl/>
        </w:rPr>
        <w:t>חדשה</w:t>
      </w:r>
      <w:r>
        <w:rPr>
          <w:rFonts w:cs="Narkisim" w:hint="cs"/>
          <w:b/>
          <w:bCs/>
          <w:sz w:val="24"/>
          <w:szCs w:val="24"/>
          <w:rtl/>
        </w:rPr>
        <w:t xml:space="preserve">, </w:t>
      </w:r>
      <w:r w:rsidRPr="00AA682E">
        <w:rPr>
          <w:rFonts w:cs="Narkisim" w:hint="cs"/>
          <w:b/>
          <w:bCs/>
          <w:sz w:val="24"/>
          <w:szCs w:val="24"/>
          <w:rtl/>
        </w:rPr>
        <w:t>הוועדה הפסיקה את דיוניה מבלי שהשלימה את עבודתה</w:t>
      </w:r>
      <w:r w:rsidRPr="008F0D21">
        <w:rPr>
          <w:rFonts w:cs="Narkisim"/>
          <w:sz w:val="24"/>
          <w:szCs w:val="24"/>
          <w:rtl/>
        </w:rPr>
        <w:t>.</w:t>
      </w:r>
      <w:r w:rsidRPr="004245D0">
        <w:rPr>
          <w:rFonts w:cs="Narkisim" w:hint="cs"/>
          <w:sz w:val="24"/>
          <w:szCs w:val="24"/>
          <w:rtl/>
        </w:rPr>
        <w:t xml:space="preserve"> </w:t>
      </w:r>
    </w:p>
    <w:p w:rsidR="00926B70" w:rsidRDefault="00926B70" w:rsidP="00926B70">
      <w:pPr>
        <w:pStyle w:val="aa"/>
        <w:numPr>
          <w:ilvl w:val="0"/>
          <w:numId w:val="3"/>
        </w:numPr>
        <w:spacing w:after="240" w:line="240" w:lineRule="auto"/>
        <w:contextualSpacing w:val="0"/>
        <w:jc w:val="both"/>
        <w:rPr>
          <w:rFonts w:ascii="Arial Unicode MS" w:eastAsia="Arial Unicode MS" w:hAnsi="Arial Unicode MS" w:cs="Narkisim"/>
          <w:sz w:val="24"/>
          <w:szCs w:val="24"/>
        </w:rPr>
      </w:pPr>
      <w:r>
        <w:rPr>
          <w:rFonts w:ascii="Arial Unicode MS" w:eastAsia="Arial Unicode MS" w:hAnsi="Arial Unicode MS" w:cs="Narkisim" w:hint="cs"/>
          <w:sz w:val="24"/>
          <w:szCs w:val="24"/>
          <w:rtl/>
        </w:rPr>
        <w:t xml:space="preserve">נוכח העובדה שהוועדה לא השלימה את עבודתה, </w:t>
      </w:r>
      <w:r w:rsidRPr="000E0EDB">
        <w:rPr>
          <w:rFonts w:ascii="Arial Unicode MS" w:eastAsia="Arial Unicode MS" w:hAnsi="Arial Unicode MS" w:cs="Narkisim" w:hint="cs"/>
          <w:sz w:val="24"/>
          <w:szCs w:val="24"/>
          <w:rtl/>
        </w:rPr>
        <w:t>נכון לעת הזו,</w:t>
      </w:r>
      <w:r>
        <w:rPr>
          <w:rFonts w:ascii="Arial Unicode MS" w:eastAsia="Arial Unicode MS" w:hAnsi="Arial Unicode MS" w:cs="Narkisim" w:hint="cs"/>
          <w:sz w:val="24"/>
          <w:szCs w:val="24"/>
          <w:rtl/>
        </w:rPr>
        <w:t xml:space="preserve"> עמדתנו היא כי </w:t>
      </w:r>
      <w:r w:rsidRPr="004245D0">
        <w:rPr>
          <w:rFonts w:ascii="Arial Unicode MS" w:eastAsia="Arial Unicode MS" w:hAnsi="Arial Unicode MS" w:cs="Narkisim" w:hint="eastAsia"/>
          <w:sz w:val="24"/>
          <w:szCs w:val="24"/>
          <w:rtl/>
        </w:rPr>
        <w:t xml:space="preserve">לא </w:t>
      </w:r>
      <w:r>
        <w:rPr>
          <w:rFonts w:ascii="Arial Unicode MS" w:eastAsia="Arial Unicode MS" w:hAnsi="Arial Unicode MS" w:cs="Narkisim" w:hint="cs"/>
          <w:sz w:val="24"/>
          <w:szCs w:val="24"/>
          <w:rtl/>
        </w:rPr>
        <w:t xml:space="preserve">ניתן </w:t>
      </w:r>
      <w:r w:rsidRPr="004245D0">
        <w:rPr>
          <w:rFonts w:ascii="Arial Unicode MS" w:eastAsia="Arial Unicode MS" w:hAnsi="Arial Unicode MS" w:cs="Narkisim" w:hint="eastAsia"/>
          <w:sz w:val="24"/>
          <w:szCs w:val="24"/>
          <w:rtl/>
        </w:rPr>
        <w:t xml:space="preserve">למסור </w:t>
      </w:r>
      <w:r>
        <w:rPr>
          <w:rFonts w:ascii="Arial Unicode MS" w:eastAsia="Arial Unicode MS" w:hAnsi="Arial Unicode MS" w:cs="Narkisim" w:hint="cs"/>
          <w:sz w:val="24"/>
          <w:szCs w:val="24"/>
          <w:rtl/>
        </w:rPr>
        <w:t>פרוטוקולים מ</w:t>
      </w:r>
      <w:r w:rsidRPr="004245D0">
        <w:rPr>
          <w:rFonts w:ascii="Arial Unicode MS" w:eastAsia="Arial Unicode MS" w:hAnsi="Arial Unicode MS" w:cs="Narkisim" w:hint="eastAsia"/>
          <w:sz w:val="24"/>
          <w:szCs w:val="24"/>
          <w:rtl/>
        </w:rPr>
        <w:t xml:space="preserve">עבודת הוועדה </w:t>
      </w:r>
      <w:r>
        <w:rPr>
          <w:rFonts w:ascii="Arial Unicode MS" w:eastAsia="Arial Unicode MS" w:hAnsi="Arial Unicode MS" w:cs="Narkisim" w:hint="cs"/>
          <w:sz w:val="24"/>
          <w:szCs w:val="24"/>
          <w:rtl/>
        </w:rPr>
        <w:t xml:space="preserve">בהתאם להוראות סעיף 9(ב)(4) לחוק חופש המידע, שבא להגן על חסיונם של דיונים פנימיים, </w:t>
      </w:r>
      <w:proofErr w:type="spellStart"/>
      <w:r>
        <w:rPr>
          <w:rFonts w:ascii="Arial Unicode MS" w:eastAsia="Arial Unicode MS" w:hAnsi="Arial Unicode MS" w:cs="Narkisim" w:hint="cs"/>
          <w:sz w:val="24"/>
          <w:szCs w:val="24"/>
          <w:rtl/>
        </w:rPr>
        <w:t>הכל</w:t>
      </w:r>
      <w:proofErr w:type="spellEnd"/>
      <w:r>
        <w:rPr>
          <w:rFonts w:ascii="Arial Unicode MS" w:eastAsia="Arial Unicode MS" w:hAnsi="Arial Unicode MS" w:cs="Narkisim" w:hint="cs"/>
          <w:sz w:val="24"/>
          <w:szCs w:val="24"/>
          <w:rtl/>
        </w:rPr>
        <w:t xml:space="preserve"> כפי שיפורט להלן. </w:t>
      </w:r>
    </w:p>
    <w:p w:rsidR="00926B70" w:rsidRPr="000E3790" w:rsidRDefault="00926B70" w:rsidP="00926B70">
      <w:pPr>
        <w:pStyle w:val="aa"/>
        <w:numPr>
          <w:ilvl w:val="0"/>
          <w:numId w:val="3"/>
        </w:numPr>
        <w:spacing w:after="240" w:line="240" w:lineRule="auto"/>
        <w:contextualSpacing w:val="0"/>
        <w:jc w:val="both"/>
        <w:rPr>
          <w:rFonts w:cs="Narkisim"/>
          <w:sz w:val="24"/>
          <w:szCs w:val="24"/>
        </w:rPr>
      </w:pPr>
      <w:r w:rsidRPr="000E3790">
        <w:rPr>
          <w:rFonts w:cs="Narkisim" w:hint="cs"/>
          <w:sz w:val="24"/>
          <w:szCs w:val="24"/>
          <w:rtl/>
        </w:rPr>
        <w:t xml:space="preserve">סעיף 9(ב)(4) לחוק חופש המידע קובע כי רשות רשאית שלא למסור "... </w:t>
      </w:r>
      <w:r w:rsidRPr="000E3790">
        <w:rPr>
          <w:rFonts w:cs="Narkisim"/>
          <w:sz w:val="24"/>
          <w:szCs w:val="24"/>
          <w:rtl/>
        </w:rPr>
        <w:t>מ</w:t>
      </w:r>
      <w:r w:rsidRPr="000E3790">
        <w:rPr>
          <w:rFonts w:cs="Narkisim" w:hint="cs"/>
          <w:sz w:val="24"/>
          <w:szCs w:val="24"/>
          <w:rtl/>
        </w:rPr>
        <w:t>ידע בדבר דיונים פנימיים, תרשומות</w:t>
      </w:r>
      <w:r w:rsidRPr="000E3790">
        <w:rPr>
          <w:rFonts w:cs="Narkisim"/>
          <w:sz w:val="24"/>
          <w:szCs w:val="24"/>
          <w:rtl/>
        </w:rPr>
        <w:t xml:space="preserve"> ש</w:t>
      </w:r>
      <w:r w:rsidRPr="000E3790">
        <w:rPr>
          <w:rFonts w:cs="Narkisim" w:hint="cs"/>
          <w:sz w:val="24"/>
          <w:szCs w:val="24"/>
          <w:rtl/>
        </w:rPr>
        <w:t>ל התייעצויות פנימיות בין עובדי רשויות ציבוריות, חבריהן או יועציהן, או של דברים שנאמרו במסגרת תחקיר פנימי, וכן חוו</w:t>
      </w:r>
      <w:r w:rsidRPr="000E3790">
        <w:rPr>
          <w:rFonts w:cs="Narkisim"/>
          <w:sz w:val="24"/>
          <w:szCs w:val="24"/>
          <w:rtl/>
        </w:rPr>
        <w:t>ת</w:t>
      </w:r>
      <w:r w:rsidRPr="000E3790">
        <w:rPr>
          <w:rFonts w:cs="Narkisim" w:hint="cs"/>
          <w:sz w:val="24"/>
          <w:szCs w:val="24"/>
          <w:rtl/>
        </w:rPr>
        <w:t xml:space="preserve"> דעת, טיוטה, עצה או המלצה, שניתנו לצורך קבלת החלטה, למעט התייעצויות הקבועות בדין ...".</w:t>
      </w:r>
    </w:p>
    <w:p w:rsidR="00926B70" w:rsidRPr="000E3790" w:rsidRDefault="00926B70" w:rsidP="00926B70">
      <w:pPr>
        <w:pStyle w:val="aa"/>
        <w:numPr>
          <w:ilvl w:val="0"/>
          <w:numId w:val="3"/>
        </w:numPr>
        <w:spacing w:after="240" w:line="240" w:lineRule="auto"/>
        <w:contextualSpacing w:val="0"/>
        <w:jc w:val="both"/>
        <w:rPr>
          <w:rFonts w:cs="Narkisim"/>
          <w:sz w:val="24"/>
          <w:szCs w:val="24"/>
        </w:rPr>
      </w:pPr>
      <w:r>
        <w:rPr>
          <w:rFonts w:cs="Narkisim" w:hint="cs"/>
          <w:sz w:val="24"/>
          <w:szCs w:val="24"/>
          <w:rtl/>
        </w:rPr>
        <w:t>ה</w:t>
      </w:r>
      <w:r w:rsidRPr="000E3790">
        <w:rPr>
          <w:rFonts w:cs="Narkisim" w:hint="cs"/>
          <w:sz w:val="24"/>
          <w:szCs w:val="24"/>
          <w:rtl/>
        </w:rPr>
        <w:t xml:space="preserve">רציונל </w:t>
      </w:r>
      <w:r>
        <w:rPr>
          <w:rFonts w:cs="Narkisim" w:hint="cs"/>
          <w:sz w:val="24"/>
          <w:szCs w:val="24"/>
          <w:rtl/>
        </w:rPr>
        <w:t xml:space="preserve">העומד בבסיס סעיף 9(ב)(4) לחוק חופש המידע נדון במספר פסקי דין ובהם </w:t>
      </w:r>
      <w:proofErr w:type="spellStart"/>
      <w:r>
        <w:rPr>
          <w:rFonts w:ascii="Arial Unicode MS" w:eastAsia="Arial Unicode MS" w:hAnsi="Arial Unicode MS" w:cs="Narkisim" w:hint="cs"/>
          <w:sz w:val="24"/>
          <w:szCs w:val="24"/>
          <w:rtl/>
        </w:rPr>
        <w:t>בעע"מ</w:t>
      </w:r>
      <w:proofErr w:type="spellEnd"/>
      <w:r>
        <w:rPr>
          <w:rFonts w:ascii="Arial Unicode MS" w:eastAsia="Arial Unicode MS" w:hAnsi="Arial Unicode MS" w:cs="Narkisim" w:hint="cs"/>
          <w:sz w:val="24"/>
          <w:szCs w:val="24"/>
          <w:rtl/>
        </w:rPr>
        <w:t xml:space="preserve"> 7024/03 </w:t>
      </w:r>
      <w:r w:rsidRPr="00367565">
        <w:rPr>
          <w:rFonts w:ascii="Arial Unicode MS" w:eastAsia="Arial Unicode MS" w:hAnsi="Arial Unicode MS" w:cs="Narkisim" w:hint="cs"/>
          <w:b/>
          <w:bCs/>
          <w:sz w:val="24"/>
          <w:szCs w:val="24"/>
          <w:rtl/>
        </w:rPr>
        <w:t>אריה גבע נ' ראש עירית הרצליה ואח'</w:t>
      </w:r>
      <w:r>
        <w:rPr>
          <w:rFonts w:ascii="Arial Unicode MS" w:eastAsia="Arial Unicode MS" w:hAnsi="Arial Unicode MS" w:cs="Narkisim" w:hint="cs"/>
          <w:sz w:val="24"/>
          <w:szCs w:val="24"/>
          <w:rtl/>
        </w:rPr>
        <w:t xml:space="preserve"> (פרסום בנבו, 27.12.2004, להלן ייקרא </w:t>
      </w:r>
      <w:r>
        <w:rPr>
          <w:rFonts w:ascii="Arial Unicode MS" w:eastAsia="Arial Unicode MS" w:hAnsi="Arial Unicode MS" w:cs="Narkisim"/>
          <w:sz w:val="24"/>
          <w:szCs w:val="24"/>
          <w:rtl/>
        </w:rPr>
        <w:t>–</w:t>
      </w:r>
      <w:r>
        <w:rPr>
          <w:rFonts w:ascii="Arial Unicode MS" w:eastAsia="Arial Unicode MS" w:hAnsi="Arial Unicode MS" w:cs="Narkisim" w:hint="cs"/>
          <w:sz w:val="24"/>
          <w:szCs w:val="24"/>
          <w:rtl/>
        </w:rPr>
        <w:t xml:space="preserve"> "</w:t>
      </w:r>
      <w:r w:rsidRPr="00917BAA">
        <w:rPr>
          <w:rFonts w:ascii="Arial Unicode MS" w:eastAsia="Arial Unicode MS" w:hAnsi="Arial Unicode MS" w:cs="Narkisim" w:hint="cs"/>
          <w:b/>
          <w:bCs/>
          <w:sz w:val="24"/>
          <w:szCs w:val="24"/>
          <w:rtl/>
        </w:rPr>
        <w:t>פס"ד גבע</w:t>
      </w:r>
      <w:r>
        <w:rPr>
          <w:rFonts w:ascii="Arial Unicode MS" w:eastAsia="Arial Unicode MS" w:hAnsi="Arial Unicode MS" w:cs="Narkisim" w:hint="cs"/>
          <w:sz w:val="24"/>
          <w:szCs w:val="24"/>
          <w:rtl/>
        </w:rPr>
        <w:t xml:space="preserve">"), </w:t>
      </w:r>
      <w:hyperlink r:id="rId11" w:history="1">
        <w:r w:rsidRPr="000E3790">
          <w:rPr>
            <w:rFonts w:cs="Narkisim" w:hint="eastAsia"/>
            <w:sz w:val="24"/>
            <w:szCs w:val="24"/>
            <w:rtl/>
          </w:rPr>
          <w:t>בג</w:t>
        </w:r>
        <w:r w:rsidRPr="000E3790">
          <w:rPr>
            <w:rFonts w:cs="Narkisim"/>
            <w:sz w:val="24"/>
            <w:szCs w:val="24"/>
            <w:rtl/>
          </w:rPr>
          <w:t xml:space="preserve">"צ 2534/97 </w:t>
        </w:r>
        <w:r w:rsidRPr="000E0EDB">
          <w:rPr>
            <w:rFonts w:cs="Narkisim"/>
            <w:b/>
            <w:bCs/>
            <w:sz w:val="24"/>
            <w:szCs w:val="24"/>
            <w:rtl/>
          </w:rPr>
          <w:t>ח"כ יהב נ' פרקליטת המדינה</w:t>
        </w:r>
        <w:r w:rsidRPr="000E3790">
          <w:rPr>
            <w:rFonts w:cs="Narkisim"/>
            <w:sz w:val="24"/>
            <w:szCs w:val="24"/>
            <w:rtl/>
          </w:rPr>
          <w:t>, פ"ד נא</w:t>
        </w:r>
      </w:hyperlink>
      <w:r w:rsidRPr="000E3790">
        <w:rPr>
          <w:rFonts w:cs="Narkisim" w:hint="cs"/>
          <w:sz w:val="24"/>
          <w:szCs w:val="24"/>
          <w:rtl/>
        </w:rPr>
        <w:t>(3) 39, בעמ' 44</w:t>
      </w:r>
      <w:r w:rsidRPr="000E3790">
        <w:rPr>
          <w:rFonts w:cs="Narkisim"/>
          <w:sz w:val="24"/>
          <w:szCs w:val="24"/>
        </w:rPr>
        <w:t>;</w:t>
      </w:r>
      <w:r w:rsidRPr="000E3790">
        <w:rPr>
          <w:rFonts w:cs="Narkisim" w:hint="cs"/>
          <w:sz w:val="24"/>
          <w:szCs w:val="24"/>
          <w:rtl/>
        </w:rPr>
        <w:t xml:space="preserve"> </w:t>
      </w:r>
      <w:hyperlink r:id="rId12" w:history="1">
        <w:r w:rsidRPr="000E3790">
          <w:rPr>
            <w:rFonts w:cs="Narkisim" w:hint="eastAsia"/>
            <w:sz w:val="24"/>
            <w:szCs w:val="24"/>
            <w:rtl/>
          </w:rPr>
          <w:t>ע</w:t>
        </w:r>
        <w:r w:rsidRPr="000E3790">
          <w:rPr>
            <w:rFonts w:cs="Narkisim"/>
            <w:sz w:val="24"/>
            <w:szCs w:val="24"/>
            <w:rtl/>
          </w:rPr>
          <w:t xml:space="preserve">"א 7759/01 </w:t>
        </w:r>
        <w:r w:rsidRPr="000E0EDB">
          <w:rPr>
            <w:rFonts w:cs="Narkisim"/>
            <w:b/>
            <w:bCs/>
            <w:sz w:val="24"/>
            <w:szCs w:val="24"/>
            <w:rtl/>
          </w:rPr>
          <w:t>הוצאת עיתון הארץ בע"מ נ' משרד המשפטים</w:t>
        </w:r>
        <w:r w:rsidRPr="000E3790">
          <w:rPr>
            <w:rFonts w:cs="Narkisim"/>
            <w:sz w:val="24"/>
            <w:szCs w:val="24"/>
            <w:rtl/>
          </w:rPr>
          <w:t>, פ"ד נח</w:t>
        </w:r>
      </w:hyperlink>
      <w:r w:rsidRPr="000E3790">
        <w:rPr>
          <w:rFonts w:cs="Narkisim" w:hint="cs"/>
          <w:sz w:val="24"/>
          <w:szCs w:val="24"/>
          <w:rtl/>
        </w:rPr>
        <w:t>(5) 150, 158 – 159</w:t>
      </w:r>
      <w:r w:rsidRPr="000E3790">
        <w:rPr>
          <w:rFonts w:cs="Narkisim"/>
          <w:sz w:val="24"/>
          <w:szCs w:val="24"/>
        </w:rPr>
        <w:t>;</w:t>
      </w:r>
      <w:r w:rsidRPr="000E3790">
        <w:rPr>
          <w:rFonts w:cs="Narkisim" w:hint="cs"/>
          <w:sz w:val="24"/>
          <w:szCs w:val="24"/>
          <w:rtl/>
        </w:rPr>
        <w:t xml:space="preserve"> זאב סגל, </w:t>
      </w:r>
      <w:r w:rsidRPr="000E0EDB">
        <w:rPr>
          <w:rFonts w:cs="Narkisim" w:hint="cs"/>
          <w:i/>
          <w:iCs/>
          <w:sz w:val="24"/>
          <w:szCs w:val="24"/>
          <w:rtl/>
        </w:rPr>
        <w:t>זכות הציבור לדעת באור חוק חופש המידע</w:t>
      </w:r>
      <w:r w:rsidRPr="000E3790">
        <w:rPr>
          <w:rFonts w:cs="Narkisim" w:hint="cs"/>
          <w:sz w:val="24"/>
          <w:szCs w:val="24"/>
          <w:rtl/>
        </w:rPr>
        <w:t xml:space="preserve"> (2000), בעמ' 201 - 202).</w:t>
      </w:r>
    </w:p>
    <w:p w:rsidR="00926B70" w:rsidRDefault="00926B70" w:rsidP="00926B70">
      <w:pPr>
        <w:pStyle w:val="aa"/>
        <w:numPr>
          <w:ilvl w:val="0"/>
          <w:numId w:val="3"/>
        </w:numPr>
        <w:spacing w:before="100" w:beforeAutospacing="1" w:after="100" w:afterAutospacing="1"/>
        <w:jc w:val="both"/>
        <w:rPr>
          <w:rFonts w:ascii="Arial Unicode MS" w:eastAsia="Arial Unicode MS" w:hAnsi="Arial Unicode MS" w:cs="Narkisim"/>
          <w:sz w:val="24"/>
          <w:szCs w:val="24"/>
        </w:rPr>
      </w:pPr>
      <w:r>
        <w:rPr>
          <w:rFonts w:ascii="Arial Unicode MS" w:eastAsia="Arial Unicode MS" w:hAnsi="Arial Unicode MS" w:cs="Narkisim" w:hint="cs"/>
          <w:sz w:val="24"/>
          <w:szCs w:val="24"/>
          <w:rtl/>
        </w:rPr>
        <w:t xml:space="preserve">בעמדת </w:t>
      </w:r>
      <w:r w:rsidRPr="004245D0">
        <w:rPr>
          <w:rFonts w:ascii="Arial Unicode MS" w:eastAsia="Arial Unicode MS" w:hAnsi="Arial Unicode MS" w:cs="Narkisim" w:hint="eastAsia"/>
          <w:sz w:val="24"/>
          <w:szCs w:val="24"/>
          <w:rtl/>
        </w:rPr>
        <w:t xml:space="preserve">כבוד השופטת ארבל (שהייתה מקובלת גם על </w:t>
      </w:r>
      <w:r>
        <w:rPr>
          <w:rFonts w:ascii="Arial Unicode MS" w:eastAsia="Arial Unicode MS" w:hAnsi="Arial Unicode MS" w:cs="Narkisim" w:hint="eastAsia"/>
          <w:sz w:val="24"/>
          <w:szCs w:val="24"/>
          <w:rtl/>
        </w:rPr>
        <w:t xml:space="preserve">כבוד השופטים </w:t>
      </w:r>
      <w:proofErr w:type="spellStart"/>
      <w:r>
        <w:rPr>
          <w:rFonts w:ascii="Arial Unicode MS" w:eastAsia="Arial Unicode MS" w:hAnsi="Arial Unicode MS" w:cs="Narkisim" w:hint="eastAsia"/>
          <w:sz w:val="24"/>
          <w:szCs w:val="24"/>
          <w:rtl/>
        </w:rPr>
        <w:t>פרוקצ'יה</w:t>
      </w:r>
      <w:proofErr w:type="spellEnd"/>
      <w:r>
        <w:rPr>
          <w:rFonts w:ascii="Arial Unicode MS" w:eastAsia="Arial Unicode MS" w:hAnsi="Arial Unicode MS" w:cs="Narkisim" w:hint="eastAsia"/>
          <w:sz w:val="24"/>
          <w:szCs w:val="24"/>
          <w:rtl/>
        </w:rPr>
        <w:t xml:space="preserve"> וג'ובראן)</w:t>
      </w:r>
      <w:r>
        <w:rPr>
          <w:rFonts w:ascii="Arial Unicode MS" w:eastAsia="Arial Unicode MS" w:hAnsi="Arial Unicode MS" w:cs="Narkisim" w:hint="cs"/>
          <w:sz w:val="24"/>
          <w:szCs w:val="24"/>
          <w:rtl/>
        </w:rPr>
        <w:t xml:space="preserve"> ב</w:t>
      </w:r>
      <w:r w:rsidRPr="000E0EDB">
        <w:rPr>
          <w:rFonts w:ascii="Arial Unicode MS" w:eastAsia="Arial Unicode MS" w:hAnsi="Arial Unicode MS" w:cs="Narkisim" w:hint="cs"/>
          <w:sz w:val="24"/>
          <w:szCs w:val="24"/>
          <w:rtl/>
        </w:rPr>
        <w:t>פס"ד גבע</w:t>
      </w:r>
      <w:r>
        <w:rPr>
          <w:rFonts w:ascii="Arial Unicode MS" w:eastAsia="Arial Unicode MS" w:hAnsi="Arial Unicode MS" w:cs="Narkisim" w:hint="cs"/>
          <w:sz w:val="24"/>
          <w:szCs w:val="24"/>
          <w:rtl/>
        </w:rPr>
        <w:t xml:space="preserve"> נכתבו הדברים הבאים:</w:t>
      </w:r>
    </w:p>
    <w:p w:rsidR="00926B70" w:rsidRPr="000E0EDB" w:rsidRDefault="00926B70" w:rsidP="00926B70">
      <w:pPr>
        <w:pStyle w:val="aa"/>
        <w:spacing w:before="100" w:beforeAutospacing="1" w:after="100" w:afterAutospacing="1"/>
        <w:ind w:left="1080"/>
        <w:jc w:val="both"/>
        <w:rPr>
          <w:rFonts w:ascii="Arial Unicode MS" w:eastAsia="Arial Unicode MS" w:hAnsi="Arial Unicode MS" w:cs="Narkisim"/>
          <w:sz w:val="24"/>
          <w:szCs w:val="24"/>
        </w:rPr>
      </w:pPr>
    </w:p>
    <w:p w:rsidR="00926B70" w:rsidRDefault="00926B70" w:rsidP="00926B70">
      <w:pPr>
        <w:pStyle w:val="aa"/>
        <w:ind w:left="1758" w:right="993"/>
        <w:jc w:val="both"/>
        <w:rPr>
          <w:rFonts w:ascii="Arial Unicode MS" w:eastAsia="Arial Unicode MS" w:hAnsi="Arial Unicode MS" w:cs="Narkisim"/>
          <w:sz w:val="24"/>
          <w:szCs w:val="24"/>
          <w:rtl/>
        </w:rPr>
      </w:pPr>
      <w:r w:rsidRPr="00367565">
        <w:rPr>
          <w:rFonts w:ascii="Arial Unicode MS" w:eastAsia="Arial Unicode MS" w:hAnsi="Arial Unicode MS" w:cs="Narkisim" w:hint="eastAsia"/>
          <w:sz w:val="24"/>
          <w:szCs w:val="24"/>
          <w:rtl/>
        </w:rPr>
        <w:t xml:space="preserve">"... כשלעצמי אני סבורה כי במקרים רבים תהא הצדקה </w:t>
      </w:r>
      <w:proofErr w:type="spellStart"/>
      <w:r w:rsidRPr="00367565">
        <w:rPr>
          <w:rFonts w:ascii="Arial Unicode MS" w:eastAsia="Arial Unicode MS" w:hAnsi="Arial Unicode MS" w:cs="Narkisim" w:hint="eastAsia"/>
          <w:sz w:val="24"/>
          <w:szCs w:val="24"/>
          <w:rtl/>
        </w:rPr>
        <w:t>לחיסיונם</w:t>
      </w:r>
      <w:proofErr w:type="spellEnd"/>
      <w:r w:rsidRPr="00367565">
        <w:rPr>
          <w:rFonts w:ascii="Arial Unicode MS" w:eastAsia="Arial Unicode MS" w:hAnsi="Arial Unicode MS" w:cs="Narkisim" w:hint="eastAsia"/>
          <w:sz w:val="24"/>
          <w:szCs w:val="24"/>
          <w:rtl/>
        </w:rPr>
        <w:t xml:space="preserve"> של דיונים פנימיים מכל הטעמים עליהם עמדתי. </w:t>
      </w:r>
      <w:r w:rsidRPr="00E31140">
        <w:rPr>
          <w:rFonts w:ascii="Arial Unicode MS" w:eastAsia="Arial Unicode MS" w:hAnsi="Arial Unicode MS" w:cs="Narkisim" w:hint="eastAsia"/>
          <w:b/>
          <w:bCs/>
          <w:sz w:val="24"/>
          <w:szCs w:val="24"/>
          <w:rtl/>
        </w:rPr>
        <w:t>אני רואה חשיבות רבה בכך שדיונים יתקיימו תוך שיח חופשי וענייני בין המשתתפים היודעים כי באפשרותם להביע עמדותיהם המקצועיות במסגרת הפורום הפנימי בו הם משתתפים</w:t>
      </w:r>
      <w:r w:rsidRPr="00367565">
        <w:rPr>
          <w:rFonts w:ascii="Arial Unicode MS" w:eastAsia="Arial Unicode MS" w:hAnsi="Arial Unicode MS" w:cs="Narkisim" w:hint="eastAsia"/>
          <w:sz w:val="24"/>
          <w:szCs w:val="24"/>
          <w:rtl/>
        </w:rPr>
        <w:t xml:space="preserve">. עם זאת, כאמור, ההכרעה בכל מקרה נעשית על פי נסיבותיו ובמקרה דנן אני סבורה כי אופי הנושא בו דנה הוועדה, משך הזמן שחלף, הפסקת הדיונים בשלב מוקדם והיעדר הנמקה משכנעת מטעם העיריה מדוע יש לחסות הדיונים הפנימיים במקרה זה, מוליכים למסקנה כי באיזון האינטרסים השונים יש לאפשר למערער עיון במידע המבוקש ... </w:t>
      </w:r>
      <w:r w:rsidRPr="00367565">
        <w:rPr>
          <w:rFonts w:ascii="Arial Unicode MS" w:eastAsia="Arial Unicode MS" w:hAnsi="Arial Unicode MS" w:cs="Narkisim" w:hint="eastAsia"/>
          <w:b/>
          <w:bCs/>
          <w:sz w:val="24"/>
          <w:szCs w:val="24"/>
          <w:rtl/>
        </w:rPr>
        <w:t xml:space="preserve">עוד אציין: תוצאה זו יפה היא לטעמי לנסיבות המקרה הנוכחי. ייתכן ולו היו דיוני הוועדה נפסקים בשלב מתקדם יותר, או שמדובר היה בנושא אחר בעל רגישות רבה יותר, היה מקום שלא לאפשר מסירת המידע </w:t>
      </w:r>
      <w:r w:rsidRPr="00367565">
        <w:rPr>
          <w:rFonts w:ascii="Arial Unicode MS" w:eastAsia="Arial Unicode MS" w:hAnsi="Arial Unicode MS" w:cs="Narkisim" w:hint="eastAsia"/>
          <w:sz w:val="24"/>
          <w:szCs w:val="24"/>
          <w:rtl/>
        </w:rPr>
        <w:t>...". (ההדגשה לא במקור</w:t>
      </w:r>
      <w:r>
        <w:rPr>
          <w:rFonts w:ascii="Arial Unicode MS" w:eastAsia="Arial Unicode MS" w:hAnsi="Arial Unicode MS" w:cs="Narkisim" w:hint="cs"/>
          <w:sz w:val="24"/>
          <w:szCs w:val="24"/>
          <w:rtl/>
        </w:rPr>
        <w:t xml:space="preserve"> </w:t>
      </w:r>
      <w:r>
        <w:rPr>
          <w:rFonts w:ascii="Arial Unicode MS" w:eastAsia="Arial Unicode MS" w:hAnsi="Arial Unicode MS" w:cs="Narkisim"/>
          <w:sz w:val="24"/>
          <w:szCs w:val="24"/>
          <w:rtl/>
        </w:rPr>
        <w:t>–</w:t>
      </w:r>
      <w:r>
        <w:rPr>
          <w:rFonts w:ascii="Arial Unicode MS" w:eastAsia="Arial Unicode MS" w:hAnsi="Arial Unicode MS" w:cs="Narkisim" w:hint="cs"/>
          <w:sz w:val="24"/>
          <w:szCs w:val="24"/>
          <w:rtl/>
        </w:rPr>
        <w:t xml:space="preserve"> ע"א</w:t>
      </w:r>
      <w:r w:rsidRPr="00367565">
        <w:rPr>
          <w:rFonts w:ascii="Arial Unicode MS" w:eastAsia="Arial Unicode MS" w:hAnsi="Arial Unicode MS" w:cs="Narkisim" w:hint="eastAsia"/>
          <w:sz w:val="24"/>
          <w:szCs w:val="24"/>
          <w:rtl/>
        </w:rPr>
        <w:t xml:space="preserve">). </w:t>
      </w:r>
    </w:p>
    <w:p w:rsidR="00926B70" w:rsidRPr="00367565" w:rsidRDefault="00926B70" w:rsidP="00926B70">
      <w:pPr>
        <w:pStyle w:val="aa"/>
        <w:ind w:left="1758" w:right="993"/>
        <w:jc w:val="both"/>
        <w:rPr>
          <w:rFonts w:ascii="Arial Unicode MS" w:eastAsia="Arial Unicode MS" w:hAnsi="Arial Unicode MS" w:cs="Narkisim"/>
          <w:sz w:val="24"/>
          <w:szCs w:val="24"/>
        </w:rPr>
      </w:pPr>
    </w:p>
    <w:p w:rsidR="00926B70" w:rsidRDefault="00926B70" w:rsidP="00926B70">
      <w:pPr>
        <w:pStyle w:val="aa"/>
        <w:numPr>
          <w:ilvl w:val="0"/>
          <w:numId w:val="3"/>
        </w:numPr>
        <w:spacing w:after="240" w:line="240" w:lineRule="auto"/>
        <w:contextualSpacing w:val="0"/>
        <w:jc w:val="both"/>
        <w:rPr>
          <w:rFonts w:ascii="Arial Unicode MS" w:eastAsia="Arial Unicode MS" w:hAnsi="Arial Unicode MS" w:cs="Narkisim"/>
          <w:sz w:val="24"/>
          <w:szCs w:val="24"/>
        </w:rPr>
      </w:pPr>
      <w:r>
        <w:rPr>
          <w:rFonts w:ascii="Arial Unicode MS" w:eastAsia="Arial Unicode MS" w:hAnsi="Arial Unicode MS" w:cs="Narkisim" w:hint="cs"/>
          <w:sz w:val="24"/>
          <w:szCs w:val="24"/>
          <w:rtl/>
        </w:rPr>
        <w:lastRenderedPageBreak/>
        <w:t>אף כי</w:t>
      </w:r>
      <w:r w:rsidRPr="00367565">
        <w:rPr>
          <w:rFonts w:ascii="Arial Unicode MS" w:eastAsia="Arial Unicode MS" w:hAnsi="Arial Unicode MS" w:cs="Narkisim" w:hint="eastAsia"/>
          <w:sz w:val="24"/>
          <w:szCs w:val="24"/>
          <w:rtl/>
        </w:rPr>
        <w:t xml:space="preserve"> </w:t>
      </w:r>
      <w:r>
        <w:rPr>
          <w:rFonts w:ascii="Arial Unicode MS" w:eastAsia="Arial Unicode MS" w:hAnsi="Arial Unicode MS" w:cs="Narkisim" w:hint="cs"/>
          <w:sz w:val="24"/>
          <w:szCs w:val="24"/>
          <w:rtl/>
        </w:rPr>
        <w:t xml:space="preserve">התוצאה האופרטיבית של פס"ד גבע </w:t>
      </w:r>
      <w:r w:rsidRPr="00367565">
        <w:rPr>
          <w:rFonts w:ascii="Arial Unicode MS" w:eastAsia="Arial Unicode MS" w:hAnsi="Arial Unicode MS" w:cs="Narkisim" w:hint="eastAsia"/>
          <w:sz w:val="24"/>
          <w:szCs w:val="24"/>
          <w:rtl/>
        </w:rPr>
        <w:t xml:space="preserve">הייתה לחייב את העיריה למסור את המידע שהתבקש </w:t>
      </w:r>
      <w:r>
        <w:rPr>
          <w:rFonts w:ascii="Arial Unicode MS" w:eastAsia="Arial Unicode MS" w:hAnsi="Arial Unicode MS" w:cs="Narkisim" w:hint="cs"/>
          <w:sz w:val="24"/>
          <w:szCs w:val="24"/>
          <w:rtl/>
        </w:rPr>
        <w:t xml:space="preserve">אודות ועדה שלא השלימה את דיוניה </w:t>
      </w:r>
      <w:r>
        <w:rPr>
          <w:rFonts w:ascii="Arial Unicode MS" w:eastAsia="Arial Unicode MS" w:hAnsi="Arial Unicode MS" w:cs="Narkisim"/>
          <w:sz w:val="24"/>
          <w:szCs w:val="24"/>
          <w:rtl/>
        </w:rPr>
        <w:t>–</w:t>
      </w:r>
      <w:r>
        <w:rPr>
          <w:rFonts w:ascii="Arial Unicode MS" w:eastAsia="Arial Unicode MS" w:hAnsi="Arial Unicode MS" w:cs="Narkisim" w:hint="cs"/>
          <w:sz w:val="24"/>
          <w:szCs w:val="24"/>
          <w:rtl/>
        </w:rPr>
        <w:t xml:space="preserve"> קיימים מספר הבדלים מהותיים בין הנסיבות העובדתיות שהובילו למסקנה המשפטית למסור את המידע בפס"ד גבע לבין נסיבות בקשה זו - שיש בהם כדי להוביל למסקנה כי יש להעדיף במקרה זה את אי-מסירת הפרוטוקולים של הוועדה, כפי שיפורט להלן.</w:t>
      </w:r>
    </w:p>
    <w:p w:rsidR="00926B70" w:rsidRDefault="00926B70" w:rsidP="00926B70">
      <w:pPr>
        <w:pStyle w:val="aa"/>
        <w:numPr>
          <w:ilvl w:val="0"/>
          <w:numId w:val="3"/>
        </w:numPr>
        <w:spacing w:after="240" w:line="240" w:lineRule="auto"/>
        <w:contextualSpacing w:val="0"/>
        <w:jc w:val="both"/>
        <w:rPr>
          <w:rFonts w:ascii="Arial Unicode MS" w:eastAsia="Arial Unicode MS" w:hAnsi="Arial Unicode MS" w:cs="Narkisim"/>
          <w:sz w:val="24"/>
          <w:szCs w:val="24"/>
        </w:rPr>
      </w:pPr>
      <w:r w:rsidRPr="008F0D21">
        <w:rPr>
          <w:rFonts w:ascii="Arial Unicode MS" w:eastAsia="Arial Unicode MS" w:hAnsi="Arial Unicode MS" w:cs="Narkisim" w:hint="cs"/>
          <w:sz w:val="24"/>
          <w:szCs w:val="24"/>
          <w:rtl/>
        </w:rPr>
        <w:t xml:space="preserve">אבחנה משמעותית ראשונה הקיימת בין נסיבות פס"ד גבע לבין נסיבות עבודת הוועדה הוא </w:t>
      </w:r>
      <w:r w:rsidRPr="008F0D21">
        <w:rPr>
          <w:rFonts w:ascii="Arial Unicode MS" w:eastAsia="Arial Unicode MS" w:hAnsi="Arial Unicode MS" w:cs="Narkisim" w:hint="eastAsia"/>
          <w:sz w:val="24"/>
          <w:szCs w:val="24"/>
          <w:u w:val="single"/>
          <w:rtl/>
        </w:rPr>
        <w:t>סיווג הנושא בו עסקה הוועדה</w:t>
      </w:r>
      <w:r w:rsidRPr="008F0D21">
        <w:rPr>
          <w:rFonts w:ascii="Arial Unicode MS" w:eastAsia="Arial Unicode MS" w:hAnsi="Arial Unicode MS" w:cs="Narkisim" w:hint="cs"/>
          <w:sz w:val="24"/>
          <w:szCs w:val="24"/>
          <w:rtl/>
        </w:rPr>
        <w:t>;</w:t>
      </w:r>
      <w:r w:rsidRPr="008F0D21">
        <w:rPr>
          <w:rFonts w:ascii="Arial Unicode MS" w:eastAsia="Arial Unicode MS" w:hAnsi="Arial Unicode MS" w:cs="Narkisim" w:hint="eastAsia"/>
          <w:sz w:val="24"/>
          <w:szCs w:val="24"/>
          <w:rtl/>
        </w:rPr>
        <w:t xml:space="preserve"> בפס"ד גבע הנושא היה חלוקת נטל הארנונה, שהוא אכן נושא חשוב ומהותי אך </w:t>
      </w:r>
      <w:r w:rsidRPr="008F0D21">
        <w:rPr>
          <w:rFonts w:ascii="Arial Unicode MS" w:eastAsia="Arial Unicode MS" w:hAnsi="Arial Unicode MS" w:cs="Narkisim" w:hint="eastAsia"/>
          <w:b/>
          <w:bCs/>
          <w:sz w:val="24"/>
          <w:szCs w:val="24"/>
          <w:u w:val="single"/>
          <w:rtl/>
        </w:rPr>
        <w:t>שלא</w:t>
      </w:r>
      <w:r w:rsidRPr="008F0D21">
        <w:rPr>
          <w:rFonts w:ascii="Arial Unicode MS" w:eastAsia="Arial Unicode MS" w:hAnsi="Arial Unicode MS" w:cs="Narkisim" w:hint="eastAsia"/>
          <w:sz w:val="24"/>
          <w:szCs w:val="24"/>
          <w:u w:val="single"/>
          <w:rtl/>
        </w:rPr>
        <w:t xml:space="preserve"> מסווג כנושא רגיש ביותר</w:t>
      </w:r>
      <w:r>
        <w:rPr>
          <w:rFonts w:ascii="Arial Unicode MS" w:eastAsia="Arial Unicode MS" w:hAnsi="Arial Unicode MS" w:cs="Narkisim" w:hint="cs"/>
          <w:sz w:val="24"/>
          <w:szCs w:val="24"/>
          <w:rtl/>
        </w:rPr>
        <w:t xml:space="preserve">, </w:t>
      </w:r>
      <w:r w:rsidRPr="00E31140">
        <w:rPr>
          <w:rFonts w:ascii="Arial Unicode MS" w:eastAsia="Arial Unicode MS" w:hAnsi="Arial Unicode MS" w:cs="Narkisim" w:hint="eastAsia"/>
          <w:b/>
          <w:bCs/>
          <w:sz w:val="24"/>
          <w:szCs w:val="24"/>
          <w:rtl/>
        </w:rPr>
        <w:t>כפי שנכתב מפורשות בפסק הדין</w:t>
      </w:r>
      <w:r w:rsidRPr="008F0D21">
        <w:rPr>
          <w:rFonts w:ascii="Arial Unicode MS" w:eastAsia="Arial Unicode MS" w:hAnsi="Arial Unicode MS" w:cs="Narkisim" w:hint="eastAsia"/>
          <w:sz w:val="24"/>
          <w:szCs w:val="24"/>
          <w:rtl/>
        </w:rPr>
        <w:t xml:space="preserve">. </w:t>
      </w:r>
    </w:p>
    <w:p w:rsidR="00926B70" w:rsidRDefault="00926B70" w:rsidP="00926B70">
      <w:pPr>
        <w:pStyle w:val="aa"/>
        <w:spacing w:after="240" w:line="240" w:lineRule="auto"/>
        <w:ind w:left="1080"/>
        <w:contextualSpacing w:val="0"/>
        <w:jc w:val="both"/>
        <w:rPr>
          <w:rFonts w:ascii="Arial Unicode MS" w:eastAsia="Arial Unicode MS" w:hAnsi="Arial Unicode MS" w:cs="Narkisim"/>
          <w:sz w:val="24"/>
          <w:szCs w:val="24"/>
          <w:rtl/>
        </w:rPr>
      </w:pPr>
      <w:r>
        <w:rPr>
          <w:rFonts w:ascii="Arial Unicode MS" w:eastAsia="Arial Unicode MS" w:hAnsi="Arial Unicode MS" w:cs="Narkisim" w:hint="cs"/>
          <w:sz w:val="24"/>
          <w:szCs w:val="24"/>
          <w:rtl/>
        </w:rPr>
        <w:t xml:space="preserve">לעומת זאת, הוועדה </w:t>
      </w:r>
      <w:r w:rsidRPr="008F0D21">
        <w:rPr>
          <w:rFonts w:ascii="Arial Unicode MS" w:eastAsia="Arial Unicode MS" w:hAnsi="Arial Unicode MS" w:cs="Narkisim"/>
          <w:sz w:val="24"/>
          <w:szCs w:val="24"/>
          <w:rtl/>
        </w:rPr>
        <w:t xml:space="preserve">כאן </w:t>
      </w:r>
      <w:r>
        <w:rPr>
          <w:rFonts w:ascii="Arial Unicode MS" w:eastAsia="Arial Unicode MS" w:hAnsi="Arial Unicode MS" w:cs="Narkisim" w:hint="cs"/>
          <w:sz w:val="24"/>
          <w:szCs w:val="24"/>
          <w:rtl/>
        </w:rPr>
        <w:t xml:space="preserve">דנה </w:t>
      </w:r>
      <w:r w:rsidRPr="008F0D21">
        <w:rPr>
          <w:rFonts w:ascii="Arial Unicode MS" w:eastAsia="Arial Unicode MS" w:hAnsi="Arial Unicode MS" w:cs="Narkisim"/>
          <w:sz w:val="24"/>
          <w:szCs w:val="24"/>
          <w:rtl/>
        </w:rPr>
        <w:t xml:space="preserve">בנושא רגיש </w:t>
      </w:r>
      <w:r>
        <w:rPr>
          <w:rFonts w:ascii="Arial Unicode MS" w:eastAsia="Arial Unicode MS" w:hAnsi="Arial Unicode MS" w:cs="Narkisim" w:hint="cs"/>
          <w:sz w:val="24"/>
          <w:szCs w:val="24"/>
          <w:rtl/>
        </w:rPr>
        <w:t xml:space="preserve">מאוד </w:t>
      </w:r>
      <w:r w:rsidRPr="008F0D21">
        <w:rPr>
          <w:rFonts w:ascii="Arial Unicode MS" w:eastAsia="Arial Unicode MS" w:hAnsi="Arial Unicode MS" w:cs="Narkisim"/>
          <w:sz w:val="24"/>
          <w:szCs w:val="24"/>
          <w:rtl/>
        </w:rPr>
        <w:t>מבחינה חברתית</w:t>
      </w:r>
      <w:r>
        <w:rPr>
          <w:rFonts w:ascii="Arial Unicode MS" w:eastAsia="Arial Unicode MS" w:hAnsi="Arial Unicode MS" w:cs="Narkisim" w:hint="cs"/>
          <w:sz w:val="24"/>
          <w:szCs w:val="24"/>
          <w:rtl/>
        </w:rPr>
        <w:t>, מוסרית, דתית</w:t>
      </w:r>
      <w:r>
        <w:rPr>
          <w:rFonts w:ascii="Arial Unicode MS" w:eastAsia="Arial Unicode MS" w:hAnsi="Arial Unicode MS" w:cs="Narkisim"/>
          <w:sz w:val="24"/>
          <w:szCs w:val="24"/>
          <w:rtl/>
        </w:rPr>
        <w:t xml:space="preserve"> ופוליטית</w:t>
      </w:r>
      <w:r>
        <w:rPr>
          <w:rFonts w:ascii="Arial Unicode MS" w:eastAsia="Arial Unicode MS" w:hAnsi="Arial Unicode MS" w:cs="Narkisim" w:hint="cs"/>
          <w:sz w:val="24"/>
          <w:szCs w:val="24"/>
          <w:rtl/>
        </w:rPr>
        <w:t>;</w:t>
      </w:r>
      <w:r>
        <w:rPr>
          <w:rFonts w:ascii="Arial Unicode MS" w:eastAsia="Arial Unicode MS" w:hAnsi="Arial Unicode MS" w:cs="Narkisim"/>
          <w:sz w:val="24"/>
          <w:szCs w:val="24"/>
          <w:rtl/>
        </w:rPr>
        <w:t xml:space="preserve"> </w:t>
      </w:r>
      <w:r>
        <w:rPr>
          <w:rFonts w:ascii="Arial Unicode MS" w:eastAsia="Arial Unicode MS" w:hAnsi="Arial Unicode MS" w:cs="Narkisim" w:hint="cs"/>
          <w:sz w:val="24"/>
          <w:szCs w:val="24"/>
          <w:rtl/>
        </w:rPr>
        <w:t>סוגיית</w:t>
      </w:r>
      <w:r>
        <w:rPr>
          <w:rFonts w:ascii="Arial Unicode MS" w:eastAsia="Arial Unicode MS" w:hAnsi="Arial Unicode MS" w:cs="Narkisim"/>
          <w:sz w:val="24"/>
          <w:szCs w:val="24"/>
          <w:rtl/>
        </w:rPr>
        <w:t xml:space="preserve"> </w:t>
      </w:r>
      <w:r>
        <w:rPr>
          <w:rFonts w:ascii="Arial Unicode MS" w:eastAsia="Arial Unicode MS" w:hAnsi="Arial Unicode MS" w:cs="Narkisim" w:hint="cs"/>
          <w:sz w:val="24"/>
          <w:szCs w:val="24"/>
          <w:rtl/>
        </w:rPr>
        <w:t>הזכות למות בכבוד</w:t>
      </w:r>
      <w:r w:rsidRPr="008F0D21">
        <w:rPr>
          <w:rFonts w:ascii="Arial Unicode MS" w:eastAsia="Arial Unicode MS" w:hAnsi="Arial Unicode MS" w:cs="Narkisim"/>
          <w:sz w:val="24"/>
          <w:szCs w:val="24"/>
          <w:rtl/>
        </w:rPr>
        <w:t xml:space="preserve"> והטיפול בחולים סופניים הוא אחד הנושאים השנויים במחלוקת חברתית קשה, והדעות </w:t>
      </w:r>
      <w:r>
        <w:rPr>
          <w:rFonts w:ascii="Arial Unicode MS" w:eastAsia="Arial Unicode MS" w:hAnsi="Arial Unicode MS" w:cs="Narkisim" w:hint="cs"/>
          <w:sz w:val="24"/>
          <w:szCs w:val="24"/>
          <w:rtl/>
        </w:rPr>
        <w:t xml:space="preserve">בקרב רבדים שונים בציבור (לרבות ברובד מנחי וקובעי המדיניות) הן </w:t>
      </w:r>
      <w:r w:rsidRPr="008F0D21">
        <w:rPr>
          <w:rFonts w:ascii="Arial Unicode MS" w:eastAsia="Arial Unicode MS" w:hAnsi="Arial Unicode MS" w:cs="Narkisim"/>
          <w:sz w:val="24"/>
          <w:szCs w:val="24"/>
          <w:rtl/>
        </w:rPr>
        <w:t xml:space="preserve">קוטביות. </w:t>
      </w:r>
    </w:p>
    <w:p w:rsidR="00926B70" w:rsidRPr="008F0D21" w:rsidRDefault="00926B70" w:rsidP="00926B70">
      <w:pPr>
        <w:pStyle w:val="aa"/>
        <w:spacing w:after="240" w:line="240" w:lineRule="auto"/>
        <w:ind w:left="1080"/>
        <w:contextualSpacing w:val="0"/>
        <w:jc w:val="both"/>
        <w:rPr>
          <w:rFonts w:ascii="Arial Unicode MS" w:eastAsia="Arial Unicode MS" w:hAnsi="Arial Unicode MS" w:cs="Narkisim"/>
          <w:sz w:val="24"/>
          <w:szCs w:val="24"/>
          <w:rtl/>
        </w:rPr>
      </w:pPr>
      <w:r w:rsidRPr="008F0D21">
        <w:rPr>
          <w:rFonts w:ascii="Arial Unicode MS" w:eastAsia="Arial Unicode MS" w:hAnsi="Arial Unicode MS" w:cs="Narkisim"/>
          <w:sz w:val="24"/>
          <w:szCs w:val="24"/>
          <w:rtl/>
        </w:rPr>
        <w:t>יתר על כן</w:t>
      </w:r>
      <w:r>
        <w:rPr>
          <w:rFonts w:ascii="Arial Unicode MS" w:eastAsia="Arial Unicode MS" w:hAnsi="Arial Unicode MS" w:cs="Narkisim" w:hint="cs"/>
          <w:sz w:val="24"/>
          <w:szCs w:val="24"/>
          <w:rtl/>
        </w:rPr>
        <w:t>,</w:t>
      </w:r>
      <w:r w:rsidRPr="008F0D21">
        <w:rPr>
          <w:rFonts w:ascii="Arial Unicode MS" w:eastAsia="Arial Unicode MS" w:hAnsi="Arial Unicode MS" w:cs="Narkisim"/>
          <w:sz w:val="24"/>
          <w:szCs w:val="24"/>
          <w:rtl/>
        </w:rPr>
        <w:t xml:space="preserve"> </w:t>
      </w:r>
      <w:r>
        <w:rPr>
          <w:rFonts w:ascii="Arial Unicode MS" w:eastAsia="Arial Unicode MS" w:hAnsi="Arial Unicode MS" w:cs="Narkisim" w:hint="cs"/>
          <w:sz w:val="24"/>
          <w:szCs w:val="24"/>
          <w:rtl/>
        </w:rPr>
        <w:t xml:space="preserve">בוועדה מסוג זה, שמינה </w:t>
      </w:r>
      <w:r w:rsidRPr="00896EAE">
        <w:rPr>
          <w:rFonts w:ascii="Arial Unicode MS" w:eastAsia="Arial Unicode MS" w:hAnsi="Arial Unicode MS" w:cs="Narkisim" w:hint="cs"/>
          <w:b/>
          <w:bCs/>
          <w:sz w:val="24"/>
          <w:szCs w:val="24"/>
          <w:rtl/>
        </w:rPr>
        <w:t>שר</w:t>
      </w:r>
      <w:r>
        <w:rPr>
          <w:rFonts w:ascii="Arial Unicode MS" w:eastAsia="Arial Unicode MS" w:hAnsi="Arial Unicode MS" w:cs="Narkisim" w:hint="cs"/>
          <w:sz w:val="24"/>
          <w:szCs w:val="24"/>
          <w:rtl/>
        </w:rPr>
        <w:t xml:space="preserve">, ועדה שאינה מחויבת מכוח הדין, והעוסקת בנושא רגיש ושנוי במחלוקת, יש חשיבות לתמהיל והרכב חברי הועדה, וכן משמעות מהותית, העשויה לרדת לשורש העניין - לחילופי ממשלות ושרים, כפי שקרה במהלך עבודתה של וועדה זו. שר רשאי להיות בעל עמדה שונה מקודמו בתפקיד </w:t>
      </w:r>
      <w:r>
        <w:rPr>
          <w:rFonts w:ascii="Arial Unicode MS" w:eastAsia="Arial Unicode MS" w:hAnsi="Arial Unicode MS" w:cs="Narkisim"/>
          <w:sz w:val="24"/>
          <w:szCs w:val="24"/>
          <w:rtl/>
        </w:rPr>
        <w:t>–</w:t>
      </w:r>
      <w:r>
        <w:rPr>
          <w:rFonts w:ascii="Arial Unicode MS" w:eastAsia="Arial Unicode MS" w:hAnsi="Arial Unicode MS" w:cs="Narkisim" w:hint="cs"/>
          <w:sz w:val="24"/>
          <w:szCs w:val="24"/>
          <w:rtl/>
        </w:rPr>
        <w:t xml:space="preserve"> בפרט בנושאים מסוג זה. </w:t>
      </w:r>
    </w:p>
    <w:p w:rsidR="00926B70" w:rsidRDefault="00926B70" w:rsidP="00926B70">
      <w:pPr>
        <w:pStyle w:val="aa"/>
        <w:numPr>
          <w:ilvl w:val="0"/>
          <w:numId w:val="3"/>
        </w:numPr>
        <w:spacing w:after="240" w:line="240" w:lineRule="auto"/>
        <w:contextualSpacing w:val="0"/>
        <w:jc w:val="both"/>
        <w:rPr>
          <w:rFonts w:ascii="Arial Unicode MS" w:eastAsia="Arial Unicode MS" w:hAnsi="Arial Unicode MS" w:cs="Narkisim"/>
          <w:sz w:val="24"/>
          <w:szCs w:val="24"/>
        </w:rPr>
      </w:pPr>
      <w:r w:rsidRPr="008F0D21">
        <w:rPr>
          <w:rFonts w:ascii="Arial Unicode MS" w:eastAsia="Arial Unicode MS" w:hAnsi="Arial Unicode MS" w:cs="Narkisim" w:hint="cs"/>
          <w:sz w:val="24"/>
          <w:szCs w:val="24"/>
          <w:rtl/>
        </w:rPr>
        <w:t xml:space="preserve">סוגיה משמעותית נוספת המבדילה בין נסיבות פס"ד גבע למקרה זה הוא </w:t>
      </w:r>
      <w:r w:rsidRPr="008F0D21">
        <w:rPr>
          <w:rFonts w:ascii="Arial Unicode MS" w:eastAsia="Arial Unicode MS" w:hAnsi="Arial Unicode MS" w:cs="Narkisim" w:hint="eastAsia"/>
          <w:sz w:val="24"/>
          <w:szCs w:val="24"/>
          <w:u w:val="single"/>
          <w:rtl/>
        </w:rPr>
        <w:t>משך הזמן שחלף</w:t>
      </w:r>
      <w:r w:rsidRPr="008F0D21">
        <w:rPr>
          <w:rFonts w:ascii="Arial Unicode MS" w:eastAsia="Arial Unicode MS" w:hAnsi="Arial Unicode MS" w:cs="Narkisim" w:hint="eastAsia"/>
          <w:sz w:val="24"/>
          <w:szCs w:val="24"/>
          <w:rtl/>
        </w:rPr>
        <w:t xml:space="preserve"> </w:t>
      </w:r>
      <w:r w:rsidRPr="008F0D21">
        <w:rPr>
          <w:rFonts w:ascii="Arial Unicode MS" w:eastAsia="Arial Unicode MS" w:hAnsi="Arial Unicode MS" w:cs="Narkisim" w:hint="cs"/>
          <w:sz w:val="24"/>
          <w:szCs w:val="24"/>
          <w:rtl/>
        </w:rPr>
        <w:t xml:space="preserve">מעת שהוועדה הפסיקה את דיוניה (מבלי שסיימה את עבודתה). </w:t>
      </w:r>
      <w:r w:rsidRPr="008F0D21">
        <w:rPr>
          <w:rFonts w:ascii="Arial Unicode MS" w:eastAsia="Arial Unicode MS" w:hAnsi="Arial Unicode MS" w:cs="Narkisim" w:hint="eastAsia"/>
          <w:sz w:val="24"/>
          <w:szCs w:val="24"/>
          <w:rtl/>
        </w:rPr>
        <w:t xml:space="preserve">בנסיבות פס"ד גבע חלפו 6 שנים ממועד סיום דיוני </w:t>
      </w:r>
      <w:r>
        <w:rPr>
          <w:rFonts w:ascii="Arial Unicode MS" w:eastAsia="Arial Unicode MS" w:hAnsi="Arial Unicode MS" w:cs="Narkisim" w:hint="cs"/>
          <w:sz w:val="24"/>
          <w:szCs w:val="24"/>
          <w:rtl/>
        </w:rPr>
        <w:t xml:space="preserve">מועצת העיריה, ולכן לנוכח הזמן הרב שחלף, האיזון נטה, גם בהיבט זה, לפרסום הדיונים. לעומת זאת, </w:t>
      </w:r>
      <w:r w:rsidRPr="008F0D21">
        <w:rPr>
          <w:rFonts w:ascii="Arial Unicode MS" w:eastAsia="Arial Unicode MS" w:hAnsi="Arial Unicode MS" w:cs="Narkisim" w:hint="cs"/>
          <w:sz w:val="24"/>
          <w:szCs w:val="24"/>
          <w:rtl/>
        </w:rPr>
        <w:t xml:space="preserve">בנסיבות </w:t>
      </w:r>
      <w:r>
        <w:rPr>
          <w:rFonts w:ascii="Arial Unicode MS" w:eastAsia="Arial Unicode MS" w:hAnsi="Arial Unicode MS" w:cs="Narkisim" w:hint="cs"/>
          <w:sz w:val="24"/>
          <w:szCs w:val="24"/>
          <w:rtl/>
        </w:rPr>
        <w:t>ד</w:t>
      </w:r>
      <w:r w:rsidRPr="008F0D21">
        <w:rPr>
          <w:rFonts w:ascii="Arial Unicode MS" w:eastAsia="Arial Unicode MS" w:hAnsi="Arial Unicode MS" w:cs="Narkisim" w:hint="cs"/>
          <w:sz w:val="24"/>
          <w:szCs w:val="24"/>
          <w:rtl/>
        </w:rPr>
        <w:t xml:space="preserve">כאן חלפו </w:t>
      </w:r>
      <w:r>
        <w:rPr>
          <w:rFonts w:ascii="Arial Unicode MS" w:eastAsia="Arial Unicode MS" w:hAnsi="Arial Unicode MS" w:cs="Narkisim" w:hint="cs"/>
          <w:sz w:val="24"/>
          <w:szCs w:val="24"/>
          <w:rtl/>
        </w:rPr>
        <w:t>פחות משלוש שנים</w:t>
      </w:r>
      <w:r w:rsidRPr="008F0D21">
        <w:rPr>
          <w:rFonts w:ascii="Arial Unicode MS" w:eastAsia="Arial Unicode MS" w:hAnsi="Arial Unicode MS" w:cs="Narkisim" w:hint="cs"/>
          <w:sz w:val="24"/>
          <w:szCs w:val="24"/>
          <w:rtl/>
        </w:rPr>
        <w:t>.</w:t>
      </w:r>
      <w:r>
        <w:rPr>
          <w:rFonts w:ascii="Arial Unicode MS" w:eastAsia="Arial Unicode MS" w:hAnsi="Arial Unicode MS" w:cs="Narkisim" w:hint="cs"/>
          <w:sz w:val="24"/>
          <w:szCs w:val="24"/>
          <w:rtl/>
        </w:rPr>
        <w:t xml:space="preserve"> </w:t>
      </w:r>
    </w:p>
    <w:p w:rsidR="00926B70" w:rsidRPr="00E74449" w:rsidRDefault="00926B70" w:rsidP="00926B70">
      <w:pPr>
        <w:pStyle w:val="aa"/>
        <w:spacing w:after="240" w:line="240" w:lineRule="auto"/>
        <w:ind w:left="1080"/>
        <w:contextualSpacing w:val="0"/>
        <w:jc w:val="both"/>
        <w:rPr>
          <w:rFonts w:ascii="Arial Unicode MS" w:eastAsia="Arial Unicode MS" w:hAnsi="Arial Unicode MS" w:cs="Narkisim"/>
          <w:sz w:val="24"/>
          <w:szCs w:val="24"/>
          <w:rtl/>
        </w:rPr>
      </w:pPr>
      <w:r>
        <w:rPr>
          <w:rFonts w:ascii="Arial Unicode MS" w:eastAsia="Arial Unicode MS" w:hAnsi="Arial Unicode MS" w:cs="Narkisim" w:hint="cs"/>
          <w:sz w:val="24"/>
          <w:szCs w:val="24"/>
          <w:rtl/>
        </w:rPr>
        <w:t xml:space="preserve">יודגש בהקשר זה כי מבחן הזמן קשור קשר הדוק גם למידת רגישות הנושא, ולכן לא מדובר רק בבחינה טכנית של מספר שנים שחלפו, וקביעת תקופה שרירותית, אלא מדובר בבחינה מהותית משולבת. לכן, יובהר כבר עתה כי אין בהתייחסות לקביעת השנים בפס"ד גבע, כדי לקבוע מסמרות מראש ביחס למועד  פרסום אפשרי של דיוני הוועדה. </w:t>
      </w:r>
      <w:r w:rsidRPr="008F0D21">
        <w:rPr>
          <w:rFonts w:ascii="Arial Unicode MS" w:eastAsia="Arial Unicode MS" w:hAnsi="Arial Unicode MS" w:cs="Narkisim" w:hint="cs"/>
          <w:sz w:val="24"/>
          <w:szCs w:val="24"/>
          <w:rtl/>
        </w:rPr>
        <w:t xml:space="preserve"> </w:t>
      </w:r>
      <w:r w:rsidRPr="00E74449">
        <w:rPr>
          <w:rFonts w:ascii="Arial" w:hAnsi="Arial" w:cs="Narkisim"/>
          <w:color w:val="FF0000"/>
          <w:sz w:val="24"/>
          <w:szCs w:val="24"/>
          <w:rtl/>
        </w:rPr>
        <w:t xml:space="preserve"> </w:t>
      </w:r>
    </w:p>
    <w:p w:rsidR="00926B70" w:rsidRDefault="00926B70" w:rsidP="00926B70">
      <w:pPr>
        <w:pStyle w:val="aa"/>
        <w:numPr>
          <w:ilvl w:val="0"/>
          <w:numId w:val="3"/>
        </w:numPr>
        <w:spacing w:after="240" w:line="240" w:lineRule="auto"/>
        <w:contextualSpacing w:val="0"/>
        <w:jc w:val="both"/>
        <w:rPr>
          <w:rFonts w:ascii="Arial Unicode MS" w:eastAsia="Arial Unicode MS" w:hAnsi="Arial Unicode MS" w:cs="Narkisim"/>
          <w:sz w:val="24"/>
          <w:szCs w:val="24"/>
        </w:rPr>
      </w:pPr>
      <w:r>
        <w:rPr>
          <w:rFonts w:ascii="Arial Unicode MS" w:eastAsia="Arial Unicode MS" w:hAnsi="Arial Unicode MS" w:cs="Narkisim" w:hint="cs"/>
          <w:sz w:val="24"/>
          <w:szCs w:val="24"/>
          <w:rtl/>
        </w:rPr>
        <w:t>בהתאם לסעיף 10 לחוק חופש המידע, כאשר הרשות שוקלת לסרב למסור מידע לפי החוק, עליה לתת דעתה, בין היתר, לעניין הציבורי שבגילוי המידע. לא ברור האם אכן קיים עניין לציבור במסירת מסמכים של ועדה, שלא השלימה את עבודתה ודיוניה, שלא הגישה המלצות ולפיכך 'המלצותיה' גם לא נדונו על ידי המשרד (ובמצב זה, פרסום המידע אולי אף עלול להוות הטעייה של הציבור), כאשר למול זאת עומד אינטרס ההגנה על חופש הביטוי של עובדי הציבור. אך לא רק זאת. ראויה בהקשר זה גם השמירה על שיקול הדעת המוקנה לחברי הממשלה, להתוות מדיניות בתחומי פעילות משרדיהם, ובפרט בנושאים הנוגעים במובהק להשקפות עולם, ערכים ועמדות, כאשר אישור לכך שממשלה רשאית להתוות מדיניות לצורך קידום מטרה לגיטימית ש</w:t>
      </w:r>
      <w:r w:rsidRPr="007B10CD">
        <w:rPr>
          <w:rFonts w:ascii="Arial Unicode MS" w:eastAsia="Arial Unicode MS" w:hAnsi="Arial Unicode MS" w:cs="Narkisim" w:hint="cs"/>
          <w:b/>
          <w:bCs/>
          <w:sz w:val="24"/>
          <w:szCs w:val="24"/>
          <w:rtl/>
        </w:rPr>
        <w:t>היא</w:t>
      </w:r>
      <w:r>
        <w:rPr>
          <w:rFonts w:ascii="Arial Unicode MS" w:eastAsia="Arial Unicode MS" w:hAnsi="Arial Unicode MS" w:cs="Narkisim" w:hint="cs"/>
          <w:sz w:val="24"/>
          <w:szCs w:val="24"/>
          <w:rtl/>
        </w:rPr>
        <w:t xml:space="preserve"> הציבה בפניה ניתן למצוא גם בפסיקת בית המשפט העליון (בין היתר בהליכים אלו: </w:t>
      </w:r>
      <w:hyperlink r:id="rId13" w:history="1">
        <w:proofErr w:type="spellStart"/>
        <w:r w:rsidRPr="008C6B97">
          <w:rPr>
            <w:rFonts w:ascii="Arial Unicode MS" w:eastAsia="Arial Unicode MS" w:hAnsi="Arial Unicode MS" w:cs="Narkisim"/>
            <w:sz w:val="24"/>
            <w:szCs w:val="24"/>
            <w:rtl/>
          </w:rPr>
          <w:t>עע"מ</w:t>
        </w:r>
        <w:proofErr w:type="spellEnd"/>
        <w:r w:rsidRPr="008C6B97">
          <w:rPr>
            <w:rFonts w:ascii="Arial Unicode MS" w:eastAsia="Arial Unicode MS" w:hAnsi="Arial Unicode MS" w:cs="Narkisim"/>
            <w:sz w:val="24"/>
            <w:szCs w:val="24"/>
            <w:rtl/>
          </w:rPr>
          <w:t xml:space="preserve"> 9001/16 </w:t>
        </w:r>
        <w:r w:rsidRPr="008C6B97">
          <w:rPr>
            <w:rFonts w:ascii="Arial Unicode MS" w:eastAsia="Arial Unicode MS" w:hAnsi="Arial Unicode MS" w:cs="Narkisim"/>
            <w:b/>
            <w:bCs/>
            <w:sz w:val="24"/>
            <w:szCs w:val="24"/>
            <w:rtl/>
          </w:rPr>
          <w:t>י.ב. שיא משאבים בע"מ נ' החשבת הכללית משרד האוצר</w:t>
        </w:r>
        <w:r w:rsidRPr="008C6B97">
          <w:rPr>
            <w:rFonts w:ascii="Arial Unicode MS" w:eastAsia="Arial Unicode MS" w:hAnsi="Arial Unicode MS" w:cs="Narkisim"/>
            <w:sz w:val="24"/>
            <w:szCs w:val="24"/>
            <w:rtl/>
          </w:rPr>
          <w:t xml:space="preserve"> (פורסם בנבו, 13.09.2017)</w:t>
        </w:r>
      </w:hyperlink>
      <w:r>
        <w:rPr>
          <w:rFonts w:ascii="Arial Unicode MS" w:eastAsia="Arial Unicode MS" w:hAnsi="Arial Unicode MS" w:cs="Narkisim" w:hint="cs"/>
          <w:sz w:val="24"/>
          <w:szCs w:val="24"/>
          <w:rtl/>
        </w:rPr>
        <w:t xml:space="preserve">; בג"צ 9722/04 </w:t>
      </w:r>
      <w:r w:rsidRPr="008C6B97">
        <w:rPr>
          <w:rFonts w:ascii="Arial Unicode MS" w:eastAsia="Arial Unicode MS" w:hAnsi="Arial Unicode MS" w:cs="Narkisim" w:hint="cs"/>
          <w:b/>
          <w:bCs/>
          <w:sz w:val="24"/>
          <w:szCs w:val="24"/>
          <w:rtl/>
        </w:rPr>
        <w:t>פולגת ג'ינס בע"מ נ' ממשלת ישראל</w:t>
      </w:r>
      <w:r>
        <w:rPr>
          <w:rFonts w:ascii="Arial Unicode MS" w:eastAsia="Arial Unicode MS" w:hAnsi="Arial Unicode MS" w:cs="Narkisim" w:hint="cs"/>
          <w:sz w:val="24"/>
          <w:szCs w:val="24"/>
          <w:rtl/>
        </w:rPr>
        <w:t>, בפסקה 15, פורסם בנבו 7.12.2006).</w:t>
      </w:r>
    </w:p>
    <w:p w:rsidR="00926B70" w:rsidRPr="008C6B97" w:rsidRDefault="00926B70" w:rsidP="00926B70">
      <w:pPr>
        <w:spacing w:after="240" w:line="240" w:lineRule="auto"/>
        <w:ind w:left="720"/>
        <w:jc w:val="both"/>
        <w:rPr>
          <w:rFonts w:ascii="Arial Unicode MS" w:eastAsia="Arial Unicode MS" w:hAnsi="Arial Unicode MS" w:cs="Narkisim"/>
          <w:sz w:val="24"/>
          <w:szCs w:val="24"/>
        </w:rPr>
      </w:pPr>
      <w:r w:rsidRPr="008C6B97">
        <w:rPr>
          <w:rFonts w:ascii="Arial Unicode MS" w:eastAsia="Arial Unicode MS" w:hAnsi="Arial Unicode MS" w:cs="Narkisim"/>
          <w:sz w:val="24"/>
          <w:szCs w:val="24"/>
          <w:rtl/>
        </w:rPr>
        <w:br/>
      </w:r>
      <w:r w:rsidRPr="008C6B97">
        <w:rPr>
          <w:rFonts w:ascii="Arial Unicode MS" w:eastAsia="Arial Unicode MS" w:hAnsi="Arial Unicode MS" w:cs="Narkisim"/>
          <w:sz w:val="24"/>
          <w:szCs w:val="24"/>
          <w:rtl/>
        </w:rPr>
        <w:br/>
      </w:r>
    </w:p>
    <w:p w:rsidR="00926B70" w:rsidRPr="008C6B97" w:rsidRDefault="00926B70" w:rsidP="00926B70">
      <w:pPr>
        <w:spacing w:after="240" w:line="240" w:lineRule="auto"/>
        <w:ind w:left="720"/>
        <w:jc w:val="both"/>
        <w:rPr>
          <w:rFonts w:ascii="Arial Unicode MS" w:eastAsia="Arial Unicode MS" w:hAnsi="Arial Unicode MS" w:cs="Narkisim"/>
          <w:sz w:val="24"/>
          <w:szCs w:val="24"/>
          <w:rtl/>
        </w:rPr>
      </w:pPr>
    </w:p>
    <w:p w:rsidR="00926B70" w:rsidRPr="008C6B97" w:rsidRDefault="00926B70" w:rsidP="00926B70">
      <w:pPr>
        <w:spacing w:after="240" w:line="240" w:lineRule="auto"/>
        <w:ind w:left="720"/>
        <w:jc w:val="both"/>
        <w:rPr>
          <w:rFonts w:ascii="Arial Unicode MS" w:eastAsia="Arial Unicode MS" w:hAnsi="Arial Unicode MS" w:cs="Narkisim"/>
          <w:sz w:val="24"/>
          <w:szCs w:val="24"/>
        </w:rPr>
      </w:pPr>
      <w:r w:rsidRPr="008C6B97">
        <w:rPr>
          <w:rFonts w:ascii="Arial Unicode MS" w:eastAsia="Arial Unicode MS" w:hAnsi="Arial Unicode MS" w:cs="Narkisim" w:hint="cs"/>
          <w:sz w:val="24"/>
          <w:szCs w:val="24"/>
          <w:rtl/>
        </w:rPr>
        <w:t xml:space="preserve">אבקש להביא לידיעתך, </w:t>
      </w:r>
      <w:r w:rsidRPr="008C6B97">
        <w:rPr>
          <w:rFonts w:ascii="Arial Unicode MS" w:eastAsia="Arial Unicode MS" w:hAnsi="Arial Unicode MS" w:cs="Narkisim" w:hint="eastAsia"/>
          <w:sz w:val="24"/>
          <w:szCs w:val="24"/>
          <w:rtl/>
        </w:rPr>
        <w:t>בהתאם ל</w:t>
      </w:r>
      <w:r w:rsidRPr="008C6B97">
        <w:rPr>
          <w:rFonts w:ascii="Arial Unicode MS" w:eastAsia="Arial Unicode MS" w:hAnsi="Arial Unicode MS" w:cs="Narkisim" w:hint="cs"/>
          <w:sz w:val="24"/>
          <w:szCs w:val="24"/>
          <w:rtl/>
        </w:rPr>
        <w:t xml:space="preserve">הוראות </w:t>
      </w:r>
      <w:r w:rsidRPr="008C6B97">
        <w:rPr>
          <w:rFonts w:ascii="Arial Unicode MS" w:eastAsia="Arial Unicode MS" w:hAnsi="Arial Unicode MS" w:cs="Narkisim" w:hint="eastAsia"/>
          <w:sz w:val="24"/>
          <w:szCs w:val="24"/>
          <w:rtl/>
        </w:rPr>
        <w:t>סעיף 7(ו) לחוק חופש המידע</w:t>
      </w:r>
      <w:r w:rsidRPr="008C6B97">
        <w:rPr>
          <w:rFonts w:ascii="Arial Unicode MS" w:eastAsia="Arial Unicode MS" w:hAnsi="Arial Unicode MS" w:cs="Narkisim" w:hint="cs"/>
          <w:sz w:val="24"/>
          <w:szCs w:val="24"/>
          <w:rtl/>
        </w:rPr>
        <w:t xml:space="preserve">, כי </w:t>
      </w:r>
      <w:proofErr w:type="spellStart"/>
      <w:r w:rsidRPr="008C6B97">
        <w:rPr>
          <w:rFonts w:ascii="Arial Unicode MS" w:eastAsia="Arial Unicode MS" w:hAnsi="Arial Unicode MS" w:cs="Narkisim" w:hint="eastAsia"/>
          <w:sz w:val="24"/>
          <w:szCs w:val="24"/>
          <w:rtl/>
        </w:rPr>
        <w:t>הינך</w:t>
      </w:r>
      <w:proofErr w:type="spellEnd"/>
      <w:r w:rsidRPr="008C6B97">
        <w:rPr>
          <w:rFonts w:ascii="Arial Unicode MS" w:eastAsia="Arial Unicode MS" w:hAnsi="Arial Unicode MS" w:cs="Narkisim" w:hint="eastAsia"/>
          <w:sz w:val="24"/>
          <w:szCs w:val="24"/>
          <w:rtl/>
        </w:rPr>
        <w:t xml:space="preserve"> רשאי לעתור נגד ההחלטה </w:t>
      </w:r>
      <w:r w:rsidRPr="008C6B97">
        <w:rPr>
          <w:rFonts w:ascii="Arial Unicode MS" w:eastAsia="Arial Unicode MS" w:hAnsi="Arial Unicode MS" w:cs="Narkisim" w:hint="cs"/>
          <w:sz w:val="24"/>
          <w:szCs w:val="24"/>
          <w:rtl/>
        </w:rPr>
        <w:t xml:space="preserve">כאמור </w:t>
      </w:r>
      <w:r w:rsidRPr="008C6B97">
        <w:rPr>
          <w:rFonts w:ascii="Arial Unicode MS" w:eastAsia="Arial Unicode MS" w:hAnsi="Arial Unicode MS" w:cs="Narkisim" w:hint="eastAsia"/>
          <w:sz w:val="24"/>
          <w:szCs w:val="24"/>
          <w:rtl/>
        </w:rPr>
        <w:t xml:space="preserve">שלא למסור את המידע לפי הוראות חוק בתי משפט לעניינים </w:t>
      </w:r>
      <w:proofErr w:type="spellStart"/>
      <w:r w:rsidRPr="008C6B97">
        <w:rPr>
          <w:rFonts w:ascii="Arial Unicode MS" w:eastAsia="Arial Unicode MS" w:hAnsi="Arial Unicode MS" w:cs="Narkisim" w:hint="eastAsia"/>
          <w:sz w:val="24"/>
          <w:szCs w:val="24"/>
          <w:rtl/>
        </w:rPr>
        <w:t>מינהליים</w:t>
      </w:r>
      <w:proofErr w:type="spellEnd"/>
      <w:r w:rsidRPr="008C6B97">
        <w:rPr>
          <w:rFonts w:ascii="Arial Unicode MS" w:eastAsia="Arial Unicode MS" w:hAnsi="Arial Unicode MS" w:cs="Narkisim" w:hint="eastAsia"/>
          <w:sz w:val="24"/>
          <w:szCs w:val="24"/>
          <w:rtl/>
        </w:rPr>
        <w:t>, התש"ס-2000</w:t>
      </w:r>
      <w:r w:rsidRPr="008C6B97">
        <w:rPr>
          <w:rFonts w:ascii="Arial Unicode MS" w:eastAsia="Arial Unicode MS" w:hAnsi="Arial Unicode MS" w:cs="Narkisim" w:hint="cs"/>
          <w:sz w:val="24"/>
          <w:szCs w:val="24"/>
          <w:rtl/>
        </w:rPr>
        <w:t>.</w:t>
      </w:r>
    </w:p>
    <w:p w:rsidR="00926B70" w:rsidRDefault="00926B70" w:rsidP="00926B70">
      <w:pPr>
        <w:spacing w:after="0" w:line="240" w:lineRule="auto"/>
        <w:ind w:left="5585"/>
        <w:jc w:val="both"/>
        <w:rPr>
          <w:rFonts w:cs="Narkisim"/>
          <w:sz w:val="24"/>
          <w:szCs w:val="24"/>
          <w:rtl/>
        </w:rPr>
      </w:pPr>
    </w:p>
    <w:p w:rsidR="00926B70" w:rsidRDefault="00926B70" w:rsidP="00926B70">
      <w:pPr>
        <w:spacing w:after="0" w:line="240" w:lineRule="auto"/>
        <w:ind w:left="5585"/>
        <w:jc w:val="both"/>
        <w:rPr>
          <w:rFonts w:cs="Narkisim"/>
          <w:sz w:val="24"/>
          <w:szCs w:val="24"/>
          <w:rtl/>
        </w:rPr>
      </w:pPr>
    </w:p>
    <w:p w:rsidR="00926B70" w:rsidRDefault="00926B70" w:rsidP="00926B70">
      <w:pPr>
        <w:spacing w:after="0" w:line="240" w:lineRule="auto"/>
        <w:ind w:left="5585"/>
        <w:jc w:val="both"/>
        <w:rPr>
          <w:rFonts w:cs="Narkisim"/>
          <w:sz w:val="24"/>
          <w:szCs w:val="24"/>
          <w:rtl/>
        </w:rPr>
      </w:pPr>
      <w:r w:rsidRPr="0035152C">
        <w:rPr>
          <w:rFonts w:cs="Narkisim" w:hint="cs"/>
          <w:sz w:val="24"/>
          <w:szCs w:val="24"/>
          <w:rtl/>
        </w:rPr>
        <w:t>בכבוד רב</w:t>
      </w:r>
      <w:r>
        <w:rPr>
          <w:rFonts w:cs="Narkisim" w:hint="cs"/>
          <w:sz w:val="24"/>
          <w:szCs w:val="24"/>
          <w:rtl/>
        </w:rPr>
        <w:t>,</w:t>
      </w:r>
    </w:p>
    <w:p w:rsidR="00926B70" w:rsidRDefault="00926B70" w:rsidP="00926B70">
      <w:pPr>
        <w:spacing w:after="0" w:line="240" w:lineRule="auto"/>
        <w:jc w:val="both"/>
        <w:rPr>
          <w:rFonts w:cs="Narkisim"/>
          <w:sz w:val="24"/>
          <w:szCs w:val="24"/>
          <w:rtl/>
        </w:rPr>
      </w:pPr>
    </w:p>
    <w:p w:rsidR="00926B70" w:rsidRDefault="00926B70" w:rsidP="00926B70">
      <w:pPr>
        <w:spacing w:after="0" w:line="240" w:lineRule="auto"/>
        <w:ind w:left="5585"/>
        <w:jc w:val="both"/>
        <w:rPr>
          <w:rFonts w:cs="Narkisim"/>
          <w:sz w:val="24"/>
          <w:szCs w:val="24"/>
          <w:rtl/>
        </w:rPr>
      </w:pPr>
    </w:p>
    <w:p w:rsidR="00926B70" w:rsidRDefault="00926B70" w:rsidP="00926B70">
      <w:pPr>
        <w:spacing w:after="0" w:line="240" w:lineRule="auto"/>
        <w:ind w:left="5585"/>
        <w:jc w:val="both"/>
        <w:rPr>
          <w:rFonts w:cs="Narkisim"/>
          <w:sz w:val="24"/>
          <w:szCs w:val="24"/>
          <w:rtl/>
        </w:rPr>
      </w:pPr>
      <w:r>
        <w:rPr>
          <w:rFonts w:cs="Narkisim" w:hint="cs"/>
          <w:sz w:val="24"/>
          <w:szCs w:val="24"/>
          <w:rtl/>
        </w:rPr>
        <w:t>ענת אילוז, עו"ד</w:t>
      </w:r>
    </w:p>
    <w:p w:rsidR="00926B70" w:rsidRPr="0016098D" w:rsidRDefault="00926B70" w:rsidP="00926B70">
      <w:pPr>
        <w:spacing w:after="0" w:line="240" w:lineRule="auto"/>
        <w:ind w:left="5585"/>
        <w:rPr>
          <w:rFonts w:cs="Narkisim"/>
          <w:sz w:val="28"/>
          <w:szCs w:val="28"/>
        </w:rPr>
      </w:pPr>
      <w:r>
        <w:rPr>
          <w:rFonts w:cs="Narkisim" w:hint="cs"/>
          <w:sz w:val="24"/>
          <w:szCs w:val="24"/>
          <w:rtl/>
        </w:rPr>
        <w:t xml:space="preserve">הממונה על העמדת מידע לציבור </w:t>
      </w:r>
    </w:p>
    <w:p w:rsidR="003B5869" w:rsidRPr="00926B70" w:rsidRDefault="003B5869" w:rsidP="00926B70"/>
    <w:sectPr w:rsidR="003B5869" w:rsidRPr="00926B70" w:rsidSect="00324EDC">
      <w:headerReference w:type="even" r:id="rId14"/>
      <w:headerReference w:type="default" r:id="rId15"/>
      <w:footerReference w:type="even" r:id="rId16"/>
      <w:footerReference w:type="default" r:id="rId17"/>
      <w:headerReference w:type="first" r:id="rId18"/>
      <w:footerReference w:type="first" r:id="rId19"/>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54B" w:rsidRDefault="0095054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54B" w:rsidRDefault="0095054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54B" w:rsidRDefault="0095054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54B" w:rsidRDefault="0095054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8BF"/>
    <w:multiLevelType w:val="hybridMultilevel"/>
    <w:tmpl w:val="79507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3B19B3"/>
    <w:multiLevelType w:val="hybridMultilevel"/>
    <w:tmpl w:val="85404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D30C04"/>
    <w:multiLevelType w:val="hybridMultilevel"/>
    <w:tmpl w:val="48988124"/>
    <w:lvl w:ilvl="0" w:tplc="7FE2629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0E43176"/>
    <w:multiLevelType w:val="hybridMultilevel"/>
    <w:tmpl w:val="01C8D0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780E7626"/>
    <w:multiLevelType w:val="hybridMultilevel"/>
    <w:tmpl w:val="B2C23B8C"/>
    <w:lvl w:ilvl="0" w:tplc="1C38FF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0D406D"/>
    <w:rsid w:val="000E0EDB"/>
    <w:rsid w:val="000E3790"/>
    <w:rsid w:val="001565EB"/>
    <w:rsid w:val="0016098D"/>
    <w:rsid w:val="00180A36"/>
    <w:rsid w:val="002170C1"/>
    <w:rsid w:val="002D316A"/>
    <w:rsid w:val="002F4BC2"/>
    <w:rsid w:val="00324EDC"/>
    <w:rsid w:val="0035152C"/>
    <w:rsid w:val="00367565"/>
    <w:rsid w:val="003B4102"/>
    <w:rsid w:val="003B5869"/>
    <w:rsid w:val="00417E78"/>
    <w:rsid w:val="004245D0"/>
    <w:rsid w:val="00434CC7"/>
    <w:rsid w:val="00442ACE"/>
    <w:rsid w:val="00444C8E"/>
    <w:rsid w:val="004604EB"/>
    <w:rsid w:val="00480E2C"/>
    <w:rsid w:val="0054009C"/>
    <w:rsid w:val="005A34C2"/>
    <w:rsid w:val="005F1A01"/>
    <w:rsid w:val="00655E9C"/>
    <w:rsid w:val="00664A55"/>
    <w:rsid w:val="00691EDA"/>
    <w:rsid w:val="006A69E4"/>
    <w:rsid w:val="00715321"/>
    <w:rsid w:val="00786495"/>
    <w:rsid w:val="00794473"/>
    <w:rsid w:val="008220CD"/>
    <w:rsid w:val="008B3D39"/>
    <w:rsid w:val="008B60DE"/>
    <w:rsid w:val="008F0D21"/>
    <w:rsid w:val="00917BAA"/>
    <w:rsid w:val="00926B70"/>
    <w:rsid w:val="00927FC0"/>
    <w:rsid w:val="0095054B"/>
    <w:rsid w:val="00993EA4"/>
    <w:rsid w:val="009A5E98"/>
    <w:rsid w:val="009B6093"/>
    <w:rsid w:val="009E70DD"/>
    <w:rsid w:val="00A30E83"/>
    <w:rsid w:val="00A5248F"/>
    <w:rsid w:val="00A60AE1"/>
    <w:rsid w:val="00A72C9A"/>
    <w:rsid w:val="00A84F1F"/>
    <w:rsid w:val="00AA682E"/>
    <w:rsid w:val="00AD59A2"/>
    <w:rsid w:val="00AF3E07"/>
    <w:rsid w:val="00B338CC"/>
    <w:rsid w:val="00BB2392"/>
    <w:rsid w:val="00BD5007"/>
    <w:rsid w:val="00C20045"/>
    <w:rsid w:val="00C41201"/>
    <w:rsid w:val="00C57880"/>
    <w:rsid w:val="00CA6B24"/>
    <w:rsid w:val="00D66B31"/>
    <w:rsid w:val="00E0363F"/>
    <w:rsid w:val="00E26C23"/>
    <w:rsid w:val="00E31140"/>
    <w:rsid w:val="00E348CD"/>
    <w:rsid w:val="00E445AC"/>
    <w:rsid w:val="00E74449"/>
    <w:rsid w:val="00E75B6E"/>
    <w:rsid w:val="00E9680A"/>
    <w:rsid w:val="00F56E16"/>
    <w:rsid w:val="00FC7B60"/>
    <w:rsid w:val="00FD34B9"/>
    <w:rsid w:val="00FE24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35152C"/>
    <w:pPr>
      <w:ind w:left="720"/>
      <w:contextualSpacing/>
    </w:pPr>
  </w:style>
  <w:style w:type="character" w:styleId="Hyperlink">
    <w:name w:val="Hyperlink"/>
    <w:basedOn w:val="a0"/>
    <w:uiPriority w:val="99"/>
    <w:semiHidden/>
    <w:unhideWhenUsed/>
    <w:rsid w:val="0035152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35152C"/>
    <w:pPr>
      <w:ind w:left="720"/>
      <w:contextualSpacing/>
    </w:pPr>
  </w:style>
  <w:style w:type="character" w:styleId="Hyperlink">
    <w:name w:val="Hyperlink"/>
    <w:basedOn w:val="a0"/>
    <w:uiPriority w:val="99"/>
    <w:semiHidden/>
    <w:unhideWhenUsed/>
    <w:rsid w:val="003515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169104117">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 w:id="1745562253">
      <w:bodyDiv w:val="1"/>
      <w:marLeft w:val="0"/>
      <w:marRight w:val="0"/>
      <w:marTop w:val="0"/>
      <w:marBottom w:val="0"/>
      <w:divBdr>
        <w:top w:val="none" w:sz="0" w:space="0" w:color="auto"/>
        <w:left w:val="none" w:sz="0" w:space="0" w:color="auto"/>
        <w:bottom w:val="none" w:sz="0" w:space="0" w:color="auto"/>
        <w:right w:val="none" w:sz="0" w:space="0" w:color="auto"/>
      </w:divBdr>
    </w:div>
    <w:div w:id="1986620712">
      <w:bodyDiv w:val="1"/>
      <w:marLeft w:val="0"/>
      <w:marRight w:val="0"/>
      <w:marTop w:val="0"/>
      <w:marBottom w:val="0"/>
      <w:divBdr>
        <w:top w:val="none" w:sz="0" w:space="0" w:color="auto"/>
        <w:left w:val="none" w:sz="0" w:space="0" w:color="auto"/>
        <w:bottom w:val="none" w:sz="0" w:space="0" w:color="auto"/>
        <w:right w:val="none" w:sz="0" w:space="0" w:color="auto"/>
      </w:divBdr>
    </w:div>
    <w:div w:id="202061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vo.co.il/psika_html/elyon/16090010-t07.ht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nevo.co.il/case/6112233"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nevo.co.il/case/5839572"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F15100DC2494F6CAFE9D679C5F94608"/>
        <w:category>
          <w:name w:val="כללי"/>
          <w:gallery w:val="placeholder"/>
        </w:category>
        <w:types>
          <w:type w:val="bbPlcHdr"/>
        </w:types>
        <w:behaviors>
          <w:behavior w:val="content"/>
        </w:behaviors>
        <w:guid w:val="{64DBF9B0-123C-4C5E-AD70-DCAD8254F07F}"/>
      </w:docPartPr>
      <w:docPartBody>
        <w:p w14:paraId="5498C856" w14:textId="10298108" w:rsidR="00391F7B" w:rsidRDefault="00CA1137" w:rsidP="00CA1137">
          <w:pPr>
            <w:pStyle w:val="4F15100DC2494F6CAFE9D679C5F94608"/>
          </w:pPr>
          <w:r w:rsidRPr="00DE51F9">
            <w:rPr>
              <w:rStyle w:val="a3"/>
            </w:rPr>
            <w:t>[SDHebDate]</w:t>
          </w:r>
        </w:p>
      </w:docPartBody>
    </w:docPart>
    <w:docPart>
      <w:docPartPr>
        <w:name w:val="87397FE4AE82483D95940CF3644DE27F"/>
        <w:category>
          <w:name w:val="כללי"/>
          <w:gallery w:val="placeholder"/>
        </w:category>
        <w:types>
          <w:type w:val="bbPlcHdr"/>
        </w:types>
        <w:behaviors>
          <w:behavior w:val="content"/>
        </w:behaviors>
        <w:guid w:val="{5A8D1CA1-9ACC-4530-A3D6-DA2B91C06E8A}"/>
      </w:docPartPr>
      <w:docPartBody>
        <w:p w14:paraId="5E0F7E8C" w14:textId="3C47EF12" w:rsidR="00391F7B" w:rsidRDefault="00CA1137" w:rsidP="00CA1137">
          <w:pPr>
            <w:pStyle w:val="87397FE4AE82483D95940CF3644DE27F"/>
          </w:pPr>
          <w:r w:rsidRPr="00DE51F9">
            <w:rPr>
              <w:rStyle w:val="a3"/>
            </w:rPr>
            <w:t>[SDDocDate]</w:t>
          </w:r>
        </w:p>
      </w:docPartBody>
    </w:docPart>
    <w:docPart>
      <w:docPartPr>
        <w:name w:val="7AD00E294F3244919759DEB7C7083D80"/>
        <w:category>
          <w:name w:val="כללי"/>
          <w:gallery w:val="placeholder"/>
        </w:category>
        <w:types>
          <w:type w:val="bbPlcHdr"/>
        </w:types>
        <w:behaviors>
          <w:behavior w:val="content"/>
        </w:behaviors>
        <w:guid w:val="{1C28E1C4-D2B7-4EA3-89B2-ED4DBF6EA7D4}"/>
      </w:docPartPr>
      <w:docPartBody>
        <w:p w14:paraId="4D76D537" w14:textId="2CC06210" w:rsidR="00391F7B" w:rsidRDefault="00CA1137" w:rsidP="00CA1137">
          <w:pPr>
            <w:pStyle w:val="7AD00E294F3244919759DEB7C7083D80"/>
          </w:pPr>
          <w:r w:rsidRPr="00DE51F9">
            <w:rPr>
              <w:rStyle w:val="a3"/>
            </w:rPr>
            <w:t>[AutoNumber]</w:t>
          </w:r>
        </w:p>
      </w:docPartBody>
    </w:docPart>
    <w:docPart>
      <w:docPartPr>
        <w:name w:val="05220D8805EF4C068406090E56BC6B34"/>
        <w:category>
          <w:name w:val="כללי"/>
          <w:gallery w:val="placeholder"/>
        </w:category>
        <w:types>
          <w:type w:val="bbPlcHdr"/>
        </w:types>
        <w:behaviors>
          <w:behavior w:val="content"/>
        </w:behaviors>
        <w:guid w:val="{C0E15D34-D92F-4B18-9775-6D2330DA7918}"/>
      </w:docPartPr>
      <w:docPartBody>
        <w:p w14:paraId="335B08D5" w14:textId="5CA1B1F8" w:rsidR="00391F7B" w:rsidRDefault="00CA1137" w:rsidP="00CA1137">
          <w:pPr>
            <w:pStyle w:val="05220D8805EF4C068406090E56BC6B34"/>
          </w:pPr>
          <w:r>
            <w:rPr>
              <w:rStyle w:val="a3"/>
              <w:rFonts w:hint="cs"/>
              <w:rtl/>
            </w:rPr>
            <w:t xml:space="preserve"> </w:t>
          </w:r>
        </w:p>
      </w:docPartBody>
    </w:docPart>
    <w:docPart>
      <w:docPartPr>
        <w:name w:val="A5FDF9B27F8D4BA78867E5B3E8886E24"/>
        <w:category>
          <w:name w:val="כללי"/>
          <w:gallery w:val="placeholder"/>
        </w:category>
        <w:types>
          <w:type w:val="bbPlcHdr"/>
        </w:types>
        <w:behaviors>
          <w:behavior w:val="content"/>
        </w:behaviors>
        <w:guid w:val="{50D7E939-1285-42C2-A602-6D5E5D34166A}"/>
      </w:docPartPr>
      <w:docPartBody>
        <w:p w14:paraId="2B928229" w14:textId="7FC3436A" w:rsidR="00391F7B" w:rsidRDefault="00CA1137" w:rsidP="00CA1137">
          <w:pPr>
            <w:pStyle w:val="A5FDF9B27F8D4BA78867E5B3E8886E24"/>
          </w:pPr>
          <w:r>
            <w:rPr>
              <w:rStyle w:val="a3"/>
              <w:rFonts w:hint="cs"/>
              <w:rtl/>
            </w:rPr>
            <w:t xml:space="preserve"> </w:t>
          </w:r>
        </w:p>
      </w:docPartBody>
    </w:docPart>
    <w:docPart>
      <w:docPartPr>
        <w:name w:val="F16F9FAD6C4449749EFE81D1B8BFDF59"/>
        <w:category>
          <w:name w:val="כללי"/>
          <w:gallery w:val="placeholder"/>
        </w:category>
        <w:types>
          <w:type w:val="bbPlcHdr"/>
        </w:types>
        <w:behaviors>
          <w:behavior w:val="content"/>
        </w:behaviors>
        <w:guid w:val="{8F086D68-9B9D-4AA7-B82A-C327D13BE13E}"/>
      </w:docPartPr>
      <w:docPartBody>
        <w:p w14:paraId="0DEB0FAD" w14:textId="1A5957DB" w:rsidR="00391F7B" w:rsidRDefault="00CA1137" w:rsidP="00CA1137">
          <w:pPr>
            <w:pStyle w:val="F16F9FAD6C4449749EFE81D1B8BFDF59"/>
          </w:pPr>
          <w:r>
            <w:rPr>
              <w:rFonts w:cs="David" w:hint="cs"/>
              <w:sz w:val="16"/>
              <w:szCs w:val="16"/>
              <w:rtl/>
            </w:rPr>
            <w:t xml:space="preserve"> </w:t>
          </w:r>
        </w:p>
      </w:docPartBody>
    </w:docPart>
    <w:docPart>
      <w:docPartPr>
        <w:name w:val="F4091657005F462CB6DFF9F61C66A953"/>
        <w:category>
          <w:name w:val="כללי"/>
          <w:gallery w:val="placeholder"/>
        </w:category>
        <w:types>
          <w:type w:val="bbPlcHdr"/>
        </w:types>
        <w:behaviors>
          <w:behavior w:val="content"/>
        </w:behaviors>
        <w:guid w:val="{CC1C99E4-7EFE-4BD8-8ED4-880D8624DE64}"/>
      </w:docPartPr>
      <w:docPartBody>
        <w:p w14:paraId="7DF29200" w14:textId="117CA2E1" w:rsidR="00391F7B" w:rsidRDefault="00CA1137" w:rsidP="00CA1137">
          <w:pPr>
            <w:pStyle w:val="F4091657005F462CB6DFF9F61C66A953"/>
          </w:pPr>
          <w:r>
            <w:rPr>
              <w:rStyle w:val="a3"/>
              <w:rFonts w:hint="cs"/>
              <w:rtl/>
            </w:rPr>
            <w:t xml:space="preserve"> </w:t>
          </w:r>
        </w:p>
      </w:docPartBody>
    </w:docPart>
    <w:docPart>
      <w:docPartPr>
        <w:name w:val="AB53DFF6993E4D07BF8A354670A1C592"/>
        <w:category>
          <w:name w:val="כללי"/>
          <w:gallery w:val="placeholder"/>
        </w:category>
        <w:types>
          <w:type w:val="bbPlcHdr"/>
        </w:types>
        <w:behaviors>
          <w:behavior w:val="content"/>
        </w:behaviors>
        <w:guid w:val="{9B6BF31A-CFDD-4CFC-A6D0-B79C808FBAEB}"/>
      </w:docPartPr>
      <w:docPartBody>
        <w:p w14:paraId="33EE0AA5" w14:textId="67F24ADD" w:rsidR="00391F7B" w:rsidRDefault="00CA1137" w:rsidP="00CA1137">
          <w:pPr>
            <w:pStyle w:val="AB53DFF6993E4D07BF8A354670A1C592"/>
          </w:pPr>
          <w:r>
            <w:rPr>
              <w:rFonts w:cs="Narkisim" w:hint="cs"/>
              <w:sz w:val="28"/>
              <w:szCs w:val="28"/>
              <w:rtl/>
            </w:rPr>
            <w:t xml:space="preserve"> </w:t>
          </w:r>
        </w:p>
      </w:docPartBody>
    </w:docPart>
    <w:docPart>
      <w:docPartPr>
        <w:name w:val="21D15EC9FFC04200B7B44AD1184BC996"/>
        <w:category>
          <w:name w:val="כללי"/>
          <w:gallery w:val="placeholder"/>
        </w:category>
        <w:types>
          <w:type w:val="bbPlcHdr"/>
        </w:types>
        <w:behaviors>
          <w:behavior w:val="content"/>
        </w:behaviors>
        <w:guid w:val="{E23ECD12-4ECA-4C61-B632-FCF4C2309BC5}"/>
      </w:docPartPr>
      <w:docPartBody>
        <w:p w14:paraId="7886E317" w14:textId="114CC187" w:rsidR="00391F7B" w:rsidRDefault="00CA1137" w:rsidP="00CA1137">
          <w:pPr>
            <w:pStyle w:val="21D15EC9FFC04200B7B44AD1184BC996"/>
          </w:pPr>
          <w:r>
            <w:rPr>
              <w:rStyle w:val="a3"/>
              <w:rFonts w:hint="cs"/>
              <w:rtl/>
            </w:rPr>
            <w:t xml:space="preserve"> </w:t>
          </w:r>
        </w:p>
      </w:docPartBody>
    </w:docPart>
    <w:docPart>
      <w:docPartPr>
        <w:name w:val="35AB8125D41C4FCCA479C9C27C4714C9"/>
        <w:category>
          <w:name w:val="כללי"/>
          <w:gallery w:val="placeholder"/>
        </w:category>
        <w:types>
          <w:type w:val="bbPlcHdr"/>
        </w:types>
        <w:behaviors>
          <w:behavior w:val="content"/>
        </w:behaviors>
        <w:guid w:val="{877EEAD1-4103-4558-B3E1-02F9F41C7611}"/>
      </w:docPartPr>
      <w:docPartBody>
        <w:p w14:paraId="0E9DC129" w14:textId="6969759B" w:rsidR="00391F7B" w:rsidRDefault="00CA1137" w:rsidP="00CA1137">
          <w:pPr>
            <w:pStyle w:val="35AB8125D41C4FCCA479C9C27C4714C9"/>
          </w:pPr>
          <w:r>
            <w:rPr>
              <w:rStyle w:val="a3"/>
              <w:rFonts w:hint="cs"/>
              <w:rtl/>
            </w:rPr>
            <w:t xml:space="preserve"> </w:t>
          </w:r>
        </w:p>
      </w:docPartBody>
    </w:docPart>
    <w:docPart>
      <w:docPartPr>
        <w:name w:val="5530B3AF16534D44BACFA341C76FD7EA"/>
        <w:category>
          <w:name w:val="כללי"/>
          <w:gallery w:val="placeholder"/>
        </w:category>
        <w:types>
          <w:type w:val="bbPlcHdr"/>
        </w:types>
        <w:behaviors>
          <w:behavior w:val="content"/>
        </w:behaviors>
        <w:guid w:val="{1D518E41-F014-4627-8CAC-0DE46D31CDB7}"/>
      </w:docPartPr>
      <w:docPartBody>
        <w:p w14:paraId="655E5889" w14:textId="0AC98D59" w:rsidR="00391F7B" w:rsidRDefault="00CA1137" w:rsidP="00CA1137">
          <w:pPr>
            <w:pStyle w:val="5530B3AF16534D44BACFA341C76FD7EA"/>
          </w:pPr>
          <w:r w:rsidRPr="00DE51F9">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91F7B"/>
    <w:rsid w:val="003E6BFB"/>
    <w:rsid w:val="00C64A27"/>
    <w:rsid w:val="00CA11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3168E50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113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4F15100DC2494F6CAFE9D679C5F94608">
    <w:name w:val="4F15100DC2494F6CAFE9D679C5F94608"/>
    <w:rsid w:val="00CA1137"/>
    <w:pPr>
      <w:bidi/>
      <w:spacing w:after="200" w:line="276" w:lineRule="auto"/>
    </w:pPr>
  </w:style>
  <w:style w:type="paragraph" w:customStyle="1" w:styleId="87397FE4AE82483D95940CF3644DE27F">
    <w:name w:val="87397FE4AE82483D95940CF3644DE27F"/>
    <w:rsid w:val="00CA1137"/>
    <w:pPr>
      <w:bidi/>
      <w:spacing w:after="200" w:line="276" w:lineRule="auto"/>
    </w:pPr>
  </w:style>
  <w:style w:type="paragraph" w:customStyle="1" w:styleId="7AD00E294F3244919759DEB7C7083D80">
    <w:name w:val="7AD00E294F3244919759DEB7C7083D80"/>
    <w:rsid w:val="00CA1137"/>
    <w:pPr>
      <w:bidi/>
      <w:spacing w:after="200" w:line="276" w:lineRule="auto"/>
    </w:pPr>
  </w:style>
  <w:style w:type="paragraph" w:customStyle="1" w:styleId="05220D8805EF4C068406090E56BC6B34">
    <w:name w:val="05220D8805EF4C068406090E56BC6B34"/>
    <w:rsid w:val="00CA1137"/>
    <w:pPr>
      <w:bidi/>
      <w:spacing w:after="200" w:line="276" w:lineRule="auto"/>
    </w:pPr>
  </w:style>
  <w:style w:type="paragraph" w:customStyle="1" w:styleId="A5FDF9B27F8D4BA78867E5B3E8886E24">
    <w:name w:val="A5FDF9B27F8D4BA78867E5B3E8886E24"/>
    <w:rsid w:val="00CA1137"/>
    <w:pPr>
      <w:bidi/>
      <w:spacing w:after="200" w:line="276" w:lineRule="auto"/>
    </w:pPr>
  </w:style>
  <w:style w:type="paragraph" w:customStyle="1" w:styleId="F16F9FAD6C4449749EFE81D1B8BFDF59">
    <w:name w:val="F16F9FAD6C4449749EFE81D1B8BFDF59"/>
    <w:rsid w:val="00CA1137"/>
    <w:pPr>
      <w:bidi/>
      <w:spacing w:after="200" w:line="276" w:lineRule="auto"/>
    </w:pPr>
  </w:style>
  <w:style w:type="paragraph" w:customStyle="1" w:styleId="F4091657005F462CB6DFF9F61C66A953">
    <w:name w:val="F4091657005F462CB6DFF9F61C66A953"/>
    <w:rsid w:val="00CA1137"/>
    <w:pPr>
      <w:bidi/>
      <w:spacing w:after="200" w:line="276" w:lineRule="auto"/>
    </w:pPr>
  </w:style>
  <w:style w:type="paragraph" w:customStyle="1" w:styleId="AB53DFF6993E4D07BF8A354670A1C592">
    <w:name w:val="AB53DFF6993E4D07BF8A354670A1C592"/>
    <w:rsid w:val="00CA1137"/>
    <w:pPr>
      <w:bidi/>
      <w:spacing w:after="200" w:line="276" w:lineRule="auto"/>
    </w:pPr>
  </w:style>
  <w:style w:type="paragraph" w:customStyle="1" w:styleId="21D15EC9FFC04200B7B44AD1184BC996">
    <w:name w:val="21D15EC9FFC04200B7B44AD1184BC996"/>
    <w:rsid w:val="00CA1137"/>
    <w:pPr>
      <w:bidi/>
      <w:spacing w:after="200" w:line="276" w:lineRule="auto"/>
    </w:pPr>
  </w:style>
  <w:style w:type="paragraph" w:customStyle="1" w:styleId="35AB8125D41C4FCCA479C9C27C4714C9">
    <w:name w:val="35AB8125D41C4FCCA479C9C27C4714C9"/>
    <w:rsid w:val="00CA1137"/>
    <w:pPr>
      <w:bidi/>
      <w:spacing w:after="200" w:line="276" w:lineRule="auto"/>
    </w:pPr>
  </w:style>
  <w:style w:type="paragraph" w:customStyle="1" w:styleId="5530B3AF16534D44BACFA341C76FD7EA">
    <w:name w:val="5530B3AF16534D44BACFA341C76FD7EA"/>
    <w:rsid w:val="00CA1137"/>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113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4F15100DC2494F6CAFE9D679C5F94608">
    <w:name w:val="4F15100DC2494F6CAFE9D679C5F94608"/>
    <w:rsid w:val="00CA1137"/>
    <w:pPr>
      <w:bidi/>
      <w:spacing w:after="200" w:line="276" w:lineRule="auto"/>
    </w:pPr>
  </w:style>
  <w:style w:type="paragraph" w:customStyle="1" w:styleId="87397FE4AE82483D95940CF3644DE27F">
    <w:name w:val="87397FE4AE82483D95940CF3644DE27F"/>
    <w:rsid w:val="00CA1137"/>
    <w:pPr>
      <w:bidi/>
      <w:spacing w:after="200" w:line="276" w:lineRule="auto"/>
    </w:pPr>
  </w:style>
  <w:style w:type="paragraph" w:customStyle="1" w:styleId="7AD00E294F3244919759DEB7C7083D80">
    <w:name w:val="7AD00E294F3244919759DEB7C7083D80"/>
    <w:rsid w:val="00CA1137"/>
    <w:pPr>
      <w:bidi/>
      <w:spacing w:after="200" w:line="276" w:lineRule="auto"/>
    </w:pPr>
  </w:style>
  <w:style w:type="paragraph" w:customStyle="1" w:styleId="05220D8805EF4C068406090E56BC6B34">
    <w:name w:val="05220D8805EF4C068406090E56BC6B34"/>
    <w:rsid w:val="00CA1137"/>
    <w:pPr>
      <w:bidi/>
      <w:spacing w:after="200" w:line="276" w:lineRule="auto"/>
    </w:pPr>
  </w:style>
  <w:style w:type="paragraph" w:customStyle="1" w:styleId="A5FDF9B27F8D4BA78867E5B3E8886E24">
    <w:name w:val="A5FDF9B27F8D4BA78867E5B3E8886E24"/>
    <w:rsid w:val="00CA1137"/>
    <w:pPr>
      <w:bidi/>
      <w:spacing w:after="200" w:line="276" w:lineRule="auto"/>
    </w:pPr>
  </w:style>
  <w:style w:type="paragraph" w:customStyle="1" w:styleId="F16F9FAD6C4449749EFE81D1B8BFDF59">
    <w:name w:val="F16F9FAD6C4449749EFE81D1B8BFDF59"/>
    <w:rsid w:val="00CA1137"/>
    <w:pPr>
      <w:bidi/>
      <w:spacing w:after="200" w:line="276" w:lineRule="auto"/>
    </w:pPr>
  </w:style>
  <w:style w:type="paragraph" w:customStyle="1" w:styleId="F4091657005F462CB6DFF9F61C66A953">
    <w:name w:val="F4091657005F462CB6DFF9F61C66A953"/>
    <w:rsid w:val="00CA1137"/>
    <w:pPr>
      <w:bidi/>
      <w:spacing w:after="200" w:line="276" w:lineRule="auto"/>
    </w:pPr>
  </w:style>
  <w:style w:type="paragraph" w:customStyle="1" w:styleId="AB53DFF6993E4D07BF8A354670A1C592">
    <w:name w:val="AB53DFF6993E4D07BF8A354670A1C592"/>
    <w:rsid w:val="00CA1137"/>
    <w:pPr>
      <w:bidi/>
      <w:spacing w:after="200" w:line="276" w:lineRule="auto"/>
    </w:pPr>
  </w:style>
  <w:style w:type="paragraph" w:customStyle="1" w:styleId="21D15EC9FFC04200B7B44AD1184BC996">
    <w:name w:val="21D15EC9FFC04200B7B44AD1184BC996"/>
    <w:rsid w:val="00CA1137"/>
    <w:pPr>
      <w:bidi/>
      <w:spacing w:after="200" w:line="276" w:lineRule="auto"/>
    </w:pPr>
  </w:style>
  <w:style w:type="paragraph" w:customStyle="1" w:styleId="35AB8125D41C4FCCA479C9C27C4714C9">
    <w:name w:val="35AB8125D41C4FCCA479C9C27C4714C9"/>
    <w:rsid w:val="00CA1137"/>
    <w:pPr>
      <w:bidi/>
      <w:spacing w:after="200" w:line="276" w:lineRule="auto"/>
    </w:pPr>
  </w:style>
  <w:style w:type="paragraph" w:customStyle="1" w:styleId="5530B3AF16534D44BACFA341C76FD7EA">
    <w:name w:val="5530B3AF16534D44BACFA341C76FD7EA"/>
    <w:rsid w:val="00CA1137"/>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142929917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 בטבת, התשע"ח</SDHebDate>
    <SDDocDate xmlns="fa85aabd-c1d1-42c6-bf41-b062416ff213">2017-12-28T00:00:00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609975</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עופר ארליך</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ofer.ehrlich1@gmail.com</ReporterEMail>
    <ReporterLName xmlns="fa85aabd-c1d1-42c6-bf41-b062416ff213">התנועה לחופש המידע</ReporterLName>
    <RefID xmlns="fa85aabd-c1d1-42c6-bf41-b062416ff213">609975</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ענת אילוז</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http://purl.org/dc/dcmitype/"/>
    <ds:schemaRef ds:uri="fa85aabd-c1d1-42c6-bf41-b062416ff213"/>
    <ds:schemaRef ds:uri="http://purl.org/dc/terms/"/>
  </ds:schemaRefs>
</ds:datastoreItem>
</file>

<file path=customXml/itemProps3.xml><?xml version="1.0" encoding="utf-8"?>
<ds:datastoreItem xmlns:ds="http://schemas.openxmlformats.org/officeDocument/2006/customXml" ds:itemID="{1CF72530-5D89-4FA8-BA74-16DFBE9C2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1028</Words>
  <Characters>4928</Characters>
  <Application>Microsoft Office Word</Application>
  <DocSecurity>0</DocSecurity>
  <Lines>120</Lines>
  <Paragraphs>47</Paragraphs>
  <ScaleCrop>false</ScaleCrop>
  <HeadingPairs>
    <vt:vector size="2" baseType="variant">
      <vt:variant>
        <vt:lpstr>שם</vt:lpstr>
      </vt:variant>
      <vt:variant>
        <vt:i4>1</vt:i4>
      </vt:variant>
    </vt:vector>
  </HeadingPairs>
  <TitlesOfParts>
    <vt:vector size="1" baseType="lpstr">
      <vt:lpstr>פנייתך למידע הקשור בחוק החולה הנוטה למות, התשס"ו – 2005</vt:lpstr>
    </vt:vector>
  </TitlesOfParts>
  <Company>Health.gov.il</Company>
  <LinksUpToDate>false</LinksUpToDate>
  <CharactersWithSpaces>5909</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למידע הקשור בחוק החולה הנוטה למות, התשס"ו – 2005</dc:title>
  <dc:creator>מיכל עמר</dc:creator>
  <cp:lastModifiedBy>ענת אילוז עו'ד</cp:lastModifiedBy>
  <cp:revision>18</cp:revision>
  <dcterms:created xsi:type="dcterms:W3CDTF">2016-09-28T06:25:00Z</dcterms:created>
  <dcterms:modified xsi:type="dcterms:W3CDTF">2017-12-28T10:15:00Z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9;#SA-DM-WS-P</vt:lpwstr>
  </property>
  <property fmtid="{D5CDD505-2E9C-101B-9397-08002B2CF9AE}" pid="7" name="FileLeafRef">
    <vt:lpwstr>40607;#142929917.docx</vt:lpwstr>
  </property>
  <property fmtid="{D5CDD505-2E9C-101B-9397-08002B2CF9AE}" pid="8" name="Modified_x0020_By">
    <vt:lpwstr>BRIUTNT\anat.illouz</vt:lpwstr>
  </property>
  <property fmtid="{D5CDD505-2E9C-101B-9397-08002B2CF9AE}" pid="9" name="Created_x0020_By">
    <vt:lpwstr>BRIUTNT\sa-dm-ws-p</vt:lpwstr>
  </property>
  <property fmtid="{D5CDD505-2E9C-101B-9397-08002B2CF9AE}" pid="10" name="File_x0020_Type">
    <vt:lpwstr>docx</vt:lpwstr>
  </property>
  <property fmtid="{D5CDD505-2E9C-101B-9397-08002B2CF9AE}" pid="11" name="AutoNumber">
    <vt:lpwstr>142929917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SA-DM-WS-P</vt:lpwstr>
  </property>
  <property fmtid="{D5CDD505-2E9C-101B-9397-08002B2CF9AE}" pid="15" name="SDDocDate">
    <vt:lpwstr>28/12/2017</vt:lpwstr>
  </property>
  <property fmtid="{D5CDD505-2E9C-101B-9397-08002B2CF9AE}" pid="16" name="SDHebDate">
    <vt:lpwstr>י' בטבת, התשע"ח</vt:lpwstr>
  </property>
  <property fmtid="{D5CDD505-2E9C-101B-9397-08002B2CF9AE}" pid="17" name="SDImportance">
    <vt:lpwstr>0</vt:lpwstr>
  </property>
  <property fmtid="{D5CDD505-2E9C-101B-9397-08002B2CF9AE}" pid="18" name="ID">
    <vt:lpwstr>40607</vt:lpwstr>
  </property>
  <property fmtid="{D5CDD505-2E9C-101B-9397-08002B2CF9AE}" pid="19" name="Created">
    <vt:lpwstr>27/12/2017</vt:lpwstr>
  </property>
  <property fmtid="{D5CDD505-2E9C-101B-9397-08002B2CF9AE}" pid="20" name="Modified">
    <vt:lpwstr>28/12/2017</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40607;#sites/SnQCRM/minhalechutcrm/DocLib/DocLib automatically created by sharedocs 9/142929917.docx</vt:lpwstr>
  </property>
  <property fmtid="{D5CDD505-2E9C-101B-9397-08002B2CF9AE}" pid="24" name="FileDirRef">
    <vt:lpwstr>40607;#sites/SnQCRM/minhalechutcrm/DocLib/DocLib automatically created by sharedocs 9</vt:lpwstr>
  </property>
  <property fmtid="{D5CDD505-2E9C-101B-9397-08002B2CF9AE}" pid="25" name="Last_x0020_Modified">
    <vt:lpwstr>40607;#2017-12-28 12:09:10</vt:lpwstr>
  </property>
  <property fmtid="{D5CDD505-2E9C-101B-9397-08002B2CF9AE}" pid="26" name="Created_x0020_Date">
    <vt:lpwstr>40607;#2017-12-27 12:30:20</vt:lpwstr>
  </property>
  <property fmtid="{D5CDD505-2E9C-101B-9397-08002B2CF9AE}" pid="27" name="File_x0020_Size">
    <vt:lpwstr>40607;#186138</vt:lpwstr>
  </property>
  <property fmtid="{D5CDD505-2E9C-101B-9397-08002B2CF9AE}" pid="28" name="FSObjType">
    <vt:lpwstr>40607;#0</vt:lpwstr>
  </property>
  <property fmtid="{D5CDD505-2E9C-101B-9397-08002B2CF9AE}" pid="29" name="SortBehavior">
    <vt:lpwstr>40607;#0</vt:lpwstr>
  </property>
  <property fmtid="{D5CDD505-2E9C-101B-9397-08002B2CF9AE}" pid="30" name="PermMask">
    <vt:lpwstr>0x1b03c4312ef</vt:lpwstr>
  </property>
  <property fmtid="{D5CDD505-2E9C-101B-9397-08002B2CF9AE}" pid="31" name="CheckedOutUserId">
    <vt:lpwstr>40607;#</vt:lpwstr>
  </property>
  <property fmtid="{D5CDD505-2E9C-101B-9397-08002B2CF9AE}" pid="32" name="IsCheckedoutToLocal">
    <vt:lpwstr>40607;#0</vt:lpwstr>
  </property>
  <property fmtid="{D5CDD505-2E9C-101B-9397-08002B2CF9AE}" pid="33" name="UniqueId">
    <vt:lpwstr>40607;#{1C5EF9EB-F45A-457A-B4EC-F8A2334C8A9A}</vt:lpwstr>
  </property>
  <property fmtid="{D5CDD505-2E9C-101B-9397-08002B2CF9AE}" pid="34" name="ProgId">
    <vt:lpwstr>40607;#</vt:lpwstr>
  </property>
  <property fmtid="{D5CDD505-2E9C-101B-9397-08002B2CF9AE}" pid="35" name="ScopeId">
    <vt:lpwstr>40607;#{5EAFC605-FE7D-4532-900E-1F974E442136}</vt:lpwstr>
  </property>
  <property fmtid="{D5CDD505-2E9C-101B-9397-08002B2CF9AE}" pid="36" name="VirusStatus">
    <vt:lpwstr>40607;#186138</vt:lpwstr>
  </property>
  <property fmtid="{D5CDD505-2E9C-101B-9397-08002B2CF9AE}" pid="37" name="CheckedOutTitle">
    <vt:lpwstr>40607;#</vt:lpwstr>
  </property>
  <property fmtid="{D5CDD505-2E9C-101B-9397-08002B2CF9AE}" pid="38" name="_CheckinComment">
    <vt:lpwstr>40607;#</vt:lpwstr>
  </property>
  <property fmtid="{D5CDD505-2E9C-101B-9397-08002B2CF9AE}" pid="39" name="_EditMenuTableStart">
    <vt:lpwstr>142929917.docx</vt:lpwstr>
  </property>
  <property fmtid="{D5CDD505-2E9C-101B-9397-08002B2CF9AE}" pid="40" name="_EditMenuTableStart2">
    <vt:lpwstr>40607</vt:lpwstr>
  </property>
  <property fmtid="{D5CDD505-2E9C-101B-9397-08002B2CF9AE}" pid="41" name="_EditMenuTableEnd">
    <vt:lpwstr>40607</vt:lpwstr>
  </property>
  <property fmtid="{D5CDD505-2E9C-101B-9397-08002B2CF9AE}" pid="42" name="LinkFilenameNoMenu">
    <vt:lpwstr>142929917.docx</vt:lpwstr>
  </property>
  <property fmtid="{D5CDD505-2E9C-101B-9397-08002B2CF9AE}" pid="43" name="LinkFilename">
    <vt:lpwstr>142929917.docx</vt:lpwstr>
  </property>
  <property fmtid="{D5CDD505-2E9C-101B-9397-08002B2CF9AE}" pid="44" name="LinkFilename2">
    <vt:lpwstr>142929917.docx</vt:lpwstr>
  </property>
  <property fmtid="{D5CDD505-2E9C-101B-9397-08002B2CF9AE}" pid="45" name="DocIcon">
    <vt:lpwstr>docx</vt:lpwstr>
  </property>
  <property fmtid="{D5CDD505-2E9C-101B-9397-08002B2CF9AE}" pid="46" name="ServerUrl">
    <vt:lpwstr>/sites/SnQCRM/minhalechutcrm/DocLib/DocLib automatically created by sharedocs 9/142929917.docx</vt:lpwstr>
  </property>
  <property fmtid="{D5CDD505-2E9C-101B-9397-08002B2CF9AE}" pid="47" name="EncodedAbsUrl">
    <vt:lpwstr>http://spweb/sites/SnQCRM/minhalechutcrm/DocLib/DocLib%20automatically%20created%20by%20sharedocs%209/142929917.docx</vt:lpwstr>
  </property>
  <property fmtid="{D5CDD505-2E9C-101B-9397-08002B2CF9AE}" pid="48" name="BaseName">
    <vt:lpwstr>142929917</vt:lpwstr>
  </property>
  <property fmtid="{D5CDD505-2E9C-101B-9397-08002B2CF9AE}" pid="49" name="FileSizeDisplay">
    <vt:lpwstr>186138</vt:lpwstr>
  </property>
  <property fmtid="{D5CDD505-2E9C-101B-9397-08002B2CF9AE}" pid="50" name="MetaInfo">
    <vt:lpwstr>40607;#_Level:SW|1
ItemChildCount:SW|99;#0
Etag:SW|{284829FE-05D9-4357-B1FD-14D35BA690F8},9
vti_contentversionisdirty:BW|false
z:SW|#RowsetSchema
Order:SW|5600.00000000000
vti_thumbnailexists:BW|false
vti_contenttag:SW|{1C5EF9EB-F45A-457A-B4EC-F8A2334C8A9</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40607;#0</vt:lpwstr>
  </property>
  <property fmtid="{D5CDD505-2E9C-101B-9397-08002B2CF9AE}" pid="54" name="FolderChildCount">
    <vt:lpwstr>40607;#0</vt:lpwstr>
  </property>
  <property fmtid="{D5CDD505-2E9C-101B-9397-08002B2CF9AE}" pid="55" name="SelectTitle">
    <vt:lpwstr>40607</vt:lpwstr>
  </property>
  <property fmtid="{D5CDD505-2E9C-101B-9397-08002B2CF9AE}" pid="56" name="SelectFilename">
    <vt:lpwstr>40607</vt:lpwstr>
  </property>
  <property fmtid="{D5CDD505-2E9C-101B-9397-08002B2CF9AE}" pid="57" name="Edit">
    <vt:lpwstr>0</vt:lpwstr>
  </property>
  <property fmtid="{D5CDD505-2E9C-101B-9397-08002B2CF9AE}" pid="58" name="owshiddenversion">
    <vt:lpwstr>14</vt:lpwstr>
  </property>
  <property fmtid="{D5CDD505-2E9C-101B-9397-08002B2CF9AE}" pid="59" name="_UIVersion">
    <vt:lpwstr>2048</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40607;#</vt:lpwstr>
  </property>
  <property fmtid="{D5CDD505-2E9C-101B-9397-08002B2CF9AE}" pid="64" name="ParentLeafName">
    <vt:lpwstr>40607;#</vt:lpwstr>
  </property>
  <property fmtid="{D5CDD505-2E9C-101B-9397-08002B2CF9AE}" pid="65" name="Etag">
    <vt:lpwstr>{1C5EF9EB-F45A-457A-B4EC-F8A2334C8A9A},14</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ReporterSalutation">
    <vt:lpwstr>מר</vt:lpwstr>
  </property>
  <property fmtid="{D5CDD505-2E9C-101B-9397-08002B2CF9AE}" pid="76" name="PanazCasesNumbers">
    <vt:lpwstr>609975</vt:lpwstr>
  </property>
  <property fmtid="{D5CDD505-2E9C-101B-9397-08002B2CF9AE}" pid="77" name="RefID">
    <vt:lpwstr>609975</vt:lpwstr>
  </property>
  <property fmtid="{D5CDD505-2E9C-101B-9397-08002B2CF9AE}" pid="78" name="ReporterEMail">
    <vt:lpwstr>ofer.ehrlich1@gmail.com</vt:lpwstr>
  </property>
  <property fmtid="{D5CDD505-2E9C-101B-9397-08002B2CF9AE}" pid="79" name="ReporterFName">
    <vt:lpwstr>עופר ארליך</vt:lpwstr>
  </property>
  <property fmtid="{D5CDD505-2E9C-101B-9397-08002B2CF9AE}" pid="80" name="ReporterLName">
    <vt:lpwstr>התנועה לחופש המידע</vt:lpwstr>
  </property>
  <property fmtid="{D5CDD505-2E9C-101B-9397-08002B2CF9AE}" pid="81" name="Mail">
    <vt:lpwstr>דואר נכנס</vt:lpwstr>
  </property>
  <property fmtid="{D5CDD505-2E9C-101B-9397-08002B2CF9AE}" pid="82" name="OwnerId">
    <vt:lpwstr>ענת אילוז</vt:lpwstr>
  </property>
  <property fmtid="{D5CDD505-2E9C-101B-9397-08002B2CF9AE}" pid="83" name="_UIVersionString">
    <vt:lpwstr>4.0</vt:lpwstr>
  </property>
</Properties>
</file>