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E570A7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י"ד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4-29T12:4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E570A7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‏29/04/2018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E570A7">
            <w:rPr>
              <w:rFonts w:cs="David" w:hint="cs"/>
              <w:szCs w:val="24"/>
              <w:rtl/>
            </w:rPr>
            <w:t>54715918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E570A7">
            <w:rPr>
              <w:rFonts w:cs="David" w:hint="cs"/>
              <w:sz w:val="24"/>
              <w:szCs w:val="24"/>
              <w:rtl/>
            </w:rPr>
            <w:t>612318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E570A7" w:rsidP="00E570A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E570A7" w:rsidRDefault="0016098D" w:rsidP="0016098D">
      <w:pPr>
        <w:spacing w:after="0" w:line="240" w:lineRule="auto"/>
        <w:jc w:val="both"/>
        <w:rPr>
          <w:rFonts w:cs="Narkisim"/>
          <w:b/>
          <w:bCs/>
          <w:sz w:val="24"/>
          <w:szCs w:val="24"/>
          <w:u w:val="single"/>
          <w:rtl/>
        </w:rPr>
      </w:pPr>
    </w:p>
    <w:p w:rsidR="00417E78" w:rsidRPr="00E570A7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570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570A7">
        <w:rPr>
          <w:rFonts w:cs="Narkisim" w:hint="cs"/>
          <w:sz w:val="24"/>
          <w:szCs w:val="24"/>
          <w:rtl/>
        </w:rPr>
        <w:t>שלום רב,</w:t>
      </w:r>
    </w:p>
    <w:p w:rsidR="0016098D" w:rsidRPr="00E570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570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570A7" w:rsidRDefault="0016098D" w:rsidP="00E570A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570A7">
        <w:rPr>
          <w:rFonts w:cs="Narkisim"/>
          <w:sz w:val="24"/>
          <w:szCs w:val="24"/>
          <w:rtl/>
        </w:rPr>
        <w:t>הנדון:</w:t>
      </w:r>
      <w:r w:rsidRPr="00E570A7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570A7" w:rsidRPr="00E570A7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- חוזר</w:t>
          </w:r>
          <w:r w:rsidR="00E570A7" w:rsidRPr="00E570A7">
            <w:rPr>
              <w:rFonts w:cs="Narkisim"/>
              <w:sz w:val="24"/>
              <w:szCs w:val="24"/>
              <w:u w:val="single"/>
              <w:rtl/>
            </w:rPr>
            <w:t xml:space="preserve"> 1/2017 </w:t>
          </w:r>
          <w:r w:rsidR="00E570A7" w:rsidRPr="00E570A7">
            <w:rPr>
              <w:rFonts w:cs="Narkisim" w:hint="cs"/>
              <w:sz w:val="24"/>
              <w:szCs w:val="24"/>
              <w:u w:val="single"/>
              <w:rtl/>
            </w:rPr>
            <w:t>הפעלת</w:t>
          </w:r>
          <w:r w:rsidR="00E570A7" w:rsidRPr="00E570A7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E570A7" w:rsidRPr="00E570A7">
            <w:rPr>
              <w:rFonts w:cs="Narkisim" w:hint="cs"/>
              <w:sz w:val="24"/>
              <w:szCs w:val="24"/>
              <w:u w:val="single"/>
              <w:rtl/>
            </w:rPr>
            <w:t>מגרשי</w:t>
          </w:r>
          <w:r w:rsidR="00E570A7" w:rsidRPr="00E570A7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E570A7" w:rsidRPr="00E570A7">
            <w:rPr>
              <w:rFonts w:cs="Narkisim" w:hint="cs"/>
              <w:sz w:val="24"/>
              <w:szCs w:val="24"/>
              <w:u w:val="single"/>
              <w:rtl/>
            </w:rPr>
            <w:t>חניה</w:t>
          </w:r>
          <w:r w:rsidR="00E570A7" w:rsidRPr="00E570A7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E570A7" w:rsidRPr="00E570A7">
            <w:rPr>
              <w:rFonts w:cs="Narkisim" w:hint="cs"/>
              <w:sz w:val="24"/>
              <w:szCs w:val="24"/>
              <w:u w:val="single"/>
              <w:rtl/>
            </w:rPr>
            <w:t>במרכזים</w:t>
          </w:r>
          <w:r w:rsidR="00E570A7" w:rsidRPr="00E570A7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E570A7" w:rsidRPr="00E570A7">
            <w:rPr>
              <w:rFonts w:cs="Narkisim" w:hint="cs"/>
              <w:sz w:val="24"/>
              <w:szCs w:val="24"/>
              <w:u w:val="single"/>
              <w:rtl/>
            </w:rPr>
            <w:t>הרפואיים</w:t>
          </w:r>
          <w:r w:rsidR="00E570A7" w:rsidRPr="00E570A7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E570A7" w:rsidRPr="00E570A7">
            <w:rPr>
              <w:rFonts w:cs="Narkisim" w:hint="cs"/>
              <w:sz w:val="24"/>
              <w:szCs w:val="24"/>
              <w:u w:val="single"/>
              <w:rtl/>
            </w:rPr>
            <w:t>הממשלתיים</w:t>
          </w:r>
          <w:r w:rsidR="00E570A7" w:rsidRPr="00E570A7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E570A7" w:rsidRPr="00E570A7">
            <w:rPr>
              <w:rFonts w:cs="Narkisim" w:hint="cs"/>
              <w:sz w:val="24"/>
              <w:szCs w:val="24"/>
              <w:u w:val="single"/>
              <w:rtl/>
            </w:rPr>
            <w:t>הכלליים</w:t>
          </w:r>
        </w:sdtContent>
      </w:sdt>
    </w:p>
    <w:p w:rsidR="0016098D" w:rsidRPr="00E570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570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570A7" w:rsidRDefault="00E570A7" w:rsidP="00E570A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570A7">
        <w:rPr>
          <w:rFonts w:cs="Narkisim" w:hint="cs"/>
          <w:sz w:val="24"/>
          <w:szCs w:val="24"/>
          <w:rtl/>
        </w:rPr>
        <w:t>במענה לפנייתך ובהתאם למענה שהועבר אלינו מחטיבת בתי החולים הממשלתיים של משרד הבריאות הריני להשיבך את הדברים הבאים:</w:t>
      </w:r>
    </w:p>
    <w:p w:rsidR="00E570A7" w:rsidRPr="00E570A7" w:rsidRDefault="00E570A7" w:rsidP="00E570A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D1F22" w:rsidRDefault="007D1F22" w:rsidP="007D1F22">
      <w:pPr>
        <w:pStyle w:val="aa"/>
        <w:numPr>
          <w:ilvl w:val="0"/>
          <w:numId w:val="2"/>
        </w:numPr>
        <w:bidi/>
        <w:ind w:hanging="663"/>
        <w:jc w:val="both"/>
        <w:rPr>
          <w:rFonts w:cs="Narkisim"/>
        </w:rPr>
      </w:pPr>
      <w:r w:rsidRPr="007D1F22">
        <w:rPr>
          <w:rFonts w:cs="Narkisim"/>
          <w:rtl/>
        </w:rPr>
        <w:t xml:space="preserve">תחולת </w:t>
      </w:r>
      <w:hyperlink r:id="rId11" w:history="1">
        <w:r w:rsidRPr="00B97560">
          <w:rPr>
            <w:rStyle w:val="Hyperlink"/>
            <w:rFonts w:cs="Narkisim"/>
            <w:rtl/>
          </w:rPr>
          <w:t>החוזר</w:t>
        </w:r>
      </w:hyperlink>
      <w:r w:rsidRPr="007D1F22">
        <w:rPr>
          <w:rFonts w:cs="Narkisim"/>
          <w:rtl/>
        </w:rPr>
        <w:t xml:space="preserve"> היא על המ</w:t>
      </w:r>
      <w:bookmarkStart w:id="1" w:name="_GoBack"/>
      <w:bookmarkEnd w:id="1"/>
      <w:r w:rsidRPr="007D1F22">
        <w:rPr>
          <w:rFonts w:cs="Narkisim"/>
          <w:rtl/>
        </w:rPr>
        <w:t>רכזים הרפואיים הממשלתיים הכלליים בלבד ולפיכך אינו חל על מרכזים רפואיים כלליים שאינם ממשלתיים.</w:t>
      </w:r>
    </w:p>
    <w:p w:rsidR="003F0400" w:rsidRDefault="003F0400" w:rsidP="003F0400">
      <w:pPr>
        <w:pStyle w:val="aa"/>
        <w:bidi/>
        <w:jc w:val="both"/>
        <w:rPr>
          <w:rFonts w:cs="Narkisim"/>
        </w:rPr>
      </w:pPr>
    </w:p>
    <w:p w:rsidR="007D1F22" w:rsidRPr="007D1F22" w:rsidRDefault="007D1F22" w:rsidP="007D1F22">
      <w:pPr>
        <w:pStyle w:val="aa"/>
        <w:numPr>
          <w:ilvl w:val="0"/>
          <w:numId w:val="2"/>
        </w:numPr>
        <w:bidi/>
        <w:ind w:hanging="663"/>
        <w:jc w:val="both"/>
        <w:rPr>
          <w:rFonts w:cs="Narkisim"/>
          <w:rtl/>
        </w:rPr>
      </w:pPr>
      <w:r>
        <w:rPr>
          <w:rFonts w:cs="Narkisim" w:hint="cs"/>
          <w:rtl/>
        </w:rPr>
        <w:t xml:space="preserve">בכל הנוגע לשאלתך אודות האישורים החריגים לגביה של דמי חניה לפי סעיף 5.2.4 לחוזר - </w:t>
      </w:r>
      <w:r>
        <w:rPr>
          <w:rFonts w:ascii="Calibri" w:hAnsi="Calibri" w:cs="Narkisim"/>
          <w:rtl/>
        </w:rPr>
        <w:t>אגף כלכלה ופיתוח בחטיב</w:t>
      </w:r>
      <w:r>
        <w:rPr>
          <w:rFonts w:ascii="Calibri" w:hAnsi="Calibri" w:cs="Narkisim" w:hint="cs"/>
          <w:rtl/>
        </w:rPr>
        <w:t>ת בתי החולים הממשלתיים</w:t>
      </w:r>
      <w:r w:rsidRPr="007D1F22">
        <w:rPr>
          <w:rFonts w:ascii="Calibri" w:hAnsi="Calibri" w:cs="Narkisim"/>
          <w:rtl/>
        </w:rPr>
        <w:t xml:space="preserve"> לא נתן </w:t>
      </w:r>
      <w:r>
        <w:rPr>
          <w:rFonts w:ascii="Calibri" w:hAnsi="Calibri" w:cs="Narkisim" w:hint="cs"/>
          <w:rtl/>
        </w:rPr>
        <w:t>כל</w:t>
      </w:r>
      <w:r w:rsidRPr="007D1F22">
        <w:rPr>
          <w:rFonts w:ascii="Calibri" w:hAnsi="Calibri" w:cs="Narkisim"/>
          <w:rtl/>
        </w:rPr>
        <w:t xml:space="preserve"> אישור חריג לגביה של דמי חניה מעל ל- 20 ₪.</w:t>
      </w:r>
    </w:p>
    <w:p w:rsidR="0016098D" w:rsidRPr="00E570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570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570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570A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570A7">
        <w:rPr>
          <w:rFonts w:cs="Narkisim" w:hint="cs"/>
          <w:sz w:val="24"/>
          <w:szCs w:val="24"/>
          <w:rtl/>
        </w:rPr>
        <w:tab/>
      </w:r>
      <w:r w:rsidRPr="00E570A7">
        <w:rPr>
          <w:rFonts w:cs="Narkisim" w:hint="cs"/>
          <w:sz w:val="24"/>
          <w:szCs w:val="24"/>
          <w:rtl/>
        </w:rPr>
        <w:tab/>
      </w:r>
      <w:r w:rsidRPr="00E570A7">
        <w:rPr>
          <w:rFonts w:cs="Narkisim" w:hint="cs"/>
          <w:sz w:val="24"/>
          <w:szCs w:val="24"/>
          <w:rtl/>
        </w:rPr>
        <w:tab/>
      </w:r>
      <w:r w:rsidRPr="00E570A7">
        <w:rPr>
          <w:rFonts w:cs="Narkisim" w:hint="cs"/>
          <w:sz w:val="24"/>
          <w:szCs w:val="24"/>
          <w:rtl/>
        </w:rPr>
        <w:tab/>
      </w:r>
      <w:r w:rsidRPr="00E570A7">
        <w:rPr>
          <w:rFonts w:cs="Narkisim" w:hint="cs"/>
          <w:sz w:val="24"/>
          <w:szCs w:val="24"/>
          <w:rtl/>
        </w:rPr>
        <w:tab/>
      </w:r>
      <w:r w:rsidRPr="00E570A7">
        <w:rPr>
          <w:rFonts w:cs="Narkisim" w:hint="cs"/>
          <w:sz w:val="24"/>
          <w:szCs w:val="24"/>
          <w:rtl/>
        </w:rPr>
        <w:tab/>
      </w:r>
      <w:r w:rsidRPr="00E570A7">
        <w:rPr>
          <w:rFonts w:cs="Narkisim" w:hint="cs"/>
          <w:sz w:val="24"/>
          <w:szCs w:val="24"/>
          <w:rtl/>
        </w:rPr>
        <w:tab/>
      </w:r>
      <w:r w:rsidR="008220CD" w:rsidRPr="00E570A7">
        <w:rPr>
          <w:rFonts w:cs="Narkisim" w:hint="cs"/>
          <w:sz w:val="24"/>
          <w:szCs w:val="24"/>
          <w:rtl/>
        </w:rPr>
        <w:t xml:space="preserve">         בכבוד רב</w:t>
      </w:r>
      <w:r w:rsidR="007D1F22">
        <w:rPr>
          <w:rFonts w:cs="Narkisim" w:hint="cs"/>
          <w:sz w:val="24"/>
          <w:szCs w:val="24"/>
          <w:rtl/>
        </w:rPr>
        <w:t>,</w:t>
      </w:r>
    </w:p>
    <w:p w:rsidR="007D1F22" w:rsidRDefault="007D1F22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D1F22" w:rsidRDefault="007D1F22" w:rsidP="007D1F22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</w:p>
    <w:p w:rsidR="007D1F22" w:rsidRDefault="007D1F22" w:rsidP="007D1F22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7D1F22" w:rsidRPr="00E570A7" w:rsidRDefault="007D1F22" w:rsidP="007D1F22">
      <w:pPr>
        <w:spacing w:after="0" w:line="240" w:lineRule="auto"/>
        <w:ind w:left="5585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16098D" w:rsidRDefault="0016098D" w:rsidP="007D1F22">
      <w:pPr>
        <w:spacing w:after="0" w:line="240" w:lineRule="auto"/>
        <w:ind w:left="5585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B0AFB"/>
    <w:multiLevelType w:val="hybridMultilevel"/>
    <w:tmpl w:val="B0AC5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B868FA"/>
    <w:multiLevelType w:val="hybridMultilevel"/>
    <w:tmpl w:val="F56A8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0457C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3F0400"/>
    <w:rsid w:val="00417E78"/>
    <w:rsid w:val="00434CC7"/>
    <w:rsid w:val="00442ACE"/>
    <w:rsid w:val="00444C8E"/>
    <w:rsid w:val="00480E2C"/>
    <w:rsid w:val="004F1455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7D1F22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97560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570A7"/>
    <w:rsid w:val="00E9680A"/>
    <w:rsid w:val="00FC7B60"/>
    <w:rsid w:val="00FD34B9"/>
    <w:rsid w:val="00FD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7D1F22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B975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7D1F22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B975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HM01_2017.pdf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54715918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י"ד באייר, התשע"ח</SDHebDate>
    <SDDocDate xmlns="fa85aabd-c1d1-42c6-bf41-b062416ff213">2018-04-29T09:40:04+00:00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612318</PanazCasesNumbers>
    <SDToList xmlns="fa85aabd-c1d1-42c6-bf41-b062416ff213" xsi:nil="true"/>
    <UnitFirstName xmlns="fa85aabd-c1d1-42c6-bf41-b062416ff213" xsi:nil="true"/>
    <ReporterCityDesc xmlns="fa85aabd-c1d1-42c6-bf41-b062416ff213">רמת גן</ReporterCityDesc>
    <SDLink xmlns="fa85aabd-c1d1-42c6-bf41-b062416ff213">
      <Url xsi:nil="true"/>
      <Description xsi:nil="true"/>
    </SDLink>
    <ReporterAddress xmlns="fa85aabd-c1d1-42c6-bf41-b062416ff213">רחוב היצירה 29 (בית גאון)</ReporterAddress>
    <ReporterFName xmlns="fa85aabd-c1d1-42c6-bf41-b062416ff213">ערן פלסר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eran@avplaw.co.il</ReporterEMail>
    <ReporterLName xmlns="fa85aabd-c1d1-42c6-bf41-b062416ff213">אבני פלסר עורכי דין</ReporterLName>
    <RefID xmlns="fa85aabd-c1d1-42c6-bf41-b062416ff213">612318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503447-E4EB-4074-A429-2263C702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fa85aabd-c1d1-42c6-bf41-b062416ff213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- חוזר 1/2017 הפעלת מגרשי חניה במרכזים הרפואיים הממשלתיים הכלליים</vt:lpstr>
    </vt:vector>
  </TitlesOfParts>
  <Company>Health.gov.il</Company>
  <LinksUpToDate>false</LinksUpToDate>
  <CharactersWithSpaces>798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- חוזר 1/2017 הפעלת מגרשי חניה במרכזים הרפואיים הממשלתיים הכלליים</dc:title>
  <dc:creator>מיכל עמר</dc:creator>
  <cp:lastModifiedBy>ענת אילוז עו'ד</cp:lastModifiedBy>
  <cp:revision>4</cp:revision>
  <dcterms:created xsi:type="dcterms:W3CDTF">2018-04-30T05:34:00Z</dcterms:created>
  <dcterms:modified xsi:type="dcterms:W3CDTF">2018-04-30T05:35:00Z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