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C820A" w14:textId="77777777" w:rsidR="005544FC" w:rsidRPr="00A82275" w:rsidRDefault="00000000" w:rsidP="005544FC">
      <w:pPr>
        <w:rPr>
          <w:color w:val="808080"/>
          <w:sz w:val="24"/>
          <w:szCs w:val="24"/>
        </w:rPr>
      </w:pPr>
      <w:sdt>
        <w:sdtPr>
          <w:rPr>
            <w:color w:val="808080"/>
            <w:sz w:val="24"/>
            <w:szCs w:val="24"/>
            <w:rtl/>
          </w:rPr>
          <w:alias w:val="NoteScan"/>
          <w:tag w:val="NoteScan"/>
          <w:id w:val="-1689135687"/>
          <w:placeholder>
            <w:docPart w:val="BFED1CEBAD36416E9BCAB2B9046ECF39"/>
          </w:placeholder>
          <w:temporary/>
          <w:showingPlcHdr/>
        </w:sdtPr>
        <w:sdtContent>
          <w:r w:rsidR="005544FC">
            <w:rPr>
              <w:sz w:val="24"/>
              <w:szCs w:val="24"/>
            </w:rPr>
            <w:t xml:space="preserve"> </w:t>
          </w:r>
        </w:sdtContent>
      </w:sdt>
    </w:p>
    <w:tbl>
      <w:tblPr>
        <w:tblStyle w:val="a9"/>
        <w:bidiVisual/>
        <w:tblW w:w="86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53"/>
        <w:gridCol w:w="4204"/>
      </w:tblGrid>
      <w:tr w:rsidR="005544FC" w14:paraId="0DB147E6" w14:textId="77777777" w:rsidTr="008D0926">
        <w:trPr>
          <w:trHeight w:val="434"/>
          <w:jc w:val="center"/>
        </w:trPr>
        <w:tc>
          <w:tcPr>
            <w:tcW w:w="4453" w:type="dxa"/>
          </w:tcPr>
          <w:p w14:paraId="0A05780D" w14:textId="77777777" w:rsidR="005544FC" w:rsidRPr="00BE04D6" w:rsidRDefault="005544FC" w:rsidP="008D0926">
            <w:pPr>
              <w:pStyle w:val="af2"/>
              <w:rPr>
                <w:sz w:val="24"/>
                <w:szCs w:val="24"/>
                <w:rtl/>
              </w:rPr>
            </w:pPr>
            <w:r w:rsidRPr="00BE04D6">
              <w:rPr>
                <w:rFonts w:hint="cs"/>
                <w:sz w:val="24"/>
                <w:szCs w:val="24"/>
                <w:rtl/>
              </w:rPr>
              <w:t>ב"ה</w:t>
            </w:r>
          </w:p>
        </w:tc>
        <w:tc>
          <w:tcPr>
            <w:tcW w:w="4204" w:type="dxa"/>
          </w:tcPr>
          <w:p w14:paraId="0EDB49F7" w14:textId="77777777" w:rsidR="005544FC" w:rsidRDefault="005544FC" w:rsidP="008D0926">
            <w:pPr>
              <w:pStyle w:val="af2"/>
              <w:jc w:val="right"/>
              <w:rPr>
                <w:rtl/>
              </w:rPr>
            </w:pPr>
            <w:r w:rsidRPr="00FF1945">
              <w:rPr>
                <w:rFonts w:hint="cs"/>
                <w:rtl/>
              </w:rPr>
              <w:t>תיק</w:t>
            </w:r>
            <w:r w:rsidRPr="003D0A52">
              <w:rPr>
                <w:rFonts w:hint="cs"/>
                <w:rtl/>
              </w:rPr>
              <w:t xml:space="preserve"> </w:t>
            </w:r>
            <w:sdt>
              <w:sdtPr>
                <w:rPr>
                  <w:sz w:val="32"/>
                  <w:rtl/>
                </w:rPr>
                <w:alias w:val="FileName"/>
                <w:tag w:val="FileName"/>
                <w:id w:val="-1411838508"/>
                <w:placeholder>
                  <w:docPart w:val="8D860ADC150C499891D48760B5F8F407"/>
                </w:placeholder>
                <w:temporary/>
              </w:sdtPr>
              <w:sdtContent>
                <w:r w:rsidRPr="00FF1945">
                  <w:rPr>
                    <w:rFonts w:hint="cs"/>
                    <w:rtl/>
                  </w:rPr>
                  <w:t>879928/4</w:t>
                </w:r>
              </w:sdtContent>
            </w:sdt>
          </w:p>
        </w:tc>
      </w:tr>
    </w:tbl>
    <w:p w14:paraId="651FFAC0" w14:textId="77777777" w:rsidR="005544FC" w:rsidRPr="003D0A52" w:rsidRDefault="005544FC" w:rsidP="005544FC">
      <w:pPr>
        <w:pStyle w:val="aff"/>
        <w:rPr>
          <w:rtl/>
        </w:rPr>
      </w:pPr>
      <w:r w:rsidRPr="003D0A52">
        <w:rPr>
          <w:rFonts w:hint="cs"/>
          <w:rtl/>
        </w:rPr>
        <w:t xml:space="preserve"> בבית הדין הרבני </w:t>
      </w:r>
      <w:r w:rsidRPr="00BE2E0A">
        <w:rPr>
          <w:rFonts w:hint="cs"/>
          <w:sz w:val="28"/>
          <w:rtl/>
        </w:rPr>
        <w:t>ה</w:t>
      </w:r>
      <w:sdt>
        <w:sdtPr>
          <w:rPr>
            <w:rFonts w:hint="cs"/>
            <w:b w:val="0"/>
            <w:bCs w:val="0"/>
            <w:sz w:val="28"/>
            <w:rtl/>
          </w:rPr>
          <w:alias w:val="CourtTypeDesc"/>
          <w:tag w:val="CourtTypeDesc"/>
          <w:id w:val="-472220940"/>
          <w:placeholder>
            <w:docPart w:val="ED23F296DE1848BD85B29C46BBCB3EDC"/>
          </w:placeholder>
          <w:temporary/>
        </w:sdtPr>
        <w:sdtContent>
          <w:r w:rsidRPr="00BE2E0A">
            <w:rPr>
              <w:rFonts w:hint="cs"/>
              <w:sz w:val="28"/>
              <w:rtl/>
            </w:rPr>
            <w:t>אזורי</w:t>
          </w:r>
        </w:sdtContent>
      </w:sdt>
      <w:r w:rsidRPr="00BE2E0A">
        <w:rPr>
          <w:rFonts w:hint="cs"/>
          <w:sz w:val="28"/>
          <w:rtl/>
        </w:rPr>
        <w:t xml:space="preserve"> </w:t>
      </w:r>
      <w:sdt>
        <w:sdtPr>
          <w:rPr>
            <w:rFonts w:hint="cs"/>
            <w:b w:val="0"/>
            <w:bCs w:val="0"/>
            <w:sz w:val="28"/>
            <w:rtl/>
          </w:rPr>
          <w:alias w:val="CourtCityDesc"/>
          <w:tag w:val="CourtCityDesc"/>
          <w:id w:val="1298416012"/>
          <w:placeholder>
            <w:docPart w:val="ED23F296DE1848BD85B29C46BBCB3EDC"/>
          </w:placeholder>
          <w:temporary/>
        </w:sdtPr>
        <w:sdtContent>
          <w:r w:rsidRPr="00BE2E0A">
            <w:rPr>
              <w:rFonts w:hint="cs"/>
              <w:sz w:val="28"/>
              <w:rtl/>
            </w:rPr>
            <w:t>אריאל</w:t>
          </w:r>
        </w:sdtContent>
      </w:sdt>
    </w:p>
    <w:p w14:paraId="16E37A6F" w14:textId="77777777" w:rsidR="005544FC" w:rsidRPr="002E76E4" w:rsidRDefault="005544FC" w:rsidP="005544FC">
      <w:pPr>
        <w:pStyle w:val="aff0"/>
        <w:rPr>
          <w:sz w:val="28"/>
          <w:szCs w:val="28"/>
          <w:rtl/>
        </w:rPr>
      </w:pPr>
      <w:r w:rsidRPr="002E76E4">
        <w:rPr>
          <w:rFonts w:hint="cs"/>
          <w:sz w:val="28"/>
          <w:szCs w:val="28"/>
          <w:rtl/>
        </w:rPr>
        <w:t>לפני כבוד הדיינים:</w:t>
      </w:r>
    </w:p>
    <w:p w14:paraId="2FDCB045" w14:textId="77777777" w:rsidR="005544FC" w:rsidRPr="000155CC" w:rsidRDefault="00000000" w:rsidP="005544FC">
      <w:pPr>
        <w:pStyle w:val="af7"/>
        <w:rPr>
          <w:rtl/>
        </w:rPr>
      </w:pPr>
      <w:sdt>
        <w:sdtPr>
          <w:rPr>
            <w:rFonts w:hint="cs"/>
            <w:b w:val="0"/>
            <w:bCs w:val="0"/>
            <w:sz w:val="28"/>
            <w:rtl/>
          </w:rPr>
          <w:alias w:val="Judges"/>
          <w:tag w:val="Judges"/>
          <w:id w:val="-1068116543"/>
          <w:placeholder>
            <w:docPart w:val="8150DB007F9541F995D6DC8AD50398BA"/>
          </w:placeholder>
          <w:temporary/>
        </w:sdtPr>
        <w:sdtContent>
          <w:r w:rsidR="005544FC" w:rsidRPr="00BE2E0A">
            <w:rPr>
              <w:rFonts w:hint="cs"/>
              <w:sz w:val="28"/>
              <w:rtl/>
            </w:rPr>
            <w:t xml:space="preserve">הרב יהודה יאיר בן מנחם, הרב דוד בר שלטון, הרב אברהם דב </w:t>
          </w:r>
          <w:proofErr w:type="spellStart"/>
          <w:r w:rsidR="005544FC" w:rsidRPr="00BE2E0A">
            <w:rPr>
              <w:rFonts w:hint="cs"/>
              <w:sz w:val="28"/>
              <w:rtl/>
            </w:rPr>
            <w:t>זרביב</w:t>
          </w:r>
          <w:proofErr w:type="spellEnd"/>
        </w:sdtContent>
      </w:sdt>
    </w:p>
    <w:tbl>
      <w:tblPr>
        <w:tblStyle w:val="a9"/>
        <w:bidiVisual/>
        <w:tblW w:w="86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52"/>
        <w:gridCol w:w="2555"/>
        <w:gridCol w:w="626"/>
        <w:gridCol w:w="1129"/>
        <w:gridCol w:w="1425"/>
        <w:gridCol w:w="1755"/>
      </w:tblGrid>
      <w:tr w:rsidR="005544FC" w14:paraId="001BD8C3" w14:textId="77777777" w:rsidTr="008D0926">
        <w:trPr>
          <w:gridAfter w:val="1"/>
          <w:wAfter w:w="1755" w:type="dxa"/>
          <w:jc w:val="center"/>
        </w:trPr>
        <w:tc>
          <w:tcPr>
            <w:tcW w:w="1152" w:type="dxa"/>
          </w:tcPr>
          <w:p w14:paraId="40630688" w14:textId="77777777" w:rsidR="005544FC" w:rsidRDefault="00000000" w:rsidP="008D0926">
            <w:pPr>
              <w:pStyle w:val="afb"/>
              <w:jc w:val="left"/>
              <w:rPr>
                <w:sz w:val="32"/>
                <w:rtl/>
              </w:rPr>
            </w:pPr>
            <w:sdt>
              <w:sdtPr>
                <w:rPr>
                  <w:sz w:val="32"/>
                  <w:rtl/>
                </w:rPr>
                <w:alias w:val="SideA_SideTypeDesc"/>
                <w:tag w:val="SideA_SideTypeDesc"/>
                <w:id w:val="272888208"/>
                <w:placeholder>
                  <w:docPart w:val="79ADA69A8C214EBBB94FC681C0EA8DA0"/>
                </w:placeholder>
                <w:temporary/>
              </w:sdtPr>
              <w:sdtContent>
                <w:r w:rsidR="005544FC" w:rsidRPr="0058005A">
                  <w:rPr>
                    <w:rFonts w:hint="cs"/>
                    <w:sz w:val="28"/>
                    <w:szCs w:val="28"/>
                    <w:rtl/>
                  </w:rPr>
                  <w:t>המבקשת:</w:t>
                </w:r>
              </w:sdtContent>
            </w:sdt>
          </w:p>
        </w:tc>
        <w:tc>
          <w:tcPr>
            <w:tcW w:w="2555" w:type="dxa"/>
          </w:tcPr>
          <w:p w14:paraId="31FE637A" w14:textId="77777777" w:rsidR="005544FC" w:rsidRPr="00A2401C" w:rsidRDefault="005544FC" w:rsidP="008D0926">
            <w:pPr>
              <w:pStyle w:val="afb"/>
              <w:jc w:val="left"/>
              <w:rPr>
                <w:sz w:val="32"/>
                <w:rtl/>
              </w:rPr>
            </w:pPr>
            <w:r>
              <w:rPr>
                <w:rFonts w:hint="cs"/>
                <w:sz w:val="32"/>
                <w:rtl/>
              </w:rPr>
              <w:t>פלונית</w:t>
            </w:r>
          </w:p>
        </w:tc>
        <w:tc>
          <w:tcPr>
            <w:tcW w:w="3180" w:type="dxa"/>
            <w:gridSpan w:val="3"/>
          </w:tcPr>
          <w:p w14:paraId="073B1185" w14:textId="77777777" w:rsidR="005544FC" w:rsidRPr="008B721E" w:rsidRDefault="00000000" w:rsidP="008D0926">
            <w:pPr>
              <w:pStyle w:val="afb"/>
              <w:jc w:val="left"/>
              <w:rPr>
                <w:sz w:val="24"/>
                <w:szCs w:val="24"/>
                <w:rtl/>
              </w:rPr>
            </w:pPr>
            <w:sdt>
              <w:sdtPr>
                <w:rPr>
                  <w:sz w:val="24"/>
                  <w:szCs w:val="24"/>
                  <w:rtl/>
                </w:rPr>
                <w:alias w:val="AllSideA_Lawyer"/>
                <w:tag w:val="AllSideA_Lawyer"/>
                <w:id w:val="1917209175"/>
                <w:placeholder>
                  <w:docPart w:val="7CBA63EFD0C745AD9AA83B6527295D5E"/>
                </w:placeholder>
                <w:temporary/>
              </w:sdtPr>
              <w:sdtContent>
                <w:r w:rsidR="005544FC" w:rsidRPr="00F60D15">
                  <w:rPr>
                    <w:rFonts w:hint="cs"/>
                    <w:sz w:val="24"/>
                    <w:szCs w:val="24"/>
                    <w:rtl/>
                  </w:rPr>
                  <w:t xml:space="preserve">(ע"י ב"כ עו"ד משה </w:t>
                </w:r>
                <w:proofErr w:type="spellStart"/>
                <w:r w:rsidR="005544FC" w:rsidRPr="00F60D15">
                  <w:rPr>
                    <w:rFonts w:hint="cs"/>
                    <w:sz w:val="24"/>
                    <w:szCs w:val="24"/>
                    <w:rtl/>
                  </w:rPr>
                  <w:t>קייקוב</w:t>
                </w:r>
                <w:proofErr w:type="spellEnd"/>
                <w:r w:rsidR="005544FC" w:rsidRPr="00F60D15">
                  <w:rPr>
                    <w:rFonts w:hint="cs"/>
                    <w:sz w:val="24"/>
                    <w:szCs w:val="24"/>
                    <w:rtl/>
                  </w:rPr>
                  <w:t>)</w:t>
                </w:r>
              </w:sdtContent>
            </w:sdt>
          </w:p>
        </w:tc>
      </w:tr>
      <w:tr w:rsidR="005544FC" w14:paraId="53508F6F" w14:textId="77777777" w:rsidTr="008D0926">
        <w:trPr>
          <w:jc w:val="center"/>
        </w:trPr>
        <w:tc>
          <w:tcPr>
            <w:tcW w:w="1152" w:type="dxa"/>
          </w:tcPr>
          <w:p w14:paraId="47576238" w14:textId="77777777" w:rsidR="005544FC" w:rsidRPr="00224522" w:rsidRDefault="00000000" w:rsidP="008D0926">
            <w:pPr>
              <w:pStyle w:val="afb"/>
              <w:spacing w:after="0"/>
              <w:jc w:val="left"/>
              <w:rPr>
                <w:sz w:val="28"/>
                <w:szCs w:val="28"/>
                <w:rtl/>
              </w:rPr>
            </w:pPr>
            <w:sdt>
              <w:sdtPr>
                <w:rPr>
                  <w:sz w:val="32"/>
                  <w:rtl/>
                </w:rPr>
                <w:alias w:val="SidesAgainst"/>
                <w:tag w:val="SidesAgainst"/>
                <w:id w:val="-738941406"/>
                <w:placeholder>
                  <w:docPart w:val="C502753965A941D498B7C874B9BB7E67"/>
                </w:placeholder>
                <w:temporary/>
              </w:sdtPr>
              <w:sdtContent>
                <w:r w:rsidR="005544FC" w:rsidRPr="0058005A">
                  <w:rPr>
                    <w:rFonts w:hint="cs"/>
                    <w:sz w:val="28"/>
                    <w:szCs w:val="28"/>
                    <w:rtl/>
                  </w:rPr>
                  <w:t>נגד</w:t>
                </w:r>
              </w:sdtContent>
            </w:sdt>
          </w:p>
        </w:tc>
        <w:tc>
          <w:tcPr>
            <w:tcW w:w="2555" w:type="dxa"/>
          </w:tcPr>
          <w:p w14:paraId="7E5FCCB7" w14:textId="77777777" w:rsidR="005544FC" w:rsidRPr="00012415" w:rsidRDefault="005544FC" w:rsidP="008D0926">
            <w:pPr>
              <w:pStyle w:val="afb"/>
              <w:spacing w:after="0"/>
              <w:jc w:val="left"/>
              <w:rPr>
                <w:sz w:val="28"/>
                <w:szCs w:val="28"/>
                <w:rtl/>
              </w:rPr>
            </w:pPr>
          </w:p>
        </w:tc>
        <w:tc>
          <w:tcPr>
            <w:tcW w:w="626" w:type="dxa"/>
          </w:tcPr>
          <w:p w14:paraId="3C3D96EB" w14:textId="77777777" w:rsidR="005544FC" w:rsidRPr="00AC68F3" w:rsidRDefault="005544FC" w:rsidP="008D0926">
            <w:pPr>
              <w:pStyle w:val="afb"/>
              <w:spacing w:after="0"/>
              <w:jc w:val="left"/>
              <w:rPr>
                <w:sz w:val="28"/>
                <w:szCs w:val="28"/>
                <w:rtl/>
              </w:rPr>
            </w:pPr>
          </w:p>
        </w:tc>
        <w:tc>
          <w:tcPr>
            <w:tcW w:w="1129" w:type="dxa"/>
          </w:tcPr>
          <w:p w14:paraId="21D39AC0" w14:textId="77777777" w:rsidR="005544FC" w:rsidRPr="00AC68F3" w:rsidRDefault="005544FC" w:rsidP="008D0926">
            <w:pPr>
              <w:pStyle w:val="afb"/>
              <w:spacing w:after="0"/>
              <w:jc w:val="left"/>
              <w:rPr>
                <w:sz w:val="28"/>
                <w:szCs w:val="28"/>
                <w:rtl/>
              </w:rPr>
            </w:pPr>
          </w:p>
        </w:tc>
        <w:tc>
          <w:tcPr>
            <w:tcW w:w="3180" w:type="dxa"/>
            <w:gridSpan w:val="2"/>
          </w:tcPr>
          <w:p w14:paraId="4DE4885F" w14:textId="77777777" w:rsidR="005544FC" w:rsidRPr="006A5DC1" w:rsidRDefault="005544FC" w:rsidP="008D0926">
            <w:pPr>
              <w:pStyle w:val="afb"/>
              <w:spacing w:after="0"/>
              <w:jc w:val="left"/>
              <w:rPr>
                <w:sz w:val="24"/>
                <w:szCs w:val="24"/>
                <w:rtl/>
              </w:rPr>
            </w:pPr>
          </w:p>
        </w:tc>
      </w:tr>
      <w:tr w:rsidR="005544FC" w14:paraId="57617C4E" w14:textId="77777777" w:rsidTr="008D0926">
        <w:trPr>
          <w:gridAfter w:val="1"/>
          <w:wAfter w:w="1755" w:type="dxa"/>
          <w:trHeight w:val="554"/>
          <w:jc w:val="center"/>
        </w:trPr>
        <w:tc>
          <w:tcPr>
            <w:tcW w:w="1152" w:type="dxa"/>
          </w:tcPr>
          <w:p w14:paraId="549B76E1" w14:textId="77777777" w:rsidR="005544FC" w:rsidRDefault="00000000" w:rsidP="008D0926">
            <w:pPr>
              <w:pStyle w:val="afb"/>
              <w:jc w:val="left"/>
              <w:rPr>
                <w:sz w:val="28"/>
                <w:szCs w:val="28"/>
                <w:rtl/>
              </w:rPr>
            </w:pPr>
            <w:sdt>
              <w:sdtPr>
                <w:rPr>
                  <w:sz w:val="28"/>
                  <w:szCs w:val="28"/>
                  <w:rtl/>
                </w:rPr>
                <w:alias w:val="SideB_SideTypeDesc"/>
                <w:tag w:val="SideB_SideTypeDesc"/>
                <w:id w:val="-612983481"/>
                <w:placeholder>
                  <w:docPart w:val="693468A04BA6447E8F217D5730E8C0B2"/>
                </w:placeholder>
                <w:temporary/>
              </w:sdtPr>
              <w:sdtContent>
                <w:r w:rsidR="005544FC" w:rsidRPr="0058005A">
                  <w:rPr>
                    <w:rFonts w:hint="cs"/>
                    <w:sz w:val="28"/>
                    <w:szCs w:val="28"/>
                    <w:rtl/>
                  </w:rPr>
                  <w:t>המשיב:</w:t>
                </w:r>
              </w:sdtContent>
            </w:sdt>
          </w:p>
        </w:tc>
        <w:tc>
          <w:tcPr>
            <w:tcW w:w="2555" w:type="dxa"/>
          </w:tcPr>
          <w:p w14:paraId="6B2C829B" w14:textId="77777777" w:rsidR="005544FC" w:rsidRPr="00A2401C" w:rsidRDefault="005544FC" w:rsidP="008D0926">
            <w:pPr>
              <w:pStyle w:val="afb"/>
              <w:jc w:val="left"/>
              <w:rPr>
                <w:sz w:val="32"/>
                <w:rtl/>
              </w:rPr>
            </w:pPr>
            <w:r w:rsidRPr="00746026">
              <w:rPr>
                <w:rFonts w:hint="cs"/>
                <w:sz w:val="32"/>
                <w:rtl/>
              </w:rPr>
              <w:t>פלוני</w:t>
            </w:r>
            <w:r w:rsidRPr="0058005A">
              <w:rPr>
                <w:rFonts w:hint="cs"/>
                <w:b/>
                <w:bCs/>
                <w:sz w:val="28"/>
                <w:szCs w:val="28"/>
                <w:rtl/>
              </w:rPr>
              <w:br/>
            </w:r>
          </w:p>
        </w:tc>
        <w:tc>
          <w:tcPr>
            <w:tcW w:w="3180" w:type="dxa"/>
            <w:gridSpan w:val="3"/>
          </w:tcPr>
          <w:p w14:paraId="259B7197" w14:textId="77777777" w:rsidR="005544FC" w:rsidRPr="008B721E" w:rsidRDefault="005544FC" w:rsidP="008D0926">
            <w:pPr>
              <w:pStyle w:val="afb"/>
              <w:jc w:val="left"/>
              <w:rPr>
                <w:sz w:val="24"/>
                <w:szCs w:val="24"/>
                <w:rtl/>
              </w:rPr>
            </w:pPr>
            <w:r w:rsidRPr="00F60D15">
              <w:rPr>
                <w:rFonts w:hint="cs"/>
                <w:sz w:val="24"/>
                <w:szCs w:val="24"/>
                <w:rtl/>
              </w:rPr>
              <w:t>(ע"י ב"כ עו"ד נתנאל יצחק סעדון)</w:t>
            </w:r>
          </w:p>
        </w:tc>
      </w:tr>
    </w:tbl>
    <w:p w14:paraId="51EA9CFE" w14:textId="2649069D" w:rsidR="005544FC" w:rsidRPr="00F56382" w:rsidRDefault="005544FC" w:rsidP="005544FC">
      <w:pPr>
        <w:pStyle w:val="afd"/>
        <w:spacing w:before="280"/>
        <w:rPr>
          <w:rtl/>
        </w:rPr>
      </w:pPr>
      <w:r w:rsidRPr="00F56382">
        <w:rPr>
          <w:rtl/>
        </w:rPr>
        <w:t>הנדון:</w:t>
      </w:r>
      <w:r w:rsidRPr="00F56382">
        <w:rPr>
          <w:rFonts w:hint="cs"/>
          <w:rtl/>
        </w:rPr>
        <w:t xml:space="preserve"> </w:t>
      </w:r>
      <w:r w:rsidR="00F60D15">
        <w:rPr>
          <w:rFonts w:hint="cs"/>
          <w:rtl/>
        </w:rPr>
        <w:t xml:space="preserve">התחייבות בהסכם גירושין להעביר </w:t>
      </w:r>
      <w:r w:rsidR="003A55FD">
        <w:rPr>
          <w:rFonts w:hint="cs"/>
          <w:rtl/>
        </w:rPr>
        <w:t>דירה השייכת להורים</w:t>
      </w:r>
    </w:p>
    <w:p w14:paraId="3095A241" w14:textId="77777777" w:rsidR="005544FC" w:rsidRDefault="005544FC" w:rsidP="005544FC">
      <w:pPr>
        <w:pStyle w:val="af6"/>
        <w:rPr>
          <w:rtl/>
        </w:rPr>
      </w:pPr>
      <w:r>
        <w:rPr>
          <w:rFonts w:hint="cs"/>
          <w:rtl/>
        </w:rPr>
        <w:t>פסק דין</w:t>
      </w:r>
    </w:p>
    <w:p w14:paraId="777E5341" w14:textId="77777777" w:rsidR="005544FC" w:rsidRDefault="005544FC" w:rsidP="005544FC">
      <w:pPr>
        <w:pStyle w:val="af2"/>
        <w:rPr>
          <w:rtl/>
        </w:rPr>
      </w:pPr>
      <w:r>
        <w:rPr>
          <w:rFonts w:hint="cs"/>
          <w:rtl/>
        </w:rPr>
        <w:t>בפני ביה"ד תביעת אכיפת הסכם הגירושין ותשלום הכתובה.</w:t>
      </w:r>
    </w:p>
    <w:p w14:paraId="444CD4EE" w14:textId="77777777" w:rsidR="005544FC" w:rsidRPr="00746026" w:rsidRDefault="005544FC" w:rsidP="005544FC">
      <w:pPr>
        <w:pStyle w:val="af3"/>
        <w:rPr>
          <w:rtl/>
          <w:lang w:eastAsia="he-IL"/>
        </w:rPr>
      </w:pPr>
    </w:p>
    <w:p w14:paraId="52919317" w14:textId="77777777" w:rsidR="005544FC" w:rsidRPr="00E376BD" w:rsidRDefault="005544FC" w:rsidP="005544FC">
      <w:pPr>
        <w:snapToGrid w:val="0"/>
        <w:spacing w:after="120"/>
        <w:ind w:firstLine="397"/>
        <w:jc w:val="both"/>
        <w:rPr>
          <w:rFonts w:ascii="FrankRuehl" w:hAnsi="FrankRuehl" w:cs="FrankRuehl"/>
          <w:kern w:val="28"/>
          <w:sz w:val="28"/>
          <w:szCs w:val="28"/>
          <w:lang w:eastAsia="he-IL"/>
        </w:rPr>
      </w:pPr>
      <w:r w:rsidRPr="00E376BD">
        <w:rPr>
          <w:rFonts w:ascii="FrankRuehl" w:hAnsi="FrankRuehl" w:cs="FrankRuehl" w:hint="cs"/>
          <w:kern w:val="28"/>
          <w:sz w:val="28"/>
          <w:szCs w:val="28"/>
          <w:rtl/>
          <w:lang w:eastAsia="he-IL"/>
        </w:rPr>
        <w:t>הצדדים נישאו בשנת 2004</w:t>
      </w:r>
      <w:r>
        <w:rPr>
          <w:rFonts w:ascii="FrankRuehl" w:hAnsi="FrankRuehl" w:cs="FrankRuehl" w:hint="cs"/>
          <w:kern w:val="28"/>
          <w:sz w:val="28"/>
          <w:szCs w:val="28"/>
          <w:rtl/>
          <w:lang w:eastAsia="he-IL"/>
        </w:rPr>
        <w:t xml:space="preserve">, </w:t>
      </w:r>
      <w:r w:rsidRPr="00E376BD">
        <w:rPr>
          <w:rFonts w:ascii="FrankRuehl" w:hAnsi="FrankRuehl" w:cs="FrankRuehl" w:hint="cs"/>
          <w:kern w:val="28"/>
          <w:sz w:val="28"/>
          <w:szCs w:val="28"/>
          <w:rtl/>
          <w:lang w:eastAsia="he-IL"/>
        </w:rPr>
        <w:t>נ</w:t>
      </w:r>
      <w:r>
        <w:rPr>
          <w:rFonts w:ascii="FrankRuehl" w:hAnsi="FrankRuehl" w:cs="FrankRuehl" w:hint="cs"/>
          <w:kern w:val="28"/>
          <w:sz w:val="28"/>
          <w:szCs w:val="28"/>
          <w:rtl/>
          <w:lang w:eastAsia="he-IL"/>
        </w:rPr>
        <w:t>י</w:t>
      </w:r>
      <w:r w:rsidRPr="00E376BD">
        <w:rPr>
          <w:rFonts w:ascii="FrankRuehl" w:hAnsi="FrankRuehl" w:cs="FrankRuehl" w:hint="cs"/>
          <w:kern w:val="28"/>
          <w:sz w:val="28"/>
          <w:szCs w:val="28"/>
          <w:rtl/>
          <w:lang w:eastAsia="he-IL"/>
        </w:rPr>
        <w:t>שואין ראשונים</w:t>
      </w:r>
      <w:r>
        <w:rPr>
          <w:rFonts w:ascii="FrankRuehl" w:hAnsi="FrankRuehl" w:cs="FrankRuehl" w:hint="cs"/>
          <w:kern w:val="28"/>
          <w:sz w:val="28"/>
          <w:szCs w:val="28"/>
          <w:rtl/>
          <w:lang w:eastAsia="he-IL"/>
        </w:rPr>
        <w:t>,</w:t>
      </w:r>
      <w:r w:rsidRPr="00E376BD">
        <w:rPr>
          <w:rFonts w:ascii="FrankRuehl" w:hAnsi="FrankRuehl" w:cs="FrankRuehl" w:hint="cs"/>
          <w:kern w:val="28"/>
          <w:sz w:val="28"/>
          <w:szCs w:val="28"/>
          <w:rtl/>
          <w:lang w:eastAsia="he-IL"/>
        </w:rPr>
        <w:t xml:space="preserve"> ולהם שני ילדים.</w:t>
      </w:r>
    </w:p>
    <w:p w14:paraId="35C4B106" w14:textId="77777777" w:rsidR="005544FC" w:rsidRPr="00E376BD" w:rsidRDefault="005544FC" w:rsidP="005544FC">
      <w:pPr>
        <w:snapToGrid w:val="0"/>
        <w:spacing w:after="120"/>
        <w:ind w:firstLine="397"/>
        <w:jc w:val="both"/>
        <w:rPr>
          <w:rFonts w:ascii="FrankRuehl" w:hAnsi="FrankRuehl" w:cs="FrankRuehl"/>
          <w:kern w:val="28"/>
          <w:sz w:val="28"/>
          <w:szCs w:val="28"/>
          <w:rtl/>
          <w:lang w:eastAsia="he-IL"/>
        </w:rPr>
      </w:pPr>
      <w:r w:rsidRPr="00E376BD">
        <w:rPr>
          <w:rFonts w:ascii="FrankRuehl" w:hAnsi="FrankRuehl" w:cs="FrankRuehl" w:hint="cs"/>
          <w:kern w:val="28"/>
          <w:sz w:val="28"/>
          <w:szCs w:val="28"/>
          <w:rtl/>
          <w:lang w:eastAsia="he-IL"/>
        </w:rPr>
        <w:t xml:space="preserve">הצדדים חיו בנפרד כחצי </w:t>
      </w:r>
      <w:r>
        <w:rPr>
          <w:rFonts w:ascii="FrankRuehl" w:hAnsi="FrankRuehl" w:cs="FrankRuehl" w:hint="cs"/>
          <w:kern w:val="28"/>
          <w:sz w:val="28"/>
          <w:szCs w:val="28"/>
          <w:rtl/>
          <w:lang w:eastAsia="he-IL"/>
        </w:rPr>
        <w:t xml:space="preserve">שנה </w:t>
      </w:r>
      <w:r w:rsidRPr="00E376BD">
        <w:rPr>
          <w:rFonts w:ascii="FrankRuehl" w:hAnsi="FrankRuehl" w:cs="FrankRuehl" w:hint="cs"/>
          <w:kern w:val="28"/>
          <w:sz w:val="28"/>
          <w:szCs w:val="28"/>
          <w:rtl/>
          <w:lang w:eastAsia="he-IL"/>
        </w:rPr>
        <w:t>לפני הגירושין לאחר שהבעל עזב את הבית .</w:t>
      </w:r>
    </w:p>
    <w:p w14:paraId="55C7FA96" w14:textId="77777777" w:rsidR="005544FC" w:rsidRDefault="005544FC" w:rsidP="005544FC">
      <w:pPr>
        <w:snapToGrid w:val="0"/>
        <w:spacing w:after="120"/>
        <w:ind w:firstLine="397"/>
        <w:jc w:val="both"/>
        <w:rPr>
          <w:rFonts w:ascii="FrankRuehl" w:hAnsi="FrankRuehl" w:cs="FrankRuehl"/>
          <w:kern w:val="28"/>
          <w:sz w:val="28"/>
          <w:szCs w:val="28"/>
          <w:rtl/>
          <w:lang w:eastAsia="he-IL"/>
        </w:rPr>
      </w:pPr>
      <w:r w:rsidRPr="00E376BD">
        <w:rPr>
          <w:rFonts w:ascii="FrankRuehl" w:hAnsi="FrankRuehl" w:cs="FrankRuehl" w:hint="cs"/>
          <w:kern w:val="28"/>
          <w:sz w:val="28"/>
          <w:szCs w:val="28"/>
          <w:rtl/>
          <w:lang w:eastAsia="he-IL"/>
        </w:rPr>
        <w:t>בתאריך 26.1.12 למניינ</w:t>
      </w:r>
      <w:r w:rsidRPr="00E376BD">
        <w:rPr>
          <w:rFonts w:ascii="FrankRuehl" w:hAnsi="FrankRuehl" w:cs="FrankRuehl" w:hint="eastAsia"/>
          <w:kern w:val="28"/>
          <w:sz w:val="28"/>
          <w:szCs w:val="28"/>
          <w:rtl/>
          <w:lang w:eastAsia="he-IL"/>
        </w:rPr>
        <w:t>ם</w:t>
      </w:r>
      <w:r w:rsidRPr="00E376BD">
        <w:rPr>
          <w:rFonts w:ascii="FrankRuehl" w:hAnsi="FrankRuehl" w:cs="FrankRuehl" w:hint="cs"/>
          <w:kern w:val="28"/>
          <w:sz w:val="28"/>
          <w:szCs w:val="28"/>
          <w:rtl/>
          <w:lang w:eastAsia="he-IL"/>
        </w:rPr>
        <w:t xml:space="preserve"> הגישו הצדדים בקשה משותפת לגירושין ע"פ הסכם גירושין לפיו: </w:t>
      </w:r>
    </w:p>
    <w:p w14:paraId="73E52A4D" w14:textId="77777777" w:rsidR="005544FC" w:rsidRDefault="005544FC" w:rsidP="005544FC">
      <w:pPr>
        <w:pStyle w:val="aff4"/>
        <w:numPr>
          <w:ilvl w:val="0"/>
          <w:numId w:val="34"/>
        </w:numPr>
        <w:snapToGrid w:val="0"/>
        <w:spacing w:before="0" w:after="120" w:line="240" w:lineRule="auto"/>
        <w:ind w:right="851"/>
        <w:jc w:val="both"/>
        <w:rPr>
          <w:rFonts w:ascii="Times New Roman" w:hAnsi="Times New Roman" w:cs="FrankRuehl"/>
          <w:iCs w:val="0"/>
          <w:color w:val="000000"/>
          <w:kern w:val="28"/>
          <w:szCs w:val="28"/>
        </w:rPr>
      </w:pPr>
      <w:r w:rsidRPr="00B757BC">
        <w:rPr>
          <w:rFonts w:ascii="Times New Roman" w:hAnsi="Times New Roman" w:cs="FrankRuehl" w:hint="cs"/>
          <w:iCs w:val="0"/>
          <w:color w:val="000000"/>
          <w:kern w:val="28"/>
          <w:szCs w:val="28"/>
          <w:rtl/>
        </w:rPr>
        <w:t>הצדדים יתגרשו כהסכמתם במועד הראשון שתקבע מזכירות ביה"ד.</w:t>
      </w:r>
    </w:p>
    <w:p w14:paraId="3994B5B2" w14:textId="77777777" w:rsidR="005544FC" w:rsidRDefault="005544FC" w:rsidP="005544FC">
      <w:pPr>
        <w:pStyle w:val="aff4"/>
        <w:numPr>
          <w:ilvl w:val="0"/>
          <w:numId w:val="34"/>
        </w:numPr>
        <w:snapToGrid w:val="0"/>
        <w:spacing w:before="0" w:after="120" w:line="240" w:lineRule="auto"/>
        <w:ind w:right="851"/>
        <w:jc w:val="both"/>
        <w:rPr>
          <w:rFonts w:ascii="Times New Roman" w:hAnsi="Times New Roman" w:cs="FrankRuehl"/>
          <w:iCs w:val="0"/>
          <w:color w:val="000000"/>
          <w:kern w:val="28"/>
          <w:szCs w:val="28"/>
        </w:rPr>
      </w:pPr>
      <w:r w:rsidRPr="00B757BC">
        <w:rPr>
          <w:rFonts w:ascii="Times New Roman" w:hAnsi="Times New Roman" w:cs="FrankRuehl" w:hint="cs"/>
          <w:iCs w:val="0"/>
          <w:color w:val="000000"/>
          <w:kern w:val="28"/>
          <w:szCs w:val="28"/>
          <w:rtl/>
        </w:rPr>
        <w:t>לצדדים 2 ילדים. הילדים יהיו במשמורת האם.</w:t>
      </w:r>
    </w:p>
    <w:p w14:paraId="190B52E5" w14:textId="77777777" w:rsidR="005544FC" w:rsidRDefault="005544FC" w:rsidP="005544FC">
      <w:pPr>
        <w:pStyle w:val="aff4"/>
        <w:numPr>
          <w:ilvl w:val="0"/>
          <w:numId w:val="34"/>
        </w:numPr>
        <w:snapToGrid w:val="0"/>
        <w:spacing w:before="0" w:after="120" w:line="240" w:lineRule="auto"/>
        <w:ind w:right="851"/>
        <w:jc w:val="both"/>
        <w:rPr>
          <w:rFonts w:ascii="Times New Roman" w:hAnsi="Times New Roman" w:cs="FrankRuehl"/>
          <w:iCs w:val="0"/>
          <w:color w:val="000000"/>
          <w:kern w:val="28"/>
          <w:szCs w:val="28"/>
        </w:rPr>
      </w:pPr>
      <w:r w:rsidRPr="00B757BC">
        <w:rPr>
          <w:rFonts w:ascii="Times New Roman" w:hAnsi="Times New Roman" w:cs="FrankRuehl" w:hint="cs"/>
          <w:iCs w:val="0"/>
          <w:color w:val="000000"/>
          <w:kern w:val="28"/>
          <w:szCs w:val="28"/>
          <w:rtl/>
        </w:rPr>
        <w:t>הסדרי ראיה יקבעו בתיאום מראש. בהיעדר הסכמה בית הדין יחליט על הסדרי ראיה.</w:t>
      </w:r>
    </w:p>
    <w:p w14:paraId="6277DDE0" w14:textId="77777777" w:rsidR="005544FC" w:rsidRDefault="005544FC" w:rsidP="005544FC">
      <w:pPr>
        <w:pStyle w:val="aff4"/>
        <w:numPr>
          <w:ilvl w:val="0"/>
          <w:numId w:val="34"/>
        </w:numPr>
        <w:snapToGrid w:val="0"/>
        <w:spacing w:before="0" w:after="120" w:line="240" w:lineRule="auto"/>
        <w:ind w:right="851"/>
        <w:jc w:val="both"/>
        <w:rPr>
          <w:rFonts w:ascii="Times New Roman" w:hAnsi="Times New Roman" w:cs="FrankRuehl"/>
          <w:iCs w:val="0"/>
          <w:color w:val="000000"/>
          <w:kern w:val="28"/>
          <w:szCs w:val="28"/>
        </w:rPr>
      </w:pPr>
      <w:r w:rsidRPr="00B757BC">
        <w:rPr>
          <w:rFonts w:ascii="Times New Roman" w:hAnsi="Times New Roman" w:cs="FrankRuehl" w:hint="cs"/>
          <w:iCs w:val="0"/>
          <w:color w:val="000000"/>
          <w:kern w:val="28"/>
          <w:szCs w:val="28"/>
          <w:rtl/>
        </w:rPr>
        <w:t xml:space="preserve">מזונות הילדים נידונים בביהמ"ש </w:t>
      </w:r>
      <w:proofErr w:type="spellStart"/>
      <w:r w:rsidRPr="00B757BC">
        <w:rPr>
          <w:rFonts w:ascii="Times New Roman" w:hAnsi="Times New Roman" w:cs="FrankRuehl" w:hint="cs"/>
          <w:iCs w:val="0"/>
          <w:color w:val="000000"/>
          <w:kern w:val="28"/>
          <w:szCs w:val="28"/>
          <w:rtl/>
        </w:rPr>
        <w:t>לעניני</w:t>
      </w:r>
      <w:proofErr w:type="spellEnd"/>
      <w:r w:rsidRPr="00B757BC">
        <w:rPr>
          <w:rFonts w:ascii="Times New Roman" w:hAnsi="Times New Roman" w:cs="FrankRuehl" w:hint="cs"/>
          <w:iCs w:val="0"/>
          <w:color w:val="000000"/>
          <w:kern w:val="28"/>
          <w:szCs w:val="28"/>
          <w:rtl/>
        </w:rPr>
        <w:t xml:space="preserve"> משפחה.</w:t>
      </w:r>
    </w:p>
    <w:p w14:paraId="2B87CD8B" w14:textId="77777777" w:rsidR="005544FC" w:rsidRDefault="005544FC" w:rsidP="005544FC">
      <w:pPr>
        <w:pStyle w:val="aff4"/>
        <w:numPr>
          <w:ilvl w:val="0"/>
          <w:numId w:val="34"/>
        </w:numPr>
        <w:snapToGrid w:val="0"/>
        <w:spacing w:before="0" w:after="120" w:line="240" w:lineRule="auto"/>
        <w:ind w:right="851"/>
        <w:jc w:val="both"/>
        <w:rPr>
          <w:rFonts w:ascii="Times New Roman" w:hAnsi="Times New Roman" w:cs="FrankRuehl"/>
          <w:iCs w:val="0"/>
          <w:color w:val="000000"/>
          <w:kern w:val="28"/>
          <w:szCs w:val="28"/>
        </w:rPr>
      </w:pPr>
      <w:r w:rsidRPr="00B757BC">
        <w:rPr>
          <w:rFonts w:ascii="Times New Roman" w:hAnsi="Times New Roman" w:cs="FrankRuehl" w:hint="cs"/>
          <w:iCs w:val="0"/>
          <w:color w:val="000000"/>
          <w:kern w:val="28"/>
          <w:szCs w:val="28"/>
          <w:rtl/>
        </w:rPr>
        <w:t>בכפוף לגירושין, הבעל מתחייב לכך שהוריו יעבירו על שם האישה את דירת המגורים בה גרה האישה בעמנואל</w:t>
      </w:r>
      <w:r>
        <w:rPr>
          <w:rFonts w:ascii="Times New Roman" w:hAnsi="Times New Roman" w:cs="FrankRuehl" w:hint="cs"/>
          <w:iCs w:val="0"/>
          <w:color w:val="000000"/>
          <w:kern w:val="28"/>
          <w:szCs w:val="28"/>
          <w:rtl/>
        </w:rPr>
        <w:t xml:space="preserve"> ברח'</w:t>
      </w:r>
      <w:r w:rsidRPr="00B757BC">
        <w:rPr>
          <w:rFonts w:ascii="Times New Roman" w:hAnsi="Times New Roman" w:cs="FrankRuehl" w:hint="cs"/>
          <w:iCs w:val="0"/>
          <w:color w:val="000000"/>
          <w:kern w:val="28"/>
          <w:szCs w:val="28"/>
          <w:rtl/>
        </w:rPr>
        <w:t>... תמורת ויתור האישה על כתובתה.</w:t>
      </w:r>
    </w:p>
    <w:p w14:paraId="13E507F1" w14:textId="77777777" w:rsidR="005544FC" w:rsidRDefault="005544FC" w:rsidP="005544FC">
      <w:pPr>
        <w:pStyle w:val="aff4"/>
        <w:numPr>
          <w:ilvl w:val="0"/>
          <w:numId w:val="34"/>
        </w:numPr>
        <w:snapToGrid w:val="0"/>
        <w:spacing w:before="0" w:after="120" w:line="240" w:lineRule="auto"/>
        <w:ind w:right="851"/>
        <w:jc w:val="both"/>
        <w:rPr>
          <w:rFonts w:ascii="Times New Roman" w:hAnsi="Times New Roman" w:cs="FrankRuehl"/>
          <w:iCs w:val="0"/>
          <w:color w:val="000000"/>
          <w:kern w:val="28"/>
          <w:szCs w:val="28"/>
        </w:rPr>
      </w:pPr>
      <w:r w:rsidRPr="00B757BC">
        <w:rPr>
          <w:rFonts w:ascii="Times New Roman" w:hAnsi="Times New Roman" w:cs="FrankRuehl" w:hint="cs"/>
          <w:iCs w:val="0"/>
          <w:color w:val="000000"/>
          <w:kern w:val="28"/>
          <w:szCs w:val="28"/>
          <w:rtl/>
        </w:rPr>
        <w:t>אין לצדדים תביעות זה על זה וכל צד נשאר בזכות או חובה הרשומה על שמו.</w:t>
      </w:r>
    </w:p>
    <w:p w14:paraId="546E761A" w14:textId="77777777" w:rsidR="005544FC" w:rsidRPr="00B757BC" w:rsidRDefault="005544FC" w:rsidP="005544FC">
      <w:pPr>
        <w:pStyle w:val="aff4"/>
        <w:numPr>
          <w:ilvl w:val="0"/>
          <w:numId w:val="34"/>
        </w:numPr>
        <w:snapToGrid w:val="0"/>
        <w:spacing w:before="0" w:after="120" w:line="240" w:lineRule="auto"/>
        <w:ind w:right="851"/>
        <w:jc w:val="both"/>
        <w:rPr>
          <w:rFonts w:ascii="Times New Roman" w:hAnsi="Times New Roman" w:cs="FrankRuehl"/>
          <w:iCs w:val="0"/>
          <w:color w:val="000000"/>
          <w:kern w:val="28"/>
          <w:szCs w:val="28"/>
          <w:rtl/>
        </w:rPr>
      </w:pPr>
      <w:r w:rsidRPr="00B757BC">
        <w:rPr>
          <w:rFonts w:ascii="Times New Roman" w:hAnsi="Times New Roman" w:cs="FrankRuehl" w:hint="cs"/>
          <w:iCs w:val="0"/>
          <w:color w:val="000000"/>
          <w:kern w:val="28"/>
          <w:szCs w:val="28"/>
          <w:rtl/>
        </w:rPr>
        <w:t>בכפוף לסידור הגט ולאמור בסעיף 5, האישה מוחלת על כתובתה.</w:t>
      </w:r>
    </w:p>
    <w:p w14:paraId="2CB59D36" w14:textId="77777777" w:rsidR="005544FC" w:rsidRPr="00B757BC" w:rsidRDefault="005544FC" w:rsidP="005544FC">
      <w:pPr>
        <w:snapToGrid w:val="0"/>
        <w:spacing w:after="120"/>
        <w:ind w:firstLine="397"/>
        <w:jc w:val="both"/>
        <w:rPr>
          <w:rFonts w:ascii="FrankRuehl" w:hAnsi="FrankRuehl" w:cs="FrankRuehl"/>
          <w:kern w:val="28"/>
          <w:sz w:val="28"/>
          <w:szCs w:val="28"/>
          <w:rtl/>
          <w:lang w:eastAsia="he-IL"/>
        </w:rPr>
      </w:pPr>
    </w:p>
    <w:p w14:paraId="4E5CEB52" w14:textId="4FC5C16E" w:rsidR="005544FC" w:rsidRPr="00B757BC" w:rsidRDefault="00205BC4" w:rsidP="005544FC">
      <w:pPr>
        <w:snapToGrid w:val="0"/>
        <w:spacing w:after="120"/>
        <w:ind w:firstLine="397"/>
        <w:jc w:val="both"/>
        <w:rPr>
          <w:rFonts w:ascii="FrankRuehl" w:hAnsi="FrankRuehl" w:cs="FrankRuehl"/>
          <w:kern w:val="28"/>
          <w:sz w:val="28"/>
          <w:szCs w:val="28"/>
          <w:rtl/>
          <w:lang w:eastAsia="he-IL"/>
        </w:rPr>
      </w:pPr>
      <w:r>
        <w:rPr>
          <w:rFonts w:ascii="FrankRuehl" w:hAnsi="FrankRuehl" w:cs="FrankRuehl" w:hint="cs"/>
          <w:kern w:val="28"/>
          <w:sz w:val="28"/>
          <w:szCs w:val="28"/>
          <w:rtl/>
          <w:lang w:eastAsia="he-IL"/>
        </w:rPr>
        <w:t>לאחר למעלה מ</w:t>
      </w:r>
      <w:r w:rsidR="005544FC" w:rsidRPr="00E376BD">
        <w:rPr>
          <w:rFonts w:ascii="FrankRuehl" w:hAnsi="FrankRuehl" w:cs="FrankRuehl" w:hint="cs"/>
          <w:kern w:val="28"/>
          <w:sz w:val="28"/>
          <w:szCs w:val="28"/>
          <w:rtl/>
          <w:lang w:eastAsia="he-IL"/>
        </w:rPr>
        <w:t>מעשר</w:t>
      </w:r>
      <w:r w:rsidR="005544FC" w:rsidRPr="00B757BC">
        <w:rPr>
          <w:rFonts w:ascii="FrankRuehl" w:hAnsi="FrankRuehl" w:cs="FrankRuehl" w:hint="cs"/>
          <w:kern w:val="28"/>
          <w:sz w:val="28"/>
          <w:szCs w:val="28"/>
          <w:rtl/>
          <w:lang w:eastAsia="he-IL"/>
        </w:rPr>
        <w:t xml:space="preserve"> שנים </w:t>
      </w:r>
      <w:r>
        <w:rPr>
          <w:rFonts w:ascii="FrankRuehl" w:hAnsi="FrankRuehl" w:cs="FrankRuehl" w:hint="cs"/>
          <w:kern w:val="28"/>
          <w:sz w:val="28"/>
          <w:szCs w:val="28"/>
          <w:rtl/>
          <w:lang w:eastAsia="he-IL"/>
        </w:rPr>
        <w:t xml:space="preserve">ממועד </w:t>
      </w:r>
      <w:r w:rsidR="005544FC" w:rsidRPr="00B757BC">
        <w:rPr>
          <w:rFonts w:ascii="FrankRuehl" w:hAnsi="FrankRuehl" w:cs="FrankRuehl" w:hint="cs"/>
          <w:kern w:val="28"/>
          <w:sz w:val="28"/>
          <w:szCs w:val="28"/>
          <w:rtl/>
          <w:lang w:eastAsia="he-IL"/>
        </w:rPr>
        <w:t>אישורו, בתאריך 12.5.22 למניינם, הגישה האישה לביה"ד תביעת אכיפת הסכם.</w:t>
      </w:r>
    </w:p>
    <w:p w14:paraId="5DBC864C" w14:textId="77777777" w:rsidR="005544FC" w:rsidRPr="00E376BD" w:rsidRDefault="005544FC" w:rsidP="005544FC">
      <w:pPr>
        <w:snapToGrid w:val="0"/>
        <w:spacing w:after="120"/>
        <w:ind w:firstLine="397"/>
        <w:jc w:val="both"/>
        <w:rPr>
          <w:rFonts w:ascii="FrankRuehl" w:hAnsi="FrankRuehl" w:cs="FrankRuehl"/>
          <w:kern w:val="28"/>
          <w:sz w:val="28"/>
          <w:szCs w:val="28"/>
          <w:rtl/>
          <w:lang w:eastAsia="he-IL"/>
        </w:rPr>
      </w:pPr>
      <w:proofErr w:type="spellStart"/>
      <w:r w:rsidRPr="00E376BD">
        <w:rPr>
          <w:rFonts w:ascii="FrankRuehl" w:hAnsi="FrankRuehl" w:cs="FrankRuehl" w:hint="cs"/>
          <w:kern w:val="28"/>
          <w:sz w:val="28"/>
          <w:szCs w:val="28"/>
          <w:rtl/>
          <w:lang w:eastAsia="he-IL"/>
        </w:rPr>
        <w:t>האשה</w:t>
      </w:r>
      <w:proofErr w:type="spellEnd"/>
      <w:r w:rsidRPr="00E376BD">
        <w:rPr>
          <w:rFonts w:ascii="FrankRuehl" w:hAnsi="FrankRuehl" w:cs="FrankRuehl" w:hint="cs"/>
          <w:kern w:val="28"/>
          <w:sz w:val="28"/>
          <w:szCs w:val="28"/>
          <w:rtl/>
          <w:lang w:eastAsia="he-IL"/>
        </w:rPr>
        <w:t xml:space="preserve"> תובעת את קיום סעיף 5 להסכם, בו לדבריה התחייב האיש לדאוג לכך שהדירה תועבר על שמה. לחילופין, תובעת האישה לקבל תמורה כנגד שווי הדירה על פי שמאות נכון להיום.</w:t>
      </w:r>
    </w:p>
    <w:p w14:paraId="247905D3" w14:textId="77777777" w:rsidR="005544FC" w:rsidRDefault="005544FC" w:rsidP="005544FC">
      <w:pPr>
        <w:pStyle w:val="af2"/>
        <w:jc w:val="left"/>
        <w:rPr>
          <w:b/>
          <w:bCs/>
          <w:u w:val="single"/>
          <w:rtl/>
        </w:rPr>
      </w:pPr>
    </w:p>
    <w:p w14:paraId="51E13EED" w14:textId="77777777" w:rsidR="005544FC" w:rsidRPr="002825A6" w:rsidRDefault="005544FC" w:rsidP="005544FC">
      <w:pPr>
        <w:pStyle w:val="-0"/>
        <w:rPr>
          <w:rtl/>
        </w:rPr>
      </w:pPr>
      <w:r w:rsidRPr="002825A6">
        <w:rPr>
          <w:rFonts w:hint="cs"/>
          <w:rtl/>
        </w:rPr>
        <w:lastRenderedPageBreak/>
        <w:t xml:space="preserve">דיון הלכתי </w:t>
      </w:r>
    </w:p>
    <w:p w14:paraId="4937EAAE" w14:textId="77777777" w:rsidR="005544FC" w:rsidRPr="00B757BC" w:rsidRDefault="005544FC" w:rsidP="005544FC">
      <w:pPr>
        <w:snapToGrid w:val="0"/>
        <w:spacing w:after="120"/>
        <w:ind w:firstLine="397"/>
        <w:jc w:val="both"/>
        <w:rPr>
          <w:rFonts w:ascii="FrankRuehl" w:hAnsi="FrankRuehl" w:cs="FrankRuehl"/>
          <w:kern w:val="28"/>
          <w:sz w:val="28"/>
          <w:szCs w:val="28"/>
          <w:rtl/>
          <w:lang w:eastAsia="he-IL"/>
        </w:rPr>
      </w:pPr>
      <w:proofErr w:type="spellStart"/>
      <w:r w:rsidRPr="00B757BC">
        <w:rPr>
          <w:rFonts w:ascii="FrankRuehl" w:hAnsi="FrankRuehl" w:cs="FrankRuehl" w:hint="cs"/>
          <w:kern w:val="28"/>
          <w:sz w:val="28"/>
          <w:szCs w:val="28"/>
          <w:rtl/>
          <w:lang w:eastAsia="he-IL"/>
        </w:rPr>
        <w:t>האשה</w:t>
      </w:r>
      <w:proofErr w:type="spellEnd"/>
      <w:r w:rsidRPr="00B757BC">
        <w:rPr>
          <w:rFonts w:ascii="FrankRuehl" w:hAnsi="FrankRuehl" w:cs="FrankRuehl" w:hint="cs"/>
          <w:kern w:val="28"/>
          <w:sz w:val="28"/>
          <w:szCs w:val="28"/>
          <w:rtl/>
          <w:lang w:eastAsia="he-IL"/>
        </w:rPr>
        <w:t xml:space="preserve"> </w:t>
      </w:r>
      <w:r w:rsidRPr="00E376BD">
        <w:rPr>
          <w:rFonts w:ascii="FrankRuehl" w:hAnsi="FrankRuehl" w:cs="FrankRuehl" w:hint="cs"/>
          <w:kern w:val="28"/>
          <w:sz w:val="28"/>
          <w:szCs w:val="28"/>
          <w:rtl/>
          <w:lang w:eastAsia="he-IL"/>
        </w:rPr>
        <w:t>כאמור</w:t>
      </w:r>
      <w:r w:rsidRPr="00B757BC">
        <w:rPr>
          <w:rFonts w:ascii="FrankRuehl" w:hAnsi="FrankRuehl" w:cs="FrankRuehl" w:hint="cs"/>
          <w:kern w:val="28"/>
          <w:sz w:val="28"/>
          <w:szCs w:val="28"/>
          <w:rtl/>
          <w:lang w:eastAsia="he-IL"/>
        </w:rPr>
        <w:t xml:space="preserve"> תובעת את הבעלות על הדירה </w:t>
      </w:r>
      <w:proofErr w:type="spellStart"/>
      <w:r w:rsidRPr="00B757BC">
        <w:rPr>
          <w:rFonts w:ascii="FrankRuehl" w:hAnsi="FrankRuehl" w:cs="FrankRuehl" w:hint="cs"/>
          <w:kern w:val="28"/>
          <w:sz w:val="28"/>
          <w:szCs w:val="28"/>
          <w:rtl/>
          <w:lang w:eastAsia="he-IL"/>
        </w:rPr>
        <w:t>מכח</w:t>
      </w:r>
      <w:proofErr w:type="spellEnd"/>
      <w:r w:rsidRPr="00B757BC">
        <w:rPr>
          <w:rFonts w:ascii="FrankRuehl" w:hAnsi="FrankRuehl" w:cs="FrankRuehl" w:hint="cs"/>
          <w:kern w:val="28"/>
          <w:sz w:val="28"/>
          <w:szCs w:val="28"/>
          <w:rtl/>
          <w:lang w:eastAsia="he-IL"/>
        </w:rPr>
        <w:t xml:space="preserve"> סעיף 5 להסכם הגירושין, וזה נוסחו:</w:t>
      </w:r>
    </w:p>
    <w:p w14:paraId="0132F439"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bookmarkStart w:id="0" w:name="_Hlk130377553"/>
      <w:r w:rsidRPr="003B47CA">
        <w:rPr>
          <w:rFonts w:ascii="Times New Roman" w:hAnsi="Times New Roman" w:cs="FrankRuehl" w:hint="cs"/>
          <w:iCs w:val="0"/>
          <w:color w:val="000000"/>
          <w:kern w:val="28"/>
          <w:szCs w:val="28"/>
          <w:rtl/>
        </w:rPr>
        <w:t xml:space="preserve">"בכפוף לגירושין הבעל מתחייב לכך שהוריו יעבירו על שם </w:t>
      </w:r>
      <w:proofErr w:type="spellStart"/>
      <w:r w:rsidRPr="003B47CA">
        <w:rPr>
          <w:rFonts w:ascii="Times New Roman" w:hAnsi="Times New Roman" w:cs="FrankRuehl" w:hint="cs"/>
          <w:iCs w:val="0"/>
          <w:color w:val="000000"/>
          <w:kern w:val="28"/>
          <w:szCs w:val="28"/>
          <w:rtl/>
        </w:rPr>
        <w:t>האשה</w:t>
      </w:r>
      <w:proofErr w:type="spellEnd"/>
      <w:r w:rsidRPr="003B47CA">
        <w:rPr>
          <w:rFonts w:ascii="Times New Roman" w:hAnsi="Times New Roman" w:cs="FrankRuehl" w:hint="cs"/>
          <w:iCs w:val="0"/>
          <w:color w:val="000000"/>
          <w:kern w:val="28"/>
          <w:szCs w:val="28"/>
          <w:rtl/>
        </w:rPr>
        <w:t xml:space="preserve"> את דירת המגורים</w:t>
      </w:r>
      <w:r>
        <w:rPr>
          <w:rFonts w:ascii="Times New Roman" w:hAnsi="Times New Roman" w:cs="FrankRuehl" w:hint="cs"/>
          <w:iCs w:val="0"/>
          <w:color w:val="000000"/>
          <w:kern w:val="28"/>
          <w:szCs w:val="28"/>
          <w:rtl/>
        </w:rPr>
        <w:t xml:space="preserve"> </w:t>
      </w:r>
      <w:r w:rsidRPr="003B47CA">
        <w:rPr>
          <w:rFonts w:ascii="Times New Roman" w:hAnsi="Times New Roman" w:cs="FrankRuehl" w:hint="cs"/>
          <w:iCs w:val="0"/>
          <w:color w:val="000000"/>
          <w:kern w:val="28"/>
          <w:szCs w:val="28"/>
          <w:rtl/>
        </w:rPr>
        <w:t xml:space="preserve">תמורת ויתור </w:t>
      </w:r>
      <w:proofErr w:type="spellStart"/>
      <w:r w:rsidRPr="003B47CA">
        <w:rPr>
          <w:rFonts w:ascii="Times New Roman" w:hAnsi="Times New Roman" w:cs="FrankRuehl" w:hint="cs"/>
          <w:iCs w:val="0"/>
          <w:color w:val="000000"/>
          <w:kern w:val="28"/>
          <w:szCs w:val="28"/>
          <w:rtl/>
        </w:rPr>
        <w:t>האשה</w:t>
      </w:r>
      <w:proofErr w:type="spellEnd"/>
      <w:r w:rsidRPr="003B47CA">
        <w:rPr>
          <w:rFonts w:ascii="Times New Roman" w:hAnsi="Times New Roman" w:cs="FrankRuehl" w:hint="cs"/>
          <w:iCs w:val="0"/>
          <w:color w:val="000000"/>
          <w:kern w:val="28"/>
          <w:szCs w:val="28"/>
          <w:rtl/>
        </w:rPr>
        <w:t xml:space="preserve"> על כתובתה"</w:t>
      </w:r>
      <w:r w:rsidRPr="003B47CA">
        <w:rPr>
          <w:rFonts w:ascii="Times New Roman" w:hAnsi="Times New Roman" w:cs="FrankRuehl" w:hint="cs"/>
          <w:i w:val="0"/>
          <w:color w:val="000000"/>
          <w:kern w:val="28"/>
          <w:szCs w:val="28"/>
          <w:rtl/>
        </w:rPr>
        <w:t xml:space="preserve"> </w:t>
      </w:r>
    </w:p>
    <w:bookmarkEnd w:id="0"/>
    <w:p w14:paraId="1ACFEE79" w14:textId="77777777" w:rsidR="005544FC" w:rsidRPr="00E376BD" w:rsidRDefault="005544FC" w:rsidP="005544FC">
      <w:pPr>
        <w:snapToGrid w:val="0"/>
        <w:spacing w:after="120"/>
        <w:ind w:firstLine="397"/>
        <w:jc w:val="both"/>
        <w:rPr>
          <w:rFonts w:ascii="FrankRuehl" w:hAnsi="FrankRuehl" w:cs="FrankRuehl"/>
          <w:kern w:val="28"/>
          <w:sz w:val="28"/>
          <w:szCs w:val="28"/>
          <w:rtl/>
          <w:lang w:eastAsia="he-IL"/>
        </w:rPr>
      </w:pPr>
      <w:r w:rsidRPr="00E376BD">
        <w:rPr>
          <w:rFonts w:ascii="FrankRuehl" w:hAnsi="FrankRuehl" w:cs="FrankRuehl" w:hint="cs"/>
          <w:kern w:val="28"/>
          <w:sz w:val="28"/>
          <w:szCs w:val="28"/>
          <w:rtl/>
          <w:lang w:eastAsia="he-IL"/>
        </w:rPr>
        <w:t>לדעתנו</w:t>
      </w:r>
      <w:r>
        <w:rPr>
          <w:rFonts w:ascii="FrankRuehl" w:hAnsi="FrankRuehl" w:cs="FrankRuehl" w:hint="cs"/>
          <w:kern w:val="28"/>
          <w:sz w:val="28"/>
          <w:szCs w:val="28"/>
          <w:rtl/>
          <w:lang w:eastAsia="he-IL"/>
        </w:rPr>
        <w:t>,</w:t>
      </w:r>
      <w:r w:rsidRPr="00E376BD">
        <w:rPr>
          <w:rFonts w:ascii="FrankRuehl" w:hAnsi="FrankRuehl" w:cs="FrankRuehl" w:hint="cs"/>
          <w:kern w:val="28"/>
          <w:sz w:val="28"/>
          <w:szCs w:val="28"/>
          <w:rtl/>
          <w:lang w:eastAsia="he-IL"/>
        </w:rPr>
        <w:t xml:space="preserve"> אין בלשון זו לשון קניין ולא לשון התחייבות למכור משום שהדירה אינה של האיש.</w:t>
      </w:r>
    </w:p>
    <w:p w14:paraId="35FC618A" w14:textId="77777777" w:rsidR="005544FC" w:rsidRPr="00E376BD" w:rsidRDefault="005544FC" w:rsidP="005544FC">
      <w:pPr>
        <w:snapToGrid w:val="0"/>
        <w:spacing w:after="120"/>
        <w:ind w:firstLine="397"/>
        <w:jc w:val="both"/>
        <w:rPr>
          <w:rFonts w:ascii="FrankRuehl" w:hAnsi="FrankRuehl" w:cs="FrankRuehl"/>
          <w:kern w:val="28"/>
          <w:sz w:val="28"/>
          <w:szCs w:val="28"/>
          <w:rtl/>
          <w:lang w:eastAsia="he-IL"/>
        </w:rPr>
      </w:pPr>
      <w:r w:rsidRPr="00E376BD">
        <w:rPr>
          <w:rFonts w:ascii="FrankRuehl" w:hAnsi="FrankRuehl" w:cs="FrankRuehl" w:hint="cs"/>
          <w:kern w:val="28"/>
          <w:sz w:val="28"/>
          <w:szCs w:val="28"/>
          <w:rtl/>
          <w:lang w:eastAsia="he-IL"/>
        </w:rPr>
        <w:t xml:space="preserve">לשון זו הינה התחייבות לפעולה הנקראת בלשון חז"ל </w:t>
      </w:r>
      <w:r>
        <w:rPr>
          <w:rFonts w:ascii="FrankRuehl" w:hAnsi="FrankRuehl" w:cs="FrankRuehl" w:hint="cs"/>
          <w:kern w:val="28"/>
          <w:sz w:val="28"/>
          <w:szCs w:val="28"/>
          <w:rtl/>
          <w:lang w:eastAsia="he-IL"/>
        </w:rPr>
        <w:t>"</w:t>
      </w:r>
      <w:r w:rsidRPr="00E376BD">
        <w:rPr>
          <w:rFonts w:ascii="FrankRuehl" w:hAnsi="FrankRuehl" w:cs="FrankRuehl" w:hint="cs"/>
          <w:kern w:val="28"/>
          <w:sz w:val="28"/>
          <w:szCs w:val="28"/>
          <w:rtl/>
          <w:lang w:eastAsia="he-IL"/>
        </w:rPr>
        <w:t>קנין דברים</w:t>
      </w:r>
      <w:r>
        <w:rPr>
          <w:rFonts w:ascii="FrankRuehl" w:hAnsi="FrankRuehl" w:cs="FrankRuehl" w:hint="cs"/>
          <w:kern w:val="28"/>
          <w:sz w:val="28"/>
          <w:szCs w:val="28"/>
          <w:rtl/>
          <w:lang w:eastAsia="he-IL"/>
        </w:rPr>
        <w:t>"</w:t>
      </w:r>
      <w:r w:rsidRPr="00E376BD">
        <w:rPr>
          <w:rFonts w:ascii="FrankRuehl" w:hAnsi="FrankRuehl" w:cs="FrankRuehl" w:hint="cs"/>
          <w:kern w:val="28"/>
          <w:sz w:val="28"/>
          <w:szCs w:val="28"/>
          <w:rtl/>
          <w:lang w:eastAsia="he-IL"/>
        </w:rPr>
        <w:t xml:space="preserve"> ע"פ המבואר ב</w:t>
      </w:r>
      <w:r w:rsidRPr="00E376BD">
        <w:rPr>
          <w:rFonts w:ascii="FrankRuehl" w:hAnsi="FrankRuehl" w:cs="FrankRuehl"/>
          <w:kern w:val="28"/>
          <w:sz w:val="28"/>
          <w:szCs w:val="28"/>
          <w:rtl/>
          <w:lang w:eastAsia="he-IL"/>
        </w:rPr>
        <w:t xml:space="preserve">תלמוד בבלי מסכת בבא </w:t>
      </w:r>
      <w:proofErr w:type="spellStart"/>
      <w:r w:rsidRPr="00E376BD">
        <w:rPr>
          <w:rFonts w:ascii="FrankRuehl" w:hAnsi="FrankRuehl" w:cs="FrankRuehl"/>
          <w:kern w:val="28"/>
          <w:sz w:val="28"/>
          <w:szCs w:val="28"/>
          <w:rtl/>
          <w:lang w:eastAsia="he-IL"/>
        </w:rPr>
        <w:t>בתרא</w:t>
      </w:r>
      <w:proofErr w:type="spellEnd"/>
      <w:r w:rsidRPr="00E376BD">
        <w:rPr>
          <w:rFonts w:ascii="FrankRuehl" w:hAnsi="FrankRuehl" w:cs="FrankRuehl"/>
          <w:kern w:val="28"/>
          <w:sz w:val="28"/>
          <w:szCs w:val="28"/>
          <w:rtl/>
          <w:lang w:eastAsia="he-IL"/>
        </w:rPr>
        <w:t xml:space="preserve"> דף ג</w:t>
      </w:r>
      <w:r>
        <w:rPr>
          <w:rFonts w:ascii="FrankRuehl" w:hAnsi="FrankRuehl" w:cs="FrankRuehl" w:hint="cs"/>
          <w:kern w:val="28"/>
          <w:sz w:val="28"/>
          <w:szCs w:val="28"/>
          <w:rtl/>
          <w:lang w:eastAsia="he-IL"/>
        </w:rPr>
        <w:t>'</w:t>
      </w:r>
      <w:r w:rsidRPr="00E376BD">
        <w:rPr>
          <w:rFonts w:ascii="FrankRuehl" w:hAnsi="FrankRuehl" w:cs="FrankRuehl"/>
          <w:kern w:val="28"/>
          <w:sz w:val="28"/>
          <w:szCs w:val="28"/>
          <w:rtl/>
          <w:lang w:eastAsia="he-IL"/>
        </w:rPr>
        <w:t xml:space="preserve"> עמוד א</w:t>
      </w:r>
      <w:r>
        <w:rPr>
          <w:rFonts w:ascii="FrankRuehl" w:hAnsi="FrankRuehl" w:cs="FrankRuehl" w:hint="cs"/>
          <w:kern w:val="28"/>
          <w:sz w:val="28"/>
          <w:szCs w:val="28"/>
          <w:rtl/>
          <w:lang w:eastAsia="he-IL"/>
        </w:rPr>
        <w:t>':</w:t>
      </w:r>
    </w:p>
    <w:p w14:paraId="2E36B859" w14:textId="77777777" w:rsidR="005544FC" w:rsidRPr="00B757B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Pr>
          <w:rFonts w:ascii="Times New Roman" w:hAnsi="Times New Roman" w:cs="FrankRuehl" w:hint="cs"/>
          <w:iCs w:val="0"/>
          <w:color w:val="000000"/>
          <w:kern w:val="28"/>
          <w:szCs w:val="28"/>
          <w:rtl/>
        </w:rPr>
        <w:t>"</w:t>
      </w:r>
      <w:r w:rsidRPr="00B757BC">
        <w:rPr>
          <w:rFonts w:ascii="Times New Roman" w:hAnsi="Times New Roman" w:cs="FrankRuehl"/>
          <w:iCs w:val="0"/>
          <w:color w:val="000000"/>
          <w:kern w:val="28"/>
          <w:szCs w:val="28"/>
          <w:rtl/>
        </w:rPr>
        <w:t xml:space="preserve">במאי </w:t>
      </w:r>
      <w:proofErr w:type="spellStart"/>
      <w:r w:rsidRPr="00B757BC">
        <w:rPr>
          <w:rFonts w:ascii="Times New Roman" w:hAnsi="Times New Roman" w:cs="FrankRuehl"/>
          <w:iCs w:val="0"/>
          <w:color w:val="000000"/>
          <w:kern w:val="28"/>
          <w:szCs w:val="28"/>
          <w:rtl/>
        </w:rPr>
        <w:t>אוקימתא</w:t>
      </w:r>
      <w:proofErr w:type="spellEnd"/>
      <w:r w:rsidRPr="00B757BC">
        <w:rPr>
          <w:rFonts w:ascii="Times New Roman" w:hAnsi="Times New Roman" w:cs="FrankRuehl"/>
          <w:iCs w:val="0"/>
          <w:color w:val="000000"/>
          <w:kern w:val="28"/>
          <w:szCs w:val="28"/>
          <w:rtl/>
        </w:rPr>
        <w:t xml:space="preserve"> למתני'? </w:t>
      </w:r>
      <w:proofErr w:type="spellStart"/>
      <w:r w:rsidRPr="00B757BC">
        <w:rPr>
          <w:rFonts w:ascii="Times New Roman" w:hAnsi="Times New Roman" w:cs="FrankRuehl"/>
          <w:iCs w:val="0"/>
          <w:color w:val="000000"/>
          <w:kern w:val="28"/>
          <w:szCs w:val="28"/>
          <w:rtl/>
        </w:rPr>
        <w:t>בשאין</w:t>
      </w:r>
      <w:proofErr w:type="spellEnd"/>
      <w:r w:rsidRPr="00B757BC">
        <w:rPr>
          <w:rFonts w:ascii="Times New Roman" w:hAnsi="Times New Roman" w:cs="FrankRuehl"/>
          <w:iCs w:val="0"/>
          <w:color w:val="000000"/>
          <w:kern w:val="28"/>
          <w:szCs w:val="28"/>
          <w:rtl/>
        </w:rPr>
        <w:t xml:space="preserve"> בה דין חלוקה, אי </w:t>
      </w:r>
      <w:proofErr w:type="spellStart"/>
      <w:r w:rsidRPr="00B757BC">
        <w:rPr>
          <w:rFonts w:ascii="Times New Roman" w:hAnsi="Times New Roman" w:cs="FrankRuehl"/>
          <w:iCs w:val="0"/>
          <w:color w:val="000000"/>
          <w:kern w:val="28"/>
          <w:szCs w:val="28"/>
          <w:rtl/>
        </w:rPr>
        <w:t>בשאין</w:t>
      </w:r>
      <w:proofErr w:type="spellEnd"/>
      <w:r w:rsidRPr="00B757BC">
        <w:rPr>
          <w:rFonts w:ascii="Times New Roman" w:hAnsi="Times New Roman" w:cs="FrankRuehl"/>
          <w:iCs w:val="0"/>
          <w:color w:val="000000"/>
          <w:kern w:val="28"/>
          <w:szCs w:val="28"/>
          <w:rtl/>
        </w:rPr>
        <w:t xml:space="preserve"> בה דין חלוקה, כי רצו מאי הוי? </w:t>
      </w:r>
      <w:proofErr w:type="spellStart"/>
      <w:r w:rsidRPr="00B757BC">
        <w:rPr>
          <w:rFonts w:ascii="Times New Roman" w:hAnsi="Times New Roman" w:cs="FrankRuehl"/>
          <w:iCs w:val="0"/>
          <w:color w:val="000000"/>
          <w:kern w:val="28"/>
          <w:szCs w:val="28"/>
          <w:rtl/>
        </w:rPr>
        <w:t>נהדרו</w:t>
      </w:r>
      <w:proofErr w:type="spellEnd"/>
      <w:r w:rsidRPr="00B757BC">
        <w:rPr>
          <w:rFonts w:ascii="Times New Roman" w:hAnsi="Times New Roman" w:cs="FrankRuehl"/>
          <w:iCs w:val="0"/>
          <w:color w:val="000000"/>
          <w:kern w:val="28"/>
          <w:szCs w:val="28"/>
          <w:rtl/>
        </w:rPr>
        <w:t xml:space="preserve"> בהו! </w:t>
      </w:r>
      <w:proofErr w:type="spellStart"/>
      <w:r w:rsidRPr="00B757BC">
        <w:rPr>
          <w:rFonts w:ascii="Times New Roman" w:hAnsi="Times New Roman" w:cs="FrankRuehl"/>
          <w:iCs w:val="0"/>
          <w:color w:val="000000"/>
          <w:kern w:val="28"/>
          <w:szCs w:val="28"/>
          <w:rtl/>
        </w:rPr>
        <w:t>א"ר</w:t>
      </w:r>
      <w:proofErr w:type="spellEnd"/>
      <w:r w:rsidRPr="00B757BC">
        <w:rPr>
          <w:rFonts w:ascii="Times New Roman" w:hAnsi="Times New Roman" w:cs="FrankRuehl"/>
          <w:iCs w:val="0"/>
          <w:color w:val="000000"/>
          <w:kern w:val="28"/>
          <w:szCs w:val="28"/>
          <w:rtl/>
        </w:rPr>
        <w:t xml:space="preserve"> אסי </w:t>
      </w:r>
      <w:proofErr w:type="spellStart"/>
      <w:r w:rsidRPr="00B757BC">
        <w:rPr>
          <w:rFonts w:ascii="Times New Roman" w:hAnsi="Times New Roman" w:cs="FrankRuehl"/>
          <w:iCs w:val="0"/>
          <w:color w:val="000000"/>
          <w:kern w:val="28"/>
          <w:szCs w:val="28"/>
          <w:rtl/>
        </w:rPr>
        <w:t>א"ר</w:t>
      </w:r>
      <w:proofErr w:type="spellEnd"/>
      <w:r w:rsidRPr="00B757BC">
        <w:rPr>
          <w:rFonts w:ascii="Times New Roman" w:hAnsi="Times New Roman" w:cs="FrankRuehl"/>
          <w:iCs w:val="0"/>
          <w:color w:val="000000"/>
          <w:kern w:val="28"/>
          <w:szCs w:val="28"/>
          <w:rtl/>
        </w:rPr>
        <w:t xml:space="preserve"> יוחנן: שקנו מידן. וכי קנו מידן מאי הוי? קנין דברים בעלמא הוא.</w:t>
      </w:r>
      <w:r>
        <w:rPr>
          <w:rFonts w:ascii="Times New Roman" w:hAnsi="Times New Roman" w:cs="FrankRuehl" w:hint="cs"/>
          <w:iCs w:val="0"/>
          <w:color w:val="000000"/>
          <w:kern w:val="28"/>
          <w:szCs w:val="28"/>
          <w:rtl/>
        </w:rPr>
        <w:t>"</w:t>
      </w:r>
    </w:p>
    <w:p w14:paraId="044AFBF6" w14:textId="77777777" w:rsidR="005544FC" w:rsidRPr="00B757BC" w:rsidRDefault="005544FC" w:rsidP="005544FC">
      <w:pPr>
        <w:snapToGrid w:val="0"/>
        <w:spacing w:after="120"/>
        <w:ind w:firstLine="397"/>
        <w:jc w:val="both"/>
        <w:rPr>
          <w:rFonts w:ascii="FrankRuehl" w:hAnsi="FrankRuehl" w:cs="FrankRuehl"/>
          <w:kern w:val="28"/>
          <w:sz w:val="28"/>
          <w:szCs w:val="28"/>
          <w:rtl/>
          <w:lang w:eastAsia="he-IL"/>
        </w:rPr>
      </w:pPr>
      <w:r w:rsidRPr="00B757BC">
        <w:rPr>
          <w:rFonts w:ascii="FrankRuehl" w:hAnsi="FrankRuehl" w:cs="FrankRuehl" w:hint="cs"/>
          <w:kern w:val="28"/>
          <w:sz w:val="28"/>
          <w:szCs w:val="28"/>
          <w:rtl/>
          <w:lang w:eastAsia="he-IL"/>
        </w:rPr>
        <w:t xml:space="preserve">ופי' </w:t>
      </w:r>
      <w:r w:rsidRPr="00B757BC">
        <w:rPr>
          <w:rFonts w:ascii="FrankRuehl" w:hAnsi="FrankRuehl" w:cs="FrankRuehl"/>
          <w:kern w:val="28"/>
          <w:sz w:val="28"/>
          <w:szCs w:val="28"/>
          <w:rtl/>
          <w:lang w:eastAsia="he-IL"/>
        </w:rPr>
        <w:t>רש"י</w:t>
      </w:r>
      <w:r w:rsidRPr="00B757BC">
        <w:rPr>
          <w:rFonts w:ascii="FrankRuehl" w:hAnsi="FrankRuehl" w:cs="FrankRuehl" w:hint="cs"/>
          <w:kern w:val="28"/>
          <w:sz w:val="28"/>
          <w:szCs w:val="28"/>
          <w:rtl/>
          <w:lang w:eastAsia="he-IL"/>
        </w:rPr>
        <w:t>:</w:t>
      </w:r>
    </w:p>
    <w:p w14:paraId="4BB0C6BC" w14:textId="77777777" w:rsidR="005544FC" w:rsidRPr="00B757B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Pr>
          <w:rFonts w:ascii="Times New Roman" w:hAnsi="Times New Roman" w:cs="FrankRuehl" w:hint="cs"/>
          <w:iCs w:val="0"/>
          <w:color w:val="000000"/>
          <w:kern w:val="28"/>
          <w:szCs w:val="28"/>
          <w:rtl/>
        </w:rPr>
        <w:t>"</w:t>
      </w:r>
      <w:r w:rsidRPr="00B757BC">
        <w:rPr>
          <w:rFonts w:ascii="Times New Roman" w:hAnsi="Times New Roman" w:cs="FrankRuehl"/>
          <w:iCs w:val="0"/>
          <w:color w:val="000000"/>
          <w:kern w:val="28"/>
          <w:szCs w:val="28"/>
          <w:rtl/>
        </w:rPr>
        <w:t xml:space="preserve">קנין דברים </w:t>
      </w:r>
      <w:r w:rsidRPr="003B47CA">
        <w:rPr>
          <w:rFonts w:ascii="Times New Roman" w:hAnsi="Times New Roman" w:cs="FrankRuehl"/>
          <w:iCs w:val="0"/>
          <w:color w:val="000000"/>
          <w:kern w:val="28"/>
          <w:szCs w:val="28"/>
          <w:rtl/>
        </w:rPr>
        <w:t>הוא</w:t>
      </w:r>
      <w:r w:rsidRPr="00B757BC">
        <w:rPr>
          <w:rFonts w:ascii="Times New Roman" w:hAnsi="Times New Roman" w:cs="FrankRuehl"/>
          <w:iCs w:val="0"/>
          <w:color w:val="000000"/>
          <w:kern w:val="28"/>
          <w:szCs w:val="28"/>
          <w:rtl/>
        </w:rPr>
        <w:t xml:space="preserve"> - ואין חליפין </w:t>
      </w:r>
      <w:proofErr w:type="spellStart"/>
      <w:r w:rsidRPr="00B757BC">
        <w:rPr>
          <w:rFonts w:ascii="Times New Roman" w:hAnsi="Times New Roman" w:cs="FrankRuehl"/>
          <w:iCs w:val="0"/>
          <w:color w:val="000000"/>
          <w:kern w:val="28"/>
          <w:szCs w:val="28"/>
          <w:rtl/>
        </w:rPr>
        <w:t>קונין</w:t>
      </w:r>
      <w:proofErr w:type="spellEnd"/>
      <w:r w:rsidRPr="00B757BC">
        <w:rPr>
          <w:rFonts w:ascii="Times New Roman" w:hAnsi="Times New Roman" w:cs="FrankRuehl"/>
          <w:iCs w:val="0"/>
          <w:color w:val="000000"/>
          <w:kern w:val="28"/>
          <w:szCs w:val="28"/>
          <w:rtl/>
        </w:rPr>
        <w:t xml:space="preserve"> אלא דבר הנקנה או מכר או מתנה או שעבוד קרקעות </w:t>
      </w:r>
      <w:proofErr w:type="spellStart"/>
      <w:r w:rsidRPr="00B757BC">
        <w:rPr>
          <w:rFonts w:ascii="Times New Roman" w:hAnsi="Times New Roman" w:cs="FrankRuehl"/>
          <w:iCs w:val="0"/>
          <w:color w:val="000000"/>
          <w:kern w:val="28"/>
          <w:szCs w:val="28"/>
          <w:rtl/>
        </w:rPr>
        <w:t>שהקנין</w:t>
      </w:r>
      <w:proofErr w:type="spellEnd"/>
      <w:r w:rsidRPr="00B757BC">
        <w:rPr>
          <w:rFonts w:ascii="Times New Roman" w:hAnsi="Times New Roman" w:cs="FrankRuehl"/>
          <w:iCs w:val="0"/>
          <w:color w:val="000000"/>
          <w:kern w:val="28"/>
          <w:szCs w:val="28"/>
          <w:rtl/>
        </w:rPr>
        <w:t xml:space="preserve"> חל עליו או </w:t>
      </w:r>
      <w:proofErr w:type="spellStart"/>
      <w:r w:rsidRPr="00B757BC">
        <w:rPr>
          <w:rFonts w:ascii="Times New Roman" w:hAnsi="Times New Roman" w:cs="FrankRuehl"/>
          <w:iCs w:val="0"/>
          <w:color w:val="000000"/>
          <w:kern w:val="28"/>
          <w:szCs w:val="28"/>
          <w:rtl/>
        </w:rPr>
        <w:t>מטלטלין</w:t>
      </w:r>
      <w:proofErr w:type="spellEnd"/>
      <w:r w:rsidRPr="00B757BC">
        <w:rPr>
          <w:rFonts w:ascii="Times New Roman" w:hAnsi="Times New Roman" w:cs="FrankRuehl"/>
          <w:iCs w:val="0"/>
          <w:color w:val="000000"/>
          <w:kern w:val="28"/>
          <w:szCs w:val="28"/>
          <w:rtl/>
        </w:rPr>
        <w:t>.</w:t>
      </w:r>
      <w:r>
        <w:rPr>
          <w:rFonts w:ascii="Times New Roman" w:hAnsi="Times New Roman" w:cs="FrankRuehl" w:hint="cs"/>
          <w:iCs w:val="0"/>
          <w:color w:val="000000"/>
          <w:kern w:val="28"/>
          <w:szCs w:val="28"/>
          <w:rtl/>
        </w:rPr>
        <w:t>"</w:t>
      </w:r>
    </w:p>
    <w:p w14:paraId="57C5073E" w14:textId="77777777" w:rsidR="005544FC"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והרי כאן האיש לא היה יכול להתחייב בהעברת הדירה שאינה שלו אלא רק על הבטחה לעשות פעולה שילך וישכנע את הוריו להעביר את הדירה על שם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w:t>
      </w:r>
    </w:p>
    <w:p w14:paraId="3CB3B369" w14:textId="77777777" w:rsidR="005544FC" w:rsidRPr="00AC08EE" w:rsidRDefault="005544FC" w:rsidP="005544FC">
      <w:pPr>
        <w:snapToGrid w:val="0"/>
        <w:spacing w:after="120"/>
        <w:ind w:firstLine="397"/>
        <w:jc w:val="both"/>
        <w:rPr>
          <w:rFonts w:ascii="FrankRuehl" w:hAnsi="FrankRuehl" w:cs="FrankRuehl"/>
          <w:kern w:val="28"/>
          <w:sz w:val="28"/>
          <w:szCs w:val="28"/>
          <w:rtl/>
          <w:lang w:eastAsia="he-IL"/>
        </w:rPr>
      </w:pPr>
    </w:p>
    <w:p w14:paraId="54F68D79" w14:textId="77777777" w:rsidR="005544FC" w:rsidRPr="00DD0F00" w:rsidRDefault="005544FC" w:rsidP="005544FC">
      <w:pPr>
        <w:pStyle w:val="-0"/>
        <w:rPr>
          <w:rtl/>
        </w:rPr>
      </w:pPr>
      <w:r w:rsidRPr="00DD0F00">
        <w:rPr>
          <w:rFonts w:hint="cs"/>
          <w:rtl/>
        </w:rPr>
        <w:t xml:space="preserve">האם יועיל  קנין </w:t>
      </w:r>
      <w:proofErr w:type="spellStart"/>
      <w:r w:rsidRPr="00DD0F00">
        <w:rPr>
          <w:rFonts w:hint="cs"/>
          <w:rtl/>
        </w:rPr>
        <w:t>סיטומתא</w:t>
      </w:r>
      <w:proofErr w:type="spellEnd"/>
      <w:r w:rsidRPr="00DD0F00">
        <w:rPr>
          <w:rFonts w:hint="cs"/>
          <w:rtl/>
        </w:rPr>
        <w:t xml:space="preserve"> לתקן קניין דברים </w:t>
      </w:r>
    </w:p>
    <w:p w14:paraId="119E3BFE"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לכאורה היה מקום לטעון שבימינו כשחותמים על הסכם גירושין מועילה החתימה מדין </w:t>
      </w:r>
      <w:proofErr w:type="spellStart"/>
      <w:r w:rsidRPr="000936D3">
        <w:rPr>
          <w:rFonts w:ascii="FrankRuehl" w:hAnsi="FrankRuehl" w:cs="FrankRuehl"/>
          <w:kern w:val="28"/>
          <w:sz w:val="28"/>
          <w:szCs w:val="28"/>
          <w:rtl/>
          <w:lang w:eastAsia="he-IL"/>
        </w:rPr>
        <w:t>סיטומתא</w:t>
      </w:r>
      <w:proofErr w:type="spellEnd"/>
      <w:r w:rsidRPr="000936D3">
        <w:rPr>
          <w:rFonts w:ascii="FrankRuehl" w:hAnsi="FrankRuehl" w:cs="FrankRuehl" w:hint="cs"/>
          <w:kern w:val="28"/>
          <w:sz w:val="28"/>
          <w:szCs w:val="28"/>
          <w:rtl/>
          <w:lang w:eastAsia="he-IL"/>
        </w:rPr>
        <w:t xml:space="preserve"> כפי שכתב הרב אלישיב בפסקי דין רבניים כרך ג'. בנוסף</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מצינו בתשובת </w:t>
      </w:r>
      <w:proofErr w:type="spellStart"/>
      <w:r w:rsidRPr="000936D3">
        <w:rPr>
          <w:rFonts w:ascii="FrankRuehl" w:hAnsi="FrankRuehl" w:cs="FrankRuehl" w:hint="cs"/>
          <w:kern w:val="28"/>
          <w:sz w:val="28"/>
          <w:szCs w:val="28"/>
          <w:rtl/>
          <w:lang w:eastAsia="he-IL"/>
        </w:rPr>
        <w:t>החת"ס</w:t>
      </w:r>
      <w:proofErr w:type="spellEnd"/>
      <w:r w:rsidRPr="000936D3">
        <w:rPr>
          <w:rFonts w:ascii="FrankRuehl" w:hAnsi="FrankRuehl" w:cs="FrankRuehl" w:hint="cs"/>
          <w:kern w:val="28"/>
          <w:sz w:val="28"/>
          <w:szCs w:val="28"/>
          <w:rtl/>
          <w:lang w:eastAsia="he-IL"/>
        </w:rPr>
        <w:t xml:space="preserve"> סימן ס"ו </w:t>
      </w:r>
      <w:proofErr w:type="spellStart"/>
      <w:r w:rsidRPr="000936D3">
        <w:rPr>
          <w:rFonts w:ascii="FrankRuehl" w:hAnsi="FrankRuehl" w:cs="FrankRuehl" w:hint="cs"/>
          <w:kern w:val="28"/>
          <w:sz w:val="28"/>
          <w:szCs w:val="28"/>
          <w:rtl/>
          <w:lang w:eastAsia="he-IL"/>
        </w:rPr>
        <w:t>ש</w:t>
      </w:r>
      <w:r w:rsidRPr="000936D3">
        <w:rPr>
          <w:rFonts w:ascii="FrankRuehl" w:hAnsi="FrankRuehl" w:cs="FrankRuehl"/>
          <w:kern w:val="28"/>
          <w:sz w:val="28"/>
          <w:szCs w:val="28"/>
          <w:rtl/>
          <w:lang w:eastAsia="he-IL"/>
        </w:rPr>
        <w:t>סיטומתא</w:t>
      </w:r>
      <w:proofErr w:type="spellEnd"/>
      <w:r w:rsidRPr="000936D3">
        <w:rPr>
          <w:rFonts w:ascii="FrankRuehl" w:hAnsi="FrankRuehl" w:cs="FrankRuehl" w:hint="cs"/>
          <w:kern w:val="28"/>
          <w:sz w:val="28"/>
          <w:szCs w:val="28"/>
          <w:rtl/>
          <w:lang w:eastAsia="he-IL"/>
        </w:rPr>
        <w:t xml:space="preserve"> מועילה בקניין על דבר שלא בא לעולם ובאסמכתא.</w:t>
      </w:r>
      <w:r>
        <w:rPr>
          <w:rFonts w:ascii="FrankRuehl" w:hAnsi="FrankRuehl" w:cs="FrankRuehl" w:hint="cs"/>
          <w:kern w:val="28"/>
          <w:sz w:val="28"/>
          <w:szCs w:val="28"/>
          <w:rtl/>
          <w:lang w:eastAsia="he-IL"/>
        </w:rPr>
        <w:t xml:space="preserve"> </w:t>
      </w:r>
      <w:r w:rsidRPr="000936D3">
        <w:rPr>
          <w:rFonts w:ascii="FrankRuehl" w:hAnsi="FrankRuehl" w:cs="FrankRuehl" w:hint="cs"/>
          <w:kern w:val="28"/>
          <w:sz w:val="28"/>
          <w:szCs w:val="28"/>
          <w:rtl/>
          <w:lang w:eastAsia="he-IL"/>
        </w:rPr>
        <w:t>אם כן ניתן לטעון שהוא הדין שתועיל בקניין דברים לעשותו קניין המועיל.</w:t>
      </w:r>
    </w:p>
    <w:p w14:paraId="7E703B5D"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יש לדחות הנחה זו</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משום </w:t>
      </w:r>
      <w:proofErr w:type="spellStart"/>
      <w:r w:rsidRPr="000936D3">
        <w:rPr>
          <w:rFonts w:ascii="FrankRuehl" w:hAnsi="FrankRuehl" w:cs="FrankRuehl" w:hint="cs"/>
          <w:kern w:val="28"/>
          <w:sz w:val="28"/>
          <w:szCs w:val="28"/>
          <w:rtl/>
          <w:lang w:eastAsia="he-IL"/>
        </w:rPr>
        <w:t>שהחת"ס</w:t>
      </w:r>
      <w:proofErr w:type="spellEnd"/>
      <w:r w:rsidRPr="000936D3">
        <w:rPr>
          <w:rFonts w:ascii="FrankRuehl" w:hAnsi="FrankRuehl" w:cs="FrankRuehl" w:hint="cs"/>
          <w:kern w:val="28"/>
          <w:sz w:val="28"/>
          <w:szCs w:val="28"/>
          <w:rtl/>
          <w:lang w:eastAsia="he-IL"/>
        </w:rPr>
        <w:t xml:space="preserve"> למד שהחיסרון בדבר שלא בא לעולם ובאסמכתא הינו משום </w:t>
      </w:r>
      <w:proofErr w:type="spellStart"/>
      <w:r w:rsidRPr="000936D3">
        <w:rPr>
          <w:rFonts w:ascii="FrankRuehl" w:hAnsi="FrankRuehl" w:cs="FrankRuehl" w:hint="cs"/>
          <w:kern w:val="28"/>
          <w:sz w:val="28"/>
          <w:szCs w:val="28"/>
          <w:rtl/>
          <w:lang w:eastAsia="he-IL"/>
        </w:rPr>
        <w:t>גמירות</w:t>
      </w:r>
      <w:proofErr w:type="spellEnd"/>
      <w:r w:rsidRPr="000936D3">
        <w:rPr>
          <w:rFonts w:ascii="FrankRuehl" w:hAnsi="FrankRuehl" w:cs="FrankRuehl" w:hint="cs"/>
          <w:kern w:val="28"/>
          <w:sz w:val="28"/>
          <w:szCs w:val="28"/>
          <w:rtl/>
          <w:lang w:eastAsia="he-IL"/>
        </w:rPr>
        <w:t xml:space="preserve"> הדעת שחסרה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וקניין </w:t>
      </w:r>
      <w:proofErr w:type="spellStart"/>
      <w:r w:rsidRPr="000936D3">
        <w:rPr>
          <w:rFonts w:ascii="FrankRuehl" w:hAnsi="FrankRuehl" w:cs="FrankRuehl"/>
          <w:kern w:val="28"/>
          <w:sz w:val="28"/>
          <w:szCs w:val="28"/>
          <w:rtl/>
          <w:lang w:eastAsia="he-IL"/>
        </w:rPr>
        <w:t>סיטומתא</w:t>
      </w:r>
      <w:proofErr w:type="spellEnd"/>
      <w:r w:rsidRPr="000936D3">
        <w:rPr>
          <w:rFonts w:ascii="FrankRuehl" w:hAnsi="FrankRuehl" w:cs="FrankRuehl" w:hint="cs"/>
          <w:kern w:val="28"/>
          <w:sz w:val="28"/>
          <w:szCs w:val="28"/>
          <w:rtl/>
          <w:lang w:eastAsia="he-IL"/>
        </w:rPr>
        <w:t xml:space="preserve"> משלים את </w:t>
      </w:r>
      <w:proofErr w:type="spellStart"/>
      <w:r w:rsidRPr="000936D3">
        <w:rPr>
          <w:rFonts w:ascii="FrankRuehl" w:hAnsi="FrankRuehl" w:cs="FrankRuehl" w:hint="cs"/>
          <w:kern w:val="28"/>
          <w:sz w:val="28"/>
          <w:szCs w:val="28"/>
          <w:rtl/>
          <w:lang w:eastAsia="he-IL"/>
        </w:rPr>
        <w:t>גמירות</w:t>
      </w:r>
      <w:proofErr w:type="spellEnd"/>
      <w:r w:rsidRPr="000936D3">
        <w:rPr>
          <w:rFonts w:ascii="FrankRuehl" w:hAnsi="FrankRuehl" w:cs="FrankRuehl" w:hint="cs"/>
          <w:kern w:val="28"/>
          <w:sz w:val="28"/>
          <w:szCs w:val="28"/>
          <w:rtl/>
          <w:lang w:eastAsia="he-IL"/>
        </w:rPr>
        <w:t xml:space="preserve"> הדעת</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כלומר הקניין הינו ע"פ גדרי הקניינים אלא שיש בו חיסרון של </w:t>
      </w:r>
      <w:proofErr w:type="spellStart"/>
      <w:r w:rsidRPr="000936D3">
        <w:rPr>
          <w:rFonts w:ascii="FrankRuehl" w:hAnsi="FrankRuehl" w:cs="FrankRuehl" w:hint="cs"/>
          <w:kern w:val="28"/>
          <w:sz w:val="28"/>
          <w:szCs w:val="28"/>
          <w:rtl/>
          <w:lang w:eastAsia="he-IL"/>
        </w:rPr>
        <w:t>גמירות</w:t>
      </w:r>
      <w:proofErr w:type="spellEnd"/>
      <w:r w:rsidRPr="000936D3">
        <w:rPr>
          <w:rFonts w:ascii="FrankRuehl" w:hAnsi="FrankRuehl" w:cs="FrankRuehl" w:hint="cs"/>
          <w:kern w:val="28"/>
          <w:sz w:val="28"/>
          <w:szCs w:val="28"/>
          <w:rtl/>
          <w:lang w:eastAsia="he-IL"/>
        </w:rPr>
        <w:t xml:space="preserve"> הדעת שהקניין </w:t>
      </w:r>
      <w:proofErr w:type="spellStart"/>
      <w:r w:rsidRPr="000936D3">
        <w:rPr>
          <w:rFonts w:ascii="FrankRuehl" w:hAnsi="FrankRuehl" w:cs="FrankRuehl"/>
          <w:kern w:val="28"/>
          <w:sz w:val="28"/>
          <w:szCs w:val="28"/>
          <w:rtl/>
          <w:lang w:eastAsia="he-IL"/>
        </w:rPr>
        <w:t>סיטומתא</w:t>
      </w:r>
      <w:proofErr w:type="spellEnd"/>
      <w:r w:rsidRPr="000936D3">
        <w:rPr>
          <w:rFonts w:ascii="FrankRuehl" w:hAnsi="FrankRuehl" w:cs="FrankRuehl" w:hint="cs"/>
          <w:kern w:val="28"/>
          <w:sz w:val="28"/>
          <w:szCs w:val="28"/>
          <w:rtl/>
          <w:lang w:eastAsia="he-IL"/>
        </w:rPr>
        <w:t xml:space="preserve"> מתקנו.</w:t>
      </w:r>
    </w:p>
    <w:p w14:paraId="32A2528D"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וכך ראיתי שכתבו השואל ומשיב מהדורת </w:t>
      </w:r>
      <w:proofErr w:type="spellStart"/>
      <w:r w:rsidRPr="000936D3">
        <w:rPr>
          <w:rFonts w:ascii="FrankRuehl" w:hAnsi="FrankRuehl" w:cs="FrankRuehl" w:hint="cs"/>
          <w:kern w:val="28"/>
          <w:sz w:val="28"/>
          <w:szCs w:val="28"/>
          <w:rtl/>
          <w:lang w:eastAsia="he-IL"/>
        </w:rPr>
        <w:t>תליתאה</w:t>
      </w:r>
      <w:proofErr w:type="spellEnd"/>
      <w:r w:rsidRPr="000936D3">
        <w:rPr>
          <w:rFonts w:ascii="FrankRuehl" w:hAnsi="FrankRuehl" w:cs="FrankRuehl" w:hint="cs"/>
          <w:kern w:val="28"/>
          <w:sz w:val="28"/>
          <w:szCs w:val="28"/>
          <w:rtl/>
          <w:lang w:eastAsia="he-IL"/>
        </w:rPr>
        <w:t xml:space="preserve"> חלק ב</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סימן ל"ט והקובץ שיעורים ב"ב סימן רע"ו</w:t>
      </w:r>
      <w:r>
        <w:rPr>
          <w:rFonts w:ascii="FrankRuehl" w:hAnsi="FrankRuehl" w:cs="FrankRuehl" w:hint="cs"/>
          <w:kern w:val="28"/>
          <w:sz w:val="28"/>
          <w:szCs w:val="28"/>
          <w:rtl/>
          <w:lang w:eastAsia="he-IL"/>
        </w:rPr>
        <w:t>.</w:t>
      </w:r>
    </w:p>
    <w:p w14:paraId="1845B721"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בניגוד לכך</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אין בקניין דברים מעשה קניין כפי שביארנו</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ולכן לא ניתן לתקנו על ידי קניין </w:t>
      </w:r>
      <w:proofErr w:type="spellStart"/>
      <w:r w:rsidRPr="000936D3">
        <w:rPr>
          <w:rFonts w:ascii="FrankRuehl" w:hAnsi="FrankRuehl" w:cs="FrankRuehl" w:hint="cs"/>
          <w:kern w:val="28"/>
          <w:sz w:val="28"/>
          <w:szCs w:val="28"/>
          <w:rtl/>
          <w:lang w:eastAsia="he-IL"/>
        </w:rPr>
        <w:t>סיטומתא</w:t>
      </w:r>
      <w:proofErr w:type="spellEnd"/>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והרי זה בבחינת להפוך מאין ליש</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w:t>
      </w:r>
    </w:p>
    <w:p w14:paraId="458F208A"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אמנם מדברי הגהות מרדכי </w:t>
      </w:r>
      <w:r w:rsidRPr="000936D3">
        <w:rPr>
          <w:rFonts w:ascii="FrankRuehl" w:hAnsi="FrankRuehl" w:cs="FrankRuehl"/>
          <w:kern w:val="28"/>
          <w:sz w:val="28"/>
          <w:szCs w:val="28"/>
          <w:rtl/>
          <w:lang w:eastAsia="he-IL"/>
        </w:rPr>
        <w:t xml:space="preserve">מסכת </w:t>
      </w:r>
      <w:r w:rsidRPr="000936D3">
        <w:rPr>
          <w:rFonts w:ascii="FrankRuehl" w:hAnsi="FrankRuehl" w:cs="FrankRuehl" w:hint="cs"/>
          <w:kern w:val="28"/>
          <w:sz w:val="28"/>
          <w:szCs w:val="28"/>
          <w:rtl/>
          <w:lang w:eastAsia="he-IL"/>
        </w:rPr>
        <w:t xml:space="preserve">שבת סימן תע"ב בו ניתן להוכיח </w:t>
      </w:r>
      <w:proofErr w:type="spellStart"/>
      <w:r w:rsidRPr="000936D3">
        <w:rPr>
          <w:rFonts w:ascii="FrankRuehl" w:hAnsi="FrankRuehl" w:cs="FrankRuehl" w:hint="cs"/>
          <w:kern w:val="28"/>
          <w:sz w:val="28"/>
          <w:szCs w:val="28"/>
          <w:rtl/>
          <w:lang w:eastAsia="he-IL"/>
        </w:rPr>
        <w:t>שסיטומתא</w:t>
      </w:r>
      <w:proofErr w:type="spellEnd"/>
      <w:r w:rsidRPr="000936D3">
        <w:rPr>
          <w:rFonts w:ascii="FrankRuehl" w:hAnsi="FrankRuehl" w:cs="FrankRuehl" w:hint="cs"/>
          <w:kern w:val="28"/>
          <w:sz w:val="28"/>
          <w:szCs w:val="28"/>
          <w:rtl/>
          <w:lang w:eastAsia="he-IL"/>
        </w:rPr>
        <w:t xml:space="preserve"> מועילה גם לקניין דברים</w:t>
      </w:r>
      <w:r>
        <w:rPr>
          <w:rFonts w:ascii="FrankRuehl" w:hAnsi="FrankRuehl" w:cs="FrankRuehl" w:hint="cs"/>
          <w:kern w:val="28"/>
          <w:sz w:val="28"/>
          <w:szCs w:val="28"/>
          <w:rtl/>
          <w:lang w:eastAsia="he-IL"/>
        </w:rPr>
        <w:t>. וז"ל:</w:t>
      </w:r>
      <w:r w:rsidRPr="000936D3">
        <w:rPr>
          <w:rFonts w:ascii="FrankRuehl" w:hAnsi="FrankRuehl" w:cs="FrankRuehl" w:hint="cs"/>
          <w:kern w:val="28"/>
          <w:sz w:val="28"/>
          <w:szCs w:val="28"/>
          <w:rtl/>
          <w:lang w:eastAsia="he-IL"/>
        </w:rPr>
        <w:t xml:space="preserve"> </w:t>
      </w:r>
    </w:p>
    <w:p w14:paraId="1EE026C6" w14:textId="77777777" w:rsidR="005544FC" w:rsidRPr="00DD0F00" w:rsidRDefault="005544FC" w:rsidP="005544FC">
      <w:pPr>
        <w:pStyle w:val="aff4"/>
        <w:snapToGrid w:val="0"/>
        <w:spacing w:before="0" w:after="120" w:line="240" w:lineRule="auto"/>
        <w:ind w:left="851" w:right="851"/>
        <w:jc w:val="both"/>
        <w:rPr>
          <w:rFonts w:ascii="FrankRuehl" w:hAnsi="FrankRuehl" w:cs="FrankRuehl"/>
          <w:b/>
          <w:bCs/>
          <w:i w:val="0"/>
          <w:iCs w:val="0"/>
          <w:sz w:val="28"/>
          <w:szCs w:val="28"/>
          <w:rtl/>
          <w:lang w:eastAsia="he-IL"/>
        </w:rPr>
      </w:pPr>
      <w:r>
        <w:rPr>
          <w:rFonts w:ascii="FrankRuehl" w:hAnsi="FrankRuehl" w:cs="FrankRuehl" w:hint="cs"/>
          <w:i w:val="0"/>
          <w:iCs w:val="0"/>
          <w:sz w:val="28"/>
          <w:szCs w:val="28"/>
          <w:rtl/>
          <w:lang w:eastAsia="he-IL"/>
        </w:rPr>
        <w:t>"</w:t>
      </w:r>
      <w:r w:rsidRPr="00DD0F00">
        <w:rPr>
          <w:rFonts w:ascii="FrankRuehl" w:hAnsi="FrankRuehl" w:cs="FrankRuehl"/>
          <w:i w:val="0"/>
          <w:iCs w:val="0"/>
          <w:sz w:val="28"/>
          <w:szCs w:val="28"/>
          <w:rtl/>
          <w:lang w:eastAsia="he-IL"/>
        </w:rPr>
        <w:t xml:space="preserve">מי שנדר </w:t>
      </w:r>
      <w:proofErr w:type="spellStart"/>
      <w:r w:rsidRPr="00DD0F00">
        <w:rPr>
          <w:rFonts w:ascii="FrankRuehl" w:hAnsi="FrankRuehl" w:cs="FrankRuehl"/>
          <w:i w:val="0"/>
          <w:iCs w:val="0"/>
          <w:sz w:val="28"/>
          <w:szCs w:val="28"/>
          <w:rtl/>
          <w:lang w:eastAsia="he-IL"/>
        </w:rPr>
        <w:t>לחבירו</w:t>
      </w:r>
      <w:proofErr w:type="spellEnd"/>
      <w:r w:rsidRPr="00DD0F00">
        <w:rPr>
          <w:rFonts w:ascii="FrankRuehl" w:hAnsi="FrankRuehl" w:cs="FrankRuehl"/>
          <w:i w:val="0"/>
          <w:iCs w:val="0"/>
          <w:sz w:val="28"/>
          <w:szCs w:val="28"/>
          <w:rtl/>
          <w:lang w:eastAsia="he-IL"/>
        </w:rPr>
        <w:t xml:space="preserve"> להיות בעל בריתו או למול בנו צריך לקיים לו</w:t>
      </w:r>
      <w:r>
        <w:rPr>
          <w:rFonts w:ascii="FrankRuehl" w:hAnsi="FrankRuehl" w:cs="FrankRuehl" w:hint="cs"/>
          <w:i w:val="0"/>
          <w:iCs w:val="0"/>
          <w:sz w:val="28"/>
          <w:szCs w:val="28"/>
          <w:rtl/>
          <w:lang w:eastAsia="he-IL"/>
        </w:rPr>
        <w:t>,</w:t>
      </w:r>
      <w:r w:rsidRPr="00DD0F00">
        <w:rPr>
          <w:rFonts w:ascii="FrankRuehl" w:hAnsi="FrankRuehl" w:cs="FrankRuehl"/>
          <w:i w:val="0"/>
          <w:iCs w:val="0"/>
          <w:sz w:val="28"/>
          <w:szCs w:val="28"/>
          <w:rtl/>
          <w:lang w:eastAsia="he-IL"/>
        </w:rPr>
        <w:t xml:space="preserve"> ואף על גב דאין אדם מקנה דבר</w:t>
      </w:r>
      <w:r w:rsidRPr="00DD0F00">
        <w:rPr>
          <w:rFonts w:ascii="FrankRuehl" w:hAnsi="FrankRuehl" w:cs="FrankRuehl"/>
          <w:b/>
          <w:bCs/>
          <w:i w:val="0"/>
          <w:iCs w:val="0"/>
          <w:sz w:val="28"/>
          <w:szCs w:val="28"/>
          <w:rtl/>
          <w:lang w:eastAsia="he-IL"/>
        </w:rPr>
        <w:t xml:space="preserve"> שלא בא לעולם</w:t>
      </w:r>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מ"מ הואיל ומנהג בני אדם שנודרים ביניהם זה לזה </w:t>
      </w:r>
      <w:proofErr w:type="spellStart"/>
      <w:r w:rsidRPr="00DD0F00">
        <w:rPr>
          <w:rFonts w:ascii="FrankRuehl" w:hAnsi="FrankRuehl" w:cs="FrankRuehl"/>
          <w:b/>
          <w:bCs/>
          <w:i w:val="0"/>
          <w:iCs w:val="0"/>
          <w:sz w:val="28"/>
          <w:szCs w:val="28"/>
          <w:rtl/>
          <w:lang w:eastAsia="he-IL"/>
        </w:rPr>
        <w:t>ומקיימין</w:t>
      </w:r>
      <w:proofErr w:type="spellEnd"/>
      <w:r w:rsidRPr="00DD0F00">
        <w:rPr>
          <w:rFonts w:ascii="FrankRuehl" w:hAnsi="FrankRuehl" w:cs="FrankRuehl"/>
          <w:b/>
          <w:bCs/>
          <w:i w:val="0"/>
          <w:iCs w:val="0"/>
          <w:sz w:val="28"/>
          <w:szCs w:val="28"/>
          <w:rtl/>
          <w:lang w:eastAsia="he-IL"/>
        </w:rPr>
        <w:t xml:space="preserve"> גם כאן צריך לקיים</w:t>
      </w:r>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וראיה </w:t>
      </w:r>
      <w:proofErr w:type="spellStart"/>
      <w:r w:rsidRPr="00DD0F00">
        <w:rPr>
          <w:rFonts w:ascii="FrankRuehl" w:hAnsi="FrankRuehl" w:cs="FrankRuehl"/>
          <w:b/>
          <w:bCs/>
          <w:i w:val="0"/>
          <w:iCs w:val="0"/>
          <w:sz w:val="28"/>
          <w:szCs w:val="28"/>
          <w:rtl/>
          <w:lang w:eastAsia="he-IL"/>
        </w:rPr>
        <w:t>מדאמרינן</w:t>
      </w:r>
      <w:proofErr w:type="spellEnd"/>
      <w:r w:rsidRPr="00DD0F00">
        <w:rPr>
          <w:rFonts w:ascii="FrankRuehl" w:hAnsi="FrankRuehl" w:cs="FrankRuehl"/>
          <w:b/>
          <w:bCs/>
          <w:i w:val="0"/>
          <w:iCs w:val="0"/>
          <w:sz w:val="28"/>
          <w:szCs w:val="28"/>
          <w:rtl/>
          <w:lang w:eastAsia="he-IL"/>
        </w:rPr>
        <w:t xml:space="preserve"> </w:t>
      </w:r>
      <w:proofErr w:type="spellStart"/>
      <w:r w:rsidRPr="00DD0F00">
        <w:rPr>
          <w:rFonts w:ascii="FrankRuehl" w:hAnsi="FrankRuehl" w:cs="FrankRuehl"/>
          <w:b/>
          <w:bCs/>
          <w:i w:val="0"/>
          <w:iCs w:val="0"/>
          <w:sz w:val="28"/>
          <w:szCs w:val="28"/>
          <w:rtl/>
          <w:lang w:eastAsia="he-IL"/>
        </w:rPr>
        <w:t>בב"מ</w:t>
      </w:r>
      <w:proofErr w:type="spellEnd"/>
      <w:r w:rsidRPr="00DD0F00">
        <w:rPr>
          <w:rFonts w:ascii="FrankRuehl" w:hAnsi="FrankRuehl" w:cs="FrankRuehl"/>
          <w:b/>
          <w:bCs/>
          <w:i w:val="0"/>
          <w:iCs w:val="0"/>
          <w:sz w:val="28"/>
          <w:szCs w:val="28"/>
          <w:rtl/>
          <w:lang w:eastAsia="he-IL"/>
        </w:rPr>
        <w:t xml:space="preserve"> [דף עד א] האי </w:t>
      </w:r>
      <w:proofErr w:type="spellStart"/>
      <w:r w:rsidRPr="00DD0F00">
        <w:rPr>
          <w:rFonts w:ascii="FrankRuehl" w:hAnsi="FrankRuehl" w:cs="FrankRuehl"/>
          <w:b/>
          <w:bCs/>
          <w:i w:val="0"/>
          <w:iCs w:val="0"/>
          <w:sz w:val="28"/>
          <w:szCs w:val="28"/>
          <w:rtl/>
          <w:lang w:eastAsia="he-IL"/>
        </w:rPr>
        <w:t>סיטומתא</w:t>
      </w:r>
      <w:proofErr w:type="spellEnd"/>
      <w:r w:rsidRPr="00DD0F00">
        <w:rPr>
          <w:rFonts w:ascii="FrankRuehl" w:hAnsi="FrankRuehl" w:cs="FrankRuehl"/>
          <w:b/>
          <w:bCs/>
          <w:i w:val="0"/>
          <w:iCs w:val="0"/>
          <w:sz w:val="28"/>
          <w:szCs w:val="28"/>
          <w:rtl/>
          <w:lang w:eastAsia="he-IL"/>
        </w:rPr>
        <w:t xml:space="preserve"> קניא פי' רושם חביות</w:t>
      </w:r>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w:t>
      </w:r>
    </w:p>
    <w:p w14:paraId="183C4F33" w14:textId="77777777" w:rsidR="005544FC" w:rsidRDefault="005544FC" w:rsidP="005544FC">
      <w:pPr>
        <w:pStyle w:val="aff4"/>
        <w:snapToGrid w:val="0"/>
        <w:spacing w:before="0" w:after="120" w:line="240" w:lineRule="auto"/>
        <w:ind w:left="851" w:right="851"/>
        <w:jc w:val="both"/>
        <w:rPr>
          <w:rFonts w:ascii="FrankRuehl" w:hAnsi="FrankRuehl" w:cs="FrankRuehl"/>
          <w:i w:val="0"/>
          <w:iCs w:val="0"/>
          <w:sz w:val="28"/>
          <w:szCs w:val="28"/>
          <w:rtl/>
          <w:lang w:eastAsia="he-IL"/>
        </w:rPr>
      </w:pPr>
      <w:proofErr w:type="spellStart"/>
      <w:r w:rsidRPr="00DD0F00">
        <w:rPr>
          <w:rFonts w:ascii="FrankRuehl" w:hAnsi="FrankRuehl" w:cs="FrankRuehl"/>
          <w:b/>
          <w:bCs/>
          <w:i w:val="0"/>
          <w:iCs w:val="0"/>
          <w:sz w:val="28"/>
          <w:szCs w:val="28"/>
          <w:rtl/>
          <w:lang w:eastAsia="he-IL"/>
        </w:rPr>
        <w:t>ובאתרא</w:t>
      </w:r>
      <w:proofErr w:type="spellEnd"/>
      <w:r w:rsidRPr="00DD0F00">
        <w:rPr>
          <w:rFonts w:ascii="FrankRuehl" w:hAnsi="FrankRuehl" w:cs="FrankRuehl"/>
          <w:b/>
          <w:bCs/>
          <w:i w:val="0"/>
          <w:iCs w:val="0"/>
          <w:sz w:val="28"/>
          <w:szCs w:val="28"/>
          <w:rtl/>
          <w:lang w:eastAsia="he-IL"/>
        </w:rPr>
        <w:t xml:space="preserve"> </w:t>
      </w:r>
      <w:proofErr w:type="spellStart"/>
      <w:r w:rsidRPr="00DD0F00">
        <w:rPr>
          <w:rFonts w:ascii="FrankRuehl" w:hAnsi="FrankRuehl" w:cs="FrankRuehl"/>
          <w:b/>
          <w:bCs/>
          <w:i w:val="0"/>
          <w:iCs w:val="0"/>
          <w:sz w:val="28"/>
          <w:szCs w:val="28"/>
          <w:rtl/>
          <w:lang w:eastAsia="he-IL"/>
        </w:rPr>
        <w:t>דקנו</w:t>
      </w:r>
      <w:proofErr w:type="spellEnd"/>
      <w:r w:rsidRPr="00DD0F00">
        <w:rPr>
          <w:rFonts w:ascii="FrankRuehl" w:hAnsi="FrankRuehl" w:cs="FrankRuehl"/>
          <w:b/>
          <w:bCs/>
          <w:i w:val="0"/>
          <w:iCs w:val="0"/>
          <w:sz w:val="28"/>
          <w:szCs w:val="28"/>
          <w:rtl/>
          <w:lang w:eastAsia="he-IL"/>
        </w:rPr>
        <w:t xml:space="preserve"> ממש קני </w:t>
      </w:r>
      <w:proofErr w:type="spellStart"/>
      <w:r w:rsidRPr="00DD0F00">
        <w:rPr>
          <w:rFonts w:ascii="FrankRuehl" w:hAnsi="FrankRuehl" w:cs="FrankRuehl"/>
          <w:b/>
          <w:bCs/>
          <w:i w:val="0"/>
          <w:iCs w:val="0"/>
          <w:sz w:val="28"/>
          <w:szCs w:val="28"/>
          <w:rtl/>
          <w:lang w:eastAsia="he-IL"/>
        </w:rPr>
        <w:t>הסיטומתא</w:t>
      </w:r>
      <w:proofErr w:type="spellEnd"/>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בשביל שכך נהגו</w:t>
      </w:r>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w:t>
      </w:r>
      <w:proofErr w:type="spellStart"/>
      <w:r w:rsidRPr="00DD0F00">
        <w:rPr>
          <w:rFonts w:ascii="FrankRuehl" w:hAnsi="FrankRuehl" w:cs="FrankRuehl"/>
          <w:b/>
          <w:bCs/>
          <w:i w:val="0"/>
          <w:iCs w:val="0"/>
          <w:sz w:val="28"/>
          <w:szCs w:val="28"/>
          <w:rtl/>
          <w:lang w:eastAsia="he-IL"/>
        </w:rPr>
        <w:t>ה"נ</w:t>
      </w:r>
      <w:proofErr w:type="spellEnd"/>
      <w:r w:rsidRPr="00DD0F00">
        <w:rPr>
          <w:rFonts w:ascii="FrankRuehl" w:hAnsi="FrankRuehl" w:cs="FrankRuehl"/>
          <w:b/>
          <w:bCs/>
          <w:i w:val="0"/>
          <w:iCs w:val="0"/>
          <w:sz w:val="28"/>
          <w:szCs w:val="28"/>
          <w:rtl/>
          <w:lang w:eastAsia="he-IL"/>
        </w:rPr>
        <w:t xml:space="preserve"> כך נהגו</w:t>
      </w:r>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וצריך לעיין</w:t>
      </w:r>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ומיהו ר' יחיאל היה אומר דאם הוא מתנה בעודה מעוברת אין כלום דהוי דבר שלא בא לעולם</w:t>
      </w:r>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דלא דמיא </w:t>
      </w:r>
      <w:proofErr w:type="spellStart"/>
      <w:r w:rsidRPr="00DD0F00">
        <w:rPr>
          <w:rFonts w:ascii="FrankRuehl" w:hAnsi="FrankRuehl" w:cs="FrankRuehl"/>
          <w:b/>
          <w:bCs/>
          <w:i w:val="0"/>
          <w:iCs w:val="0"/>
          <w:sz w:val="28"/>
          <w:szCs w:val="28"/>
          <w:rtl/>
          <w:lang w:eastAsia="he-IL"/>
        </w:rPr>
        <w:t>לסיטומתא</w:t>
      </w:r>
      <w:proofErr w:type="spellEnd"/>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w:t>
      </w:r>
      <w:proofErr w:type="spellStart"/>
      <w:r w:rsidRPr="00DD0F00">
        <w:rPr>
          <w:rFonts w:ascii="FrankRuehl" w:hAnsi="FrankRuehl" w:cs="FrankRuehl"/>
          <w:b/>
          <w:bCs/>
          <w:i w:val="0"/>
          <w:iCs w:val="0"/>
          <w:sz w:val="28"/>
          <w:szCs w:val="28"/>
          <w:rtl/>
          <w:lang w:eastAsia="he-IL"/>
        </w:rPr>
        <w:t>דהתם</w:t>
      </w:r>
      <w:proofErr w:type="spellEnd"/>
      <w:r w:rsidRPr="00DD0F00">
        <w:rPr>
          <w:rFonts w:ascii="FrankRuehl" w:hAnsi="FrankRuehl" w:cs="FrankRuehl"/>
          <w:b/>
          <w:bCs/>
          <w:i w:val="0"/>
          <w:iCs w:val="0"/>
          <w:sz w:val="28"/>
          <w:szCs w:val="28"/>
          <w:rtl/>
          <w:lang w:eastAsia="he-IL"/>
        </w:rPr>
        <w:t xml:space="preserve"> בא לעולם ומועיל בה קנין הילכך מועיל המנהג להחשיבו </w:t>
      </w:r>
      <w:proofErr w:type="spellStart"/>
      <w:r w:rsidRPr="00DD0F00">
        <w:rPr>
          <w:rFonts w:ascii="FrankRuehl" w:hAnsi="FrankRuehl" w:cs="FrankRuehl"/>
          <w:b/>
          <w:bCs/>
          <w:i w:val="0"/>
          <w:iCs w:val="0"/>
          <w:sz w:val="28"/>
          <w:szCs w:val="28"/>
          <w:rtl/>
          <w:lang w:eastAsia="he-IL"/>
        </w:rPr>
        <w:t>כקנין</w:t>
      </w:r>
      <w:proofErr w:type="spellEnd"/>
      <w:r w:rsidRPr="00DD0F00">
        <w:rPr>
          <w:rFonts w:ascii="FrankRuehl" w:hAnsi="FrankRuehl" w:cs="FrankRuehl"/>
          <w:b/>
          <w:bCs/>
          <w:i w:val="0"/>
          <w:iCs w:val="0"/>
          <w:sz w:val="28"/>
          <w:szCs w:val="28"/>
          <w:rtl/>
          <w:lang w:eastAsia="he-IL"/>
        </w:rPr>
        <w:t xml:space="preserve"> גמור</w:t>
      </w:r>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אבל דבר שלא יועיל קנין כמו בדבר שלא </w:t>
      </w:r>
      <w:r w:rsidRPr="00DD0F00">
        <w:rPr>
          <w:rFonts w:ascii="FrankRuehl" w:hAnsi="FrankRuehl" w:cs="FrankRuehl"/>
          <w:i w:val="0"/>
          <w:iCs w:val="0"/>
          <w:color w:val="000000"/>
          <w:kern w:val="28"/>
          <w:sz w:val="28"/>
          <w:szCs w:val="28"/>
          <w:rtl/>
        </w:rPr>
        <w:t>בא</w:t>
      </w:r>
      <w:r w:rsidRPr="00DD0F00">
        <w:rPr>
          <w:rFonts w:ascii="FrankRuehl" w:hAnsi="FrankRuehl" w:cs="FrankRuehl"/>
          <w:b/>
          <w:bCs/>
          <w:i w:val="0"/>
          <w:iCs w:val="0"/>
          <w:sz w:val="28"/>
          <w:szCs w:val="28"/>
          <w:rtl/>
          <w:lang w:eastAsia="he-IL"/>
        </w:rPr>
        <w:t xml:space="preserve"> לעולם</w:t>
      </w:r>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לא מצינו שיועיל בו המנהג להחשיבו </w:t>
      </w:r>
      <w:proofErr w:type="spellStart"/>
      <w:r w:rsidRPr="00DD0F00">
        <w:rPr>
          <w:rFonts w:ascii="FrankRuehl" w:hAnsi="FrankRuehl" w:cs="FrankRuehl"/>
          <w:b/>
          <w:bCs/>
          <w:i w:val="0"/>
          <w:iCs w:val="0"/>
          <w:sz w:val="28"/>
          <w:szCs w:val="28"/>
          <w:rtl/>
          <w:lang w:eastAsia="he-IL"/>
        </w:rPr>
        <w:t>כקנין</w:t>
      </w:r>
      <w:proofErr w:type="spellEnd"/>
      <w:r w:rsidRPr="00DD0F00">
        <w:rPr>
          <w:rFonts w:ascii="FrankRuehl" w:hAnsi="FrankRuehl" w:cs="FrankRuehl"/>
          <w:b/>
          <w:bCs/>
          <w:i w:val="0"/>
          <w:iCs w:val="0"/>
          <w:sz w:val="28"/>
          <w:szCs w:val="28"/>
          <w:rtl/>
          <w:lang w:eastAsia="he-IL"/>
        </w:rPr>
        <w:t xml:space="preserve"> גמור</w:t>
      </w:r>
      <w:r>
        <w:rPr>
          <w:rFonts w:ascii="FrankRuehl" w:hAnsi="FrankRuehl" w:cs="FrankRuehl" w:hint="cs"/>
          <w:b/>
          <w:bCs/>
          <w:i w:val="0"/>
          <w:iCs w:val="0"/>
          <w:sz w:val="28"/>
          <w:szCs w:val="28"/>
          <w:rtl/>
          <w:lang w:eastAsia="he-IL"/>
        </w:rPr>
        <w:t>,</w:t>
      </w:r>
      <w:r w:rsidRPr="00DD0F00">
        <w:rPr>
          <w:rFonts w:ascii="FrankRuehl" w:hAnsi="FrankRuehl" w:cs="FrankRuehl"/>
          <w:b/>
          <w:bCs/>
          <w:i w:val="0"/>
          <w:iCs w:val="0"/>
          <w:sz w:val="28"/>
          <w:szCs w:val="28"/>
          <w:rtl/>
          <w:lang w:eastAsia="he-IL"/>
        </w:rPr>
        <w:t xml:space="preserve"> עכ"ל </w:t>
      </w:r>
      <w:proofErr w:type="spellStart"/>
      <w:r w:rsidRPr="00DD0F00">
        <w:rPr>
          <w:rFonts w:ascii="FrankRuehl" w:hAnsi="FrankRuehl" w:cs="FrankRuehl"/>
          <w:b/>
          <w:bCs/>
          <w:i w:val="0"/>
          <w:iCs w:val="0"/>
          <w:sz w:val="28"/>
          <w:szCs w:val="28"/>
          <w:rtl/>
          <w:lang w:eastAsia="he-IL"/>
        </w:rPr>
        <w:t>התשב"ץ</w:t>
      </w:r>
      <w:proofErr w:type="spellEnd"/>
      <w:r>
        <w:rPr>
          <w:rFonts w:ascii="FrankRuehl" w:hAnsi="FrankRuehl" w:cs="FrankRuehl" w:hint="cs"/>
          <w:i w:val="0"/>
          <w:iCs w:val="0"/>
          <w:sz w:val="28"/>
          <w:szCs w:val="28"/>
          <w:rtl/>
          <w:lang w:eastAsia="he-IL"/>
        </w:rPr>
        <w:t>."</w:t>
      </w:r>
    </w:p>
    <w:p w14:paraId="5CB72620"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lastRenderedPageBreak/>
        <w:t>אומנם הנידון שם הינו על דבר שלא בא לעולם כפי שהזכרנו לעיל</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אולם שם הרי מדובר בהבטחה למול</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ובכ"ז לדעת המרדכי היא מועילה מדין </w:t>
      </w:r>
      <w:proofErr w:type="spellStart"/>
      <w:r w:rsidRPr="000936D3">
        <w:rPr>
          <w:rFonts w:ascii="FrankRuehl" w:hAnsi="FrankRuehl" w:cs="FrankRuehl" w:hint="cs"/>
          <w:kern w:val="28"/>
          <w:sz w:val="28"/>
          <w:szCs w:val="28"/>
          <w:rtl/>
          <w:lang w:eastAsia="he-IL"/>
        </w:rPr>
        <w:t>סיטומתא</w:t>
      </w:r>
      <w:proofErr w:type="spellEnd"/>
      <w:r w:rsidRPr="000936D3">
        <w:rPr>
          <w:rFonts w:ascii="FrankRuehl" w:hAnsi="FrankRuehl" w:cs="FrankRuehl" w:hint="cs"/>
          <w:kern w:val="28"/>
          <w:sz w:val="28"/>
          <w:szCs w:val="28"/>
          <w:rtl/>
          <w:lang w:eastAsia="he-IL"/>
        </w:rPr>
        <w:t>.</w:t>
      </w:r>
    </w:p>
    <w:p w14:paraId="793E8837" w14:textId="77777777" w:rsidR="005544FC" w:rsidRDefault="005544FC" w:rsidP="005544FC">
      <w:pPr>
        <w:pStyle w:val="aff3"/>
        <w:numPr>
          <w:ilvl w:val="0"/>
          <w:numId w:val="35"/>
        </w:numPr>
        <w:snapToGrid w:val="0"/>
        <w:spacing w:after="120"/>
        <w:jc w:val="both"/>
        <w:rPr>
          <w:rFonts w:ascii="FrankRuehl" w:hAnsi="FrankRuehl" w:cs="FrankRuehl"/>
          <w:kern w:val="28"/>
          <w:sz w:val="28"/>
          <w:szCs w:val="28"/>
          <w:lang w:eastAsia="he-IL"/>
        </w:rPr>
      </w:pPr>
      <w:r w:rsidRPr="00AC08EE">
        <w:rPr>
          <w:rFonts w:ascii="FrankRuehl" w:hAnsi="FrankRuehl" w:cs="FrankRuehl" w:hint="cs"/>
          <w:kern w:val="28"/>
          <w:sz w:val="28"/>
          <w:szCs w:val="28"/>
          <w:rtl/>
          <w:lang w:eastAsia="he-IL"/>
        </w:rPr>
        <w:t xml:space="preserve">יש לפרש דבריו שצריך לקיים דבריו לא מדין שחל הקנין אלא מדין "שארית ישראל לא יעשו עולה" בלבד, </w:t>
      </w:r>
      <w:proofErr w:type="spellStart"/>
      <w:r w:rsidRPr="00AC08EE">
        <w:rPr>
          <w:rFonts w:ascii="FrankRuehl" w:hAnsi="FrankRuehl" w:cs="FrankRuehl" w:hint="cs"/>
          <w:kern w:val="28"/>
          <w:sz w:val="28"/>
          <w:szCs w:val="28"/>
          <w:rtl/>
          <w:lang w:eastAsia="he-IL"/>
        </w:rPr>
        <w:t>וקמ"ל</w:t>
      </w:r>
      <w:proofErr w:type="spellEnd"/>
      <w:r w:rsidRPr="00AC08EE">
        <w:rPr>
          <w:rFonts w:ascii="FrankRuehl" w:hAnsi="FrankRuehl" w:cs="FrankRuehl" w:hint="cs"/>
          <w:kern w:val="28"/>
          <w:sz w:val="28"/>
          <w:szCs w:val="28"/>
          <w:rtl/>
          <w:lang w:eastAsia="he-IL"/>
        </w:rPr>
        <w:t xml:space="preserve"> שרק משום שיש מנהג לא לחזור מדבריו נחשב </w:t>
      </w:r>
      <w:proofErr w:type="spellStart"/>
      <w:r w:rsidRPr="00AC08EE">
        <w:rPr>
          <w:rFonts w:ascii="FrankRuehl" w:hAnsi="FrankRuehl" w:cs="FrankRuehl" w:hint="cs"/>
          <w:kern w:val="28"/>
          <w:sz w:val="28"/>
          <w:szCs w:val="28"/>
          <w:rtl/>
          <w:lang w:eastAsia="he-IL"/>
        </w:rPr>
        <w:t>כסיטומתא</w:t>
      </w:r>
      <w:proofErr w:type="spellEnd"/>
      <w:r w:rsidRPr="00AC08EE">
        <w:rPr>
          <w:rFonts w:ascii="FrankRuehl" w:hAnsi="FrankRuehl" w:cs="FrankRuehl" w:hint="cs"/>
          <w:kern w:val="28"/>
          <w:sz w:val="28"/>
          <w:szCs w:val="28"/>
          <w:rtl/>
          <w:lang w:eastAsia="he-IL"/>
        </w:rPr>
        <w:t>, ונתכוון בלב שלם ואינו יכול לחזור בדבריו מדין "שארית ישראל לא יעשו עולה" בלבד ולא מדין חלות קנין.</w:t>
      </w:r>
    </w:p>
    <w:p w14:paraId="6EFCAA14" w14:textId="4A232BDE" w:rsidR="005544FC" w:rsidRDefault="005544FC" w:rsidP="005544FC">
      <w:pPr>
        <w:pStyle w:val="aff3"/>
        <w:snapToGrid w:val="0"/>
        <w:spacing w:after="120"/>
        <w:ind w:left="757"/>
        <w:jc w:val="both"/>
        <w:rPr>
          <w:rFonts w:ascii="FrankRuehl" w:hAnsi="FrankRuehl" w:cs="FrankRuehl"/>
          <w:kern w:val="28"/>
          <w:sz w:val="28"/>
          <w:szCs w:val="28"/>
          <w:rtl/>
          <w:lang w:eastAsia="he-IL"/>
        </w:rPr>
      </w:pPr>
      <w:r w:rsidRPr="00AC08EE">
        <w:rPr>
          <w:rFonts w:ascii="FrankRuehl" w:hAnsi="FrankRuehl" w:cs="FrankRuehl" w:hint="cs"/>
          <w:kern w:val="28"/>
          <w:sz w:val="28"/>
          <w:szCs w:val="28"/>
          <w:rtl/>
          <w:lang w:eastAsia="he-IL"/>
        </w:rPr>
        <w:t>וכך ראיתי שכתב הג</w:t>
      </w:r>
      <w:r w:rsidR="00205BC4">
        <w:rPr>
          <w:rFonts w:ascii="FrankRuehl" w:hAnsi="FrankRuehl" w:cs="FrankRuehl" w:hint="cs"/>
          <w:kern w:val="28"/>
          <w:sz w:val="28"/>
          <w:szCs w:val="28"/>
          <w:rtl/>
          <w:lang w:eastAsia="he-IL"/>
        </w:rPr>
        <w:t xml:space="preserve">און הרב זלמן נחמיה גולדברג זצ"ל </w:t>
      </w:r>
      <w:r w:rsidRPr="00AC08EE">
        <w:rPr>
          <w:rFonts w:ascii="FrankRuehl" w:hAnsi="FrankRuehl" w:cs="FrankRuehl" w:hint="cs"/>
          <w:kern w:val="28"/>
          <w:sz w:val="28"/>
          <w:szCs w:val="28"/>
          <w:rtl/>
          <w:lang w:eastAsia="he-IL"/>
        </w:rPr>
        <w:t xml:space="preserve">במאמרו </w:t>
      </w:r>
      <w:proofErr w:type="spellStart"/>
      <w:r w:rsidRPr="00AC08EE">
        <w:rPr>
          <w:rFonts w:ascii="FrankRuehl" w:hAnsi="FrankRuehl" w:cs="FrankRuehl" w:hint="cs"/>
          <w:kern w:val="28"/>
          <w:sz w:val="28"/>
          <w:szCs w:val="28"/>
          <w:rtl/>
          <w:lang w:eastAsia="he-IL"/>
        </w:rPr>
        <w:t>בתחומין</w:t>
      </w:r>
      <w:proofErr w:type="spellEnd"/>
      <w:r w:rsidRPr="00AC08EE">
        <w:rPr>
          <w:rFonts w:ascii="FrankRuehl" w:hAnsi="FrankRuehl" w:cs="FrankRuehl" w:hint="cs"/>
          <w:kern w:val="28"/>
          <w:sz w:val="28"/>
          <w:szCs w:val="28"/>
          <w:rtl/>
          <w:lang w:eastAsia="he-IL"/>
        </w:rPr>
        <w:t xml:space="preserve"> כרך </w:t>
      </w:r>
      <w:proofErr w:type="spellStart"/>
      <w:r w:rsidRPr="00AC08EE">
        <w:rPr>
          <w:rFonts w:ascii="FrankRuehl" w:hAnsi="FrankRuehl" w:cs="FrankRuehl" w:hint="cs"/>
          <w:kern w:val="28"/>
          <w:sz w:val="28"/>
          <w:szCs w:val="28"/>
          <w:rtl/>
          <w:lang w:eastAsia="he-IL"/>
        </w:rPr>
        <w:t>יב</w:t>
      </w:r>
      <w:proofErr w:type="spellEnd"/>
      <w:r w:rsidRPr="00AC08EE">
        <w:rPr>
          <w:rFonts w:ascii="FrankRuehl" w:hAnsi="FrankRuehl" w:cs="FrankRuehl" w:hint="cs"/>
          <w:kern w:val="28"/>
          <w:sz w:val="28"/>
          <w:szCs w:val="28"/>
          <w:rtl/>
          <w:lang w:eastAsia="he-IL"/>
        </w:rPr>
        <w:t xml:space="preserve"> עמוד 288.</w:t>
      </w:r>
    </w:p>
    <w:p w14:paraId="6E15A418" w14:textId="77777777" w:rsidR="005544FC" w:rsidRPr="000936D3" w:rsidRDefault="005544FC" w:rsidP="005544FC">
      <w:pPr>
        <w:pStyle w:val="aff3"/>
        <w:numPr>
          <w:ilvl w:val="0"/>
          <w:numId w:val="35"/>
        </w:numPr>
        <w:snapToGrid w:val="0"/>
        <w:spacing w:after="120"/>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גם אם נאמר שיש הוכחה </w:t>
      </w:r>
      <w:proofErr w:type="spellStart"/>
      <w:r w:rsidRPr="000936D3">
        <w:rPr>
          <w:rFonts w:ascii="FrankRuehl" w:hAnsi="FrankRuehl" w:cs="FrankRuehl" w:hint="cs"/>
          <w:kern w:val="28"/>
          <w:sz w:val="28"/>
          <w:szCs w:val="28"/>
          <w:rtl/>
          <w:lang w:eastAsia="he-IL"/>
        </w:rPr>
        <w:t>מהמרדכי</w:t>
      </w:r>
      <w:proofErr w:type="spellEnd"/>
      <w:r w:rsidRPr="000936D3">
        <w:rPr>
          <w:rFonts w:ascii="FrankRuehl" w:hAnsi="FrankRuehl" w:cs="FrankRuehl" w:hint="cs"/>
          <w:kern w:val="28"/>
          <w:sz w:val="28"/>
          <w:szCs w:val="28"/>
          <w:rtl/>
          <w:lang w:eastAsia="he-IL"/>
        </w:rPr>
        <w:t xml:space="preserve"> </w:t>
      </w:r>
      <w:proofErr w:type="spellStart"/>
      <w:r w:rsidRPr="000936D3">
        <w:rPr>
          <w:rFonts w:ascii="FrankRuehl" w:hAnsi="FrankRuehl" w:cs="FrankRuehl" w:hint="cs"/>
          <w:kern w:val="28"/>
          <w:sz w:val="28"/>
          <w:szCs w:val="28"/>
          <w:rtl/>
          <w:lang w:eastAsia="he-IL"/>
        </w:rPr>
        <w:t>שסיטומתא</w:t>
      </w:r>
      <w:proofErr w:type="spellEnd"/>
      <w:r w:rsidRPr="000936D3">
        <w:rPr>
          <w:rFonts w:ascii="FrankRuehl" w:hAnsi="FrankRuehl" w:cs="FrankRuehl" w:hint="cs"/>
          <w:kern w:val="28"/>
          <w:sz w:val="28"/>
          <w:szCs w:val="28"/>
          <w:rtl/>
          <w:lang w:eastAsia="he-IL"/>
        </w:rPr>
        <w:t xml:space="preserve"> מתקן קנין דברים</w:t>
      </w:r>
      <w:r>
        <w:rPr>
          <w:rFonts w:ascii="FrankRuehl" w:hAnsi="FrankRuehl" w:cs="FrankRuehl" w:hint="cs"/>
          <w:kern w:val="28"/>
          <w:sz w:val="28"/>
          <w:szCs w:val="28"/>
          <w:rtl/>
          <w:lang w:eastAsia="he-IL"/>
        </w:rPr>
        <w:t>, הוא</w:t>
      </w:r>
      <w:r w:rsidRPr="000936D3">
        <w:rPr>
          <w:rFonts w:ascii="FrankRuehl" w:hAnsi="FrankRuehl" w:cs="FrankRuehl" w:hint="cs"/>
          <w:kern w:val="28"/>
          <w:sz w:val="28"/>
          <w:szCs w:val="28"/>
          <w:rtl/>
          <w:lang w:eastAsia="he-IL"/>
        </w:rPr>
        <w:t xml:space="preserve"> דווקא במקום שמנהג העולם להתחייב באופן הזה כפי שכתב "מנהג עולם בני האדם שנודרים בין זה לזה ומקיימים"</w:t>
      </w:r>
      <w:r>
        <w:rPr>
          <w:rFonts w:ascii="FrankRuehl" w:hAnsi="FrankRuehl" w:cs="FrankRuehl" w:hint="cs"/>
          <w:kern w:val="28"/>
          <w:sz w:val="28"/>
          <w:szCs w:val="28"/>
          <w:rtl/>
          <w:lang w:eastAsia="he-IL"/>
        </w:rPr>
        <w:t xml:space="preserve">, </w:t>
      </w:r>
      <w:r w:rsidRPr="000936D3">
        <w:rPr>
          <w:rFonts w:ascii="FrankRuehl" w:hAnsi="FrankRuehl" w:cs="FrankRuehl" w:hint="cs"/>
          <w:kern w:val="28"/>
          <w:sz w:val="28"/>
          <w:szCs w:val="28"/>
          <w:rtl/>
          <w:lang w:eastAsia="he-IL"/>
        </w:rPr>
        <w:t xml:space="preserve">אולם בנידון דידן אין שום מנהג להתחייב בצורה כזו ולכן </w:t>
      </w:r>
      <w:proofErr w:type="spellStart"/>
      <w:r w:rsidRPr="000936D3">
        <w:rPr>
          <w:rFonts w:ascii="FrankRuehl" w:hAnsi="FrankRuehl" w:cs="FrankRuehl" w:hint="cs"/>
          <w:kern w:val="28"/>
          <w:sz w:val="28"/>
          <w:szCs w:val="28"/>
          <w:rtl/>
          <w:lang w:eastAsia="he-IL"/>
        </w:rPr>
        <w:t>סיטומתא</w:t>
      </w:r>
      <w:proofErr w:type="spellEnd"/>
      <w:r w:rsidRPr="000936D3">
        <w:rPr>
          <w:rFonts w:ascii="FrankRuehl" w:hAnsi="FrankRuehl" w:cs="FrankRuehl" w:hint="cs"/>
          <w:kern w:val="28"/>
          <w:sz w:val="28"/>
          <w:szCs w:val="28"/>
          <w:rtl/>
          <w:lang w:eastAsia="he-IL"/>
        </w:rPr>
        <w:t xml:space="preserve"> לא תועיל</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וכן מוכח מתשובת </w:t>
      </w:r>
      <w:proofErr w:type="spellStart"/>
      <w:r w:rsidRPr="000936D3">
        <w:rPr>
          <w:rFonts w:ascii="FrankRuehl" w:hAnsi="FrankRuehl" w:cs="FrankRuehl" w:hint="cs"/>
          <w:kern w:val="28"/>
          <w:sz w:val="28"/>
          <w:szCs w:val="28"/>
          <w:rtl/>
          <w:lang w:eastAsia="he-IL"/>
        </w:rPr>
        <w:t>הרא"ש</w:t>
      </w:r>
      <w:proofErr w:type="spellEnd"/>
      <w:r w:rsidRPr="000936D3">
        <w:rPr>
          <w:rFonts w:ascii="FrankRuehl" w:hAnsi="FrankRuehl" w:cs="FrankRuehl" w:hint="cs"/>
          <w:kern w:val="28"/>
          <w:sz w:val="28"/>
          <w:szCs w:val="28"/>
          <w:rtl/>
          <w:lang w:eastAsia="he-IL"/>
        </w:rPr>
        <w:t xml:space="preserve"> כלל י"ב סעיף י"ג שכתב "מאן </w:t>
      </w:r>
      <w:proofErr w:type="spellStart"/>
      <w:r w:rsidRPr="000936D3">
        <w:rPr>
          <w:rFonts w:ascii="FrankRuehl" w:hAnsi="FrankRuehl" w:cs="FrankRuehl" w:hint="cs"/>
          <w:kern w:val="28"/>
          <w:sz w:val="28"/>
          <w:szCs w:val="28"/>
          <w:rtl/>
          <w:lang w:eastAsia="he-IL"/>
        </w:rPr>
        <w:t>לימא</w:t>
      </w:r>
      <w:proofErr w:type="spellEnd"/>
      <w:r w:rsidRPr="000936D3">
        <w:rPr>
          <w:rFonts w:ascii="FrankRuehl" w:hAnsi="FrankRuehl" w:cs="FrankRuehl" w:hint="cs"/>
          <w:kern w:val="28"/>
          <w:sz w:val="28"/>
          <w:szCs w:val="28"/>
          <w:rtl/>
          <w:lang w:eastAsia="he-IL"/>
        </w:rPr>
        <w:t xml:space="preserve"> לן שנוהג מנהג זה"</w:t>
      </w:r>
      <w:r>
        <w:rPr>
          <w:rFonts w:ascii="FrankRuehl" w:hAnsi="FrankRuehl" w:cs="FrankRuehl" w:hint="cs"/>
          <w:kern w:val="28"/>
          <w:sz w:val="28"/>
          <w:szCs w:val="28"/>
          <w:rtl/>
          <w:lang w:eastAsia="he-IL"/>
        </w:rPr>
        <w:t xml:space="preserve">. </w:t>
      </w:r>
      <w:r w:rsidRPr="000936D3">
        <w:rPr>
          <w:rFonts w:ascii="FrankRuehl" w:hAnsi="FrankRuehl" w:cs="FrankRuehl" w:hint="cs"/>
          <w:kern w:val="28"/>
          <w:sz w:val="28"/>
          <w:szCs w:val="28"/>
          <w:rtl/>
          <w:lang w:eastAsia="he-IL"/>
        </w:rPr>
        <w:t xml:space="preserve">וכן כתב </w:t>
      </w:r>
      <w:proofErr w:type="spellStart"/>
      <w:r w:rsidRPr="000936D3">
        <w:rPr>
          <w:rFonts w:ascii="FrankRuehl" w:hAnsi="FrankRuehl" w:cs="FrankRuehl" w:hint="cs"/>
          <w:kern w:val="28"/>
          <w:sz w:val="28"/>
          <w:szCs w:val="28"/>
          <w:rtl/>
          <w:lang w:eastAsia="he-IL"/>
        </w:rPr>
        <w:t>בשו"ת</w:t>
      </w:r>
      <w:proofErr w:type="spellEnd"/>
      <w:r w:rsidRPr="000936D3">
        <w:rPr>
          <w:rFonts w:ascii="FrankRuehl" w:hAnsi="FrankRuehl" w:cs="FrankRuehl" w:hint="cs"/>
          <w:kern w:val="28"/>
          <w:sz w:val="28"/>
          <w:szCs w:val="28"/>
          <w:rtl/>
          <w:lang w:eastAsia="he-IL"/>
        </w:rPr>
        <w:t xml:space="preserve"> </w:t>
      </w:r>
      <w:proofErr w:type="spellStart"/>
      <w:r w:rsidRPr="000936D3">
        <w:rPr>
          <w:rFonts w:ascii="FrankRuehl" w:hAnsi="FrankRuehl" w:cs="FrankRuehl" w:hint="cs"/>
          <w:kern w:val="28"/>
          <w:sz w:val="28"/>
          <w:szCs w:val="28"/>
          <w:rtl/>
          <w:lang w:eastAsia="he-IL"/>
        </w:rPr>
        <w:t>מהרש"ם</w:t>
      </w:r>
      <w:proofErr w:type="spellEnd"/>
      <w:r w:rsidRPr="000936D3">
        <w:rPr>
          <w:rFonts w:ascii="FrankRuehl" w:hAnsi="FrankRuehl" w:cs="FrankRuehl" w:hint="cs"/>
          <w:kern w:val="28"/>
          <w:sz w:val="28"/>
          <w:szCs w:val="28"/>
          <w:rtl/>
          <w:lang w:eastAsia="he-IL"/>
        </w:rPr>
        <w:t xml:space="preserve"> חלק ג' סימן שע"ד שצריך להיות מנהג ברור.</w:t>
      </w:r>
    </w:p>
    <w:p w14:paraId="4F451D09"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 ובנוסף</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יש הסוברים שלא התחדש קניין </w:t>
      </w:r>
      <w:proofErr w:type="spellStart"/>
      <w:r w:rsidRPr="000936D3">
        <w:rPr>
          <w:rFonts w:ascii="FrankRuehl" w:hAnsi="FrankRuehl" w:cs="FrankRuehl" w:hint="cs"/>
          <w:kern w:val="28"/>
          <w:sz w:val="28"/>
          <w:szCs w:val="28"/>
          <w:rtl/>
          <w:lang w:eastAsia="he-IL"/>
        </w:rPr>
        <w:t>סיטומתא</w:t>
      </w:r>
      <w:proofErr w:type="spellEnd"/>
      <w:r w:rsidRPr="000936D3">
        <w:rPr>
          <w:rFonts w:ascii="FrankRuehl" w:hAnsi="FrankRuehl" w:cs="FrankRuehl" w:hint="cs"/>
          <w:kern w:val="28"/>
          <w:sz w:val="28"/>
          <w:szCs w:val="28"/>
          <w:rtl/>
          <w:lang w:eastAsia="he-IL"/>
        </w:rPr>
        <w:t xml:space="preserve"> בהתחייבות אלא רק בקניין</w:t>
      </w:r>
      <w:r>
        <w:rPr>
          <w:rFonts w:ascii="FrankRuehl" w:hAnsi="FrankRuehl" w:cs="FrankRuehl" w:hint="cs"/>
          <w:kern w:val="28"/>
          <w:sz w:val="28"/>
          <w:szCs w:val="28"/>
          <w:rtl/>
          <w:lang w:eastAsia="he-IL"/>
        </w:rPr>
        <w:t xml:space="preserve">. </w:t>
      </w:r>
      <w:r w:rsidRPr="000936D3">
        <w:rPr>
          <w:rFonts w:ascii="FrankRuehl" w:hAnsi="FrankRuehl" w:cs="FrankRuehl" w:hint="cs"/>
          <w:kern w:val="28"/>
          <w:sz w:val="28"/>
          <w:szCs w:val="28"/>
          <w:rtl/>
          <w:lang w:eastAsia="he-IL"/>
        </w:rPr>
        <w:t>כך כתב במשפט שלום סימן ר"א בהגהה אות ג' וכן נראה מכסף הקודשים סימן ר"א.</w:t>
      </w:r>
    </w:p>
    <w:p w14:paraId="2977C6E6"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בנוסף</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w:t>
      </w:r>
      <w:proofErr w:type="spellStart"/>
      <w:r w:rsidRPr="000936D3">
        <w:rPr>
          <w:rFonts w:ascii="FrankRuehl" w:hAnsi="FrankRuehl" w:cs="FrankRuehl" w:hint="cs"/>
          <w:kern w:val="28"/>
          <w:sz w:val="28"/>
          <w:szCs w:val="28"/>
          <w:rtl/>
          <w:lang w:eastAsia="he-IL"/>
        </w:rPr>
        <w:t>הרמ"א</w:t>
      </w:r>
      <w:proofErr w:type="spellEnd"/>
      <w:r w:rsidRPr="000936D3">
        <w:rPr>
          <w:rFonts w:ascii="FrankRuehl" w:hAnsi="FrankRuehl" w:cs="FrankRuehl" w:hint="cs"/>
          <w:kern w:val="28"/>
          <w:sz w:val="28"/>
          <w:szCs w:val="28"/>
          <w:rtl/>
          <w:lang w:eastAsia="he-IL"/>
        </w:rPr>
        <w:t xml:space="preserve"> הביא דין זה להלכה </w:t>
      </w:r>
      <w:r w:rsidRPr="000936D3">
        <w:rPr>
          <w:rFonts w:ascii="FrankRuehl" w:hAnsi="FrankRuehl" w:cs="FrankRuehl"/>
          <w:kern w:val="28"/>
          <w:sz w:val="28"/>
          <w:szCs w:val="28"/>
          <w:rtl/>
          <w:lang w:eastAsia="he-IL"/>
        </w:rPr>
        <w:t xml:space="preserve">שולחן ערוך יורה דעה הלכות מילה סימן </w:t>
      </w:r>
      <w:proofErr w:type="spellStart"/>
      <w:r w:rsidRPr="000936D3">
        <w:rPr>
          <w:rFonts w:ascii="FrankRuehl" w:hAnsi="FrankRuehl" w:cs="FrankRuehl"/>
          <w:kern w:val="28"/>
          <w:sz w:val="28"/>
          <w:szCs w:val="28"/>
          <w:rtl/>
          <w:lang w:eastAsia="he-IL"/>
        </w:rPr>
        <w:t>רסד</w:t>
      </w:r>
      <w:proofErr w:type="spellEnd"/>
      <w:r w:rsidRPr="000936D3">
        <w:rPr>
          <w:rFonts w:ascii="FrankRuehl" w:hAnsi="FrankRuehl" w:cs="FrankRuehl"/>
          <w:kern w:val="28"/>
          <w:sz w:val="28"/>
          <w:szCs w:val="28"/>
          <w:rtl/>
          <w:lang w:eastAsia="he-IL"/>
        </w:rPr>
        <w:t xml:space="preserve"> סעיף א</w:t>
      </w:r>
      <w:r>
        <w:rPr>
          <w:rFonts w:ascii="FrankRuehl" w:hAnsi="FrankRuehl" w:cs="FrankRuehl" w:hint="cs"/>
          <w:kern w:val="28"/>
          <w:sz w:val="28"/>
          <w:szCs w:val="28"/>
          <w:rtl/>
          <w:lang w:eastAsia="he-IL"/>
        </w:rPr>
        <w:t>':</w:t>
      </w:r>
    </w:p>
    <w:p w14:paraId="73163D38"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ויש לאדם לחזור ולהדר אחר מוהל ובעל ברית היותר טוב וצדיק </w:t>
      </w:r>
      <w:r w:rsidRPr="00F60D15">
        <w:rPr>
          <w:rFonts w:ascii="Times New Roman" w:hAnsi="Times New Roman" w:cs="FrankRuehl"/>
          <w:iCs w:val="0"/>
          <w:color w:val="000000"/>
          <w:kern w:val="28"/>
          <w:szCs w:val="24"/>
          <w:rtl/>
        </w:rPr>
        <w:t>(</w:t>
      </w:r>
      <w:proofErr w:type="spellStart"/>
      <w:r w:rsidRPr="00F60D15">
        <w:rPr>
          <w:rFonts w:ascii="Times New Roman" w:hAnsi="Times New Roman" w:cs="FrankRuehl"/>
          <w:iCs w:val="0"/>
          <w:color w:val="000000"/>
          <w:kern w:val="28"/>
          <w:szCs w:val="24"/>
          <w:rtl/>
        </w:rPr>
        <w:t>א"ז</w:t>
      </w:r>
      <w:proofErr w:type="spellEnd"/>
      <w:r w:rsidRPr="00F60D15">
        <w:rPr>
          <w:rFonts w:ascii="Times New Roman" w:hAnsi="Times New Roman" w:cs="FrankRuehl"/>
          <w:iCs w:val="0"/>
          <w:color w:val="000000"/>
          <w:kern w:val="28"/>
          <w:szCs w:val="24"/>
          <w:rtl/>
        </w:rPr>
        <w:t>)</w:t>
      </w:r>
      <w:r w:rsidRPr="003B47CA">
        <w:rPr>
          <w:rFonts w:ascii="Times New Roman" w:hAnsi="Times New Roman" w:cs="FrankRuehl"/>
          <w:iCs w:val="0"/>
          <w:color w:val="000000"/>
          <w:kern w:val="28"/>
          <w:szCs w:val="28"/>
          <w:rtl/>
        </w:rPr>
        <w:t xml:space="preserve">. ואם נתנו לאחד, אסור לחזור בו. מיהו אם חזר בו, הוי חזרה </w:t>
      </w:r>
      <w:r w:rsidRPr="00F60D15">
        <w:rPr>
          <w:rFonts w:ascii="Times New Roman" w:hAnsi="Times New Roman" w:cs="FrankRuehl"/>
          <w:iCs w:val="0"/>
          <w:color w:val="000000"/>
          <w:kern w:val="28"/>
          <w:szCs w:val="24"/>
          <w:rtl/>
        </w:rPr>
        <w:t xml:space="preserve">(מרדכי </w:t>
      </w:r>
      <w:proofErr w:type="spellStart"/>
      <w:r w:rsidRPr="00F60D15">
        <w:rPr>
          <w:rFonts w:ascii="Times New Roman" w:hAnsi="Times New Roman" w:cs="FrankRuehl"/>
          <w:iCs w:val="0"/>
          <w:color w:val="000000"/>
          <w:kern w:val="28"/>
          <w:szCs w:val="24"/>
          <w:rtl/>
        </w:rPr>
        <w:t>ס"פ</w:t>
      </w:r>
      <w:proofErr w:type="spellEnd"/>
      <w:r w:rsidRPr="00F60D15">
        <w:rPr>
          <w:rFonts w:ascii="Times New Roman" w:hAnsi="Times New Roman" w:cs="FrankRuehl"/>
          <w:iCs w:val="0"/>
          <w:color w:val="000000"/>
          <w:kern w:val="28"/>
          <w:szCs w:val="24"/>
          <w:rtl/>
        </w:rPr>
        <w:t xml:space="preserve"> כל הגט)</w:t>
      </w:r>
      <w:r w:rsidRPr="003B47CA">
        <w:rPr>
          <w:rFonts w:ascii="Times New Roman" w:hAnsi="Times New Roman" w:cs="FrankRuehl"/>
          <w:iCs w:val="0"/>
          <w:color w:val="000000"/>
          <w:kern w:val="28"/>
          <w:szCs w:val="28"/>
          <w:rtl/>
        </w:rPr>
        <w:t xml:space="preserve">. ואין מועיל בזה קבול קנין. </w:t>
      </w:r>
      <w:r w:rsidRPr="00F60D15">
        <w:rPr>
          <w:rFonts w:ascii="Times New Roman" w:hAnsi="Times New Roman" w:cs="FrankRuehl"/>
          <w:iCs w:val="0"/>
          <w:color w:val="000000"/>
          <w:kern w:val="28"/>
          <w:szCs w:val="24"/>
          <w:rtl/>
        </w:rPr>
        <w:t xml:space="preserve">(הגהות מרדכי </w:t>
      </w:r>
      <w:proofErr w:type="spellStart"/>
      <w:r w:rsidRPr="00F60D15">
        <w:rPr>
          <w:rFonts w:ascii="Times New Roman" w:hAnsi="Times New Roman" w:cs="FrankRuehl"/>
          <w:iCs w:val="0"/>
          <w:color w:val="000000"/>
          <w:kern w:val="28"/>
          <w:szCs w:val="24"/>
          <w:rtl/>
        </w:rPr>
        <w:t>דשבת</w:t>
      </w:r>
      <w:proofErr w:type="spellEnd"/>
      <w:r w:rsidRPr="00F60D15">
        <w:rPr>
          <w:rFonts w:ascii="Times New Roman" w:hAnsi="Times New Roman" w:cs="FrankRuehl"/>
          <w:iCs w:val="0"/>
          <w:color w:val="000000"/>
          <w:kern w:val="28"/>
          <w:szCs w:val="24"/>
          <w:rtl/>
        </w:rPr>
        <w:t xml:space="preserve"> ותשובת </w:t>
      </w:r>
      <w:proofErr w:type="spellStart"/>
      <w:r w:rsidRPr="00F60D15">
        <w:rPr>
          <w:rFonts w:ascii="Times New Roman" w:hAnsi="Times New Roman" w:cs="FrankRuehl"/>
          <w:iCs w:val="0"/>
          <w:color w:val="000000"/>
          <w:kern w:val="28"/>
          <w:szCs w:val="24"/>
          <w:rtl/>
        </w:rPr>
        <w:t>הרא"ש</w:t>
      </w:r>
      <w:proofErr w:type="spellEnd"/>
      <w:r w:rsidRPr="00F60D15">
        <w:rPr>
          <w:rFonts w:ascii="Times New Roman" w:hAnsi="Times New Roman" w:cs="FrankRuehl"/>
          <w:iCs w:val="0"/>
          <w:color w:val="000000"/>
          <w:kern w:val="28"/>
          <w:szCs w:val="24"/>
          <w:rtl/>
        </w:rPr>
        <w:t xml:space="preserve"> כ"ב /י"ב/)</w:t>
      </w:r>
      <w:r w:rsidRPr="003B47CA">
        <w:rPr>
          <w:rFonts w:ascii="Times New Roman" w:hAnsi="Times New Roman" w:cs="FrankRuehl"/>
          <w:iCs w:val="0"/>
          <w:color w:val="000000"/>
          <w:kern w:val="28"/>
          <w:szCs w:val="28"/>
          <w:rtl/>
        </w:rPr>
        <w:t xml:space="preserve">. אבל אם נשבע לו, </w:t>
      </w:r>
      <w:proofErr w:type="spellStart"/>
      <w:r w:rsidRPr="003B47CA">
        <w:rPr>
          <w:rFonts w:ascii="Times New Roman" w:hAnsi="Times New Roman" w:cs="FrankRuehl"/>
          <w:iCs w:val="0"/>
          <w:color w:val="000000"/>
          <w:kern w:val="28"/>
          <w:szCs w:val="28"/>
          <w:rtl/>
        </w:rPr>
        <w:t>כופין</w:t>
      </w:r>
      <w:proofErr w:type="spellEnd"/>
      <w:r w:rsidRPr="003B47CA">
        <w:rPr>
          <w:rFonts w:ascii="Times New Roman" w:hAnsi="Times New Roman" w:cs="FrankRuehl"/>
          <w:iCs w:val="0"/>
          <w:color w:val="000000"/>
          <w:kern w:val="28"/>
          <w:szCs w:val="28"/>
          <w:rtl/>
        </w:rPr>
        <w:t xml:space="preserve"> אותו שיקיים </w:t>
      </w:r>
      <w:r w:rsidRPr="00F60D15">
        <w:rPr>
          <w:rFonts w:ascii="Times New Roman" w:hAnsi="Times New Roman" w:cs="FrankRuehl"/>
          <w:iCs w:val="0"/>
          <w:color w:val="000000"/>
          <w:kern w:val="28"/>
          <w:szCs w:val="24"/>
          <w:rtl/>
        </w:rPr>
        <w:t xml:space="preserve">(שם </w:t>
      </w:r>
      <w:proofErr w:type="spellStart"/>
      <w:r w:rsidRPr="00F60D15">
        <w:rPr>
          <w:rFonts w:ascii="Times New Roman" w:hAnsi="Times New Roman" w:cs="FrankRuehl"/>
          <w:iCs w:val="0"/>
          <w:color w:val="000000"/>
          <w:kern w:val="28"/>
          <w:szCs w:val="24"/>
          <w:rtl/>
        </w:rPr>
        <w:t>בהרא"ש</w:t>
      </w:r>
      <w:proofErr w:type="spellEnd"/>
      <w:r w:rsidRPr="00F60D15">
        <w:rPr>
          <w:rFonts w:ascii="Times New Roman" w:hAnsi="Times New Roman" w:cs="FrankRuehl"/>
          <w:iCs w:val="0"/>
          <w:color w:val="000000"/>
          <w:kern w:val="28"/>
          <w:szCs w:val="24"/>
          <w:rtl/>
        </w:rPr>
        <w:t>)</w:t>
      </w:r>
      <w:r w:rsidRPr="003B47CA">
        <w:rPr>
          <w:rFonts w:ascii="Times New Roman" w:hAnsi="Times New Roman" w:cs="FrankRuehl"/>
          <w:iCs w:val="0"/>
          <w:color w:val="000000"/>
          <w:kern w:val="28"/>
          <w:szCs w:val="28"/>
          <w:rtl/>
        </w:rPr>
        <w:t>.</w:t>
      </w:r>
      <w:r>
        <w:rPr>
          <w:rFonts w:ascii="Times New Roman" w:hAnsi="Times New Roman" w:cs="FrankRuehl" w:hint="cs"/>
          <w:iCs w:val="0"/>
          <w:color w:val="000000"/>
          <w:kern w:val="28"/>
          <w:szCs w:val="28"/>
          <w:rtl/>
        </w:rPr>
        <w:t>"</w:t>
      </w:r>
    </w:p>
    <w:p w14:paraId="37377B1D" w14:textId="77777777" w:rsidR="005544FC" w:rsidRPr="00722405" w:rsidRDefault="005544FC" w:rsidP="005544FC">
      <w:pPr>
        <w:pStyle w:val="af3"/>
        <w:rPr>
          <w:rtl/>
          <w:lang w:eastAsia="he-IL"/>
        </w:rPr>
      </w:pPr>
      <w:proofErr w:type="spellStart"/>
      <w:r w:rsidRPr="00722405">
        <w:rPr>
          <w:rFonts w:hint="cs"/>
          <w:rtl/>
          <w:lang w:eastAsia="he-IL"/>
        </w:rPr>
        <w:t>וב</w:t>
      </w:r>
      <w:r w:rsidRPr="00722405">
        <w:rPr>
          <w:rtl/>
          <w:lang w:eastAsia="he-IL"/>
        </w:rPr>
        <w:t>ש"ך</w:t>
      </w:r>
      <w:proofErr w:type="spellEnd"/>
      <w:r w:rsidRPr="00722405">
        <w:rPr>
          <w:rtl/>
          <w:lang w:eastAsia="he-IL"/>
        </w:rPr>
        <w:t xml:space="preserve"> </w:t>
      </w:r>
      <w:r w:rsidRPr="00722405">
        <w:rPr>
          <w:rFonts w:hint="cs"/>
          <w:rtl/>
          <w:lang w:eastAsia="he-IL"/>
        </w:rPr>
        <w:t xml:space="preserve">שם </w:t>
      </w:r>
      <w:proofErr w:type="spellStart"/>
      <w:r w:rsidRPr="00722405">
        <w:rPr>
          <w:rtl/>
          <w:lang w:eastAsia="he-IL"/>
        </w:rPr>
        <w:t>ס"ק</w:t>
      </w:r>
      <w:proofErr w:type="spellEnd"/>
      <w:r w:rsidRPr="00722405">
        <w:rPr>
          <w:rtl/>
          <w:lang w:eastAsia="he-IL"/>
        </w:rPr>
        <w:t xml:space="preserve"> ז</w:t>
      </w:r>
      <w:r w:rsidRPr="00722405">
        <w:rPr>
          <w:rFonts w:hint="cs"/>
          <w:rtl/>
          <w:lang w:eastAsia="he-IL"/>
        </w:rPr>
        <w:t>' כתב:</w:t>
      </w:r>
    </w:p>
    <w:p w14:paraId="667AE56B"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ואין מועיל בזה קנין. </w:t>
      </w:r>
      <w:proofErr w:type="spellStart"/>
      <w:r w:rsidRPr="003B47CA">
        <w:rPr>
          <w:rFonts w:ascii="Times New Roman" w:hAnsi="Times New Roman" w:cs="FrankRuehl"/>
          <w:iCs w:val="0"/>
          <w:color w:val="000000"/>
          <w:kern w:val="28"/>
          <w:szCs w:val="28"/>
          <w:rtl/>
        </w:rPr>
        <w:t>דקנין</w:t>
      </w:r>
      <w:proofErr w:type="spellEnd"/>
      <w:r w:rsidRPr="003B47CA">
        <w:rPr>
          <w:rFonts w:ascii="Times New Roman" w:hAnsi="Times New Roman" w:cs="FrankRuehl"/>
          <w:iCs w:val="0"/>
          <w:color w:val="000000"/>
          <w:kern w:val="28"/>
          <w:szCs w:val="28"/>
          <w:rtl/>
        </w:rPr>
        <w:t xml:space="preserve"> דברים בעלמא הוא תשובת </w:t>
      </w:r>
      <w:proofErr w:type="spellStart"/>
      <w:r w:rsidRPr="003B47CA">
        <w:rPr>
          <w:rFonts w:ascii="Times New Roman" w:hAnsi="Times New Roman" w:cs="FrankRuehl"/>
          <w:iCs w:val="0"/>
          <w:color w:val="000000"/>
          <w:kern w:val="28"/>
          <w:szCs w:val="28"/>
          <w:rtl/>
        </w:rPr>
        <w:t>הרא"ש</w:t>
      </w:r>
      <w:proofErr w:type="spellEnd"/>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 ואפשר </w:t>
      </w:r>
      <w:proofErr w:type="spellStart"/>
      <w:r w:rsidRPr="003B47CA">
        <w:rPr>
          <w:rFonts w:ascii="Times New Roman" w:hAnsi="Times New Roman" w:cs="FrankRuehl"/>
          <w:iCs w:val="0"/>
          <w:color w:val="000000"/>
          <w:kern w:val="28"/>
          <w:szCs w:val="28"/>
          <w:rtl/>
        </w:rPr>
        <w:t>דהרא"ש</w:t>
      </w:r>
      <w:proofErr w:type="spellEnd"/>
      <w:r w:rsidRPr="003B47CA">
        <w:rPr>
          <w:rFonts w:ascii="Times New Roman" w:hAnsi="Times New Roman" w:cs="FrankRuehl"/>
          <w:iCs w:val="0"/>
          <w:color w:val="000000"/>
          <w:kern w:val="28"/>
          <w:szCs w:val="28"/>
          <w:rtl/>
        </w:rPr>
        <w:t xml:space="preserve"> לא </w:t>
      </w:r>
      <w:proofErr w:type="spellStart"/>
      <w:r w:rsidRPr="003B47CA">
        <w:rPr>
          <w:rFonts w:ascii="Times New Roman" w:hAnsi="Times New Roman" w:cs="FrankRuehl"/>
          <w:iCs w:val="0"/>
          <w:color w:val="000000"/>
          <w:kern w:val="28"/>
          <w:szCs w:val="28"/>
          <w:rtl/>
        </w:rPr>
        <w:t>קאמר</w:t>
      </w:r>
      <w:proofErr w:type="spellEnd"/>
      <w:r w:rsidRPr="003B47CA">
        <w:rPr>
          <w:rFonts w:ascii="Times New Roman" w:hAnsi="Times New Roman" w:cs="FrankRuehl"/>
          <w:iCs w:val="0"/>
          <w:color w:val="000000"/>
          <w:kern w:val="28"/>
          <w:szCs w:val="28"/>
          <w:rtl/>
        </w:rPr>
        <w:t xml:space="preserve"> אלא </w:t>
      </w:r>
      <w:proofErr w:type="spellStart"/>
      <w:r w:rsidRPr="003B47CA">
        <w:rPr>
          <w:rFonts w:ascii="Times New Roman" w:hAnsi="Times New Roman" w:cs="FrankRuehl"/>
          <w:iCs w:val="0"/>
          <w:color w:val="000000"/>
          <w:kern w:val="28"/>
          <w:szCs w:val="28"/>
          <w:rtl/>
        </w:rPr>
        <w:t>דהב"ד</w:t>
      </w:r>
      <w:proofErr w:type="spellEnd"/>
      <w:r w:rsidRPr="003B47CA">
        <w:rPr>
          <w:rFonts w:ascii="Times New Roman" w:hAnsi="Times New Roman" w:cs="FrankRuehl"/>
          <w:iCs w:val="0"/>
          <w:color w:val="000000"/>
          <w:kern w:val="28"/>
          <w:szCs w:val="28"/>
          <w:rtl/>
        </w:rPr>
        <w:t xml:space="preserve"> לא יוכלו </w:t>
      </w:r>
      <w:proofErr w:type="spellStart"/>
      <w:r w:rsidRPr="003B47CA">
        <w:rPr>
          <w:rFonts w:ascii="Times New Roman" w:hAnsi="Times New Roman" w:cs="FrankRuehl"/>
          <w:iCs w:val="0"/>
          <w:color w:val="000000"/>
          <w:kern w:val="28"/>
          <w:szCs w:val="28"/>
          <w:rtl/>
        </w:rPr>
        <w:t>לכופו</w:t>
      </w:r>
      <w:proofErr w:type="spellEnd"/>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 אבל מ"מ מודה </w:t>
      </w:r>
      <w:proofErr w:type="spellStart"/>
      <w:r w:rsidRPr="003B47CA">
        <w:rPr>
          <w:rFonts w:ascii="Times New Roman" w:hAnsi="Times New Roman" w:cs="FrankRuehl"/>
          <w:iCs w:val="0"/>
          <w:color w:val="000000"/>
          <w:kern w:val="28"/>
          <w:szCs w:val="28"/>
          <w:rtl/>
        </w:rPr>
        <w:t>להר"מ</w:t>
      </w:r>
      <w:proofErr w:type="spellEnd"/>
      <w:r w:rsidRPr="003B47CA">
        <w:rPr>
          <w:rFonts w:ascii="Times New Roman" w:hAnsi="Times New Roman" w:cs="FrankRuehl"/>
          <w:iCs w:val="0"/>
          <w:color w:val="000000"/>
          <w:kern w:val="28"/>
          <w:szCs w:val="28"/>
          <w:rtl/>
        </w:rPr>
        <w:t xml:space="preserve"> דאית ביה משום </w:t>
      </w: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שארית ישראל לא יעשו עולה ולא ידברו כזב</w:t>
      </w: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 ומותר לקרותו רשע</w:t>
      </w: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 ואף על גב </w:t>
      </w:r>
      <w:proofErr w:type="spellStart"/>
      <w:r w:rsidRPr="003B47CA">
        <w:rPr>
          <w:rFonts w:ascii="Times New Roman" w:hAnsi="Times New Roman" w:cs="FrankRuehl"/>
          <w:iCs w:val="0"/>
          <w:color w:val="000000"/>
          <w:kern w:val="28"/>
          <w:szCs w:val="28"/>
          <w:rtl/>
        </w:rPr>
        <w:t>דכתב</w:t>
      </w:r>
      <w:proofErr w:type="spellEnd"/>
      <w:r w:rsidRPr="003B47CA">
        <w:rPr>
          <w:rFonts w:ascii="Times New Roman" w:hAnsi="Times New Roman" w:cs="FrankRuehl"/>
          <w:iCs w:val="0"/>
          <w:color w:val="000000"/>
          <w:kern w:val="28"/>
          <w:szCs w:val="28"/>
          <w:rtl/>
        </w:rPr>
        <w:t xml:space="preserve"> שם </w:t>
      </w:r>
      <w:proofErr w:type="spellStart"/>
      <w:r w:rsidRPr="003B47CA">
        <w:rPr>
          <w:rFonts w:ascii="Times New Roman" w:hAnsi="Times New Roman" w:cs="FrankRuehl"/>
          <w:iCs w:val="0"/>
          <w:color w:val="000000"/>
          <w:kern w:val="28"/>
          <w:szCs w:val="28"/>
          <w:rtl/>
        </w:rPr>
        <w:t>וז"ל</w:t>
      </w: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ואף</w:t>
      </w:r>
      <w:proofErr w:type="spellEnd"/>
      <w:r w:rsidRPr="003B47CA">
        <w:rPr>
          <w:rFonts w:ascii="Times New Roman" w:hAnsi="Times New Roman" w:cs="FrankRuehl"/>
          <w:iCs w:val="0"/>
          <w:color w:val="000000"/>
          <w:kern w:val="28"/>
          <w:szCs w:val="28"/>
          <w:rtl/>
        </w:rPr>
        <w:t xml:space="preserve"> ע"ג </w:t>
      </w:r>
      <w:proofErr w:type="spellStart"/>
      <w:r w:rsidRPr="003B47CA">
        <w:rPr>
          <w:rFonts w:ascii="Times New Roman" w:hAnsi="Times New Roman" w:cs="FrankRuehl"/>
          <w:iCs w:val="0"/>
          <w:color w:val="000000"/>
          <w:kern w:val="28"/>
          <w:szCs w:val="28"/>
          <w:rtl/>
        </w:rPr>
        <w:t>דכתב</w:t>
      </w:r>
      <w:proofErr w:type="spellEnd"/>
      <w:r w:rsidRPr="003B47CA">
        <w:rPr>
          <w:rFonts w:ascii="Times New Roman" w:hAnsi="Times New Roman" w:cs="FrankRuehl"/>
          <w:iCs w:val="0"/>
          <w:color w:val="000000"/>
          <w:kern w:val="28"/>
          <w:szCs w:val="28"/>
          <w:rtl/>
        </w:rPr>
        <w:t xml:space="preserve"> </w:t>
      </w:r>
      <w:proofErr w:type="spellStart"/>
      <w:r w:rsidRPr="003B47CA">
        <w:rPr>
          <w:rFonts w:ascii="Times New Roman" w:hAnsi="Times New Roman" w:cs="FrankRuehl"/>
          <w:iCs w:val="0"/>
          <w:color w:val="000000"/>
          <w:kern w:val="28"/>
          <w:szCs w:val="28"/>
          <w:rtl/>
        </w:rPr>
        <w:t>מהר"מ</w:t>
      </w:r>
      <w:proofErr w:type="spellEnd"/>
      <w:r w:rsidRPr="003B47CA">
        <w:rPr>
          <w:rFonts w:ascii="Times New Roman" w:hAnsi="Times New Roman" w:cs="FrankRuehl"/>
          <w:iCs w:val="0"/>
          <w:color w:val="000000"/>
          <w:kern w:val="28"/>
          <w:szCs w:val="28"/>
          <w:rtl/>
        </w:rPr>
        <w:t xml:space="preserve"> בתשובה שיש לילך אחר המנהג</w:t>
      </w: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 לא נראה לי</w:t>
      </w: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 </w:t>
      </w:r>
      <w:proofErr w:type="spellStart"/>
      <w:r w:rsidRPr="003B47CA">
        <w:rPr>
          <w:rFonts w:ascii="Times New Roman" w:hAnsi="Times New Roman" w:cs="FrankRuehl"/>
          <w:iCs w:val="0"/>
          <w:color w:val="000000"/>
          <w:kern w:val="28"/>
          <w:szCs w:val="28"/>
          <w:rtl/>
        </w:rPr>
        <w:t>כו</w:t>
      </w:r>
      <w:proofErr w:type="spellEnd"/>
      <w:r w:rsidRPr="003B47CA">
        <w:rPr>
          <w:rFonts w:ascii="Times New Roman" w:hAnsi="Times New Roman" w:cs="FrankRuehl"/>
          <w:iCs w:val="0"/>
          <w:color w:val="000000"/>
          <w:kern w:val="28"/>
          <w:szCs w:val="28"/>
          <w:rtl/>
        </w:rPr>
        <w:t>'</w:t>
      </w: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 היינו דלא הוי קנין משום מנהג</w:t>
      </w: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 כמו שמשמע במרדכי דלעיל בשם </w:t>
      </w:r>
      <w:proofErr w:type="spellStart"/>
      <w:r w:rsidRPr="003B47CA">
        <w:rPr>
          <w:rFonts w:ascii="Times New Roman" w:hAnsi="Times New Roman" w:cs="FrankRuehl"/>
          <w:iCs w:val="0"/>
          <w:color w:val="000000"/>
          <w:kern w:val="28"/>
          <w:szCs w:val="28"/>
          <w:rtl/>
        </w:rPr>
        <w:t>מהר"מ</w:t>
      </w:r>
      <w:proofErr w:type="spellEnd"/>
      <w:r w:rsidRPr="003B47CA">
        <w:rPr>
          <w:rFonts w:ascii="Times New Roman" w:hAnsi="Times New Roman" w:cs="FrankRuehl"/>
          <w:iCs w:val="0"/>
          <w:color w:val="000000"/>
          <w:kern w:val="28"/>
          <w:szCs w:val="28"/>
          <w:rtl/>
        </w:rPr>
        <w:t xml:space="preserve"> </w:t>
      </w:r>
      <w:proofErr w:type="spellStart"/>
      <w:r w:rsidRPr="003B47CA">
        <w:rPr>
          <w:rFonts w:ascii="Times New Roman" w:hAnsi="Times New Roman" w:cs="FrankRuehl"/>
          <w:iCs w:val="0"/>
          <w:color w:val="000000"/>
          <w:kern w:val="28"/>
          <w:szCs w:val="28"/>
          <w:rtl/>
        </w:rPr>
        <w:t>דס"ל</w:t>
      </w:r>
      <w:proofErr w:type="spellEnd"/>
      <w:r w:rsidRPr="003B47CA">
        <w:rPr>
          <w:rFonts w:ascii="Times New Roman" w:hAnsi="Times New Roman" w:cs="FrankRuehl"/>
          <w:iCs w:val="0"/>
          <w:color w:val="000000"/>
          <w:kern w:val="28"/>
          <w:szCs w:val="28"/>
          <w:rtl/>
        </w:rPr>
        <w:t xml:space="preserve"> </w:t>
      </w:r>
      <w:proofErr w:type="spellStart"/>
      <w:r w:rsidRPr="003B47CA">
        <w:rPr>
          <w:rFonts w:ascii="Times New Roman" w:hAnsi="Times New Roman" w:cs="FrankRuehl"/>
          <w:iCs w:val="0"/>
          <w:color w:val="000000"/>
          <w:kern w:val="28"/>
          <w:szCs w:val="28"/>
          <w:rtl/>
        </w:rPr>
        <w:t>דמכח</w:t>
      </w:r>
      <w:proofErr w:type="spellEnd"/>
      <w:r w:rsidRPr="003B47CA">
        <w:rPr>
          <w:rFonts w:ascii="Times New Roman" w:hAnsi="Times New Roman" w:cs="FrankRuehl"/>
          <w:iCs w:val="0"/>
          <w:color w:val="000000"/>
          <w:kern w:val="28"/>
          <w:szCs w:val="28"/>
          <w:rtl/>
        </w:rPr>
        <w:t xml:space="preserve"> מנהג הוי קנין ולא יוכל לחזור בו </w:t>
      </w:r>
      <w:proofErr w:type="spellStart"/>
      <w:r w:rsidRPr="003B47CA">
        <w:rPr>
          <w:rFonts w:ascii="Times New Roman" w:hAnsi="Times New Roman" w:cs="FrankRuehl"/>
          <w:iCs w:val="0"/>
          <w:color w:val="000000"/>
          <w:kern w:val="28"/>
          <w:szCs w:val="28"/>
          <w:rtl/>
        </w:rPr>
        <w:t>דומיא</w:t>
      </w:r>
      <w:proofErr w:type="spellEnd"/>
      <w:r w:rsidRPr="003B47CA">
        <w:rPr>
          <w:rFonts w:ascii="Times New Roman" w:hAnsi="Times New Roman" w:cs="FrankRuehl"/>
          <w:iCs w:val="0"/>
          <w:color w:val="000000"/>
          <w:kern w:val="28"/>
          <w:szCs w:val="28"/>
          <w:rtl/>
        </w:rPr>
        <w:t xml:space="preserve"> </w:t>
      </w:r>
      <w:proofErr w:type="spellStart"/>
      <w:r w:rsidRPr="003B47CA">
        <w:rPr>
          <w:rFonts w:ascii="Times New Roman" w:hAnsi="Times New Roman" w:cs="FrankRuehl"/>
          <w:iCs w:val="0"/>
          <w:color w:val="000000"/>
          <w:kern w:val="28"/>
          <w:szCs w:val="28"/>
          <w:rtl/>
        </w:rPr>
        <w:t>דסטימתא</w:t>
      </w:r>
      <w:proofErr w:type="spellEnd"/>
      <w:r w:rsidRPr="003B47CA">
        <w:rPr>
          <w:rFonts w:ascii="Times New Roman" w:hAnsi="Times New Roman" w:cs="FrankRuehl"/>
          <w:iCs w:val="0"/>
          <w:color w:val="000000"/>
          <w:kern w:val="28"/>
          <w:szCs w:val="28"/>
          <w:rtl/>
        </w:rPr>
        <w:t xml:space="preserve"> </w:t>
      </w:r>
      <w:proofErr w:type="spellStart"/>
      <w:r w:rsidRPr="003B47CA">
        <w:rPr>
          <w:rFonts w:ascii="Times New Roman" w:hAnsi="Times New Roman" w:cs="FrankRuehl"/>
          <w:iCs w:val="0"/>
          <w:color w:val="000000"/>
          <w:kern w:val="28"/>
          <w:szCs w:val="28"/>
          <w:rtl/>
        </w:rPr>
        <w:t>דקניא</w:t>
      </w:r>
      <w:proofErr w:type="spellEnd"/>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 אבל מודה </w:t>
      </w:r>
      <w:proofErr w:type="spellStart"/>
      <w:r w:rsidRPr="003B47CA">
        <w:rPr>
          <w:rFonts w:ascii="Times New Roman" w:hAnsi="Times New Roman" w:cs="FrankRuehl"/>
          <w:iCs w:val="0"/>
          <w:color w:val="000000"/>
          <w:kern w:val="28"/>
          <w:szCs w:val="28"/>
          <w:rtl/>
        </w:rPr>
        <w:t>להר"מ</w:t>
      </w:r>
      <w:proofErr w:type="spellEnd"/>
      <w:r w:rsidRPr="003B47CA">
        <w:rPr>
          <w:rFonts w:ascii="Times New Roman" w:hAnsi="Times New Roman" w:cs="FrankRuehl"/>
          <w:iCs w:val="0"/>
          <w:color w:val="000000"/>
          <w:kern w:val="28"/>
          <w:szCs w:val="28"/>
          <w:rtl/>
        </w:rPr>
        <w:t xml:space="preserve"> שאסור לחזור בו </w:t>
      </w:r>
      <w:proofErr w:type="spellStart"/>
      <w:r w:rsidRPr="003B47CA">
        <w:rPr>
          <w:rFonts w:ascii="Times New Roman" w:hAnsi="Times New Roman" w:cs="FrankRuehl"/>
          <w:iCs w:val="0"/>
          <w:color w:val="000000"/>
          <w:kern w:val="28"/>
          <w:szCs w:val="28"/>
          <w:rtl/>
        </w:rPr>
        <w:t>לכתחלה</w:t>
      </w:r>
      <w:proofErr w:type="spellEnd"/>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 וכן משמע לשונו בתשובה עכ"ל </w:t>
      </w:r>
      <w:proofErr w:type="spellStart"/>
      <w:r w:rsidRPr="003B47CA">
        <w:rPr>
          <w:rFonts w:ascii="Times New Roman" w:hAnsi="Times New Roman" w:cs="FrankRuehl"/>
          <w:iCs w:val="0"/>
          <w:color w:val="000000"/>
          <w:kern w:val="28"/>
          <w:szCs w:val="28"/>
          <w:rtl/>
        </w:rPr>
        <w:t>ד"מ</w:t>
      </w:r>
      <w:proofErr w:type="spellEnd"/>
      <w:r w:rsidRPr="003B47CA">
        <w:rPr>
          <w:rFonts w:ascii="Times New Roman" w:hAnsi="Times New Roman" w:cs="FrankRuehl"/>
          <w:iCs w:val="0"/>
          <w:color w:val="000000"/>
          <w:kern w:val="28"/>
          <w:szCs w:val="28"/>
          <w:rtl/>
        </w:rPr>
        <w:t>:</w:t>
      </w:r>
      <w:r>
        <w:rPr>
          <w:rFonts w:ascii="Times New Roman" w:hAnsi="Times New Roman" w:cs="FrankRuehl" w:hint="cs"/>
          <w:iCs w:val="0"/>
          <w:color w:val="000000"/>
          <w:kern w:val="28"/>
          <w:szCs w:val="28"/>
          <w:rtl/>
        </w:rPr>
        <w:t>"</w:t>
      </w:r>
    </w:p>
    <w:p w14:paraId="13C02A91"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הרי לנו שפסק </w:t>
      </w:r>
      <w:proofErr w:type="spellStart"/>
      <w:r w:rsidRPr="000936D3">
        <w:rPr>
          <w:rFonts w:ascii="FrankRuehl" w:hAnsi="FrankRuehl" w:cs="FrankRuehl" w:hint="cs"/>
          <w:kern w:val="28"/>
          <w:sz w:val="28"/>
          <w:szCs w:val="28"/>
          <w:rtl/>
          <w:lang w:eastAsia="he-IL"/>
        </w:rPr>
        <w:t>הרמ"א</w:t>
      </w:r>
      <w:proofErr w:type="spellEnd"/>
      <w:r w:rsidRPr="000936D3">
        <w:rPr>
          <w:rFonts w:ascii="FrankRuehl" w:hAnsi="FrankRuehl" w:cs="FrankRuehl" w:hint="cs"/>
          <w:kern w:val="28"/>
          <w:sz w:val="28"/>
          <w:szCs w:val="28"/>
          <w:rtl/>
          <w:lang w:eastAsia="he-IL"/>
        </w:rPr>
        <w:t xml:space="preserve"> שלא כמרדכי ואין מועיל קנין</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והבהיר </w:t>
      </w:r>
      <w:proofErr w:type="spellStart"/>
      <w:r w:rsidRPr="000936D3">
        <w:rPr>
          <w:rFonts w:ascii="FrankRuehl" w:hAnsi="FrankRuehl" w:cs="FrankRuehl" w:hint="cs"/>
          <w:kern w:val="28"/>
          <w:sz w:val="28"/>
          <w:szCs w:val="28"/>
          <w:rtl/>
          <w:lang w:eastAsia="he-IL"/>
        </w:rPr>
        <w:t>הש"ך</w:t>
      </w:r>
      <w:proofErr w:type="spellEnd"/>
      <w:r w:rsidRPr="000936D3">
        <w:rPr>
          <w:rFonts w:ascii="FrankRuehl" w:hAnsi="FrankRuehl" w:cs="FrankRuehl" w:hint="cs"/>
          <w:kern w:val="28"/>
          <w:sz w:val="28"/>
          <w:szCs w:val="28"/>
          <w:rtl/>
          <w:lang w:eastAsia="he-IL"/>
        </w:rPr>
        <w:t xml:space="preserve"> את דבריו שנחשב קנין דברים</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נמצא שלהלכה אין </w:t>
      </w:r>
      <w:proofErr w:type="spellStart"/>
      <w:r w:rsidRPr="000936D3">
        <w:rPr>
          <w:rFonts w:ascii="FrankRuehl" w:hAnsi="FrankRuehl" w:cs="FrankRuehl" w:hint="cs"/>
          <w:kern w:val="28"/>
          <w:sz w:val="28"/>
          <w:szCs w:val="28"/>
          <w:rtl/>
          <w:lang w:eastAsia="he-IL"/>
        </w:rPr>
        <w:t>בכח</w:t>
      </w:r>
      <w:proofErr w:type="spellEnd"/>
      <w:r w:rsidRPr="000936D3">
        <w:rPr>
          <w:rFonts w:ascii="FrankRuehl" w:hAnsi="FrankRuehl" w:cs="FrankRuehl" w:hint="cs"/>
          <w:kern w:val="28"/>
          <w:sz w:val="28"/>
          <w:szCs w:val="28"/>
          <w:rtl/>
          <w:lang w:eastAsia="he-IL"/>
        </w:rPr>
        <w:t xml:space="preserve"> קנין </w:t>
      </w:r>
      <w:proofErr w:type="spellStart"/>
      <w:r w:rsidRPr="000936D3">
        <w:rPr>
          <w:rFonts w:ascii="FrankRuehl" w:hAnsi="FrankRuehl" w:cs="FrankRuehl" w:hint="cs"/>
          <w:kern w:val="28"/>
          <w:sz w:val="28"/>
          <w:szCs w:val="28"/>
          <w:rtl/>
          <w:lang w:eastAsia="he-IL"/>
        </w:rPr>
        <w:t>סיטומתא</w:t>
      </w:r>
      <w:proofErr w:type="spellEnd"/>
      <w:r w:rsidRPr="000936D3">
        <w:rPr>
          <w:rFonts w:ascii="FrankRuehl" w:hAnsi="FrankRuehl" w:cs="FrankRuehl" w:hint="cs"/>
          <w:kern w:val="28"/>
          <w:sz w:val="28"/>
          <w:szCs w:val="28"/>
          <w:rtl/>
          <w:lang w:eastAsia="he-IL"/>
        </w:rPr>
        <w:t xml:space="preserve"> להועיל במקום קנין דברים.</w:t>
      </w:r>
    </w:p>
    <w:p w14:paraId="4E2DB758" w14:textId="77777777" w:rsidR="005544FC" w:rsidRDefault="005544FC" w:rsidP="005544FC">
      <w:pPr>
        <w:pStyle w:val="af3"/>
        <w:ind w:firstLine="0"/>
        <w:jc w:val="left"/>
        <w:rPr>
          <w:b/>
          <w:bCs/>
          <w:u w:val="single"/>
          <w:rtl/>
          <w:lang w:eastAsia="he-IL"/>
        </w:rPr>
      </w:pPr>
    </w:p>
    <w:p w14:paraId="4ADF8D6D" w14:textId="77777777" w:rsidR="005544FC" w:rsidRPr="000A3BD5" w:rsidRDefault="005544FC" w:rsidP="005544FC">
      <w:pPr>
        <w:pStyle w:val="-0"/>
        <w:rPr>
          <w:rtl/>
          <w:lang w:eastAsia="he-IL"/>
        </w:rPr>
      </w:pPr>
      <w:r w:rsidRPr="000A3BD5">
        <w:rPr>
          <w:rFonts w:hint="cs"/>
          <w:rtl/>
          <w:lang w:eastAsia="he-IL"/>
        </w:rPr>
        <w:t xml:space="preserve">האם יש כאן </w:t>
      </w:r>
      <w:proofErr w:type="spellStart"/>
      <w:r w:rsidRPr="000A3BD5">
        <w:rPr>
          <w:rFonts w:hint="cs"/>
          <w:rtl/>
          <w:lang w:eastAsia="he-IL"/>
        </w:rPr>
        <w:t>אומדנא</w:t>
      </w:r>
      <w:proofErr w:type="spellEnd"/>
      <w:r w:rsidRPr="000A3BD5">
        <w:rPr>
          <w:rFonts w:hint="cs"/>
          <w:rtl/>
          <w:lang w:eastAsia="he-IL"/>
        </w:rPr>
        <w:t xml:space="preserve"> </w:t>
      </w:r>
      <w:proofErr w:type="spellStart"/>
      <w:r w:rsidRPr="000A3BD5">
        <w:rPr>
          <w:rFonts w:hint="cs"/>
          <w:rtl/>
          <w:lang w:eastAsia="he-IL"/>
        </w:rPr>
        <w:t>דמוכח</w:t>
      </w:r>
      <w:proofErr w:type="spellEnd"/>
      <w:r w:rsidRPr="000A3BD5">
        <w:rPr>
          <w:rFonts w:hint="cs"/>
          <w:rtl/>
          <w:lang w:eastAsia="he-IL"/>
        </w:rPr>
        <w:t xml:space="preserve"> שהתכוון להתחייב בשווי הדירה </w:t>
      </w:r>
    </w:p>
    <w:p w14:paraId="7D415BFF"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גם אם נניח שיש כאן </w:t>
      </w:r>
      <w:proofErr w:type="spellStart"/>
      <w:r w:rsidRPr="000936D3">
        <w:rPr>
          <w:rFonts w:ascii="FrankRuehl" w:hAnsi="FrankRuehl" w:cs="FrankRuehl" w:hint="cs"/>
          <w:kern w:val="28"/>
          <w:sz w:val="28"/>
          <w:szCs w:val="28"/>
          <w:rtl/>
          <w:lang w:eastAsia="he-IL"/>
        </w:rPr>
        <w:t>אומדנא</w:t>
      </w:r>
      <w:proofErr w:type="spellEnd"/>
      <w:r w:rsidRPr="000936D3">
        <w:rPr>
          <w:rFonts w:ascii="FrankRuehl" w:hAnsi="FrankRuehl" w:cs="FrankRuehl" w:hint="cs"/>
          <w:kern w:val="28"/>
          <w:sz w:val="28"/>
          <w:szCs w:val="28"/>
          <w:rtl/>
          <w:lang w:eastAsia="he-IL"/>
        </w:rPr>
        <w:t xml:space="preserve"> </w:t>
      </w:r>
      <w:proofErr w:type="spellStart"/>
      <w:r w:rsidRPr="000936D3">
        <w:rPr>
          <w:rFonts w:ascii="FrankRuehl" w:hAnsi="FrankRuehl" w:cs="FrankRuehl" w:hint="cs"/>
          <w:kern w:val="28"/>
          <w:sz w:val="28"/>
          <w:szCs w:val="28"/>
          <w:rtl/>
          <w:lang w:eastAsia="he-IL"/>
        </w:rPr>
        <w:t>דמוכח</w:t>
      </w:r>
      <w:proofErr w:type="spellEnd"/>
      <w:r w:rsidRPr="000936D3">
        <w:rPr>
          <w:rFonts w:ascii="FrankRuehl" w:hAnsi="FrankRuehl" w:cs="FrankRuehl" w:hint="cs"/>
          <w:kern w:val="28"/>
          <w:sz w:val="28"/>
          <w:szCs w:val="28"/>
          <w:rtl/>
          <w:lang w:eastAsia="he-IL"/>
        </w:rPr>
        <w:t xml:space="preserve"> שהאיש התכוון להתחייב בשווי הדירה גם אם הוריו לא יתנו את הדירה לאשה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הרי שאין בכוחה של </w:t>
      </w:r>
      <w:proofErr w:type="spellStart"/>
      <w:r w:rsidRPr="000936D3">
        <w:rPr>
          <w:rFonts w:ascii="FrankRuehl" w:hAnsi="FrankRuehl" w:cs="FrankRuehl" w:hint="cs"/>
          <w:kern w:val="28"/>
          <w:sz w:val="28"/>
          <w:szCs w:val="28"/>
          <w:rtl/>
          <w:lang w:eastAsia="he-IL"/>
        </w:rPr>
        <w:t>אומדנא</w:t>
      </w:r>
      <w:proofErr w:type="spellEnd"/>
      <w:r w:rsidRPr="000936D3">
        <w:rPr>
          <w:rFonts w:ascii="FrankRuehl" w:hAnsi="FrankRuehl" w:cs="FrankRuehl" w:hint="cs"/>
          <w:kern w:val="28"/>
          <w:sz w:val="28"/>
          <w:szCs w:val="28"/>
          <w:rtl/>
          <w:lang w:eastAsia="he-IL"/>
        </w:rPr>
        <w:t xml:space="preserve"> </w:t>
      </w:r>
      <w:proofErr w:type="spellStart"/>
      <w:r w:rsidRPr="000936D3">
        <w:rPr>
          <w:rFonts w:ascii="FrankRuehl" w:hAnsi="FrankRuehl" w:cs="FrankRuehl" w:hint="cs"/>
          <w:kern w:val="28"/>
          <w:sz w:val="28"/>
          <w:szCs w:val="28"/>
          <w:rtl/>
          <w:lang w:eastAsia="he-IL"/>
        </w:rPr>
        <w:t>דמוכח</w:t>
      </w:r>
      <w:proofErr w:type="spellEnd"/>
      <w:r w:rsidRPr="000936D3">
        <w:rPr>
          <w:rFonts w:ascii="FrankRuehl" w:hAnsi="FrankRuehl" w:cs="FrankRuehl" w:hint="cs"/>
          <w:kern w:val="28"/>
          <w:sz w:val="28"/>
          <w:szCs w:val="28"/>
          <w:rtl/>
          <w:lang w:eastAsia="he-IL"/>
        </w:rPr>
        <w:t xml:space="preserve"> לתקן את לשון ולהופכה ללשון קניין הלכתית, ראיה לדבר משותפים שרצו לחלוק את החצר ועשו קנין</w:t>
      </w:r>
      <w:r>
        <w:rPr>
          <w:rFonts w:ascii="FrankRuehl" w:hAnsi="FrankRuehl" w:cs="FrankRuehl" w:hint="cs"/>
          <w:kern w:val="28"/>
          <w:sz w:val="28"/>
          <w:szCs w:val="28"/>
          <w:rtl/>
          <w:lang w:eastAsia="he-IL"/>
        </w:rPr>
        <w:t xml:space="preserve">, </w:t>
      </w:r>
      <w:r w:rsidRPr="000936D3">
        <w:rPr>
          <w:rFonts w:ascii="FrankRuehl" w:hAnsi="FrankRuehl" w:cs="FrankRuehl" w:hint="cs"/>
          <w:kern w:val="28"/>
          <w:sz w:val="28"/>
          <w:szCs w:val="28"/>
          <w:rtl/>
          <w:lang w:eastAsia="he-IL"/>
        </w:rPr>
        <w:t>הקנין אינו מועיל למרות שבכוונ</w:t>
      </w:r>
      <w:r>
        <w:rPr>
          <w:rFonts w:ascii="FrankRuehl" w:hAnsi="FrankRuehl" w:cs="FrankRuehl" w:hint="cs"/>
          <w:kern w:val="28"/>
          <w:sz w:val="28"/>
          <w:szCs w:val="28"/>
          <w:rtl/>
          <w:lang w:eastAsia="he-IL"/>
        </w:rPr>
        <w:t>ת</w:t>
      </w:r>
      <w:r w:rsidRPr="000936D3">
        <w:rPr>
          <w:rFonts w:ascii="FrankRuehl" w:hAnsi="FrankRuehl" w:cs="FrankRuehl" w:hint="cs"/>
          <w:kern w:val="28"/>
          <w:sz w:val="28"/>
          <w:szCs w:val="28"/>
          <w:rtl/>
          <w:lang w:eastAsia="he-IL"/>
        </w:rPr>
        <w:t>ם לעשות חלוקה של החצר</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והסיבה הינה משום שהלשון שהינה לשון של הבטחה לעשות פעולה לחלוק ואינה הלשון שמתייחסת לחפץ</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ולכן נחשב קניין דברים.</w:t>
      </w:r>
    </w:p>
    <w:p w14:paraId="4F7337D4"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גם בקניין </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אתן</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לשיטות שאינו קניין כפי שפסק </w:t>
      </w:r>
      <w:proofErr w:type="spellStart"/>
      <w:r w:rsidRPr="000936D3">
        <w:rPr>
          <w:rFonts w:ascii="FrankRuehl" w:hAnsi="FrankRuehl" w:cs="FrankRuehl" w:hint="cs"/>
          <w:kern w:val="28"/>
          <w:sz w:val="28"/>
          <w:szCs w:val="28"/>
          <w:rtl/>
          <w:lang w:eastAsia="he-IL"/>
        </w:rPr>
        <w:t>הרמ"א</w:t>
      </w:r>
      <w:proofErr w:type="spellEnd"/>
      <w:r w:rsidRPr="000936D3">
        <w:rPr>
          <w:rFonts w:ascii="FrankRuehl" w:hAnsi="FrankRuehl" w:cs="FrankRuehl" w:hint="cs"/>
          <w:kern w:val="28"/>
          <w:sz w:val="28"/>
          <w:szCs w:val="28"/>
          <w:rtl/>
          <w:lang w:eastAsia="he-IL"/>
        </w:rPr>
        <w:t xml:space="preserve"> סימן רמ"ה סעיף א'</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בוודא</w:t>
      </w:r>
      <w:r w:rsidRPr="000936D3">
        <w:rPr>
          <w:rFonts w:ascii="FrankRuehl" w:hAnsi="FrankRuehl" w:cs="FrankRuehl" w:hint="eastAsia"/>
          <w:kern w:val="28"/>
          <w:sz w:val="28"/>
          <w:szCs w:val="28"/>
          <w:rtl/>
          <w:lang w:eastAsia="he-IL"/>
        </w:rPr>
        <w:t>י</w:t>
      </w:r>
      <w:r w:rsidRPr="000936D3">
        <w:rPr>
          <w:rFonts w:ascii="FrankRuehl" w:hAnsi="FrankRuehl" w:cs="FrankRuehl" w:hint="cs"/>
          <w:kern w:val="28"/>
          <w:sz w:val="28"/>
          <w:szCs w:val="28"/>
          <w:rtl/>
          <w:lang w:eastAsia="he-IL"/>
        </w:rPr>
        <w:t xml:space="preserve"> ברור שכוונתו ורצונו להקנות את החפץ</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אלא כיון שאמר לשון הבטחה ולא לשון קניין נחשב הדבר כקניין דברים. וקל וחומר בנידון דידן שלשון ההסכם רחוקה מלשון של הבטחה לתת</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ולשון זו הינה התחייבות לשכנע את הורי</w:t>
      </w:r>
      <w:r>
        <w:rPr>
          <w:rFonts w:ascii="FrankRuehl" w:hAnsi="FrankRuehl" w:cs="FrankRuehl" w:hint="cs"/>
          <w:kern w:val="28"/>
          <w:sz w:val="28"/>
          <w:szCs w:val="28"/>
          <w:rtl/>
          <w:lang w:eastAsia="he-IL"/>
        </w:rPr>
        <w:t>ו</w:t>
      </w:r>
      <w:r w:rsidRPr="000936D3">
        <w:rPr>
          <w:rFonts w:ascii="FrankRuehl" w:hAnsi="FrankRuehl" w:cs="FrankRuehl" w:hint="cs"/>
          <w:kern w:val="28"/>
          <w:sz w:val="28"/>
          <w:szCs w:val="28"/>
          <w:rtl/>
          <w:lang w:eastAsia="he-IL"/>
        </w:rPr>
        <w:t xml:space="preserve"> שיעבירו את הדירה על שם </w:t>
      </w:r>
      <w:proofErr w:type="spellStart"/>
      <w:r w:rsidRPr="000936D3">
        <w:rPr>
          <w:rFonts w:ascii="FrankRuehl" w:hAnsi="FrankRuehl" w:cs="FrankRuehl" w:hint="cs"/>
          <w:kern w:val="28"/>
          <w:sz w:val="28"/>
          <w:szCs w:val="28"/>
          <w:rtl/>
          <w:lang w:eastAsia="he-IL"/>
        </w:rPr>
        <w:t>האשה</w:t>
      </w:r>
      <w:proofErr w:type="spellEnd"/>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אין בלשון זו משום התחייבות או הבטחה ממונית מצידו</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ודאי שאין </w:t>
      </w:r>
      <w:proofErr w:type="spellStart"/>
      <w:r w:rsidRPr="000936D3">
        <w:rPr>
          <w:rFonts w:ascii="FrankRuehl" w:hAnsi="FrankRuehl" w:cs="FrankRuehl" w:hint="cs"/>
          <w:kern w:val="28"/>
          <w:sz w:val="28"/>
          <w:szCs w:val="28"/>
          <w:rtl/>
          <w:lang w:eastAsia="he-IL"/>
        </w:rPr>
        <w:t>בכח</w:t>
      </w:r>
      <w:proofErr w:type="spellEnd"/>
      <w:r w:rsidRPr="000936D3">
        <w:rPr>
          <w:rFonts w:ascii="FrankRuehl" w:hAnsi="FrankRuehl" w:cs="FrankRuehl" w:hint="cs"/>
          <w:kern w:val="28"/>
          <w:sz w:val="28"/>
          <w:szCs w:val="28"/>
          <w:rtl/>
          <w:lang w:eastAsia="he-IL"/>
        </w:rPr>
        <w:t xml:space="preserve"> התחייבות זו התחייבות ממונית. </w:t>
      </w:r>
    </w:p>
    <w:p w14:paraId="123192F7" w14:textId="77777777" w:rsidR="005544FC" w:rsidRPr="000A3BD5" w:rsidRDefault="005544FC" w:rsidP="005544FC">
      <w:pPr>
        <w:pStyle w:val="-0"/>
        <w:rPr>
          <w:rtl/>
          <w:lang w:eastAsia="he-IL"/>
        </w:rPr>
      </w:pPr>
      <w:r w:rsidRPr="000A3BD5">
        <w:rPr>
          <w:rFonts w:hint="cs"/>
          <w:rtl/>
          <w:lang w:eastAsia="he-IL"/>
        </w:rPr>
        <w:lastRenderedPageBreak/>
        <w:t xml:space="preserve">אין בדברי האיש </w:t>
      </w:r>
      <w:proofErr w:type="spellStart"/>
      <w:r w:rsidRPr="000A3BD5">
        <w:rPr>
          <w:rFonts w:hint="cs"/>
          <w:rtl/>
          <w:lang w:eastAsia="he-IL"/>
        </w:rPr>
        <w:t>אומדנא</w:t>
      </w:r>
      <w:proofErr w:type="spellEnd"/>
      <w:r w:rsidRPr="000A3BD5">
        <w:rPr>
          <w:rFonts w:hint="cs"/>
          <w:rtl/>
          <w:lang w:eastAsia="he-IL"/>
        </w:rPr>
        <w:t xml:space="preserve"> </w:t>
      </w:r>
      <w:proofErr w:type="spellStart"/>
      <w:r w:rsidRPr="000A3BD5">
        <w:rPr>
          <w:rFonts w:hint="cs"/>
          <w:rtl/>
          <w:lang w:eastAsia="he-IL"/>
        </w:rPr>
        <w:t>דמוכח</w:t>
      </w:r>
      <w:proofErr w:type="spellEnd"/>
      <w:r w:rsidRPr="000A3BD5">
        <w:rPr>
          <w:rFonts w:hint="cs"/>
          <w:rtl/>
          <w:lang w:eastAsia="he-IL"/>
        </w:rPr>
        <w:t xml:space="preserve"> </w:t>
      </w:r>
    </w:p>
    <w:p w14:paraId="12DFC422"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A3BD5">
        <w:rPr>
          <w:rFonts w:ascii="FrankRuehl" w:hAnsi="FrankRuehl" w:cs="FrankRuehl" w:hint="cs"/>
          <w:kern w:val="28"/>
          <w:sz w:val="28"/>
          <w:szCs w:val="28"/>
          <w:rtl/>
          <w:lang w:eastAsia="he-IL"/>
        </w:rPr>
        <w:t xml:space="preserve">כל דברינו עד עתה היו מתוך הנחה שיש בדברי האיש </w:t>
      </w:r>
      <w:proofErr w:type="spellStart"/>
      <w:r w:rsidRPr="000A3BD5">
        <w:rPr>
          <w:rFonts w:ascii="FrankRuehl" w:hAnsi="FrankRuehl" w:cs="FrankRuehl" w:hint="cs"/>
          <w:kern w:val="28"/>
          <w:sz w:val="28"/>
          <w:szCs w:val="28"/>
          <w:rtl/>
          <w:lang w:eastAsia="he-IL"/>
        </w:rPr>
        <w:t>אומדנא</w:t>
      </w:r>
      <w:proofErr w:type="spellEnd"/>
      <w:r w:rsidRPr="000A3BD5">
        <w:rPr>
          <w:rFonts w:ascii="FrankRuehl" w:hAnsi="FrankRuehl" w:cs="FrankRuehl" w:hint="cs"/>
          <w:kern w:val="28"/>
          <w:sz w:val="28"/>
          <w:szCs w:val="28"/>
          <w:rtl/>
          <w:lang w:eastAsia="he-IL"/>
        </w:rPr>
        <w:t xml:space="preserve"> </w:t>
      </w:r>
      <w:proofErr w:type="spellStart"/>
      <w:r w:rsidRPr="000A3BD5">
        <w:rPr>
          <w:rFonts w:ascii="FrankRuehl" w:hAnsi="FrankRuehl" w:cs="FrankRuehl" w:hint="cs"/>
          <w:kern w:val="28"/>
          <w:sz w:val="28"/>
          <w:szCs w:val="28"/>
          <w:rtl/>
          <w:lang w:eastAsia="he-IL"/>
        </w:rPr>
        <w:t>דמוכח</w:t>
      </w:r>
      <w:proofErr w:type="spellEnd"/>
      <w:r w:rsidRPr="000A3BD5">
        <w:rPr>
          <w:rFonts w:ascii="FrankRuehl" w:hAnsi="FrankRuehl" w:cs="FrankRuehl" w:hint="cs"/>
          <w:kern w:val="28"/>
          <w:sz w:val="28"/>
          <w:szCs w:val="28"/>
          <w:rtl/>
          <w:lang w:eastAsia="he-IL"/>
        </w:rPr>
        <w:t xml:space="preserve"> שכוונתו להתחייב, אולם ברור </w:t>
      </w:r>
      <w:r w:rsidRPr="000936D3">
        <w:rPr>
          <w:rFonts w:ascii="FrankRuehl" w:hAnsi="FrankRuehl" w:cs="FrankRuehl" w:hint="cs"/>
          <w:kern w:val="28"/>
          <w:sz w:val="28"/>
          <w:szCs w:val="28"/>
          <w:rtl/>
          <w:lang w:eastAsia="he-IL"/>
        </w:rPr>
        <w:t xml:space="preserve">שאין כאן </w:t>
      </w:r>
      <w:proofErr w:type="spellStart"/>
      <w:r w:rsidRPr="000936D3">
        <w:rPr>
          <w:rFonts w:ascii="FrankRuehl" w:hAnsi="FrankRuehl" w:cs="FrankRuehl" w:hint="cs"/>
          <w:kern w:val="28"/>
          <w:sz w:val="28"/>
          <w:szCs w:val="28"/>
          <w:rtl/>
          <w:lang w:eastAsia="he-IL"/>
        </w:rPr>
        <w:t>אומדנא</w:t>
      </w:r>
      <w:proofErr w:type="spellEnd"/>
      <w:r w:rsidRPr="000936D3">
        <w:rPr>
          <w:rFonts w:ascii="FrankRuehl" w:hAnsi="FrankRuehl" w:cs="FrankRuehl" w:hint="cs"/>
          <w:kern w:val="28"/>
          <w:sz w:val="28"/>
          <w:szCs w:val="28"/>
          <w:rtl/>
          <w:lang w:eastAsia="he-IL"/>
        </w:rPr>
        <w:t xml:space="preserve"> </w:t>
      </w:r>
      <w:proofErr w:type="spellStart"/>
      <w:r w:rsidRPr="000936D3">
        <w:rPr>
          <w:rFonts w:ascii="FrankRuehl" w:hAnsi="FrankRuehl" w:cs="FrankRuehl" w:hint="cs"/>
          <w:kern w:val="28"/>
          <w:sz w:val="28"/>
          <w:szCs w:val="28"/>
          <w:rtl/>
          <w:lang w:eastAsia="he-IL"/>
        </w:rPr>
        <w:t>דמוכח</w:t>
      </w:r>
      <w:proofErr w:type="spellEnd"/>
      <w:r w:rsidRPr="000936D3">
        <w:rPr>
          <w:rFonts w:ascii="FrankRuehl" w:hAnsi="FrankRuehl" w:cs="FrankRuehl" w:hint="cs"/>
          <w:kern w:val="28"/>
          <w:sz w:val="28"/>
          <w:szCs w:val="28"/>
          <w:rtl/>
          <w:lang w:eastAsia="he-IL"/>
        </w:rPr>
        <w:t xml:space="preserve"> שבמידה שהוריו לא יעבירו את הדירה ע"ש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הוא יתחייב.</w:t>
      </w:r>
    </w:p>
    <w:p w14:paraId="2D73FAE2"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הסיבה לכך משום שהאיש  תלה יהבו ברצונם הטוב של הוריו שיקנו את הדירה לאשה ובכך יפטר מחיוב הכתובה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ומניין לנו שהוא התחייב זאת בעצמו.</w:t>
      </w:r>
    </w:p>
    <w:p w14:paraId="556C8239"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ובפרט</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שלמרות מה שנאמר </w:t>
      </w:r>
      <w:r>
        <w:rPr>
          <w:rFonts w:ascii="FrankRuehl" w:hAnsi="FrankRuehl" w:cs="FrankRuehl" w:hint="cs"/>
          <w:kern w:val="28"/>
          <w:sz w:val="28"/>
          <w:szCs w:val="28"/>
          <w:rtl/>
          <w:lang w:eastAsia="he-IL"/>
        </w:rPr>
        <w:t>ב</w:t>
      </w:r>
      <w:r w:rsidRPr="000936D3">
        <w:rPr>
          <w:rFonts w:ascii="FrankRuehl" w:hAnsi="FrankRuehl" w:cs="FrankRuehl" w:hint="cs"/>
          <w:kern w:val="28"/>
          <w:sz w:val="28"/>
          <w:szCs w:val="28"/>
          <w:rtl/>
          <w:lang w:eastAsia="he-IL"/>
        </w:rPr>
        <w:t>פרוטוקו</w:t>
      </w:r>
      <w:r w:rsidRPr="000936D3">
        <w:rPr>
          <w:rFonts w:ascii="FrankRuehl" w:hAnsi="FrankRuehl" w:cs="FrankRuehl" w:hint="eastAsia"/>
          <w:kern w:val="28"/>
          <w:sz w:val="28"/>
          <w:szCs w:val="28"/>
          <w:rtl/>
          <w:lang w:eastAsia="he-IL"/>
        </w:rPr>
        <w:t>ל</w:t>
      </w:r>
      <w:r w:rsidRPr="000936D3">
        <w:rPr>
          <w:rFonts w:ascii="FrankRuehl" w:hAnsi="FrankRuehl" w:cs="FrankRuehl" w:hint="cs"/>
          <w:kern w:val="28"/>
          <w:sz w:val="28"/>
          <w:szCs w:val="28"/>
          <w:rtl/>
          <w:lang w:eastAsia="he-IL"/>
        </w:rPr>
        <w:t xml:space="preserve"> הדיון ביום אישור הסכם הגירושין שהדירה נרכשה ע"י הצדדים</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התברר בפועל </w:t>
      </w:r>
      <w:r>
        <w:rPr>
          <w:rFonts w:ascii="FrankRuehl" w:hAnsi="FrankRuehl" w:cs="FrankRuehl" w:hint="cs"/>
          <w:kern w:val="28"/>
          <w:sz w:val="28"/>
          <w:szCs w:val="28"/>
          <w:rtl/>
          <w:lang w:eastAsia="he-IL"/>
        </w:rPr>
        <w:t xml:space="preserve">כי </w:t>
      </w:r>
      <w:r w:rsidRPr="000936D3">
        <w:rPr>
          <w:rFonts w:ascii="FrankRuehl" w:hAnsi="FrankRuehl" w:cs="FrankRuehl" w:hint="cs"/>
          <w:kern w:val="28"/>
          <w:sz w:val="28"/>
          <w:szCs w:val="28"/>
          <w:rtl/>
          <w:lang w:eastAsia="he-IL"/>
        </w:rPr>
        <w:t>הצדדים לא שילמו מכספם על הדירה אלא שהדירה נרכשה מכספי ההורים</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כך שהאיש תלה יהבו בהסכמת הוריו.</w:t>
      </w:r>
    </w:p>
    <w:p w14:paraId="3ECCA18B"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p>
    <w:p w14:paraId="4B5E2D5C"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אחרי שהגענו למסקנה שההסכם אינו מחייב את האיש</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הרי שקמה וגם ניצבה שאלת חיוב הכתובה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שהרי כל ההסכמה של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לוויתור על הכתובה היה מותנה בהעברת הדירה על שמה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w:t>
      </w:r>
    </w:p>
    <w:p w14:paraId="76FEF06B" w14:textId="77777777" w:rsidR="005544FC" w:rsidRPr="000A3BD5" w:rsidRDefault="005544FC" w:rsidP="005544FC">
      <w:pPr>
        <w:pStyle w:val="-0"/>
        <w:rPr>
          <w:rtl/>
          <w:lang w:eastAsia="he-IL"/>
        </w:rPr>
      </w:pPr>
      <w:r w:rsidRPr="000A3BD5">
        <w:rPr>
          <w:rFonts w:hint="cs"/>
          <w:rtl/>
          <w:lang w:eastAsia="he-IL"/>
        </w:rPr>
        <w:t>האם קיים חיוב כתובה</w:t>
      </w:r>
    </w:p>
    <w:p w14:paraId="2D5A3C72"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ההלכה פסוקה היא ביסוד חיוב הכתובה שהבעל בחזקת חיוב בתשלום הכתובה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אלא                                                                                                  אם כן הוכחו עילות להפסד הכתובה או שיש ספק במציאות האם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זכאית לכתובתה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w:t>
      </w:r>
    </w:p>
    <w:p w14:paraId="79CDB9C0" w14:textId="77777777" w:rsidR="005544FC" w:rsidRDefault="005544FC" w:rsidP="005544FC">
      <w:pPr>
        <w:pStyle w:val="af3"/>
        <w:ind w:firstLine="0"/>
        <w:jc w:val="left"/>
        <w:rPr>
          <w:b/>
          <w:bCs/>
          <w:u w:val="single"/>
          <w:rtl/>
          <w:lang w:eastAsia="he-IL"/>
        </w:rPr>
      </w:pPr>
    </w:p>
    <w:p w14:paraId="645C00DF" w14:textId="77777777" w:rsidR="005544FC" w:rsidRPr="000A3BD5" w:rsidRDefault="005544FC" w:rsidP="005544FC">
      <w:pPr>
        <w:pStyle w:val="-0"/>
        <w:rPr>
          <w:rtl/>
          <w:lang w:eastAsia="he-IL"/>
        </w:rPr>
      </w:pPr>
      <w:r w:rsidRPr="000A3BD5">
        <w:rPr>
          <w:rFonts w:hint="cs"/>
          <w:rtl/>
          <w:lang w:eastAsia="he-IL"/>
        </w:rPr>
        <w:t xml:space="preserve">האם בדברי </w:t>
      </w:r>
      <w:proofErr w:type="spellStart"/>
      <w:r w:rsidRPr="000A3BD5">
        <w:rPr>
          <w:rFonts w:hint="cs"/>
          <w:rtl/>
          <w:lang w:eastAsia="he-IL"/>
        </w:rPr>
        <w:t>האשה</w:t>
      </w:r>
      <w:proofErr w:type="spellEnd"/>
      <w:r w:rsidRPr="000A3BD5">
        <w:rPr>
          <w:rFonts w:hint="cs"/>
          <w:rtl/>
          <w:lang w:eastAsia="he-IL"/>
        </w:rPr>
        <w:t xml:space="preserve"> בהודעות </w:t>
      </w:r>
      <w:proofErr w:type="spellStart"/>
      <w:r w:rsidRPr="000A3BD5">
        <w:rPr>
          <w:rFonts w:hint="cs"/>
          <w:rtl/>
          <w:lang w:eastAsia="he-IL"/>
        </w:rPr>
        <w:t>הוואטסאפ</w:t>
      </w:r>
      <w:proofErr w:type="spellEnd"/>
      <w:r w:rsidRPr="000A3BD5">
        <w:rPr>
          <w:rFonts w:hint="cs"/>
          <w:rtl/>
          <w:lang w:eastAsia="he-IL"/>
        </w:rPr>
        <w:t xml:space="preserve"> יש הודאה שקימה יחסי אישות עם גברים לפני מתן הגט</w:t>
      </w:r>
    </w:p>
    <w:p w14:paraId="389A4A3F" w14:textId="77777777" w:rsidR="005544FC" w:rsidRDefault="005544FC" w:rsidP="005544FC">
      <w:pPr>
        <w:snapToGrid w:val="0"/>
        <w:spacing w:after="120"/>
        <w:ind w:firstLine="397"/>
        <w:jc w:val="both"/>
        <w:rPr>
          <w:rFonts w:ascii="FrankRuehl" w:hAnsi="FrankRuehl" w:cs="FrankRuehl"/>
          <w:kern w:val="28"/>
          <w:sz w:val="28"/>
          <w:szCs w:val="28"/>
          <w:rtl/>
          <w:lang w:eastAsia="he-IL"/>
        </w:rPr>
      </w:pPr>
      <w:r>
        <w:rPr>
          <w:rFonts w:ascii="FrankRuehl" w:hAnsi="FrankRuehl" w:cs="FrankRuehl" w:hint="cs"/>
          <w:kern w:val="28"/>
          <w:sz w:val="28"/>
          <w:szCs w:val="28"/>
          <w:rtl/>
          <w:lang w:eastAsia="he-IL"/>
        </w:rPr>
        <w:t xml:space="preserve">להלן </w:t>
      </w:r>
      <w:r w:rsidRPr="000936D3">
        <w:rPr>
          <w:rFonts w:ascii="FrankRuehl" w:hAnsi="FrankRuehl" w:cs="FrankRuehl" w:hint="cs"/>
          <w:kern w:val="28"/>
          <w:sz w:val="28"/>
          <w:szCs w:val="28"/>
          <w:rtl/>
          <w:lang w:eastAsia="he-IL"/>
        </w:rPr>
        <w:t xml:space="preserve">ציטוט דברי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w:t>
      </w:r>
      <w:proofErr w:type="spellStart"/>
      <w:r w:rsidRPr="000936D3">
        <w:rPr>
          <w:rFonts w:ascii="FrankRuehl" w:hAnsi="FrankRuehl" w:cs="FrankRuehl" w:hint="cs"/>
          <w:kern w:val="28"/>
          <w:sz w:val="28"/>
          <w:szCs w:val="28"/>
          <w:rtl/>
          <w:lang w:eastAsia="he-IL"/>
        </w:rPr>
        <w:t>מהוואצאפ</w:t>
      </w:r>
      <w:proofErr w:type="spellEnd"/>
      <w:r w:rsidRPr="000936D3">
        <w:rPr>
          <w:rFonts w:ascii="FrankRuehl" w:hAnsi="FrankRuehl" w:cs="FrankRuehl" w:hint="cs"/>
          <w:kern w:val="28"/>
          <w:sz w:val="28"/>
          <w:szCs w:val="28"/>
          <w:rtl/>
          <w:lang w:eastAsia="he-IL"/>
        </w:rPr>
        <w:t xml:space="preserve"> כפי שצירף הבעל בסיכומיו</w:t>
      </w:r>
      <w:r>
        <w:rPr>
          <w:rFonts w:ascii="FrankRuehl" w:hAnsi="FrankRuehl" w:cs="FrankRuehl" w:hint="cs"/>
          <w:kern w:val="28"/>
          <w:sz w:val="28"/>
          <w:szCs w:val="28"/>
          <w:rtl/>
          <w:lang w:eastAsia="he-IL"/>
        </w:rPr>
        <w:t>:</w:t>
      </w:r>
    </w:p>
    <w:p w14:paraId="121F278F" w14:textId="77777777" w:rsidR="005544FC" w:rsidRPr="00881A0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81A0A">
        <w:rPr>
          <w:rFonts w:ascii="Times New Roman" w:hAnsi="Times New Roman" w:cs="FrankRuehl" w:hint="cs"/>
          <w:iCs w:val="0"/>
          <w:color w:val="000000"/>
          <w:kern w:val="28"/>
          <w:szCs w:val="28"/>
          <w:rtl/>
        </w:rPr>
        <w:t>"אישה: אני עומדת בחובות שלי.</w:t>
      </w:r>
    </w:p>
    <w:p w14:paraId="503D562A" w14:textId="77777777" w:rsidR="005544FC" w:rsidRPr="00881A0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81A0A">
        <w:rPr>
          <w:rFonts w:ascii="Times New Roman" w:hAnsi="Times New Roman" w:cs="FrankRuehl" w:hint="cs"/>
          <w:iCs w:val="0"/>
          <w:color w:val="000000"/>
          <w:kern w:val="28"/>
          <w:szCs w:val="28"/>
          <w:rtl/>
        </w:rPr>
        <w:t>האיש: לא עמדת א' כי היית עם בנים לפני הגט וב' כי לא נתת לילדים שלי את מה שהיו צריכים בעשור האחרון.</w:t>
      </w:r>
    </w:p>
    <w:p w14:paraId="5C1F7275" w14:textId="77777777" w:rsidR="005544FC" w:rsidRPr="00881A0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81A0A">
        <w:rPr>
          <w:rFonts w:ascii="Times New Roman" w:hAnsi="Times New Roman" w:cs="FrankRuehl" w:hint="cs"/>
          <w:iCs w:val="0"/>
          <w:color w:val="000000"/>
          <w:kern w:val="28"/>
          <w:szCs w:val="28"/>
          <w:rtl/>
        </w:rPr>
        <w:t>אישה: מה הם היו צריכים ולא קבלו"</w:t>
      </w:r>
    </w:p>
    <w:p w14:paraId="3D76CD3E" w14:textId="77777777" w:rsidR="005544F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p>
    <w:p w14:paraId="11AC9C18" w14:textId="77777777" w:rsidR="005544FC" w:rsidRPr="00881A0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81A0A">
        <w:rPr>
          <w:rFonts w:ascii="Times New Roman" w:hAnsi="Times New Roman" w:cs="FrankRuehl" w:hint="cs"/>
          <w:iCs w:val="0"/>
          <w:color w:val="000000"/>
          <w:kern w:val="28"/>
          <w:szCs w:val="28"/>
          <w:rtl/>
        </w:rPr>
        <w:t>"אישה: ההסכם גירושין לא נחשב חוב כשאתה רוצה לשנות אותו כדי לסדר לך את החיים</w:t>
      </w:r>
    </w:p>
    <w:p w14:paraId="25ECECA8" w14:textId="77777777" w:rsidR="005544F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81A0A">
        <w:rPr>
          <w:rFonts w:ascii="Times New Roman" w:hAnsi="Times New Roman" w:cs="FrankRuehl" w:hint="cs"/>
          <w:iCs w:val="0"/>
          <w:color w:val="000000"/>
          <w:kern w:val="28"/>
          <w:szCs w:val="28"/>
          <w:rtl/>
        </w:rPr>
        <w:t xml:space="preserve">איש: ההסכם גירושין לא ידעו שהיית עם בנים לפני הגט. </w:t>
      </w:r>
    </w:p>
    <w:p w14:paraId="0D3FBBC1" w14:textId="77777777" w:rsidR="005544FC" w:rsidRPr="00881A0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81A0A">
        <w:rPr>
          <w:rFonts w:ascii="Times New Roman" w:hAnsi="Times New Roman" w:cs="FrankRuehl" w:hint="cs"/>
          <w:iCs w:val="0"/>
          <w:color w:val="000000"/>
          <w:kern w:val="28"/>
          <w:szCs w:val="28"/>
          <w:rtl/>
        </w:rPr>
        <w:t>בית</w:t>
      </w:r>
      <w:r>
        <w:rPr>
          <w:rFonts w:ascii="Times New Roman" w:hAnsi="Times New Roman" w:cs="FrankRuehl" w:hint="cs"/>
          <w:iCs w:val="0"/>
          <w:color w:val="000000"/>
          <w:kern w:val="28"/>
          <w:szCs w:val="28"/>
          <w:rtl/>
        </w:rPr>
        <w:t>,</w:t>
      </w:r>
      <w:r w:rsidRPr="00881A0A">
        <w:rPr>
          <w:rFonts w:ascii="Times New Roman" w:hAnsi="Times New Roman" w:cs="FrankRuehl" w:hint="cs"/>
          <w:iCs w:val="0"/>
          <w:color w:val="000000"/>
          <w:kern w:val="28"/>
          <w:szCs w:val="28"/>
          <w:rtl/>
        </w:rPr>
        <w:t xml:space="preserve"> חדר</w:t>
      </w:r>
      <w:r>
        <w:rPr>
          <w:rFonts w:ascii="Times New Roman" w:hAnsi="Times New Roman" w:cs="FrankRuehl" w:hint="cs"/>
          <w:iCs w:val="0"/>
          <w:color w:val="000000"/>
          <w:kern w:val="28"/>
          <w:szCs w:val="28"/>
          <w:rtl/>
        </w:rPr>
        <w:t>,</w:t>
      </w:r>
      <w:r w:rsidRPr="00881A0A">
        <w:rPr>
          <w:rFonts w:ascii="Times New Roman" w:hAnsi="Times New Roman" w:cs="FrankRuehl" w:hint="cs"/>
          <w:iCs w:val="0"/>
          <w:color w:val="000000"/>
          <w:kern w:val="28"/>
          <w:szCs w:val="28"/>
          <w:rtl/>
        </w:rPr>
        <w:t xml:space="preserve"> חינוך</w:t>
      </w:r>
      <w:r>
        <w:rPr>
          <w:rFonts w:ascii="Times New Roman" w:hAnsi="Times New Roman" w:cs="FrankRuehl" w:hint="cs"/>
          <w:iCs w:val="0"/>
          <w:color w:val="000000"/>
          <w:kern w:val="28"/>
          <w:szCs w:val="28"/>
          <w:rtl/>
        </w:rPr>
        <w:t>,</w:t>
      </w:r>
      <w:r w:rsidRPr="00881A0A">
        <w:rPr>
          <w:rFonts w:ascii="Times New Roman" w:hAnsi="Times New Roman" w:cs="FrankRuehl" w:hint="cs"/>
          <w:iCs w:val="0"/>
          <w:color w:val="000000"/>
          <w:kern w:val="28"/>
          <w:szCs w:val="28"/>
          <w:rtl/>
        </w:rPr>
        <w:t xml:space="preserve"> כל מה שבקשתי </w:t>
      </w:r>
      <w:proofErr w:type="spellStart"/>
      <w:r w:rsidRPr="00881A0A">
        <w:rPr>
          <w:rFonts w:ascii="Times New Roman" w:hAnsi="Times New Roman" w:cs="FrankRuehl" w:hint="cs"/>
          <w:iCs w:val="0"/>
          <w:color w:val="000000"/>
          <w:kern w:val="28"/>
          <w:szCs w:val="28"/>
          <w:rtl/>
        </w:rPr>
        <w:t>וזילזלת</w:t>
      </w:r>
      <w:proofErr w:type="spellEnd"/>
      <w:r w:rsidRPr="00881A0A">
        <w:rPr>
          <w:rFonts w:ascii="Times New Roman" w:hAnsi="Times New Roman" w:cs="FrankRuehl" w:hint="cs"/>
          <w:iCs w:val="0"/>
          <w:color w:val="000000"/>
          <w:kern w:val="28"/>
          <w:szCs w:val="28"/>
          <w:rtl/>
        </w:rPr>
        <w:t>.</w:t>
      </w:r>
    </w:p>
    <w:p w14:paraId="6112A2F8" w14:textId="77777777" w:rsidR="005544FC" w:rsidRPr="00881A0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81A0A">
        <w:rPr>
          <w:rFonts w:ascii="Times New Roman" w:hAnsi="Times New Roman" w:cs="FrankRuehl" w:hint="cs"/>
          <w:iCs w:val="0"/>
          <w:color w:val="000000"/>
          <w:kern w:val="28"/>
          <w:szCs w:val="28"/>
          <w:rtl/>
        </w:rPr>
        <w:t>אישה: ואיפה כתוב שאם הייתי עם גברים לפני הגט אז לא מגיע לי כתובה. אנחנו היינו בהליכים היינו פרודים.</w:t>
      </w:r>
    </w:p>
    <w:p w14:paraId="2302E55A" w14:textId="77777777" w:rsidR="005544F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81A0A">
        <w:rPr>
          <w:rFonts w:ascii="Times New Roman" w:hAnsi="Times New Roman" w:cs="FrankRuehl" w:hint="cs"/>
          <w:iCs w:val="0"/>
          <w:color w:val="000000"/>
          <w:kern w:val="28"/>
          <w:szCs w:val="28"/>
          <w:rtl/>
        </w:rPr>
        <w:t>איש: תלמדי על כתובה מה זה ותראי.</w:t>
      </w:r>
      <w:r>
        <w:rPr>
          <w:rFonts w:ascii="Times New Roman" w:hAnsi="Times New Roman" w:cs="FrankRuehl" w:hint="cs"/>
          <w:iCs w:val="0"/>
          <w:color w:val="000000"/>
          <w:kern w:val="28"/>
          <w:szCs w:val="28"/>
          <w:rtl/>
        </w:rPr>
        <w:t>"</w:t>
      </w:r>
    </w:p>
    <w:p w14:paraId="41257EB1" w14:textId="77777777" w:rsidR="005544F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p>
    <w:p w14:paraId="567A33B3" w14:textId="77777777" w:rsidR="005544FC" w:rsidRPr="00AD3526"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AD3526">
        <w:rPr>
          <w:rFonts w:ascii="Times New Roman" w:hAnsi="Times New Roman" w:cs="FrankRuehl" w:hint="cs"/>
          <w:iCs w:val="0"/>
          <w:color w:val="000000"/>
          <w:kern w:val="28"/>
          <w:szCs w:val="28"/>
          <w:rtl/>
        </w:rPr>
        <w:t>"אישה: בפסק דין לא שאלו אותי אם הייתי אם הייתי עם גברים לפני הגירושין</w:t>
      </w:r>
    </w:p>
    <w:p w14:paraId="291E4D58" w14:textId="77777777" w:rsidR="005544FC" w:rsidRPr="00AD3526"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AD3526">
        <w:rPr>
          <w:rFonts w:ascii="Times New Roman" w:hAnsi="Times New Roman" w:cs="FrankRuehl" w:hint="cs"/>
          <w:iCs w:val="0"/>
          <w:color w:val="000000"/>
          <w:kern w:val="28"/>
          <w:szCs w:val="28"/>
          <w:rtl/>
        </w:rPr>
        <w:t xml:space="preserve">וגם ככה היינו פרודים אז מזה משנה </w:t>
      </w:r>
    </w:p>
    <w:p w14:paraId="0A89F15A" w14:textId="77777777" w:rsidR="005544FC" w:rsidRPr="00AD3526"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AD3526">
        <w:rPr>
          <w:rFonts w:ascii="Times New Roman" w:hAnsi="Times New Roman" w:cs="FrankRuehl" w:hint="cs"/>
          <w:iCs w:val="0"/>
          <w:color w:val="000000"/>
          <w:kern w:val="28"/>
          <w:szCs w:val="28"/>
          <w:rtl/>
        </w:rPr>
        <w:t>וזה שאתה היית עם בנות על זה אין להם מה להגיד</w:t>
      </w:r>
    </w:p>
    <w:p w14:paraId="68FCCF00" w14:textId="77777777" w:rsidR="005544FC" w:rsidRPr="00AD3526"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AD3526">
        <w:rPr>
          <w:rFonts w:ascii="Times New Roman" w:hAnsi="Times New Roman" w:cs="FrankRuehl" w:hint="cs"/>
          <w:iCs w:val="0"/>
          <w:color w:val="000000"/>
          <w:kern w:val="28"/>
          <w:szCs w:val="28"/>
          <w:rtl/>
        </w:rPr>
        <w:t>...</w:t>
      </w:r>
    </w:p>
    <w:p w14:paraId="459E33E0" w14:textId="77777777" w:rsidR="005544FC" w:rsidRPr="00AD3526"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AD3526">
        <w:rPr>
          <w:rFonts w:ascii="Times New Roman" w:hAnsi="Times New Roman" w:cs="FrankRuehl" w:hint="cs"/>
          <w:iCs w:val="0"/>
          <w:color w:val="000000"/>
          <w:kern w:val="28"/>
          <w:szCs w:val="28"/>
          <w:rtl/>
        </w:rPr>
        <w:t>אז כאילו אם הייתי עם גברים אז לא מגיעה לי הכתובה ככה זה הולך??? זה לא ברור לי</w:t>
      </w:r>
      <w:r>
        <w:rPr>
          <w:rFonts w:ascii="Times New Roman" w:hAnsi="Times New Roman" w:cs="FrankRuehl" w:hint="cs"/>
          <w:iCs w:val="0"/>
          <w:color w:val="000000"/>
          <w:kern w:val="28"/>
          <w:szCs w:val="28"/>
          <w:rtl/>
        </w:rPr>
        <w:t>"</w:t>
      </w:r>
    </w:p>
    <w:p w14:paraId="61390266" w14:textId="77777777" w:rsidR="005544FC" w:rsidRDefault="005544FC" w:rsidP="005544FC">
      <w:pPr>
        <w:bidi w:val="0"/>
        <w:spacing w:after="0" w:line="240" w:lineRule="auto"/>
        <w:rPr>
          <w:rFonts w:ascii="Times New Roman" w:hAnsi="Times New Roman" w:cs="FrankRuehl"/>
          <w:kern w:val="28"/>
          <w:szCs w:val="28"/>
          <w:lang w:eastAsia="he-IL"/>
        </w:rPr>
      </w:pPr>
    </w:p>
    <w:p w14:paraId="631DDDB7"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לכאורה מדברי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יש רגליים לדבר שדבריה שנכתבו </w:t>
      </w:r>
      <w:proofErr w:type="spellStart"/>
      <w:r w:rsidRPr="000936D3">
        <w:rPr>
          <w:rFonts w:ascii="FrankRuehl" w:hAnsi="FrankRuehl" w:cs="FrankRuehl" w:hint="cs"/>
          <w:kern w:val="28"/>
          <w:sz w:val="28"/>
          <w:szCs w:val="28"/>
          <w:rtl/>
          <w:lang w:eastAsia="he-IL"/>
        </w:rPr>
        <w:t>בוואטסאפ</w:t>
      </w:r>
      <w:proofErr w:type="spellEnd"/>
      <w:r w:rsidRPr="000936D3">
        <w:rPr>
          <w:rFonts w:ascii="FrankRuehl" w:hAnsi="FrankRuehl" w:cs="FrankRuehl" w:hint="cs"/>
          <w:kern w:val="28"/>
          <w:sz w:val="28"/>
          <w:szCs w:val="28"/>
          <w:rtl/>
          <w:lang w:eastAsia="he-IL"/>
        </w:rPr>
        <w:t xml:space="preserve"> מראים שיש הודאה בכך שקיימה יחסי אישות עם גברים אחרים בכך שלא הכחישה את טענות האיש וענתה </w:t>
      </w:r>
      <w:proofErr w:type="spellStart"/>
      <w:r w:rsidRPr="000936D3">
        <w:rPr>
          <w:rFonts w:ascii="FrankRuehl" w:hAnsi="FrankRuehl" w:cs="FrankRuehl" w:hint="cs"/>
          <w:kern w:val="28"/>
          <w:sz w:val="28"/>
          <w:szCs w:val="28"/>
          <w:rtl/>
          <w:lang w:eastAsia="he-IL"/>
        </w:rPr>
        <w:t>בכעין</w:t>
      </w:r>
      <w:proofErr w:type="spellEnd"/>
      <w:r w:rsidRPr="000936D3">
        <w:rPr>
          <w:rFonts w:ascii="FrankRuehl" w:hAnsi="FrankRuehl" w:cs="FrankRuehl" w:hint="cs"/>
          <w:kern w:val="28"/>
          <w:sz w:val="28"/>
          <w:szCs w:val="28"/>
          <w:rtl/>
          <w:lang w:eastAsia="he-IL"/>
        </w:rPr>
        <w:t xml:space="preserve"> שאלה  רטורית </w:t>
      </w:r>
      <w:r>
        <w:rPr>
          <w:rFonts w:ascii="FrankRuehl" w:hAnsi="FrankRuehl" w:cs="FrankRuehl" w:hint="cs"/>
          <w:kern w:val="28"/>
          <w:sz w:val="28"/>
          <w:szCs w:val="28"/>
          <w:rtl/>
          <w:lang w:eastAsia="he-IL"/>
        </w:rPr>
        <w:t xml:space="preserve">- </w:t>
      </w:r>
      <w:r w:rsidRPr="000936D3">
        <w:rPr>
          <w:rFonts w:ascii="FrankRuehl" w:hAnsi="FrankRuehl" w:cs="FrankRuehl" w:hint="cs"/>
          <w:kern w:val="28"/>
          <w:sz w:val="28"/>
          <w:szCs w:val="28"/>
          <w:rtl/>
          <w:lang w:eastAsia="he-IL"/>
        </w:rPr>
        <w:t>מי אמר שיחסים עם גברים מפסידים כתובה.</w:t>
      </w:r>
    </w:p>
    <w:p w14:paraId="0BCFAD72" w14:textId="6E96C970"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הרי שבטבע </w:t>
      </w:r>
      <w:proofErr w:type="spellStart"/>
      <w:r w:rsidRPr="000936D3">
        <w:rPr>
          <w:rFonts w:ascii="FrankRuehl" w:hAnsi="FrankRuehl" w:cs="FrankRuehl" w:hint="cs"/>
          <w:kern w:val="28"/>
          <w:sz w:val="28"/>
          <w:szCs w:val="28"/>
          <w:rtl/>
          <w:lang w:eastAsia="he-IL"/>
        </w:rPr>
        <w:t>האשה</w:t>
      </w:r>
      <w:proofErr w:type="spellEnd"/>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שאם מעלילים עליה שבגדה ולא היו דברים מעולם</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הרי </w:t>
      </w:r>
      <w:proofErr w:type="spellStart"/>
      <w:r w:rsidRPr="000936D3">
        <w:rPr>
          <w:rFonts w:ascii="FrankRuehl" w:hAnsi="FrankRuehl" w:cs="FrankRuehl" w:hint="cs"/>
          <w:kern w:val="28"/>
          <w:sz w:val="28"/>
          <w:szCs w:val="28"/>
          <w:rtl/>
          <w:lang w:eastAsia="he-IL"/>
        </w:rPr>
        <w:t>שהיתה</w:t>
      </w:r>
      <w:proofErr w:type="spellEnd"/>
      <w:r w:rsidRPr="000936D3">
        <w:rPr>
          <w:rFonts w:ascii="FrankRuehl" w:hAnsi="FrankRuehl" w:cs="FrankRuehl" w:hint="cs"/>
          <w:kern w:val="28"/>
          <w:sz w:val="28"/>
          <w:szCs w:val="28"/>
          <w:rtl/>
          <w:lang w:eastAsia="he-IL"/>
        </w:rPr>
        <w:t xml:space="preserve"> מוחה נמרצות ומכחישה את האשמות</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וכאן לא רק שלא הכחישה אותן</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אלא נראה שהודתה בהן</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ובמקום שהודתה הפסידה כתובתה כמבואר באבן עזר סימן </w:t>
      </w:r>
      <w:r w:rsidRPr="00AF3FCF">
        <w:rPr>
          <w:rFonts w:ascii="FrankRuehl" w:hAnsi="FrankRuehl" w:cs="FrankRuehl" w:hint="cs"/>
          <w:kern w:val="28"/>
          <w:sz w:val="28"/>
          <w:szCs w:val="28"/>
          <w:rtl/>
          <w:lang w:eastAsia="he-IL"/>
        </w:rPr>
        <w:t>ק</w:t>
      </w:r>
      <w:r w:rsidR="00AF3FCF" w:rsidRPr="00AF3FCF">
        <w:rPr>
          <w:rFonts w:ascii="FrankRuehl" w:hAnsi="FrankRuehl" w:cs="FrankRuehl" w:hint="cs"/>
          <w:kern w:val="28"/>
          <w:sz w:val="28"/>
          <w:szCs w:val="28"/>
          <w:rtl/>
          <w:lang w:eastAsia="he-IL"/>
        </w:rPr>
        <w:t>ט</w:t>
      </w:r>
      <w:r w:rsidRPr="00AF3FCF">
        <w:rPr>
          <w:rFonts w:ascii="FrankRuehl" w:hAnsi="FrankRuehl" w:cs="FrankRuehl" w:hint="cs"/>
          <w:kern w:val="28"/>
          <w:sz w:val="28"/>
          <w:szCs w:val="28"/>
          <w:rtl/>
          <w:lang w:eastAsia="he-IL"/>
        </w:rPr>
        <w:t>"ו</w:t>
      </w:r>
      <w:r w:rsidRPr="000936D3">
        <w:rPr>
          <w:rFonts w:ascii="FrankRuehl" w:hAnsi="FrankRuehl" w:cs="FrankRuehl" w:hint="cs"/>
          <w:kern w:val="28"/>
          <w:sz w:val="28"/>
          <w:szCs w:val="28"/>
          <w:rtl/>
          <w:lang w:eastAsia="he-IL"/>
        </w:rPr>
        <w:t xml:space="preserve"> סעיף ז'.</w:t>
      </w:r>
    </w:p>
    <w:p w14:paraId="393D9A79" w14:textId="77777777" w:rsidR="005544FC" w:rsidRDefault="005544FC" w:rsidP="005544FC">
      <w:pPr>
        <w:bidi w:val="0"/>
        <w:spacing w:after="0" w:line="240" w:lineRule="auto"/>
        <w:jc w:val="right"/>
        <w:rPr>
          <w:rFonts w:ascii="Times New Roman" w:hAnsi="Times New Roman" w:cs="FrankRuehl"/>
          <w:kern w:val="28"/>
          <w:szCs w:val="28"/>
          <w:lang w:eastAsia="he-IL"/>
        </w:rPr>
      </w:pPr>
    </w:p>
    <w:p w14:paraId="0B5BE64F" w14:textId="77777777" w:rsidR="005544FC" w:rsidRPr="000A3BD5" w:rsidRDefault="005544FC" w:rsidP="005544FC">
      <w:pPr>
        <w:pStyle w:val="-0"/>
        <w:rPr>
          <w:rtl/>
          <w:lang w:eastAsia="he-IL"/>
        </w:rPr>
      </w:pPr>
      <w:r w:rsidRPr="000A3BD5">
        <w:rPr>
          <w:rFonts w:hint="cs"/>
          <w:rtl/>
          <w:lang w:eastAsia="he-IL"/>
        </w:rPr>
        <w:t>בהנחה שיש הודאת בעל דין שזנתה האם יכולה לחזור בה מאמתלה</w:t>
      </w:r>
    </w:p>
    <w:p w14:paraId="5F9F09B6"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כלל ביד</w:t>
      </w:r>
      <w:r>
        <w:rPr>
          <w:rFonts w:ascii="FrankRuehl" w:hAnsi="FrankRuehl" w:cs="FrankRuehl" w:hint="cs"/>
          <w:kern w:val="28"/>
          <w:sz w:val="28"/>
          <w:szCs w:val="28"/>
          <w:rtl/>
          <w:lang w:eastAsia="he-IL"/>
        </w:rPr>
        <w:t>י</w:t>
      </w:r>
      <w:r w:rsidRPr="000936D3">
        <w:rPr>
          <w:rFonts w:ascii="FrankRuehl" w:hAnsi="FrankRuehl" w:cs="FrankRuehl" w:hint="cs"/>
          <w:kern w:val="28"/>
          <w:sz w:val="28"/>
          <w:szCs w:val="28"/>
          <w:rtl/>
          <w:lang w:eastAsia="he-IL"/>
        </w:rPr>
        <w:t xml:space="preserve">נו שאדם שמחייב את עצמו בממון או אוסר עצמו הודאתו חלה מדין הודאת בעל דין בממון ומדין </w:t>
      </w:r>
      <w:proofErr w:type="spellStart"/>
      <w:r w:rsidRPr="000936D3">
        <w:rPr>
          <w:rFonts w:ascii="FrankRuehl" w:hAnsi="FrankRuehl" w:cs="FrankRuehl" w:hint="cs"/>
          <w:kern w:val="28"/>
          <w:sz w:val="28"/>
          <w:szCs w:val="28"/>
          <w:rtl/>
          <w:lang w:eastAsia="he-IL"/>
        </w:rPr>
        <w:t>שוויא</w:t>
      </w:r>
      <w:proofErr w:type="spellEnd"/>
      <w:r w:rsidRPr="000936D3">
        <w:rPr>
          <w:rFonts w:ascii="FrankRuehl" w:hAnsi="FrankRuehl" w:cs="FrankRuehl" w:hint="cs"/>
          <w:kern w:val="28"/>
          <w:sz w:val="28"/>
          <w:szCs w:val="28"/>
          <w:rtl/>
          <w:lang w:eastAsia="he-IL"/>
        </w:rPr>
        <w:t xml:space="preserve"> אנפשה חתיכה </w:t>
      </w:r>
      <w:proofErr w:type="spellStart"/>
      <w:r w:rsidRPr="000936D3">
        <w:rPr>
          <w:rFonts w:ascii="FrankRuehl" w:hAnsi="FrankRuehl" w:cs="FrankRuehl" w:hint="cs"/>
          <w:kern w:val="28"/>
          <w:sz w:val="28"/>
          <w:szCs w:val="28"/>
          <w:rtl/>
          <w:lang w:eastAsia="he-IL"/>
        </w:rPr>
        <w:t>דאיסורא</w:t>
      </w:r>
      <w:proofErr w:type="spellEnd"/>
      <w:r w:rsidRPr="000936D3">
        <w:rPr>
          <w:rFonts w:ascii="FrankRuehl" w:hAnsi="FrankRuehl" w:cs="FrankRuehl" w:hint="cs"/>
          <w:kern w:val="28"/>
          <w:sz w:val="28"/>
          <w:szCs w:val="28"/>
          <w:rtl/>
          <w:lang w:eastAsia="he-IL"/>
        </w:rPr>
        <w:t>.</w:t>
      </w:r>
    </w:p>
    <w:p w14:paraId="734480FA"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אם רוצה לחזור בו מדבריו יש צורך באמתלה טובה שמסבירה את סיבת ההודאה.</w:t>
      </w:r>
    </w:p>
    <w:p w14:paraId="2614EC4F"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 בנידון שלנו</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יש בהודאתה צד של איסור</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שאסורה לגרושה מדין </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אסורה לבעל אסורה לבועל</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וגם הודאת בעל דין שהפסידה כתובתה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w:t>
      </w:r>
    </w:p>
    <w:p w14:paraId="0BBA6559"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הנידון שעומד בפנינו בדיון הינו הודאת בעל דין של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בנוגע לכתובתה דהיינו נידון ממוני. </w:t>
      </w:r>
    </w:p>
    <w:p w14:paraId="08CEC839" w14:textId="77777777" w:rsidR="005544FC" w:rsidRDefault="005544FC" w:rsidP="005544FC">
      <w:pPr>
        <w:snapToGrid w:val="0"/>
        <w:spacing w:after="120"/>
        <w:ind w:firstLine="397"/>
        <w:jc w:val="both"/>
        <w:rPr>
          <w:rFonts w:ascii="Times New Roman" w:hAnsi="Times New Roman" w:cs="FrankRuehl"/>
          <w:kern w:val="28"/>
          <w:szCs w:val="28"/>
          <w:rtl/>
          <w:lang w:eastAsia="he-IL"/>
        </w:rPr>
      </w:pPr>
      <w:r w:rsidRPr="000936D3">
        <w:rPr>
          <w:rFonts w:ascii="FrankRuehl" w:hAnsi="FrankRuehl" w:cs="FrankRuehl" w:hint="cs"/>
          <w:kern w:val="28"/>
          <w:sz w:val="28"/>
          <w:szCs w:val="28"/>
          <w:rtl/>
          <w:lang w:eastAsia="he-IL"/>
        </w:rPr>
        <w:t>נצטט את דבריה מהפרוטוקול</w:t>
      </w:r>
      <w:r w:rsidRPr="000936D3">
        <w:rPr>
          <w:rFonts w:ascii="FrankRuehl" w:hAnsi="FrankRuehl" w:cs="FrankRuehl" w:hint="eastAsia"/>
          <w:kern w:val="28"/>
          <w:sz w:val="28"/>
          <w:szCs w:val="28"/>
          <w:rtl/>
          <w:lang w:eastAsia="he-IL"/>
        </w:rPr>
        <w:t>ים</w:t>
      </w:r>
      <w:r w:rsidRPr="000936D3">
        <w:rPr>
          <w:rFonts w:ascii="FrankRuehl" w:hAnsi="FrankRuehl" w:cs="FrankRuehl" w:hint="cs"/>
          <w:kern w:val="28"/>
          <w:sz w:val="28"/>
          <w:szCs w:val="28"/>
          <w:rtl/>
          <w:lang w:eastAsia="he-IL"/>
        </w:rPr>
        <w:t xml:space="preserve"> של הדיונים</w:t>
      </w:r>
      <w:r>
        <w:rPr>
          <w:rFonts w:ascii="FrankRuehl" w:hAnsi="FrankRuehl" w:cs="FrankRuehl" w:hint="cs"/>
          <w:kern w:val="28"/>
          <w:sz w:val="28"/>
          <w:szCs w:val="28"/>
          <w:rtl/>
          <w:lang w:eastAsia="he-IL"/>
        </w:rPr>
        <w:t>. כך ב</w:t>
      </w:r>
      <w:r w:rsidRPr="000936D3">
        <w:rPr>
          <w:rFonts w:ascii="FrankRuehl" w:hAnsi="FrankRuehl" w:cs="FrankRuehl" w:hint="cs"/>
          <w:kern w:val="28"/>
          <w:sz w:val="28"/>
          <w:szCs w:val="28"/>
          <w:rtl/>
          <w:lang w:eastAsia="he-IL"/>
        </w:rPr>
        <w:t>פרוטוקו</w:t>
      </w:r>
      <w:r w:rsidRPr="000936D3">
        <w:rPr>
          <w:rFonts w:ascii="FrankRuehl" w:hAnsi="FrankRuehl" w:cs="FrankRuehl" w:hint="eastAsia"/>
          <w:kern w:val="28"/>
          <w:sz w:val="28"/>
          <w:szCs w:val="28"/>
          <w:rtl/>
          <w:lang w:eastAsia="he-IL"/>
        </w:rPr>
        <w:t>ל</w:t>
      </w:r>
      <w:r>
        <w:rPr>
          <w:rFonts w:ascii="Times New Roman" w:hAnsi="Times New Roman" w:cs="FrankRuehl" w:hint="cs"/>
          <w:kern w:val="28"/>
          <w:szCs w:val="28"/>
          <w:rtl/>
          <w:lang w:eastAsia="he-IL"/>
        </w:rPr>
        <w:t xml:space="preserve"> מתאריך 04/07/22 </w:t>
      </w:r>
      <w:r w:rsidRPr="00F60D15">
        <w:rPr>
          <w:rFonts w:ascii="Times New Roman" w:hAnsi="Times New Roman" w:cs="FrankRuehl" w:hint="cs"/>
          <w:kern w:val="28"/>
          <w:szCs w:val="24"/>
          <w:rtl/>
          <w:lang w:eastAsia="he-IL"/>
        </w:rPr>
        <w:t>(שורות 367-368)</w:t>
      </w:r>
      <w:r>
        <w:rPr>
          <w:rFonts w:ascii="Times New Roman" w:hAnsi="Times New Roman" w:cs="FrankRuehl" w:hint="cs"/>
          <w:kern w:val="28"/>
          <w:szCs w:val="28"/>
          <w:rtl/>
          <w:lang w:eastAsia="he-IL"/>
        </w:rPr>
        <w:t>:</w:t>
      </w:r>
    </w:p>
    <w:p w14:paraId="7FE3F1B8"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האישה : </w:t>
      </w:r>
      <w:r w:rsidRPr="003B47CA">
        <w:rPr>
          <w:rFonts w:ascii="Times New Roman" w:hAnsi="Times New Roman" w:cs="FrankRuehl" w:hint="cs"/>
          <w:iCs w:val="0"/>
          <w:color w:val="000000"/>
          <w:kern w:val="28"/>
          <w:szCs w:val="28"/>
          <w:rtl/>
        </w:rPr>
        <w:t>רשמתי לו ככה באותה תכתובת</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מפה ועד להגיד להיות זה שמים וארץ</w:t>
      </w:r>
      <w:r>
        <w:rPr>
          <w:rFonts w:ascii="Times New Roman" w:hAnsi="Times New Roman" w:cs="FrankRuehl" w:hint="cs"/>
          <w:iCs w:val="0"/>
          <w:color w:val="000000"/>
          <w:kern w:val="28"/>
          <w:szCs w:val="28"/>
          <w:rtl/>
        </w:rPr>
        <w:t xml:space="preserve">, </w:t>
      </w:r>
      <w:r w:rsidRPr="003B47CA">
        <w:rPr>
          <w:rFonts w:ascii="Times New Roman" w:hAnsi="Times New Roman" w:cs="FrankRuehl" w:hint="cs"/>
          <w:iCs w:val="0"/>
          <w:color w:val="000000"/>
          <w:kern w:val="28"/>
          <w:szCs w:val="28"/>
          <w:rtl/>
        </w:rPr>
        <w:t>אני אשת איש</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עד שאין לי גט ביד לא הלכתי עם אף אחד</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w:t>
      </w:r>
    </w:p>
    <w:p w14:paraId="66BD16D4" w14:textId="77777777" w:rsidR="005544FC" w:rsidRDefault="005544FC" w:rsidP="005544FC">
      <w:pPr>
        <w:snapToGrid w:val="0"/>
        <w:spacing w:after="120"/>
        <w:ind w:firstLine="397"/>
        <w:jc w:val="both"/>
        <w:rPr>
          <w:rFonts w:ascii="Times New Roman" w:hAnsi="Times New Roman" w:cs="FrankRuehl"/>
          <w:kern w:val="28"/>
          <w:szCs w:val="28"/>
          <w:rtl/>
          <w:lang w:eastAsia="he-IL"/>
        </w:rPr>
      </w:pPr>
      <w:r>
        <w:rPr>
          <w:rFonts w:ascii="FrankRuehl" w:hAnsi="FrankRuehl" w:cs="FrankRuehl" w:hint="cs"/>
          <w:kern w:val="28"/>
          <w:sz w:val="28"/>
          <w:szCs w:val="28"/>
          <w:rtl/>
          <w:lang w:eastAsia="he-IL"/>
        </w:rPr>
        <w:t>וב</w:t>
      </w:r>
      <w:r w:rsidRPr="000936D3">
        <w:rPr>
          <w:rFonts w:ascii="FrankRuehl" w:hAnsi="FrankRuehl" w:cs="FrankRuehl" w:hint="cs"/>
          <w:kern w:val="28"/>
          <w:sz w:val="28"/>
          <w:szCs w:val="28"/>
          <w:rtl/>
          <w:lang w:eastAsia="he-IL"/>
        </w:rPr>
        <w:t>פרוטוקו</w:t>
      </w:r>
      <w:r w:rsidRPr="000936D3">
        <w:rPr>
          <w:rFonts w:ascii="FrankRuehl" w:hAnsi="FrankRuehl" w:cs="FrankRuehl" w:hint="eastAsia"/>
          <w:kern w:val="28"/>
          <w:sz w:val="28"/>
          <w:szCs w:val="28"/>
          <w:rtl/>
          <w:lang w:eastAsia="he-IL"/>
        </w:rPr>
        <w:t>ל</w:t>
      </w:r>
      <w:r>
        <w:rPr>
          <w:rFonts w:ascii="Times New Roman" w:hAnsi="Times New Roman" w:cs="FrankRuehl" w:hint="cs"/>
          <w:kern w:val="28"/>
          <w:szCs w:val="28"/>
          <w:rtl/>
          <w:lang w:eastAsia="he-IL"/>
        </w:rPr>
        <w:t xml:space="preserve"> מתאריך 18/09/22 </w:t>
      </w:r>
      <w:r w:rsidRPr="00F60D15">
        <w:rPr>
          <w:rFonts w:ascii="Times New Roman" w:hAnsi="Times New Roman" w:cs="FrankRuehl" w:hint="cs"/>
          <w:kern w:val="28"/>
          <w:szCs w:val="24"/>
          <w:rtl/>
          <w:lang w:eastAsia="he-IL"/>
        </w:rPr>
        <w:t>(שורות 174-178)</w:t>
      </w:r>
      <w:r>
        <w:rPr>
          <w:rFonts w:ascii="Times New Roman" w:hAnsi="Times New Roman" w:cs="FrankRuehl" w:hint="cs"/>
          <w:kern w:val="28"/>
          <w:szCs w:val="28"/>
          <w:rtl/>
          <w:lang w:eastAsia="he-IL"/>
        </w:rPr>
        <w:t>:</w:t>
      </w:r>
    </w:p>
    <w:p w14:paraId="7F21ADEF" w14:textId="710F5654"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האישה: </w:t>
      </w:r>
      <w:r w:rsidRPr="003B47CA">
        <w:rPr>
          <w:rFonts w:ascii="Times New Roman" w:hAnsi="Times New Roman" w:cs="FrankRuehl" w:hint="cs"/>
          <w:iCs w:val="0"/>
          <w:color w:val="000000"/>
          <w:kern w:val="28"/>
          <w:szCs w:val="28"/>
          <w:rtl/>
        </w:rPr>
        <w:t>לא הייתי עם גברים לפני הגט</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כתוב פה אם הייתי</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לא כתבתי שהייתי</w:t>
      </w:r>
    </w:p>
    <w:p w14:paraId="4A1AB1BE" w14:textId="746FBFE3"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ביה"ד: </w:t>
      </w:r>
      <w:r w:rsidRPr="003B47CA">
        <w:rPr>
          <w:rFonts w:ascii="Times New Roman" w:hAnsi="Times New Roman" w:cs="FrankRuehl" w:hint="cs"/>
          <w:iCs w:val="0"/>
          <w:color w:val="000000"/>
          <w:kern w:val="28"/>
          <w:szCs w:val="28"/>
          <w:rtl/>
        </w:rPr>
        <w:t xml:space="preserve">למה את עונה בצורה כזו </w:t>
      </w:r>
    </w:p>
    <w:p w14:paraId="7D21B30A" w14:textId="479E54A9"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האישה: </w:t>
      </w:r>
      <w:r w:rsidRPr="003B47CA">
        <w:rPr>
          <w:rFonts w:ascii="Times New Roman" w:hAnsi="Times New Roman" w:cs="FrankRuehl" w:hint="cs"/>
          <w:iCs w:val="0"/>
          <w:color w:val="000000"/>
          <w:kern w:val="28"/>
          <w:szCs w:val="28"/>
          <w:rtl/>
        </w:rPr>
        <w:t xml:space="preserve">מה זה משנה איך אני עונה </w:t>
      </w:r>
    </w:p>
    <w:p w14:paraId="10DE91DA" w14:textId="7E214C8A"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ביה"ד: </w:t>
      </w:r>
      <w:proofErr w:type="spellStart"/>
      <w:r w:rsidRPr="003B47CA">
        <w:rPr>
          <w:rFonts w:ascii="Times New Roman" w:hAnsi="Times New Roman" w:cs="FrankRuehl" w:hint="cs"/>
          <w:iCs w:val="0"/>
          <w:color w:val="000000"/>
          <w:kern w:val="28"/>
          <w:szCs w:val="28"/>
          <w:rtl/>
        </w:rPr>
        <w:t>אשה</w:t>
      </w:r>
      <w:proofErr w:type="spellEnd"/>
      <w:r w:rsidRPr="003B47CA">
        <w:rPr>
          <w:rFonts w:ascii="Times New Roman" w:hAnsi="Times New Roman" w:cs="FrankRuehl" w:hint="cs"/>
          <w:iCs w:val="0"/>
          <w:color w:val="000000"/>
          <w:kern w:val="28"/>
          <w:szCs w:val="28"/>
          <w:rtl/>
        </w:rPr>
        <w:t xml:space="preserve"> נשואה לא הייתה עם גברים לפני הגירושין</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למה את מתחכמת</w:t>
      </w:r>
    </w:p>
    <w:p w14:paraId="458E1E8E" w14:textId="5E824BAF" w:rsidR="005544F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האישה: </w:t>
      </w:r>
      <w:r w:rsidRPr="003B47CA">
        <w:rPr>
          <w:rFonts w:ascii="Times New Roman" w:hAnsi="Times New Roman" w:cs="FrankRuehl" w:hint="cs"/>
          <w:iCs w:val="0"/>
          <w:color w:val="000000"/>
          <w:kern w:val="28"/>
          <w:szCs w:val="28"/>
          <w:rtl/>
        </w:rPr>
        <w:t>הייתי בשעת ריב</w:t>
      </w:r>
      <w:r>
        <w:rPr>
          <w:rFonts w:ascii="Times New Roman" w:hAnsi="Times New Roman" w:cs="FrankRuehl" w:hint="cs"/>
          <w:iCs w:val="0"/>
          <w:color w:val="000000"/>
          <w:kern w:val="28"/>
          <w:szCs w:val="28"/>
          <w:rtl/>
        </w:rPr>
        <w:t>."</w:t>
      </w:r>
    </w:p>
    <w:p w14:paraId="7836F690" w14:textId="77777777" w:rsidR="005544FC" w:rsidRPr="00A172AF" w:rsidRDefault="005544FC" w:rsidP="005544FC">
      <w:pPr>
        <w:rPr>
          <w:rtl/>
        </w:rPr>
      </w:pPr>
    </w:p>
    <w:p w14:paraId="6F9DEF5E"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בדיון הראשון הייתה הכחשה בלבד</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בדיון השני התחמקה מלענות באופן ברור</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ולבסוף טענה הייתי בשעת ריב. </w:t>
      </w:r>
    </w:p>
    <w:p w14:paraId="18F4C922"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לכאורה יש כאן חזרה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אומנם בלשון רפה מאוד,</w:t>
      </w:r>
      <w:r>
        <w:rPr>
          <w:rFonts w:ascii="FrankRuehl" w:hAnsi="FrankRuehl" w:cs="FrankRuehl" w:hint="cs"/>
          <w:kern w:val="28"/>
          <w:sz w:val="28"/>
          <w:szCs w:val="28"/>
          <w:rtl/>
          <w:lang w:eastAsia="he-IL"/>
        </w:rPr>
        <w:t xml:space="preserve"> </w:t>
      </w:r>
      <w:r w:rsidRPr="000936D3">
        <w:rPr>
          <w:rFonts w:ascii="FrankRuehl" w:hAnsi="FrankRuehl" w:cs="FrankRuehl" w:hint="cs"/>
          <w:kern w:val="28"/>
          <w:sz w:val="28"/>
          <w:szCs w:val="28"/>
          <w:rtl/>
          <w:lang w:eastAsia="he-IL"/>
        </w:rPr>
        <w:t>מדבריה בהודעות.</w:t>
      </w:r>
    </w:p>
    <w:p w14:paraId="01D4EB0E"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באופן פשוט</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נראה שטענות אלו הינם חזרה מהדברים שאמרה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ואין בהם גדר של אמתלה טובה המבטלת את הודאתה. </w:t>
      </w:r>
    </w:p>
    <w:p w14:paraId="604A396C"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בנוסף יש לדון האם מועילה אמתלה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גם אם היא טובה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לבטל חיוב ממון.</w:t>
      </w:r>
    </w:p>
    <w:p w14:paraId="1A89CD10"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בשאלה זו דן קצות החושן סימן פ' סעיף א' </w:t>
      </w:r>
      <w:r>
        <w:rPr>
          <w:rFonts w:ascii="FrankRuehl" w:hAnsi="FrankRuehl" w:cs="FrankRuehl" w:hint="cs"/>
          <w:kern w:val="28"/>
          <w:sz w:val="28"/>
          <w:szCs w:val="28"/>
          <w:rtl/>
          <w:lang w:eastAsia="he-IL"/>
        </w:rPr>
        <w:t>וז"ל:</w:t>
      </w:r>
    </w:p>
    <w:p w14:paraId="338CADB7" w14:textId="77777777" w:rsidR="005544FC" w:rsidRPr="00A172AF" w:rsidRDefault="005544FC" w:rsidP="005544FC">
      <w:pPr>
        <w:pStyle w:val="aff4"/>
        <w:snapToGrid w:val="0"/>
        <w:spacing w:before="0" w:after="120" w:line="240" w:lineRule="auto"/>
        <w:ind w:left="851" w:right="851"/>
        <w:jc w:val="both"/>
        <w:rPr>
          <w:rFonts w:ascii="FrankRuehl" w:hAnsi="FrankRuehl" w:cs="FrankRuehl"/>
          <w:i w:val="0"/>
          <w:iCs w:val="0"/>
          <w:sz w:val="28"/>
          <w:szCs w:val="28"/>
          <w:rtl/>
        </w:rPr>
      </w:pPr>
      <w:r w:rsidRPr="00A172AF">
        <w:rPr>
          <w:rFonts w:ascii="FrankRuehl" w:hAnsi="FrankRuehl" w:cs="FrankRuehl"/>
          <w:i w:val="0"/>
          <w:iCs w:val="0"/>
          <w:sz w:val="28"/>
          <w:szCs w:val="28"/>
          <w:rtl/>
        </w:rPr>
        <w:t xml:space="preserve">(א) מי שטוען </w:t>
      </w:r>
      <w:proofErr w:type="spellStart"/>
      <w:r w:rsidRPr="00A172AF">
        <w:rPr>
          <w:rFonts w:ascii="FrankRuehl" w:hAnsi="FrankRuehl" w:cs="FrankRuehl"/>
          <w:i w:val="0"/>
          <w:iCs w:val="0"/>
          <w:sz w:val="28"/>
          <w:szCs w:val="28"/>
          <w:rtl/>
        </w:rPr>
        <w:t>בב"ד</w:t>
      </w:r>
      <w:proofErr w:type="spellEnd"/>
      <w:r w:rsidRPr="00A172AF">
        <w:rPr>
          <w:rFonts w:ascii="FrankRuehl" w:hAnsi="FrankRuehl" w:cs="FrankRuehl"/>
          <w:i w:val="0"/>
          <w:iCs w:val="0"/>
          <w:sz w:val="28"/>
          <w:szCs w:val="28"/>
          <w:rtl/>
        </w:rPr>
        <w:t xml:space="preserve">. עיין בתשובת </w:t>
      </w:r>
      <w:proofErr w:type="spellStart"/>
      <w:r w:rsidRPr="00A172AF">
        <w:rPr>
          <w:rFonts w:ascii="FrankRuehl" w:hAnsi="FrankRuehl" w:cs="FrankRuehl"/>
          <w:i w:val="0"/>
          <w:iCs w:val="0"/>
          <w:sz w:val="28"/>
          <w:szCs w:val="28"/>
          <w:rtl/>
        </w:rPr>
        <w:t>מוהר"ש</w:t>
      </w:r>
      <w:proofErr w:type="spellEnd"/>
      <w:r w:rsidRPr="00A172AF">
        <w:rPr>
          <w:rFonts w:ascii="FrankRuehl" w:hAnsi="FrankRuehl" w:cs="FrankRuehl"/>
          <w:i w:val="0"/>
          <w:iCs w:val="0"/>
          <w:sz w:val="28"/>
          <w:szCs w:val="28"/>
          <w:rtl/>
        </w:rPr>
        <w:t xml:space="preserve"> הלוי </w:t>
      </w:r>
      <w:r w:rsidRPr="00F60D15">
        <w:rPr>
          <w:rFonts w:ascii="FrankRuehl" w:hAnsi="FrankRuehl" w:cs="FrankRuehl"/>
          <w:i w:val="0"/>
          <w:iCs w:val="0"/>
          <w:sz w:val="28"/>
          <w:szCs w:val="24"/>
          <w:rtl/>
        </w:rPr>
        <w:t>(ח"א)</w:t>
      </w:r>
      <w:r w:rsidRPr="00A172AF">
        <w:rPr>
          <w:rFonts w:ascii="FrankRuehl" w:hAnsi="FrankRuehl" w:cs="FrankRuehl"/>
          <w:i w:val="0"/>
          <w:iCs w:val="0"/>
          <w:sz w:val="28"/>
          <w:szCs w:val="28"/>
          <w:rtl/>
        </w:rPr>
        <w:t xml:space="preserve"> [ח"מ] סימן כ' וסימן כ"א אם יכול לחזור מטענתו </w:t>
      </w:r>
      <w:r w:rsidRPr="00A172AF">
        <w:rPr>
          <w:rFonts w:ascii="FrankRuehl" w:hAnsi="FrankRuehl" w:cs="FrankRuehl"/>
          <w:i w:val="0"/>
          <w:iCs w:val="0"/>
          <w:color w:val="000000"/>
          <w:kern w:val="28"/>
          <w:sz w:val="28"/>
          <w:szCs w:val="28"/>
          <w:rtl/>
        </w:rPr>
        <w:t>הראשונה</w:t>
      </w:r>
      <w:r w:rsidRPr="00A172AF">
        <w:rPr>
          <w:rFonts w:ascii="FrankRuehl" w:hAnsi="FrankRuehl" w:cs="FrankRuehl"/>
          <w:i w:val="0"/>
          <w:iCs w:val="0"/>
          <w:sz w:val="28"/>
          <w:szCs w:val="28"/>
          <w:rtl/>
        </w:rPr>
        <w:t xml:space="preserve"> על ידי </w:t>
      </w:r>
      <w:proofErr w:type="spellStart"/>
      <w:r w:rsidRPr="00A172AF">
        <w:rPr>
          <w:rFonts w:ascii="FrankRuehl" w:hAnsi="FrankRuehl" w:cs="FrankRuehl"/>
          <w:i w:val="0"/>
          <w:iCs w:val="0"/>
          <w:sz w:val="28"/>
          <w:szCs w:val="28"/>
          <w:rtl/>
        </w:rPr>
        <w:t>אמתלא</w:t>
      </w:r>
      <w:proofErr w:type="spellEnd"/>
      <w:r w:rsidRPr="00A172AF">
        <w:rPr>
          <w:rFonts w:ascii="FrankRuehl" w:hAnsi="FrankRuehl" w:cs="FrankRuehl"/>
          <w:i w:val="0"/>
          <w:iCs w:val="0"/>
          <w:sz w:val="28"/>
          <w:szCs w:val="28"/>
          <w:rtl/>
        </w:rPr>
        <w:t xml:space="preserve"> כמו שאמרו </w:t>
      </w:r>
      <w:proofErr w:type="spellStart"/>
      <w:r w:rsidRPr="00A172AF">
        <w:rPr>
          <w:rFonts w:ascii="FrankRuehl" w:hAnsi="FrankRuehl" w:cs="FrankRuehl"/>
          <w:i w:val="0"/>
          <w:iCs w:val="0"/>
          <w:sz w:val="28"/>
          <w:szCs w:val="28"/>
          <w:rtl/>
        </w:rPr>
        <w:t>לענין</w:t>
      </w:r>
      <w:proofErr w:type="spellEnd"/>
      <w:r w:rsidRPr="00A172AF">
        <w:rPr>
          <w:rFonts w:ascii="FrankRuehl" w:hAnsi="FrankRuehl" w:cs="FrankRuehl"/>
          <w:i w:val="0"/>
          <w:iCs w:val="0"/>
          <w:sz w:val="28"/>
          <w:szCs w:val="28"/>
          <w:rtl/>
        </w:rPr>
        <w:t xml:space="preserve"> איסור באשה שאמרה אשת איש אני וחזרה ונתנה </w:t>
      </w:r>
      <w:proofErr w:type="spellStart"/>
      <w:r w:rsidRPr="00A172AF">
        <w:rPr>
          <w:rFonts w:ascii="FrankRuehl" w:hAnsi="FrankRuehl" w:cs="FrankRuehl"/>
          <w:i w:val="0"/>
          <w:iCs w:val="0"/>
          <w:sz w:val="28"/>
          <w:szCs w:val="28"/>
          <w:rtl/>
        </w:rPr>
        <w:t>אמתלא</w:t>
      </w:r>
      <w:proofErr w:type="spellEnd"/>
      <w:r w:rsidRPr="00A172AF">
        <w:rPr>
          <w:rFonts w:ascii="FrankRuehl" w:hAnsi="FrankRuehl" w:cs="FrankRuehl"/>
          <w:i w:val="0"/>
          <w:iCs w:val="0"/>
          <w:sz w:val="28"/>
          <w:szCs w:val="28"/>
          <w:rtl/>
        </w:rPr>
        <w:t xml:space="preserve"> לדבריה נאמנת </w:t>
      </w:r>
      <w:r w:rsidRPr="00F60D15">
        <w:rPr>
          <w:rFonts w:ascii="FrankRuehl" w:hAnsi="FrankRuehl" w:cs="FrankRuehl"/>
          <w:i w:val="0"/>
          <w:iCs w:val="0"/>
          <w:sz w:val="28"/>
          <w:szCs w:val="24"/>
          <w:rtl/>
        </w:rPr>
        <w:t xml:space="preserve">(כתובות </w:t>
      </w:r>
      <w:proofErr w:type="spellStart"/>
      <w:r w:rsidRPr="00F60D15">
        <w:rPr>
          <w:rFonts w:ascii="FrankRuehl" w:hAnsi="FrankRuehl" w:cs="FrankRuehl"/>
          <w:i w:val="0"/>
          <w:iCs w:val="0"/>
          <w:sz w:val="28"/>
          <w:szCs w:val="24"/>
          <w:rtl/>
        </w:rPr>
        <w:t>כב</w:t>
      </w:r>
      <w:proofErr w:type="spellEnd"/>
      <w:r w:rsidRPr="00F60D15">
        <w:rPr>
          <w:rFonts w:ascii="FrankRuehl" w:hAnsi="FrankRuehl" w:cs="FrankRuehl"/>
          <w:i w:val="0"/>
          <w:iCs w:val="0"/>
          <w:sz w:val="28"/>
          <w:szCs w:val="24"/>
          <w:rtl/>
        </w:rPr>
        <w:t>, א)</w:t>
      </w:r>
      <w:r w:rsidRPr="00A172AF">
        <w:rPr>
          <w:rFonts w:ascii="FrankRuehl" w:hAnsi="FrankRuehl" w:cs="FrankRuehl"/>
          <w:i w:val="0"/>
          <w:iCs w:val="0"/>
          <w:sz w:val="28"/>
          <w:szCs w:val="28"/>
          <w:rtl/>
        </w:rPr>
        <w:t xml:space="preserve">, וע"ש דעת </w:t>
      </w:r>
      <w:proofErr w:type="spellStart"/>
      <w:r w:rsidRPr="00A172AF">
        <w:rPr>
          <w:rFonts w:ascii="FrankRuehl" w:hAnsi="FrankRuehl" w:cs="FrankRuehl"/>
          <w:i w:val="0"/>
          <w:iCs w:val="0"/>
          <w:sz w:val="28"/>
          <w:szCs w:val="28"/>
          <w:rtl/>
        </w:rPr>
        <w:t>מוהר"ש</w:t>
      </w:r>
      <w:proofErr w:type="spellEnd"/>
      <w:r w:rsidRPr="00A172AF">
        <w:rPr>
          <w:rFonts w:ascii="FrankRuehl" w:hAnsi="FrankRuehl" w:cs="FrankRuehl"/>
          <w:i w:val="0"/>
          <w:iCs w:val="0"/>
          <w:sz w:val="28"/>
          <w:szCs w:val="28"/>
          <w:rtl/>
        </w:rPr>
        <w:t xml:space="preserve"> הלוי </w:t>
      </w:r>
      <w:proofErr w:type="spellStart"/>
      <w:r w:rsidRPr="00A172AF">
        <w:rPr>
          <w:rFonts w:ascii="FrankRuehl" w:hAnsi="FrankRuehl" w:cs="FrankRuehl"/>
          <w:i w:val="0"/>
          <w:iCs w:val="0"/>
          <w:sz w:val="28"/>
          <w:szCs w:val="28"/>
          <w:rtl/>
        </w:rPr>
        <w:t>דמהני</w:t>
      </w:r>
      <w:proofErr w:type="spellEnd"/>
      <w:r w:rsidRPr="00A172AF">
        <w:rPr>
          <w:rFonts w:ascii="FrankRuehl" w:hAnsi="FrankRuehl" w:cs="FrankRuehl"/>
          <w:i w:val="0"/>
          <w:iCs w:val="0"/>
          <w:sz w:val="28"/>
          <w:szCs w:val="28"/>
          <w:rtl/>
        </w:rPr>
        <w:t xml:space="preserve"> גבי ממון כמו באיסור, דאם הקלו בערוה החמורה כל שכן בממון הקל</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ושכן פסק </w:t>
      </w:r>
      <w:proofErr w:type="spellStart"/>
      <w:r w:rsidRPr="00A172AF">
        <w:rPr>
          <w:rFonts w:ascii="FrankRuehl" w:hAnsi="FrankRuehl" w:cs="FrankRuehl"/>
          <w:i w:val="0"/>
          <w:iCs w:val="0"/>
          <w:sz w:val="28"/>
          <w:szCs w:val="28"/>
          <w:rtl/>
        </w:rPr>
        <w:t>מוהרשד"ם</w:t>
      </w:r>
      <w:proofErr w:type="spellEnd"/>
      <w:r w:rsidRPr="00A172AF">
        <w:rPr>
          <w:rFonts w:ascii="FrankRuehl" w:hAnsi="FrankRuehl" w:cs="FrankRuehl"/>
          <w:i w:val="0"/>
          <w:iCs w:val="0"/>
          <w:sz w:val="28"/>
          <w:szCs w:val="28"/>
          <w:rtl/>
        </w:rPr>
        <w:t xml:space="preserve"> </w:t>
      </w:r>
      <w:r w:rsidRPr="00F60D15">
        <w:rPr>
          <w:rFonts w:ascii="FrankRuehl" w:hAnsi="FrankRuehl" w:cs="FrankRuehl"/>
          <w:i w:val="0"/>
          <w:iCs w:val="0"/>
          <w:sz w:val="28"/>
          <w:szCs w:val="24"/>
          <w:rtl/>
        </w:rPr>
        <w:t>(</w:t>
      </w:r>
      <w:proofErr w:type="spellStart"/>
      <w:r w:rsidRPr="00F60D15">
        <w:rPr>
          <w:rFonts w:ascii="FrankRuehl" w:hAnsi="FrankRuehl" w:cs="FrankRuehl"/>
          <w:i w:val="0"/>
          <w:iCs w:val="0"/>
          <w:sz w:val="28"/>
          <w:szCs w:val="24"/>
          <w:rtl/>
        </w:rPr>
        <w:t>חחו"מ</w:t>
      </w:r>
      <w:proofErr w:type="spellEnd"/>
      <w:r w:rsidRPr="00F60D15">
        <w:rPr>
          <w:rFonts w:ascii="FrankRuehl" w:hAnsi="FrankRuehl" w:cs="FrankRuehl"/>
          <w:i w:val="0"/>
          <w:iCs w:val="0"/>
          <w:sz w:val="28"/>
          <w:szCs w:val="24"/>
          <w:rtl/>
        </w:rPr>
        <w:t xml:space="preserve"> סי' ק"פ)</w:t>
      </w:r>
      <w:r w:rsidRPr="00A172AF">
        <w:rPr>
          <w:rFonts w:ascii="FrankRuehl" w:hAnsi="FrankRuehl" w:cs="FrankRuehl"/>
          <w:i w:val="0"/>
          <w:iCs w:val="0"/>
          <w:sz w:val="28"/>
          <w:szCs w:val="28"/>
          <w:rtl/>
        </w:rPr>
        <w:t xml:space="preserve">. </w:t>
      </w:r>
      <w:proofErr w:type="spellStart"/>
      <w:r w:rsidRPr="00A172AF">
        <w:rPr>
          <w:rFonts w:ascii="FrankRuehl" w:hAnsi="FrankRuehl" w:cs="FrankRuehl"/>
          <w:b/>
          <w:bCs/>
          <w:i w:val="0"/>
          <w:iCs w:val="0"/>
          <w:sz w:val="28"/>
          <w:szCs w:val="28"/>
          <w:rtl/>
        </w:rPr>
        <w:t>ומוהר"א</w:t>
      </w:r>
      <w:proofErr w:type="spellEnd"/>
      <w:r w:rsidRPr="00A172AF">
        <w:rPr>
          <w:rFonts w:ascii="FrankRuehl" w:hAnsi="FrankRuehl" w:cs="FrankRuehl"/>
          <w:b/>
          <w:bCs/>
          <w:i w:val="0"/>
          <w:iCs w:val="0"/>
          <w:sz w:val="28"/>
          <w:szCs w:val="28"/>
          <w:rtl/>
        </w:rPr>
        <w:t xml:space="preserve"> חסון נחלק עליו </w:t>
      </w:r>
      <w:r w:rsidRPr="00A172AF">
        <w:rPr>
          <w:rFonts w:ascii="FrankRuehl" w:hAnsi="FrankRuehl" w:cs="FrankRuehl"/>
          <w:b/>
          <w:bCs/>
          <w:i w:val="0"/>
          <w:iCs w:val="0"/>
          <w:sz w:val="28"/>
          <w:szCs w:val="28"/>
          <w:rtl/>
        </w:rPr>
        <w:lastRenderedPageBreak/>
        <w:t>וז"ל, הגע עצמך שאדם הודה מעצמו הודאה באופן שאינו יכול לומר לא משטה ולא השבעה</w:t>
      </w:r>
      <w:r>
        <w:rPr>
          <w:rFonts w:ascii="FrankRuehl" w:hAnsi="FrankRuehl" w:cs="FrankRuehl" w:hint="cs"/>
          <w:b/>
          <w:bCs/>
          <w:i w:val="0"/>
          <w:iCs w:val="0"/>
          <w:sz w:val="28"/>
          <w:szCs w:val="28"/>
          <w:rtl/>
        </w:rPr>
        <w:t>,</w:t>
      </w:r>
      <w:r w:rsidRPr="00A172AF">
        <w:rPr>
          <w:rFonts w:ascii="FrankRuehl" w:hAnsi="FrankRuehl" w:cs="FrankRuehl"/>
          <w:b/>
          <w:bCs/>
          <w:i w:val="0"/>
          <w:iCs w:val="0"/>
          <w:sz w:val="28"/>
          <w:szCs w:val="28"/>
          <w:rtl/>
        </w:rPr>
        <w:t xml:space="preserve"> הנאמר שיוכל לחזור וליתן </w:t>
      </w:r>
      <w:proofErr w:type="spellStart"/>
      <w:r w:rsidRPr="00A172AF">
        <w:rPr>
          <w:rFonts w:ascii="FrankRuehl" w:hAnsi="FrankRuehl" w:cs="FrankRuehl"/>
          <w:b/>
          <w:bCs/>
          <w:i w:val="0"/>
          <w:iCs w:val="0"/>
          <w:sz w:val="28"/>
          <w:szCs w:val="28"/>
          <w:rtl/>
        </w:rPr>
        <w:t>אמתלא</w:t>
      </w:r>
      <w:proofErr w:type="spellEnd"/>
      <w:r w:rsidRPr="00A172AF">
        <w:rPr>
          <w:rFonts w:ascii="FrankRuehl" w:hAnsi="FrankRuehl" w:cs="FrankRuehl"/>
          <w:b/>
          <w:bCs/>
          <w:i w:val="0"/>
          <w:iCs w:val="0"/>
          <w:sz w:val="28"/>
          <w:szCs w:val="28"/>
          <w:rtl/>
        </w:rPr>
        <w:t xml:space="preserve"> או טענת אנוס וכו', ותא חזי </w:t>
      </w:r>
      <w:proofErr w:type="spellStart"/>
      <w:r w:rsidRPr="00A172AF">
        <w:rPr>
          <w:rFonts w:ascii="FrankRuehl" w:hAnsi="FrankRuehl" w:cs="FrankRuehl"/>
          <w:b/>
          <w:bCs/>
          <w:i w:val="0"/>
          <w:iCs w:val="0"/>
          <w:sz w:val="28"/>
          <w:szCs w:val="28"/>
          <w:rtl/>
        </w:rPr>
        <w:t>דאפילו</w:t>
      </w:r>
      <w:proofErr w:type="spellEnd"/>
      <w:r w:rsidRPr="00A172AF">
        <w:rPr>
          <w:rFonts w:ascii="FrankRuehl" w:hAnsi="FrankRuehl" w:cs="FrankRuehl"/>
          <w:b/>
          <w:bCs/>
          <w:i w:val="0"/>
          <w:iCs w:val="0"/>
          <w:sz w:val="28"/>
          <w:szCs w:val="28"/>
          <w:rtl/>
        </w:rPr>
        <w:t xml:space="preserve"> במקום </w:t>
      </w:r>
      <w:proofErr w:type="spellStart"/>
      <w:r w:rsidRPr="00A172AF">
        <w:rPr>
          <w:rFonts w:ascii="FrankRuehl" w:hAnsi="FrankRuehl" w:cs="FrankRuehl"/>
          <w:b/>
          <w:bCs/>
          <w:i w:val="0"/>
          <w:iCs w:val="0"/>
          <w:sz w:val="28"/>
          <w:szCs w:val="28"/>
          <w:rtl/>
        </w:rPr>
        <w:t>איסורא</w:t>
      </w:r>
      <w:proofErr w:type="spellEnd"/>
      <w:r w:rsidRPr="00A172AF">
        <w:rPr>
          <w:rFonts w:ascii="FrankRuehl" w:hAnsi="FrankRuehl" w:cs="FrankRuehl"/>
          <w:b/>
          <w:bCs/>
          <w:i w:val="0"/>
          <w:iCs w:val="0"/>
          <w:sz w:val="28"/>
          <w:szCs w:val="28"/>
          <w:rtl/>
        </w:rPr>
        <w:t xml:space="preserve"> כתב </w:t>
      </w:r>
      <w:proofErr w:type="spellStart"/>
      <w:r w:rsidRPr="00A172AF">
        <w:rPr>
          <w:rFonts w:ascii="FrankRuehl" w:hAnsi="FrankRuehl" w:cs="FrankRuehl"/>
          <w:b/>
          <w:bCs/>
          <w:i w:val="0"/>
          <w:iCs w:val="0"/>
          <w:sz w:val="28"/>
          <w:szCs w:val="28"/>
          <w:rtl/>
        </w:rPr>
        <w:t>הרא"ה</w:t>
      </w:r>
      <w:proofErr w:type="spellEnd"/>
      <w:r w:rsidRPr="00A172AF">
        <w:rPr>
          <w:rFonts w:ascii="FrankRuehl" w:hAnsi="FrankRuehl" w:cs="FrankRuehl"/>
          <w:b/>
          <w:bCs/>
          <w:i w:val="0"/>
          <w:iCs w:val="0"/>
          <w:sz w:val="28"/>
          <w:szCs w:val="28"/>
          <w:rtl/>
        </w:rPr>
        <w:t xml:space="preserve"> והביאו </w:t>
      </w:r>
      <w:proofErr w:type="spellStart"/>
      <w:r w:rsidRPr="00A172AF">
        <w:rPr>
          <w:rFonts w:ascii="FrankRuehl" w:hAnsi="FrankRuehl" w:cs="FrankRuehl"/>
          <w:b/>
          <w:bCs/>
          <w:i w:val="0"/>
          <w:iCs w:val="0"/>
          <w:sz w:val="28"/>
          <w:szCs w:val="28"/>
          <w:rtl/>
        </w:rPr>
        <w:t>הר"ן</w:t>
      </w:r>
      <w:proofErr w:type="spellEnd"/>
      <w:r w:rsidRPr="00A172AF">
        <w:rPr>
          <w:rFonts w:ascii="FrankRuehl" w:hAnsi="FrankRuehl" w:cs="FrankRuehl"/>
          <w:b/>
          <w:bCs/>
          <w:i w:val="0"/>
          <w:iCs w:val="0"/>
          <w:sz w:val="28"/>
          <w:szCs w:val="28"/>
          <w:rtl/>
        </w:rPr>
        <w:t xml:space="preserve"> </w:t>
      </w:r>
      <w:proofErr w:type="spellStart"/>
      <w:r w:rsidRPr="00A172AF">
        <w:rPr>
          <w:rFonts w:ascii="FrankRuehl" w:hAnsi="FrankRuehl" w:cs="FrankRuehl"/>
          <w:b/>
          <w:bCs/>
          <w:i w:val="0"/>
          <w:iCs w:val="0"/>
          <w:sz w:val="28"/>
          <w:szCs w:val="28"/>
          <w:rtl/>
        </w:rPr>
        <w:t>בפ"ב</w:t>
      </w:r>
      <w:proofErr w:type="spellEnd"/>
      <w:r w:rsidRPr="00A172AF">
        <w:rPr>
          <w:rFonts w:ascii="FrankRuehl" w:hAnsi="FrankRuehl" w:cs="FrankRuehl"/>
          <w:b/>
          <w:bCs/>
          <w:i w:val="0"/>
          <w:iCs w:val="0"/>
          <w:sz w:val="28"/>
          <w:szCs w:val="28"/>
          <w:rtl/>
        </w:rPr>
        <w:t xml:space="preserve"> </w:t>
      </w:r>
      <w:proofErr w:type="spellStart"/>
      <w:r w:rsidRPr="00A172AF">
        <w:rPr>
          <w:rFonts w:ascii="FrankRuehl" w:hAnsi="FrankRuehl" w:cs="FrankRuehl"/>
          <w:b/>
          <w:bCs/>
          <w:i w:val="0"/>
          <w:iCs w:val="0"/>
          <w:sz w:val="28"/>
          <w:szCs w:val="28"/>
          <w:rtl/>
        </w:rPr>
        <w:t>דכתובות</w:t>
      </w:r>
      <w:proofErr w:type="spellEnd"/>
      <w:r w:rsidRPr="00A172AF">
        <w:rPr>
          <w:rFonts w:ascii="FrankRuehl" w:hAnsi="FrankRuehl" w:cs="FrankRuehl"/>
          <w:b/>
          <w:bCs/>
          <w:i w:val="0"/>
          <w:iCs w:val="0"/>
          <w:sz w:val="28"/>
          <w:szCs w:val="28"/>
          <w:rtl/>
        </w:rPr>
        <w:t xml:space="preserve"> </w:t>
      </w:r>
      <w:r w:rsidRPr="00F60D15">
        <w:rPr>
          <w:rFonts w:ascii="FrankRuehl" w:hAnsi="FrankRuehl" w:cs="FrankRuehl"/>
          <w:b/>
          <w:bCs/>
          <w:i w:val="0"/>
          <w:iCs w:val="0"/>
          <w:sz w:val="28"/>
          <w:szCs w:val="24"/>
          <w:rtl/>
        </w:rPr>
        <w:t xml:space="preserve">(ט, ב בדפי </w:t>
      </w:r>
      <w:proofErr w:type="spellStart"/>
      <w:r w:rsidRPr="00F60D15">
        <w:rPr>
          <w:rFonts w:ascii="FrankRuehl" w:hAnsi="FrankRuehl" w:cs="FrankRuehl"/>
          <w:b/>
          <w:bCs/>
          <w:i w:val="0"/>
          <w:iCs w:val="0"/>
          <w:sz w:val="28"/>
          <w:szCs w:val="24"/>
          <w:rtl/>
        </w:rPr>
        <w:t>הרי"ף</w:t>
      </w:r>
      <w:proofErr w:type="spellEnd"/>
      <w:r w:rsidRPr="00F60D15">
        <w:rPr>
          <w:rFonts w:ascii="FrankRuehl" w:hAnsi="FrankRuehl" w:cs="FrankRuehl"/>
          <w:b/>
          <w:bCs/>
          <w:i w:val="0"/>
          <w:iCs w:val="0"/>
          <w:sz w:val="28"/>
          <w:szCs w:val="24"/>
          <w:rtl/>
        </w:rPr>
        <w:t>)</w:t>
      </w:r>
      <w:r w:rsidRPr="00A172AF">
        <w:rPr>
          <w:rFonts w:ascii="FrankRuehl" w:hAnsi="FrankRuehl" w:cs="FrankRuehl"/>
          <w:b/>
          <w:bCs/>
          <w:i w:val="0"/>
          <w:iCs w:val="0"/>
          <w:sz w:val="28"/>
          <w:szCs w:val="28"/>
          <w:rtl/>
        </w:rPr>
        <w:t xml:space="preserve"> ז"ל, כתב </w:t>
      </w:r>
      <w:proofErr w:type="spellStart"/>
      <w:r w:rsidRPr="00A172AF">
        <w:rPr>
          <w:rFonts w:ascii="FrankRuehl" w:hAnsi="FrankRuehl" w:cs="FrankRuehl"/>
          <w:b/>
          <w:bCs/>
          <w:i w:val="0"/>
          <w:iCs w:val="0"/>
          <w:sz w:val="28"/>
          <w:szCs w:val="28"/>
          <w:rtl/>
        </w:rPr>
        <w:t>הרא"ה</w:t>
      </w:r>
      <w:proofErr w:type="spellEnd"/>
      <w:r w:rsidRPr="00A172AF">
        <w:rPr>
          <w:rFonts w:ascii="FrankRuehl" w:hAnsi="FrankRuehl" w:cs="FrankRuehl"/>
          <w:b/>
          <w:bCs/>
          <w:i w:val="0"/>
          <w:iCs w:val="0"/>
          <w:sz w:val="28"/>
          <w:szCs w:val="28"/>
          <w:rtl/>
        </w:rPr>
        <w:t xml:space="preserve"> דאי אמרה מקודשת אני לפלוני לא </w:t>
      </w:r>
      <w:proofErr w:type="spellStart"/>
      <w:r w:rsidRPr="00A172AF">
        <w:rPr>
          <w:rFonts w:ascii="FrankRuehl" w:hAnsi="FrankRuehl" w:cs="FrankRuehl"/>
          <w:b/>
          <w:bCs/>
          <w:i w:val="0"/>
          <w:iCs w:val="0"/>
          <w:sz w:val="28"/>
          <w:szCs w:val="28"/>
          <w:rtl/>
        </w:rPr>
        <w:t>מהימנינן</w:t>
      </w:r>
      <w:proofErr w:type="spellEnd"/>
      <w:r w:rsidRPr="00A172AF">
        <w:rPr>
          <w:rFonts w:ascii="FrankRuehl" w:hAnsi="FrankRuehl" w:cs="FrankRuehl"/>
          <w:b/>
          <w:bCs/>
          <w:i w:val="0"/>
          <w:iCs w:val="0"/>
          <w:sz w:val="28"/>
          <w:szCs w:val="28"/>
          <w:rtl/>
        </w:rPr>
        <w:t xml:space="preserve"> לה בשום </w:t>
      </w:r>
      <w:proofErr w:type="spellStart"/>
      <w:r w:rsidRPr="00A172AF">
        <w:rPr>
          <w:rFonts w:ascii="FrankRuehl" w:hAnsi="FrankRuehl" w:cs="FrankRuehl"/>
          <w:b/>
          <w:bCs/>
          <w:i w:val="0"/>
          <w:iCs w:val="0"/>
          <w:sz w:val="28"/>
          <w:szCs w:val="28"/>
          <w:rtl/>
        </w:rPr>
        <w:t>אמתלא</w:t>
      </w:r>
      <w:proofErr w:type="spellEnd"/>
      <w:r>
        <w:rPr>
          <w:rFonts w:ascii="FrankRuehl" w:hAnsi="FrankRuehl" w:cs="FrankRuehl" w:hint="cs"/>
          <w:b/>
          <w:bCs/>
          <w:i w:val="0"/>
          <w:iCs w:val="0"/>
          <w:sz w:val="28"/>
          <w:szCs w:val="28"/>
          <w:rtl/>
        </w:rPr>
        <w:t>,</w:t>
      </w:r>
      <w:r w:rsidRPr="00A172AF">
        <w:rPr>
          <w:rFonts w:ascii="FrankRuehl" w:hAnsi="FrankRuehl" w:cs="FrankRuehl"/>
          <w:b/>
          <w:bCs/>
          <w:i w:val="0"/>
          <w:iCs w:val="0"/>
          <w:sz w:val="28"/>
          <w:szCs w:val="28"/>
          <w:rtl/>
        </w:rPr>
        <w:t xml:space="preserve"> </w:t>
      </w:r>
      <w:proofErr w:type="spellStart"/>
      <w:r w:rsidRPr="00A172AF">
        <w:rPr>
          <w:rFonts w:ascii="FrankRuehl" w:hAnsi="FrankRuehl" w:cs="FrankRuehl"/>
          <w:b/>
          <w:bCs/>
          <w:i w:val="0"/>
          <w:iCs w:val="0"/>
          <w:sz w:val="28"/>
          <w:szCs w:val="28"/>
          <w:rtl/>
        </w:rPr>
        <w:t>דכיון</w:t>
      </w:r>
      <w:proofErr w:type="spellEnd"/>
      <w:r w:rsidRPr="00A172AF">
        <w:rPr>
          <w:rFonts w:ascii="FrankRuehl" w:hAnsi="FrankRuehl" w:cs="FrankRuehl"/>
          <w:b/>
          <w:bCs/>
          <w:i w:val="0"/>
          <w:iCs w:val="0"/>
          <w:sz w:val="28"/>
          <w:szCs w:val="28"/>
          <w:rtl/>
        </w:rPr>
        <w:t xml:space="preserve"> שהודית </w:t>
      </w:r>
      <w:proofErr w:type="spellStart"/>
      <w:r w:rsidRPr="00A172AF">
        <w:rPr>
          <w:rFonts w:ascii="FrankRuehl" w:hAnsi="FrankRuehl" w:cs="FrankRuehl"/>
          <w:b/>
          <w:bCs/>
          <w:i w:val="0"/>
          <w:iCs w:val="0"/>
          <w:sz w:val="28"/>
          <w:szCs w:val="28"/>
          <w:rtl/>
        </w:rPr>
        <w:t>שנתקדשה</w:t>
      </w:r>
      <w:proofErr w:type="spellEnd"/>
      <w:r w:rsidRPr="00A172AF">
        <w:rPr>
          <w:rFonts w:ascii="FrankRuehl" w:hAnsi="FrankRuehl" w:cs="FrankRuehl"/>
          <w:b/>
          <w:bCs/>
          <w:i w:val="0"/>
          <w:iCs w:val="0"/>
          <w:sz w:val="28"/>
          <w:szCs w:val="28"/>
          <w:rtl/>
        </w:rPr>
        <w:t xml:space="preserve"> לו לאו כל כמינה לחוב לו ולהפקיע עצמה ממנו.</w:t>
      </w:r>
      <w:r w:rsidRPr="00A172AF">
        <w:rPr>
          <w:rFonts w:ascii="FrankRuehl" w:hAnsi="FrankRuehl" w:cs="FrankRuehl"/>
          <w:i w:val="0"/>
          <w:iCs w:val="0"/>
          <w:sz w:val="28"/>
          <w:szCs w:val="28"/>
          <w:rtl/>
        </w:rPr>
        <w:t xml:space="preserve"> וע"ש דברי </w:t>
      </w:r>
      <w:proofErr w:type="spellStart"/>
      <w:r w:rsidRPr="00A172AF">
        <w:rPr>
          <w:rFonts w:ascii="FrankRuehl" w:hAnsi="FrankRuehl" w:cs="FrankRuehl"/>
          <w:i w:val="0"/>
          <w:iCs w:val="0"/>
          <w:sz w:val="28"/>
          <w:szCs w:val="28"/>
          <w:rtl/>
        </w:rPr>
        <w:t>מוהר"ש</w:t>
      </w:r>
      <w:proofErr w:type="spellEnd"/>
      <w:r w:rsidRPr="00A172AF">
        <w:rPr>
          <w:rFonts w:ascii="FrankRuehl" w:hAnsi="FrankRuehl" w:cs="FrankRuehl"/>
          <w:i w:val="0"/>
          <w:iCs w:val="0"/>
          <w:sz w:val="28"/>
          <w:szCs w:val="28"/>
          <w:rtl/>
        </w:rPr>
        <w:t xml:space="preserve"> שנתחזק בדבריו ז"ל, ונוראות </w:t>
      </w:r>
      <w:proofErr w:type="spellStart"/>
      <w:r w:rsidRPr="00A172AF">
        <w:rPr>
          <w:rFonts w:ascii="FrankRuehl" w:hAnsi="FrankRuehl" w:cs="FrankRuehl"/>
          <w:i w:val="0"/>
          <w:iCs w:val="0"/>
          <w:sz w:val="28"/>
          <w:szCs w:val="28"/>
          <w:rtl/>
        </w:rPr>
        <w:t>נפלאתי</w:t>
      </w:r>
      <w:proofErr w:type="spellEnd"/>
      <w:r w:rsidRPr="00A172AF">
        <w:rPr>
          <w:rFonts w:ascii="FrankRuehl" w:hAnsi="FrankRuehl" w:cs="FrankRuehl"/>
          <w:i w:val="0"/>
          <w:iCs w:val="0"/>
          <w:sz w:val="28"/>
          <w:szCs w:val="28"/>
          <w:rtl/>
        </w:rPr>
        <w:t xml:space="preserve"> לפי קוצר דעתי ותבונתי מדברי הרב שכתב </w:t>
      </w:r>
      <w:proofErr w:type="spellStart"/>
      <w:r w:rsidRPr="00A172AF">
        <w:rPr>
          <w:rFonts w:ascii="FrankRuehl" w:hAnsi="FrankRuehl" w:cs="FrankRuehl"/>
          <w:i w:val="0"/>
          <w:iCs w:val="0"/>
          <w:sz w:val="28"/>
          <w:szCs w:val="28"/>
          <w:rtl/>
        </w:rPr>
        <w:t>דבממונא</w:t>
      </w:r>
      <w:proofErr w:type="spellEnd"/>
      <w:r w:rsidRPr="00A172AF">
        <w:rPr>
          <w:rFonts w:ascii="FrankRuehl" w:hAnsi="FrankRuehl" w:cs="FrankRuehl"/>
          <w:i w:val="0"/>
          <w:iCs w:val="0"/>
          <w:sz w:val="28"/>
          <w:szCs w:val="28"/>
          <w:rtl/>
        </w:rPr>
        <w:t xml:space="preserve"> לא מהני </w:t>
      </w:r>
      <w:proofErr w:type="spellStart"/>
      <w:r w:rsidRPr="00A172AF">
        <w:rPr>
          <w:rFonts w:ascii="FrankRuehl" w:hAnsi="FrankRuehl" w:cs="FrankRuehl"/>
          <w:i w:val="0"/>
          <w:iCs w:val="0"/>
          <w:sz w:val="28"/>
          <w:szCs w:val="28"/>
          <w:rtl/>
        </w:rPr>
        <w:t>אמתלא</w:t>
      </w:r>
      <w:proofErr w:type="spellEnd"/>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וכי נעלם מפני כבודו והוד שכלו </w:t>
      </w:r>
      <w:proofErr w:type="spellStart"/>
      <w:r w:rsidRPr="00A172AF">
        <w:rPr>
          <w:rFonts w:ascii="FrankRuehl" w:hAnsi="FrankRuehl" w:cs="FrankRuehl"/>
          <w:i w:val="0"/>
          <w:iCs w:val="0"/>
          <w:sz w:val="28"/>
          <w:szCs w:val="28"/>
          <w:rtl/>
        </w:rPr>
        <w:t>מ"ש</w:t>
      </w:r>
      <w:proofErr w:type="spellEnd"/>
      <w:r w:rsidRPr="00A172AF">
        <w:rPr>
          <w:rFonts w:ascii="FrankRuehl" w:hAnsi="FrankRuehl" w:cs="FrankRuehl"/>
          <w:i w:val="0"/>
          <w:iCs w:val="0"/>
          <w:sz w:val="28"/>
          <w:szCs w:val="28"/>
          <w:rtl/>
        </w:rPr>
        <w:t xml:space="preserve"> הרמב"ם הלכות טוען סוף פ"ז ז"ל, יש לטוען </w:t>
      </w:r>
      <w:proofErr w:type="spellStart"/>
      <w:r w:rsidRPr="00A172AF">
        <w:rPr>
          <w:rFonts w:ascii="FrankRuehl" w:hAnsi="FrankRuehl" w:cs="FrankRuehl"/>
          <w:i w:val="0"/>
          <w:iCs w:val="0"/>
          <w:sz w:val="28"/>
          <w:szCs w:val="28"/>
          <w:rtl/>
        </w:rPr>
        <w:t>בב"ד</w:t>
      </w:r>
      <w:proofErr w:type="spellEnd"/>
      <w:r w:rsidRPr="00A172AF">
        <w:rPr>
          <w:rFonts w:ascii="FrankRuehl" w:hAnsi="FrankRuehl" w:cs="FrankRuehl"/>
          <w:i w:val="0"/>
          <w:iCs w:val="0"/>
          <w:sz w:val="28"/>
          <w:szCs w:val="28"/>
          <w:rtl/>
        </w:rPr>
        <w:t xml:space="preserve"> לחזור ולטעון טענה אחרת להכחיש הטענה הראשונה</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וסומכין</w:t>
      </w:r>
      <w:proofErr w:type="spellEnd"/>
      <w:r w:rsidRPr="00A172AF">
        <w:rPr>
          <w:rFonts w:ascii="FrankRuehl" w:hAnsi="FrankRuehl" w:cs="FrankRuehl"/>
          <w:i w:val="0"/>
          <w:iCs w:val="0"/>
          <w:sz w:val="28"/>
          <w:szCs w:val="28"/>
          <w:rtl/>
        </w:rPr>
        <w:t xml:space="preserve"> על טענתו האחרונה אף על פי שלא נתן </w:t>
      </w:r>
      <w:proofErr w:type="spellStart"/>
      <w:r w:rsidRPr="00A172AF">
        <w:rPr>
          <w:rFonts w:ascii="FrankRuehl" w:hAnsi="FrankRuehl" w:cs="FrankRuehl"/>
          <w:i w:val="0"/>
          <w:iCs w:val="0"/>
          <w:sz w:val="28"/>
          <w:szCs w:val="28"/>
          <w:rtl/>
        </w:rPr>
        <w:t>אמתלא</w:t>
      </w:r>
      <w:proofErr w:type="spellEnd"/>
      <w:r w:rsidRPr="00A172AF">
        <w:rPr>
          <w:rFonts w:ascii="FrankRuehl" w:hAnsi="FrankRuehl" w:cs="FrankRuehl"/>
          <w:i w:val="0"/>
          <w:iCs w:val="0"/>
          <w:sz w:val="28"/>
          <w:szCs w:val="28"/>
          <w:rtl/>
        </w:rPr>
        <w:t xml:space="preserve"> לטענתו הראשונה וכו', אבל מאחר שיבואו עדים ויכחישו וכו' אינו יכול להשיאו לטענה אחרת אא"כ נתן </w:t>
      </w:r>
      <w:proofErr w:type="spellStart"/>
      <w:r w:rsidRPr="00A172AF">
        <w:rPr>
          <w:rFonts w:ascii="FrankRuehl" w:hAnsi="FrankRuehl" w:cs="FrankRuehl"/>
          <w:i w:val="0"/>
          <w:iCs w:val="0"/>
          <w:sz w:val="28"/>
          <w:szCs w:val="28"/>
          <w:rtl/>
        </w:rPr>
        <w:t>אמתלא</w:t>
      </w:r>
      <w:proofErr w:type="spellEnd"/>
      <w:r w:rsidRPr="00A172AF">
        <w:rPr>
          <w:rFonts w:ascii="FrankRuehl" w:hAnsi="FrankRuehl" w:cs="FrankRuehl"/>
          <w:i w:val="0"/>
          <w:iCs w:val="0"/>
          <w:sz w:val="28"/>
          <w:szCs w:val="28"/>
          <w:rtl/>
        </w:rPr>
        <w:t xml:space="preserve"> לטענה שסמך ויש במשמעה כמו שהשיא בזאת הטענה האחרת. הרי בפירוש </w:t>
      </w:r>
      <w:proofErr w:type="spellStart"/>
      <w:r w:rsidRPr="00A172AF">
        <w:rPr>
          <w:rFonts w:ascii="FrankRuehl" w:hAnsi="FrankRuehl" w:cs="FrankRuehl"/>
          <w:i w:val="0"/>
          <w:iCs w:val="0"/>
          <w:sz w:val="28"/>
          <w:szCs w:val="28"/>
          <w:rtl/>
        </w:rPr>
        <w:t>דבממונא</w:t>
      </w:r>
      <w:proofErr w:type="spellEnd"/>
      <w:r w:rsidRPr="00A172AF">
        <w:rPr>
          <w:rFonts w:ascii="FrankRuehl" w:hAnsi="FrankRuehl" w:cs="FrankRuehl"/>
          <w:i w:val="0"/>
          <w:iCs w:val="0"/>
          <w:sz w:val="28"/>
          <w:szCs w:val="28"/>
          <w:rtl/>
        </w:rPr>
        <w:t xml:space="preserve"> איירי הרמב"ם וכתב </w:t>
      </w:r>
      <w:proofErr w:type="spellStart"/>
      <w:r w:rsidRPr="00A172AF">
        <w:rPr>
          <w:rFonts w:ascii="FrankRuehl" w:hAnsi="FrankRuehl" w:cs="FrankRuehl"/>
          <w:i w:val="0"/>
          <w:iCs w:val="0"/>
          <w:sz w:val="28"/>
          <w:szCs w:val="28"/>
          <w:rtl/>
        </w:rPr>
        <w:t>דאמתלא</w:t>
      </w:r>
      <w:proofErr w:type="spellEnd"/>
      <w:r w:rsidRPr="00A172AF">
        <w:rPr>
          <w:rFonts w:ascii="FrankRuehl" w:hAnsi="FrankRuehl" w:cs="FrankRuehl"/>
          <w:i w:val="0"/>
          <w:iCs w:val="0"/>
          <w:sz w:val="28"/>
          <w:szCs w:val="28"/>
          <w:rtl/>
        </w:rPr>
        <w:t xml:space="preserve"> מהני. וע"ש עוד בסימן כ"ב </w:t>
      </w:r>
      <w:proofErr w:type="spellStart"/>
      <w:r w:rsidRPr="00A172AF">
        <w:rPr>
          <w:rFonts w:ascii="FrankRuehl" w:hAnsi="FrankRuehl" w:cs="FrankRuehl"/>
          <w:i w:val="0"/>
          <w:iCs w:val="0"/>
          <w:sz w:val="28"/>
          <w:szCs w:val="28"/>
          <w:rtl/>
        </w:rPr>
        <w:t>מ"ש</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מוהר"א</w:t>
      </w:r>
      <w:proofErr w:type="spellEnd"/>
      <w:r w:rsidRPr="00A172AF">
        <w:rPr>
          <w:rFonts w:ascii="FrankRuehl" w:hAnsi="FrankRuehl" w:cs="FrankRuehl"/>
          <w:i w:val="0"/>
          <w:iCs w:val="0"/>
          <w:sz w:val="28"/>
          <w:szCs w:val="28"/>
          <w:rtl/>
        </w:rPr>
        <w:t xml:space="preserve"> הלוי ז"ל, </w:t>
      </w:r>
      <w:proofErr w:type="spellStart"/>
      <w:r w:rsidRPr="00A172AF">
        <w:rPr>
          <w:rFonts w:ascii="FrankRuehl" w:hAnsi="FrankRuehl" w:cs="FrankRuehl"/>
          <w:i w:val="0"/>
          <w:iCs w:val="0"/>
          <w:sz w:val="28"/>
          <w:szCs w:val="28"/>
          <w:rtl/>
        </w:rPr>
        <w:t>דהא</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קי"ל</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דנותן</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אמתלאה</w:t>
      </w:r>
      <w:proofErr w:type="spellEnd"/>
      <w:r w:rsidRPr="00A172AF">
        <w:rPr>
          <w:rFonts w:ascii="FrankRuehl" w:hAnsi="FrankRuehl" w:cs="FrankRuehl"/>
          <w:i w:val="0"/>
          <w:iCs w:val="0"/>
          <w:sz w:val="28"/>
          <w:szCs w:val="28"/>
          <w:rtl/>
        </w:rPr>
        <w:t xml:space="preserve"> לדבריו בכל מקום נאמן</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וכמ"ש הרמב"ם בהרבה מקומות </w:t>
      </w:r>
      <w:proofErr w:type="spellStart"/>
      <w:r w:rsidRPr="00A172AF">
        <w:rPr>
          <w:rFonts w:ascii="FrankRuehl" w:hAnsi="FrankRuehl" w:cs="FrankRuehl"/>
          <w:i w:val="0"/>
          <w:iCs w:val="0"/>
          <w:sz w:val="28"/>
          <w:szCs w:val="28"/>
          <w:rtl/>
        </w:rPr>
        <w:t>ובפ"ז</w:t>
      </w:r>
      <w:proofErr w:type="spellEnd"/>
      <w:r w:rsidRPr="00A172AF">
        <w:rPr>
          <w:rFonts w:ascii="FrankRuehl" w:hAnsi="FrankRuehl" w:cs="FrankRuehl"/>
          <w:i w:val="0"/>
          <w:iCs w:val="0"/>
          <w:sz w:val="28"/>
          <w:szCs w:val="28"/>
          <w:rtl/>
        </w:rPr>
        <w:t xml:space="preserve"> מטוען פירש הדבר וכו', ואין זה צריך לפנים</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דהא</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קי"ל</w:t>
      </w:r>
      <w:proofErr w:type="spellEnd"/>
      <w:r w:rsidRPr="00A172AF">
        <w:rPr>
          <w:rFonts w:ascii="FrankRuehl" w:hAnsi="FrankRuehl" w:cs="FrankRuehl"/>
          <w:i w:val="0"/>
          <w:iCs w:val="0"/>
          <w:sz w:val="28"/>
          <w:szCs w:val="28"/>
          <w:rtl/>
        </w:rPr>
        <w:t xml:space="preserve"> שהמודה </w:t>
      </w:r>
      <w:proofErr w:type="spellStart"/>
      <w:r w:rsidRPr="00A172AF">
        <w:rPr>
          <w:rFonts w:ascii="FrankRuehl" w:hAnsi="FrankRuehl" w:cs="FrankRuehl"/>
          <w:i w:val="0"/>
          <w:iCs w:val="0"/>
          <w:sz w:val="28"/>
          <w:szCs w:val="28"/>
          <w:rtl/>
        </w:rPr>
        <w:t>לחבירו</w:t>
      </w:r>
      <w:proofErr w:type="spellEnd"/>
      <w:r w:rsidRPr="00A172AF">
        <w:rPr>
          <w:rFonts w:ascii="FrankRuehl" w:hAnsi="FrankRuehl" w:cs="FrankRuehl"/>
          <w:i w:val="0"/>
          <w:iCs w:val="0"/>
          <w:sz w:val="28"/>
          <w:szCs w:val="28"/>
          <w:rtl/>
        </w:rPr>
        <w:t xml:space="preserve"> ק' </w:t>
      </w:r>
      <w:proofErr w:type="spellStart"/>
      <w:r w:rsidRPr="00A172AF">
        <w:rPr>
          <w:rFonts w:ascii="FrankRuehl" w:hAnsi="FrankRuehl" w:cs="FrankRuehl"/>
          <w:i w:val="0"/>
          <w:iCs w:val="0"/>
          <w:sz w:val="28"/>
          <w:szCs w:val="28"/>
          <w:rtl/>
        </w:rPr>
        <w:t>דיכול</w:t>
      </w:r>
      <w:proofErr w:type="spellEnd"/>
      <w:r w:rsidRPr="00A172AF">
        <w:rPr>
          <w:rFonts w:ascii="FrankRuehl" w:hAnsi="FrankRuehl" w:cs="FrankRuehl"/>
          <w:i w:val="0"/>
          <w:iCs w:val="0"/>
          <w:sz w:val="28"/>
          <w:szCs w:val="28"/>
          <w:rtl/>
        </w:rPr>
        <w:t xml:space="preserve"> לומר שלא להשביע או טענת </w:t>
      </w:r>
      <w:proofErr w:type="spellStart"/>
      <w:r w:rsidRPr="00A172AF">
        <w:rPr>
          <w:rFonts w:ascii="FrankRuehl" w:hAnsi="FrankRuehl" w:cs="FrankRuehl"/>
          <w:i w:val="0"/>
          <w:iCs w:val="0"/>
          <w:sz w:val="28"/>
          <w:szCs w:val="28"/>
          <w:rtl/>
        </w:rPr>
        <w:t>השטאה</w:t>
      </w:r>
      <w:proofErr w:type="spellEnd"/>
      <w:r w:rsidRPr="00A172AF">
        <w:rPr>
          <w:rFonts w:ascii="FrankRuehl" w:hAnsi="FrankRuehl" w:cs="FrankRuehl"/>
          <w:i w:val="0"/>
          <w:iCs w:val="0"/>
          <w:sz w:val="28"/>
          <w:szCs w:val="28"/>
          <w:rtl/>
        </w:rPr>
        <w:t xml:space="preserve"> ומה </w:t>
      </w:r>
      <w:proofErr w:type="spellStart"/>
      <w:r w:rsidRPr="00A172AF">
        <w:rPr>
          <w:rFonts w:ascii="FrankRuehl" w:hAnsi="FrankRuehl" w:cs="FrankRuehl"/>
          <w:i w:val="0"/>
          <w:iCs w:val="0"/>
          <w:sz w:val="28"/>
          <w:szCs w:val="28"/>
          <w:rtl/>
        </w:rPr>
        <w:t>אמתלאה</w:t>
      </w:r>
      <w:proofErr w:type="spellEnd"/>
      <w:r w:rsidRPr="00A172AF">
        <w:rPr>
          <w:rFonts w:ascii="FrankRuehl" w:hAnsi="FrankRuehl" w:cs="FrankRuehl"/>
          <w:i w:val="0"/>
          <w:iCs w:val="0"/>
          <w:sz w:val="28"/>
          <w:szCs w:val="28"/>
          <w:rtl/>
        </w:rPr>
        <w:t xml:space="preserve"> גדולה </w:t>
      </w:r>
      <w:proofErr w:type="spellStart"/>
      <w:r w:rsidRPr="00A172AF">
        <w:rPr>
          <w:rFonts w:ascii="FrankRuehl" w:hAnsi="FrankRuehl" w:cs="FrankRuehl"/>
          <w:i w:val="0"/>
          <w:iCs w:val="0"/>
          <w:sz w:val="28"/>
          <w:szCs w:val="28"/>
          <w:rtl/>
        </w:rPr>
        <w:t>ואפ"ה</w:t>
      </w:r>
      <w:proofErr w:type="spellEnd"/>
      <w:r w:rsidRPr="00A172AF">
        <w:rPr>
          <w:rFonts w:ascii="FrankRuehl" w:hAnsi="FrankRuehl" w:cs="FrankRuehl"/>
          <w:i w:val="0"/>
          <w:iCs w:val="0"/>
          <w:sz w:val="28"/>
          <w:szCs w:val="28"/>
          <w:rtl/>
        </w:rPr>
        <w:t xml:space="preserve"> נאמן, ולא עוד אלא אפילו </w:t>
      </w:r>
      <w:proofErr w:type="spellStart"/>
      <w:r w:rsidRPr="00A172AF">
        <w:rPr>
          <w:rFonts w:ascii="FrankRuehl" w:hAnsi="FrankRuehl" w:cs="FrankRuehl"/>
          <w:i w:val="0"/>
          <w:iCs w:val="0"/>
          <w:sz w:val="28"/>
          <w:szCs w:val="28"/>
          <w:rtl/>
        </w:rPr>
        <w:t>הרא"ה</w:t>
      </w:r>
      <w:proofErr w:type="spellEnd"/>
      <w:r w:rsidRPr="00A172AF">
        <w:rPr>
          <w:rFonts w:ascii="FrankRuehl" w:hAnsi="FrankRuehl" w:cs="FrankRuehl"/>
          <w:i w:val="0"/>
          <w:iCs w:val="0"/>
          <w:sz w:val="28"/>
          <w:szCs w:val="28"/>
          <w:rtl/>
        </w:rPr>
        <w:t xml:space="preserve"> שכתב גבי </w:t>
      </w:r>
      <w:proofErr w:type="spellStart"/>
      <w:r w:rsidRPr="00A172AF">
        <w:rPr>
          <w:rFonts w:ascii="FrankRuehl" w:hAnsi="FrankRuehl" w:cs="FrankRuehl"/>
          <w:i w:val="0"/>
          <w:iCs w:val="0"/>
          <w:sz w:val="28"/>
          <w:szCs w:val="28"/>
          <w:rtl/>
        </w:rPr>
        <w:t>אשה</w:t>
      </w:r>
      <w:proofErr w:type="spellEnd"/>
      <w:r w:rsidRPr="00A172AF">
        <w:rPr>
          <w:rFonts w:ascii="FrankRuehl" w:hAnsi="FrankRuehl" w:cs="FrankRuehl"/>
          <w:i w:val="0"/>
          <w:iCs w:val="0"/>
          <w:sz w:val="28"/>
          <w:szCs w:val="28"/>
          <w:rtl/>
        </w:rPr>
        <w:t xml:space="preserve"> שאמרה מקודשת אני לפלוני וכו' אפשר לומר </w:t>
      </w:r>
      <w:proofErr w:type="spellStart"/>
      <w:r w:rsidRPr="00A172AF">
        <w:rPr>
          <w:rFonts w:ascii="FrankRuehl" w:hAnsi="FrankRuehl" w:cs="FrankRuehl"/>
          <w:i w:val="0"/>
          <w:iCs w:val="0"/>
          <w:sz w:val="28"/>
          <w:szCs w:val="28"/>
          <w:rtl/>
        </w:rPr>
        <w:t>דאולי</w:t>
      </w:r>
      <w:proofErr w:type="spellEnd"/>
      <w:r w:rsidRPr="00A172AF">
        <w:rPr>
          <w:rFonts w:ascii="FrankRuehl" w:hAnsi="FrankRuehl" w:cs="FrankRuehl"/>
          <w:i w:val="0"/>
          <w:iCs w:val="0"/>
          <w:sz w:val="28"/>
          <w:szCs w:val="28"/>
          <w:rtl/>
        </w:rPr>
        <w:t xml:space="preserve"> לחומר איסור אשת איש כתב כן אבל </w:t>
      </w:r>
      <w:proofErr w:type="spellStart"/>
      <w:r w:rsidRPr="00A172AF">
        <w:rPr>
          <w:rFonts w:ascii="FrankRuehl" w:hAnsi="FrankRuehl" w:cs="FrankRuehl"/>
          <w:i w:val="0"/>
          <w:iCs w:val="0"/>
          <w:sz w:val="28"/>
          <w:szCs w:val="28"/>
          <w:rtl/>
        </w:rPr>
        <w:t>בממונא</w:t>
      </w:r>
      <w:proofErr w:type="spellEnd"/>
      <w:r w:rsidRPr="00A172AF">
        <w:rPr>
          <w:rFonts w:ascii="FrankRuehl" w:hAnsi="FrankRuehl" w:cs="FrankRuehl"/>
          <w:i w:val="0"/>
          <w:iCs w:val="0"/>
          <w:sz w:val="28"/>
          <w:szCs w:val="28"/>
          <w:rtl/>
        </w:rPr>
        <w:t xml:space="preserve"> יודה </w:t>
      </w:r>
      <w:proofErr w:type="spellStart"/>
      <w:r w:rsidRPr="00A172AF">
        <w:rPr>
          <w:rFonts w:ascii="FrankRuehl" w:hAnsi="FrankRuehl" w:cs="FrankRuehl"/>
          <w:i w:val="0"/>
          <w:iCs w:val="0"/>
          <w:sz w:val="28"/>
          <w:szCs w:val="28"/>
          <w:rtl/>
        </w:rPr>
        <w:t>דמהני</w:t>
      </w:r>
      <w:proofErr w:type="spellEnd"/>
      <w:r w:rsidRPr="00A172AF">
        <w:rPr>
          <w:rFonts w:ascii="FrankRuehl" w:hAnsi="FrankRuehl" w:cs="FrankRuehl"/>
          <w:i w:val="0"/>
          <w:iCs w:val="0"/>
          <w:sz w:val="28"/>
          <w:szCs w:val="28"/>
          <w:rtl/>
        </w:rPr>
        <w:t xml:space="preserve">, דהרי ההוא </w:t>
      </w:r>
      <w:proofErr w:type="spellStart"/>
      <w:r w:rsidRPr="00A172AF">
        <w:rPr>
          <w:rFonts w:ascii="FrankRuehl" w:hAnsi="FrankRuehl" w:cs="FrankRuehl"/>
          <w:i w:val="0"/>
          <w:iCs w:val="0"/>
          <w:sz w:val="28"/>
          <w:szCs w:val="28"/>
          <w:rtl/>
        </w:rPr>
        <w:t>עובדא</w:t>
      </w:r>
      <w:proofErr w:type="spellEnd"/>
      <w:r w:rsidRPr="00A172AF">
        <w:rPr>
          <w:rFonts w:ascii="FrankRuehl" w:hAnsi="FrankRuehl" w:cs="FrankRuehl"/>
          <w:i w:val="0"/>
          <w:iCs w:val="0"/>
          <w:sz w:val="28"/>
          <w:szCs w:val="28"/>
          <w:rtl/>
        </w:rPr>
        <w:t xml:space="preserve"> </w:t>
      </w:r>
      <w:r w:rsidRPr="00F60D15">
        <w:rPr>
          <w:rFonts w:ascii="FrankRuehl" w:hAnsi="FrankRuehl" w:cs="FrankRuehl"/>
          <w:i w:val="0"/>
          <w:iCs w:val="0"/>
          <w:sz w:val="28"/>
          <w:szCs w:val="24"/>
          <w:rtl/>
        </w:rPr>
        <w:t xml:space="preserve">(סנהדרין </w:t>
      </w:r>
      <w:proofErr w:type="spellStart"/>
      <w:r w:rsidRPr="00F60D15">
        <w:rPr>
          <w:rFonts w:ascii="FrankRuehl" w:hAnsi="FrankRuehl" w:cs="FrankRuehl"/>
          <w:i w:val="0"/>
          <w:iCs w:val="0"/>
          <w:sz w:val="28"/>
          <w:szCs w:val="24"/>
          <w:rtl/>
        </w:rPr>
        <w:t>כט</w:t>
      </w:r>
      <w:proofErr w:type="spellEnd"/>
      <w:r w:rsidRPr="00F60D15">
        <w:rPr>
          <w:rFonts w:ascii="FrankRuehl" w:hAnsi="FrankRuehl" w:cs="FrankRuehl"/>
          <w:i w:val="0"/>
          <w:iCs w:val="0"/>
          <w:sz w:val="28"/>
          <w:szCs w:val="24"/>
          <w:rtl/>
        </w:rPr>
        <w:t>, ב)</w:t>
      </w:r>
      <w:r w:rsidRPr="00A172AF">
        <w:rPr>
          <w:rFonts w:ascii="FrankRuehl" w:hAnsi="FrankRuehl" w:cs="FrankRuehl"/>
          <w:i w:val="0"/>
          <w:iCs w:val="0"/>
          <w:sz w:val="28"/>
          <w:szCs w:val="28"/>
          <w:rtl/>
        </w:rPr>
        <w:t xml:space="preserve"> דהוי קרי ליה קב רשו</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וקאמר</w:t>
      </w:r>
      <w:proofErr w:type="spellEnd"/>
      <w:r w:rsidRPr="00A172AF">
        <w:rPr>
          <w:rFonts w:ascii="FrankRuehl" w:hAnsi="FrankRuehl" w:cs="FrankRuehl"/>
          <w:i w:val="0"/>
          <w:iCs w:val="0"/>
          <w:sz w:val="28"/>
          <w:szCs w:val="28"/>
          <w:rtl/>
        </w:rPr>
        <w:t xml:space="preserve"> התם </w:t>
      </w:r>
      <w:proofErr w:type="spellStart"/>
      <w:r w:rsidRPr="00A172AF">
        <w:rPr>
          <w:rFonts w:ascii="FrankRuehl" w:hAnsi="FrankRuehl" w:cs="FrankRuehl"/>
          <w:i w:val="0"/>
          <w:iCs w:val="0"/>
          <w:sz w:val="28"/>
          <w:szCs w:val="28"/>
          <w:rtl/>
        </w:rPr>
        <w:t>דנאמן</w:t>
      </w:r>
      <w:proofErr w:type="spellEnd"/>
      <w:r w:rsidRPr="00A172AF">
        <w:rPr>
          <w:rFonts w:ascii="FrankRuehl" w:hAnsi="FrankRuehl" w:cs="FrankRuehl"/>
          <w:i w:val="0"/>
          <w:iCs w:val="0"/>
          <w:sz w:val="28"/>
          <w:szCs w:val="28"/>
          <w:rtl/>
        </w:rPr>
        <w:t xml:space="preserve"> לומר שלא להשביע, והרי </w:t>
      </w:r>
      <w:proofErr w:type="spellStart"/>
      <w:r w:rsidRPr="00A172AF">
        <w:rPr>
          <w:rFonts w:ascii="FrankRuehl" w:hAnsi="FrankRuehl" w:cs="FrankRuehl"/>
          <w:i w:val="0"/>
          <w:iCs w:val="0"/>
          <w:sz w:val="28"/>
          <w:szCs w:val="28"/>
          <w:rtl/>
        </w:rPr>
        <w:t>דהתם</w:t>
      </w:r>
      <w:proofErr w:type="spellEnd"/>
      <w:r w:rsidRPr="00A172AF">
        <w:rPr>
          <w:rFonts w:ascii="FrankRuehl" w:hAnsi="FrankRuehl" w:cs="FrankRuehl"/>
          <w:i w:val="0"/>
          <w:iCs w:val="0"/>
          <w:sz w:val="28"/>
          <w:szCs w:val="28"/>
          <w:rtl/>
        </w:rPr>
        <w:t xml:space="preserve"> ייחד בפירוש לאנשים שהיה חייב</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ואמאי</w:t>
      </w:r>
      <w:proofErr w:type="spellEnd"/>
      <w:r w:rsidRPr="00A172AF">
        <w:rPr>
          <w:rFonts w:ascii="FrankRuehl" w:hAnsi="FrankRuehl" w:cs="FrankRuehl"/>
          <w:i w:val="0"/>
          <w:iCs w:val="0"/>
          <w:sz w:val="28"/>
          <w:szCs w:val="28"/>
          <w:rtl/>
        </w:rPr>
        <w:t xml:space="preserve"> לא נאמר התם דאינו נאמן לחוב ולהפקיע מה שכבר הודה ע"ש.</w:t>
      </w:r>
    </w:p>
    <w:p w14:paraId="36F10339" w14:textId="77777777" w:rsidR="005544FC" w:rsidRPr="00A172AF" w:rsidRDefault="005544FC" w:rsidP="005544FC">
      <w:pPr>
        <w:pStyle w:val="aff4"/>
        <w:snapToGrid w:val="0"/>
        <w:spacing w:before="0" w:after="120" w:line="240" w:lineRule="auto"/>
        <w:ind w:left="851" w:right="851"/>
        <w:jc w:val="both"/>
        <w:rPr>
          <w:rFonts w:ascii="FrankRuehl" w:hAnsi="FrankRuehl" w:cs="FrankRuehl"/>
          <w:b/>
          <w:bCs/>
          <w:i w:val="0"/>
          <w:iCs w:val="0"/>
          <w:sz w:val="28"/>
          <w:szCs w:val="28"/>
          <w:rtl/>
        </w:rPr>
      </w:pPr>
      <w:r w:rsidRPr="00A172AF">
        <w:rPr>
          <w:rFonts w:ascii="FrankRuehl" w:hAnsi="FrankRuehl" w:cs="FrankRuehl"/>
          <w:b/>
          <w:bCs/>
          <w:i w:val="0"/>
          <w:iCs w:val="0"/>
          <w:sz w:val="28"/>
          <w:szCs w:val="28"/>
          <w:rtl/>
        </w:rPr>
        <w:t xml:space="preserve">ולענ"ד נראה כדברי </w:t>
      </w:r>
      <w:proofErr w:type="spellStart"/>
      <w:r w:rsidRPr="00A172AF">
        <w:rPr>
          <w:rFonts w:ascii="FrankRuehl" w:hAnsi="FrankRuehl" w:cs="FrankRuehl"/>
          <w:b/>
          <w:bCs/>
          <w:i w:val="0"/>
          <w:iCs w:val="0"/>
          <w:sz w:val="28"/>
          <w:szCs w:val="28"/>
          <w:rtl/>
        </w:rPr>
        <w:t>מוהר"א</w:t>
      </w:r>
      <w:proofErr w:type="spellEnd"/>
      <w:r w:rsidRPr="00A172AF">
        <w:rPr>
          <w:rFonts w:ascii="FrankRuehl" w:hAnsi="FrankRuehl" w:cs="FrankRuehl"/>
          <w:b/>
          <w:bCs/>
          <w:i w:val="0"/>
          <w:iCs w:val="0"/>
          <w:sz w:val="28"/>
          <w:szCs w:val="28"/>
          <w:rtl/>
        </w:rPr>
        <w:t xml:space="preserve"> חסון דלא מהני </w:t>
      </w:r>
      <w:proofErr w:type="spellStart"/>
      <w:r w:rsidRPr="00A172AF">
        <w:rPr>
          <w:rFonts w:ascii="FrankRuehl" w:hAnsi="FrankRuehl" w:cs="FrankRuehl"/>
          <w:b/>
          <w:bCs/>
          <w:i w:val="0"/>
          <w:iCs w:val="0"/>
          <w:sz w:val="28"/>
          <w:szCs w:val="28"/>
          <w:rtl/>
        </w:rPr>
        <w:t>אמתלאה</w:t>
      </w:r>
      <w:proofErr w:type="spellEnd"/>
      <w:r w:rsidRPr="00A172AF">
        <w:rPr>
          <w:rFonts w:ascii="FrankRuehl" w:hAnsi="FrankRuehl" w:cs="FrankRuehl"/>
          <w:b/>
          <w:bCs/>
          <w:i w:val="0"/>
          <w:iCs w:val="0"/>
          <w:sz w:val="28"/>
          <w:szCs w:val="28"/>
          <w:rtl/>
        </w:rPr>
        <w:t xml:space="preserve"> בממון </w:t>
      </w:r>
      <w:proofErr w:type="spellStart"/>
      <w:r w:rsidRPr="00A172AF">
        <w:rPr>
          <w:rFonts w:ascii="FrankRuehl" w:hAnsi="FrankRuehl" w:cs="FrankRuehl"/>
          <w:b/>
          <w:bCs/>
          <w:i w:val="0"/>
          <w:iCs w:val="0"/>
          <w:sz w:val="28"/>
          <w:szCs w:val="28"/>
          <w:rtl/>
        </w:rPr>
        <w:t>וכדמוכח</w:t>
      </w:r>
      <w:proofErr w:type="spellEnd"/>
      <w:r w:rsidRPr="00A172AF">
        <w:rPr>
          <w:rFonts w:ascii="FrankRuehl" w:hAnsi="FrankRuehl" w:cs="FrankRuehl"/>
          <w:b/>
          <w:bCs/>
          <w:i w:val="0"/>
          <w:iCs w:val="0"/>
          <w:sz w:val="28"/>
          <w:szCs w:val="28"/>
          <w:rtl/>
        </w:rPr>
        <w:t xml:space="preserve"> מדברי </w:t>
      </w:r>
      <w:proofErr w:type="spellStart"/>
      <w:r w:rsidRPr="00A172AF">
        <w:rPr>
          <w:rFonts w:ascii="FrankRuehl" w:hAnsi="FrankRuehl" w:cs="FrankRuehl"/>
          <w:b/>
          <w:bCs/>
          <w:i w:val="0"/>
          <w:iCs w:val="0"/>
          <w:sz w:val="28"/>
          <w:szCs w:val="28"/>
          <w:rtl/>
        </w:rPr>
        <w:t>הרא"ה</w:t>
      </w:r>
      <w:proofErr w:type="spellEnd"/>
      <w:r w:rsidRPr="00A172AF">
        <w:rPr>
          <w:rFonts w:ascii="FrankRuehl" w:hAnsi="FrankRuehl" w:cs="FrankRuehl"/>
          <w:b/>
          <w:bCs/>
          <w:i w:val="0"/>
          <w:iCs w:val="0"/>
          <w:sz w:val="28"/>
          <w:szCs w:val="28"/>
          <w:rtl/>
        </w:rPr>
        <w:t xml:space="preserve"> דלא מהני </w:t>
      </w:r>
      <w:proofErr w:type="spellStart"/>
      <w:r w:rsidRPr="00A172AF">
        <w:rPr>
          <w:rFonts w:ascii="FrankRuehl" w:hAnsi="FrankRuehl" w:cs="FrankRuehl"/>
          <w:b/>
          <w:bCs/>
          <w:i w:val="0"/>
          <w:iCs w:val="0"/>
          <w:sz w:val="28"/>
          <w:szCs w:val="28"/>
          <w:rtl/>
        </w:rPr>
        <w:t>אמתלאה</w:t>
      </w:r>
      <w:proofErr w:type="spellEnd"/>
      <w:r w:rsidRPr="00A172AF">
        <w:rPr>
          <w:rFonts w:ascii="FrankRuehl" w:hAnsi="FrankRuehl" w:cs="FrankRuehl"/>
          <w:b/>
          <w:bCs/>
          <w:i w:val="0"/>
          <w:iCs w:val="0"/>
          <w:sz w:val="28"/>
          <w:szCs w:val="28"/>
          <w:rtl/>
        </w:rPr>
        <w:t xml:space="preserve"> כשאמרה מקודשת אני לפלוני</w:t>
      </w:r>
      <w:r>
        <w:rPr>
          <w:rFonts w:ascii="FrankRuehl" w:hAnsi="FrankRuehl" w:cs="FrankRuehl" w:hint="cs"/>
          <w:b/>
          <w:bCs/>
          <w:i w:val="0"/>
          <w:iCs w:val="0"/>
          <w:sz w:val="28"/>
          <w:szCs w:val="28"/>
          <w:rtl/>
        </w:rPr>
        <w:t>,</w:t>
      </w:r>
      <w:r w:rsidRPr="00A172AF">
        <w:rPr>
          <w:rFonts w:ascii="FrankRuehl" w:hAnsi="FrankRuehl" w:cs="FrankRuehl"/>
          <w:b/>
          <w:bCs/>
          <w:i w:val="0"/>
          <w:iCs w:val="0"/>
          <w:sz w:val="28"/>
          <w:szCs w:val="28"/>
          <w:rtl/>
        </w:rPr>
        <w:t xml:space="preserve"> ומשום דלא מהני </w:t>
      </w:r>
      <w:proofErr w:type="spellStart"/>
      <w:r w:rsidRPr="00A172AF">
        <w:rPr>
          <w:rFonts w:ascii="FrankRuehl" w:hAnsi="FrankRuehl" w:cs="FrankRuehl"/>
          <w:b/>
          <w:bCs/>
          <w:i w:val="0"/>
          <w:iCs w:val="0"/>
          <w:sz w:val="28"/>
          <w:szCs w:val="28"/>
          <w:rtl/>
        </w:rPr>
        <w:t>אמתלאה</w:t>
      </w:r>
      <w:proofErr w:type="spellEnd"/>
      <w:r w:rsidRPr="00A172AF">
        <w:rPr>
          <w:rFonts w:ascii="FrankRuehl" w:hAnsi="FrankRuehl" w:cs="FrankRuehl"/>
          <w:b/>
          <w:bCs/>
          <w:i w:val="0"/>
          <w:iCs w:val="0"/>
          <w:sz w:val="28"/>
          <w:szCs w:val="28"/>
          <w:rtl/>
        </w:rPr>
        <w:t xml:space="preserve"> אלא גבי איסור אבל מה שבין אדם </w:t>
      </w:r>
      <w:proofErr w:type="spellStart"/>
      <w:r w:rsidRPr="00A172AF">
        <w:rPr>
          <w:rFonts w:ascii="FrankRuehl" w:hAnsi="FrankRuehl" w:cs="FrankRuehl"/>
          <w:b/>
          <w:bCs/>
          <w:i w:val="0"/>
          <w:iCs w:val="0"/>
          <w:sz w:val="28"/>
          <w:szCs w:val="28"/>
          <w:rtl/>
        </w:rPr>
        <w:t>לחבירו</w:t>
      </w:r>
      <w:proofErr w:type="spellEnd"/>
      <w:r w:rsidRPr="00A172AF">
        <w:rPr>
          <w:rFonts w:ascii="FrankRuehl" w:hAnsi="FrankRuehl" w:cs="FrankRuehl"/>
          <w:b/>
          <w:bCs/>
          <w:i w:val="0"/>
          <w:iCs w:val="0"/>
          <w:sz w:val="28"/>
          <w:szCs w:val="28"/>
          <w:rtl/>
        </w:rPr>
        <w:t xml:space="preserve"> לא מהני. ומה שהביא </w:t>
      </w:r>
      <w:proofErr w:type="spellStart"/>
      <w:r w:rsidRPr="00A172AF">
        <w:rPr>
          <w:rFonts w:ascii="FrankRuehl" w:hAnsi="FrankRuehl" w:cs="FrankRuehl"/>
          <w:b/>
          <w:bCs/>
          <w:i w:val="0"/>
          <w:iCs w:val="0"/>
          <w:sz w:val="28"/>
          <w:szCs w:val="28"/>
          <w:rtl/>
        </w:rPr>
        <w:t>מוהר"ש</w:t>
      </w:r>
      <w:proofErr w:type="spellEnd"/>
      <w:r w:rsidRPr="00A172AF">
        <w:rPr>
          <w:rFonts w:ascii="FrankRuehl" w:hAnsi="FrankRuehl" w:cs="FrankRuehl"/>
          <w:b/>
          <w:bCs/>
          <w:i w:val="0"/>
          <w:iCs w:val="0"/>
          <w:sz w:val="28"/>
          <w:szCs w:val="28"/>
          <w:rtl/>
        </w:rPr>
        <w:t xml:space="preserve"> הלוי ראיה מדברי הרמב"ם פ"ז מטוען לאו ראיה, </w:t>
      </w:r>
      <w:proofErr w:type="spellStart"/>
      <w:r w:rsidRPr="00A172AF">
        <w:rPr>
          <w:rFonts w:ascii="FrankRuehl" w:hAnsi="FrankRuehl" w:cs="FrankRuehl"/>
          <w:b/>
          <w:bCs/>
          <w:i w:val="0"/>
          <w:iCs w:val="0"/>
          <w:sz w:val="28"/>
          <w:szCs w:val="28"/>
          <w:rtl/>
        </w:rPr>
        <w:t>דהא</w:t>
      </w:r>
      <w:proofErr w:type="spellEnd"/>
      <w:r w:rsidRPr="00A172AF">
        <w:rPr>
          <w:rFonts w:ascii="FrankRuehl" w:hAnsi="FrankRuehl" w:cs="FrankRuehl"/>
          <w:b/>
          <w:bCs/>
          <w:i w:val="0"/>
          <w:iCs w:val="0"/>
          <w:sz w:val="28"/>
          <w:szCs w:val="28"/>
          <w:rtl/>
        </w:rPr>
        <w:t xml:space="preserve"> התם רוצה לתקן דבריו הראשונים וכמ"ש הרמב"ם ויש במשמעה כמו שהשיא בזאת הטענה, וכהא </w:t>
      </w:r>
      <w:proofErr w:type="spellStart"/>
      <w:r w:rsidRPr="00A172AF">
        <w:rPr>
          <w:rFonts w:ascii="FrankRuehl" w:hAnsi="FrankRuehl" w:cs="FrankRuehl"/>
          <w:b/>
          <w:bCs/>
          <w:i w:val="0"/>
          <w:iCs w:val="0"/>
          <w:sz w:val="28"/>
          <w:szCs w:val="28"/>
          <w:rtl/>
        </w:rPr>
        <w:t>דאמרינן</w:t>
      </w:r>
      <w:proofErr w:type="spellEnd"/>
      <w:r w:rsidRPr="00A172AF">
        <w:rPr>
          <w:rFonts w:ascii="FrankRuehl" w:hAnsi="FrankRuehl" w:cs="FrankRuehl"/>
          <w:b/>
          <w:bCs/>
          <w:i w:val="0"/>
          <w:iCs w:val="0"/>
          <w:sz w:val="28"/>
          <w:szCs w:val="28"/>
          <w:rtl/>
        </w:rPr>
        <w:t xml:space="preserve"> </w:t>
      </w:r>
      <w:r w:rsidRPr="00F60D15">
        <w:rPr>
          <w:rFonts w:ascii="FrankRuehl" w:hAnsi="FrankRuehl" w:cs="FrankRuehl"/>
          <w:b/>
          <w:bCs/>
          <w:i w:val="0"/>
          <w:iCs w:val="0"/>
          <w:sz w:val="28"/>
          <w:szCs w:val="24"/>
          <w:rtl/>
        </w:rPr>
        <w:t>(ב"ב לא, א)</w:t>
      </w:r>
      <w:r w:rsidRPr="00A172AF">
        <w:rPr>
          <w:rFonts w:ascii="FrankRuehl" w:hAnsi="FrankRuehl" w:cs="FrankRuehl"/>
          <w:b/>
          <w:bCs/>
          <w:i w:val="0"/>
          <w:iCs w:val="0"/>
          <w:sz w:val="28"/>
          <w:szCs w:val="28"/>
          <w:rtl/>
        </w:rPr>
        <w:t xml:space="preserve"> גבי זה אומר של </w:t>
      </w:r>
      <w:proofErr w:type="spellStart"/>
      <w:r w:rsidRPr="00A172AF">
        <w:rPr>
          <w:rFonts w:ascii="FrankRuehl" w:hAnsi="FrankRuehl" w:cs="FrankRuehl"/>
          <w:b/>
          <w:bCs/>
          <w:i w:val="0"/>
          <w:iCs w:val="0"/>
          <w:sz w:val="28"/>
          <w:szCs w:val="28"/>
          <w:rtl/>
        </w:rPr>
        <w:t>אבותי</w:t>
      </w:r>
      <w:proofErr w:type="spellEnd"/>
      <w:r w:rsidRPr="00A172AF">
        <w:rPr>
          <w:rFonts w:ascii="FrankRuehl" w:hAnsi="FrankRuehl" w:cs="FrankRuehl"/>
          <w:b/>
          <w:bCs/>
          <w:i w:val="0"/>
          <w:iCs w:val="0"/>
          <w:sz w:val="28"/>
          <w:szCs w:val="28"/>
          <w:rtl/>
        </w:rPr>
        <w:t xml:space="preserve"> </w:t>
      </w:r>
      <w:proofErr w:type="spellStart"/>
      <w:r w:rsidRPr="00A172AF">
        <w:rPr>
          <w:rFonts w:ascii="FrankRuehl" w:hAnsi="FrankRuehl" w:cs="FrankRuehl"/>
          <w:b/>
          <w:bCs/>
          <w:i w:val="0"/>
          <w:iCs w:val="0"/>
          <w:sz w:val="28"/>
          <w:szCs w:val="28"/>
          <w:rtl/>
        </w:rPr>
        <w:t>דנאמן</w:t>
      </w:r>
      <w:proofErr w:type="spellEnd"/>
      <w:r w:rsidRPr="00A172AF">
        <w:rPr>
          <w:rFonts w:ascii="FrankRuehl" w:hAnsi="FrankRuehl" w:cs="FrankRuehl"/>
          <w:b/>
          <w:bCs/>
          <w:i w:val="0"/>
          <w:iCs w:val="0"/>
          <w:sz w:val="28"/>
          <w:szCs w:val="28"/>
          <w:rtl/>
        </w:rPr>
        <w:t xml:space="preserve"> אח"כ לומר לקוח והא </w:t>
      </w:r>
      <w:proofErr w:type="spellStart"/>
      <w:r w:rsidRPr="00A172AF">
        <w:rPr>
          <w:rFonts w:ascii="FrankRuehl" w:hAnsi="FrankRuehl" w:cs="FrankRuehl"/>
          <w:b/>
          <w:bCs/>
          <w:i w:val="0"/>
          <w:iCs w:val="0"/>
          <w:sz w:val="28"/>
          <w:szCs w:val="28"/>
          <w:rtl/>
        </w:rPr>
        <w:t>דאמינא</w:t>
      </w:r>
      <w:proofErr w:type="spellEnd"/>
      <w:r w:rsidRPr="00A172AF">
        <w:rPr>
          <w:rFonts w:ascii="FrankRuehl" w:hAnsi="FrankRuehl" w:cs="FrankRuehl"/>
          <w:b/>
          <w:bCs/>
          <w:i w:val="0"/>
          <w:iCs w:val="0"/>
          <w:sz w:val="28"/>
          <w:szCs w:val="28"/>
          <w:rtl/>
        </w:rPr>
        <w:t xml:space="preserve"> של </w:t>
      </w:r>
      <w:proofErr w:type="spellStart"/>
      <w:r w:rsidRPr="00A172AF">
        <w:rPr>
          <w:rFonts w:ascii="FrankRuehl" w:hAnsi="FrankRuehl" w:cs="FrankRuehl"/>
          <w:b/>
          <w:bCs/>
          <w:i w:val="0"/>
          <w:iCs w:val="0"/>
          <w:sz w:val="28"/>
          <w:szCs w:val="28"/>
          <w:rtl/>
        </w:rPr>
        <w:t>אבותי</w:t>
      </w:r>
      <w:proofErr w:type="spellEnd"/>
      <w:r w:rsidRPr="00A172AF">
        <w:rPr>
          <w:rFonts w:ascii="FrankRuehl" w:hAnsi="FrankRuehl" w:cs="FrankRuehl"/>
          <w:b/>
          <w:bCs/>
          <w:i w:val="0"/>
          <w:iCs w:val="0"/>
          <w:sz w:val="28"/>
          <w:szCs w:val="28"/>
          <w:rtl/>
        </w:rPr>
        <w:t xml:space="preserve"> </w:t>
      </w:r>
      <w:proofErr w:type="spellStart"/>
      <w:r w:rsidRPr="00A172AF">
        <w:rPr>
          <w:rFonts w:ascii="FrankRuehl" w:hAnsi="FrankRuehl" w:cs="FrankRuehl"/>
          <w:b/>
          <w:bCs/>
          <w:i w:val="0"/>
          <w:iCs w:val="0"/>
          <w:sz w:val="28"/>
          <w:szCs w:val="28"/>
          <w:rtl/>
        </w:rPr>
        <w:t>דסמיכנא</w:t>
      </w:r>
      <w:proofErr w:type="spellEnd"/>
      <w:r w:rsidRPr="00A172AF">
        <w:rPr>
          <w:rFonts w:ascii="FrankRuehl" w:hAnsi="FrankRuehl" w:cs="FrankRuehl"/>
          <w:b/>
          <w:bCs/>
          <w:i w:val="0"/>
          <w:iCs w:val="0"/>
          <w:sz w:val="28"/>
          <w:szCs w:val="28"/>
          <w:rtl/>
        </w:rPr>
        <w:t xml:space="preserve"> עליו </w:t>
      </w:r>
      <w:proofErr w:type="spellStart"/>
      <w:r w:rsidRPr="00A172AF">
        <w:rPr>
          <w:rFonts w:ascii="FrankRuehl" w:hAnsi="FrankRuehl" w:cs="FrankRuehl"/>
          <w:b/>
          <w:bCs/>
          <w:i w:val="0"/>
          <w:iCs w:val="0"/>
          <w:sz w:val="28"/>
          <w:szCs w:val="28"/>
          <w:rtl/>
        </w:rPr>
        <w:t>כדאבהתי</w:t>
      </w:r>
      <w:proofErr w:type="spellEnd"/>
      <w:r w:rsidRPr="00A172AF">
        <w:rPr>
          <w:rFonts w:ascii="FrankRuehl" w:hAnsi="FrankRuehl" w:cs="FrankRuehl"/>
          <w:b/>
          <w:bCs/>
          <w:i w:val="0"/>
          <w:iCs w:val="0"/>
          <w:sz w:val="28"/>
          <w:szCs w:val="28"/>
          <w:rtl/>
        </w:rPr>
        <w:t>, אבל אם חוזר מטענתו הראשונה וטוען טענה אחרת שאינו במשמעות הראשונה</w:t>
      </w:r>
      <w:r>
        <w:rPr>
          <w:rFonts w:ascii="FrankRuehl" w:hAnsi="FrankRuehl" w:cs="FrankRuehl" w:hint="cs"/>
          <w:b/>
          <w:bCs/>
          <w:i w:val="0"/>
          <w:iCs w:val="0"/>
          <w:sz w:val="28"/>
          <w:szCs w:val="28"/>
          <w:rtl/>
        </w:rPr>
        <w:t>,</w:t>
      </w:r>
      <w:r w:rsidRPr="00A172AF">
        <w:rPr>
          <w:rFonts w:ascii="FrankRuehl" w:hAnsi="FrankRuehl" w:cs="FrankRuehl"/>
          <w:b/>
          <w:bCs/>
          <w:i w:val="0"/>
          <w:iCs w:val="0"/>
          <w:sz w:val="28"/>
          <w:szCs w:val="28"/>
          <w:rtl/>
        </w:rPr>
        <w:t xml:space="preserve"> אלא אומר </w:t>
      </w:r>
      <w:proofErr w:type="spellStart"/>
      <w:r w:rsidRPr="00A172AF">
        <w:rPr>
          <w:rFonts w:ascii="FrankRuehl" w:hAnsi="FrankRuehl" w:cs="FrankRuehl"/>
          <w:b/>
          <w:bCs/>
          <w:i w:val="0"/>
          <w:iCs w:val="0"/>
          <w:sz w:val="28"/>
          <w:szCs w:val="28"/>
          <w:rtl/>
        </w:rPr>
        <w:t>אמתלאה</w:t>
      </w:r>
      <w:proofErr w:type="spellEnd"/>
      <w:r w:rsidRPr="00A172AF">
        <w:rPr>
          <w:rFonts w:ascii="FrankRuehl" w:hAnsi="FrankRuehl" w:cs="FrankRuehl"/>
          <w:b/>
          <w:bCs/>
          <w:i w:val="0"/>
          <w:iCs w:val="0"/>
          <w:sz w:val="28"/>
          <w:szCs w:val="28"/>
          <w:rtl/>
        </w:rPr>
        <w:t xml:space="preserve"> במה שהוצרך לומר כך בראשונה</w:t>
      </w:r>
      <w:r>
        <w:rPr>
          <w:rFonts w:ascii="FrankRuehl" w:hAnsi="FrankRuehl" w:cs="FrankRuehl" w:hint="cs"/>
          <w:b/>
          <w:bCs/>
          <w:i w:val="0"/>
          <w:iCs w:val="0"/>
          <w:sz w:val="28"/>
          <w:szCs w:val="28"/>
          <w:rtl/>
        </w:rPr>
        <w:t>,</w:t>
      </w:r>
      <w:r w:rsidRPr="00A172AF">
        <w:rPr>
          <w:rFonts w:ascii="FrankRuehl" w:hAnsi="FrankRuehl" w:cs="FrankRuehl"/>
          <w:b/>
          <w:bCs/>
          <w:i w:val="0"/>
          <w:iCs w:val="0"/>
          <w:sz w:val="28"/>
          <w:szCs w:val="28"/>
          <w:rtl/>
        </w:rPr>
        <w:t xml:space="preserve"> זה לא שמענו מדברי הרמב"ם.</w:t>
      </w:r>
    </w:p>
    <w:p w14:paraId="57156EF5" w14:textId="77777777" w:rsidR="005544FC" w:rsidRPr="00A172AF" w:rsidRDefault="005544FC" w:rsidP="005544FC">
      <w:pPr>
        <w:pStyle w:val="aff4"/>
        <w:snapToGrid w:val="0"/>
        <w:spacing w:before="0" w:after="120" w:line="240" w:lineRule="auto"/>
        <w:ind w:left="851" w:right="851"/>
        <w:jc w:val="both"/>
        <w:rPr>
          <w:rFonts w:ascii="FrankRuehl" w:hAnsi="FrankRuehl" w:cs="FrankRuehl"/>
          <w:b/>
          <w:bCs/>
          <w:i w:val="0"/>
          <w:iCs w:val="0"/>
          <w:sz w:val="28"/>
          <w:szCs w:val="28"/>
          <w:rtl/>
        </w:rPr>
      </w:pPr>
      <w:proofErr w:type="spellStart"/>
      <w:r w:rsidRPr="00A172AF">
        <w:rPr>
          <w:rFonts w:ascii="FrankRuehl" w:hAnsi="FrankRuehl" w:cs="FrankRuehl"/>
          <w:i w:val="0"/>
          <w:iCs w:val="0"/>
          <w:sz w:val="28"/>
          <w:szCs w:val="28"/>
          <w:rtl/>
        </w:rPr>
        <w:t>ומ"ש</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מוהר"א</w:t>
      </w:r>
      <w:proofErr w:type="spellEnd"/>
      <w:r w:rsidRPr="00A172AF">
        <w:rPr>
          <w:rFonts w:ascii="FrankRuehl" w:hAnsi="FrankRuehl" w:cs="FrankRuehl"/>
          <w:i w:val="0"/>
          <w:iCs w:val="0"/>
          <w:sz w:val="28"/>
          <w:szCs w:val="28"/>
          <w:rtl/>
        </w:rPr>
        <w:t xml:space="preserve"> הלוי </w:t>
      </w:r>
      <w:proofErr w:type="spellStart"/>
      <w:r w:rsidRPr="00A172AF">
        <w:rPr>
          <w:rFonts w:ascii="FrankRuehl" w:hAnsi="FrankRuehl" w:cs="FrankRuehl"/>
          <w:i w:val="0"/>
          <w:iCs w:val="0"/>
          <w:sz w:val="28"/>
          <w:szCs w:val="28"/>
          <w:rtl/>
        </w:rPr>
        <w:t>מעובדא</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דקב</w:t>
      </w:r>
      <w:proofErr w:type="spellEnd"/>
      <w:r w:rsidRPr="00A172AF">
        <w:rPr>
          <w:rFonts w:ascii="FrankRuehl" w:hAnsi="FrankRuehl" w:cs="FrankRuehl"/>
          <w:i w:val="0"/>
          <w:iCs w:val="0"/>
          <w:sz w:val="28"/>
          <w:szCs w:val="28"/>
          <w:rtl/>
        </w:rPr>
        <w:t xml:space="preserve"> רשו וכו' ומה </w:t>
      </w:r>
      <w:proofErr w:type="spellStart"/>
      <w:r w:rsidRPr="00A172AF">
        <w:rPr>
          <w:rFonts w:ascii="FrankRuehl" w:hAnsi="FrankRuehl" w:cs="FrankRuehl"/>
          <w:i w:val="0"/>
          <w:iCs w:val="0"/>
          <w:sz w:val="28"/>
          <w:szCs w:val="28"/>
          <w:rtl/>
        </w:rPr>
        <w:t>אמתלאה</w:t>
      </w:r>
      <w:proofErr w:type="spellEnd"/>
      <w:r w:rsidRPr="00A172AF">
        <w:rPr>
          <w:rFonts w:ascii="FrankRuehl" w:hAnsi="FrankRuehl" w:cs="FrankRuehl"/>
          <w:i w:val="0"/>
          <w:iCs w:val="0"/>
          <w:sz w:val="28"/>
          <w:szCs w:val="28"/>
          <w:rtl/>
        </w:rPr>
        <w:t xml:space="preserve"> גדולה ונאמן. ולי נראה דהיינו </w:t>
      </w:r>
      <w:proofErr w:type="spellStart"/>
      <w:r w:rsidRPr="00A172AF">
        <w:rPr>
          <w:rFonts w:ascii="FrankRuehl" w:hAnsi="FrankRuehl" w:cs="FrankRuehl"/>
          <w:i w:val="0"/>
          <w:iCs w:val="0"/>
          <w:sz w:val="28"/>
          <w:szCs w:val="28"/>
          <w:rtl/>
        </w:rPr>
        <w:t>דוקא</w:t>
      </w:r>
      <w:proofErr w:type="spellEnd"/>
      <w:r w:rsidRPr="00A172AF">
        <w:rPr>
          <w:rFonts w:ascii="FrankRuehl" w:hAnsi="FrankRuehl" w:cs="FrankRuehl"/>
          <w:i w:val="0"/>
          <w:iCs w:val="0"/>
          <w:sz w:val="28"/>
          <w:szCs w:val="28"/>
          <w:rtl/>
        </w:rPr>
        <w:t xml:space="preserve"> בטענת </w:t>
      </w:r>
      <w:proofErr w:type="spellStart"/>
      <w:r w:rsidRPr="00A172AF">
        <w:rPr>
          <w:rFonts w:ascii="FrankRuehl" w:hAnsi="FrankRuehl" w:cs="FrankRuehl"/>
          <w:i w:val="0"/>
          <w:iCs w:val="0"/>
          <w:sz w:val="28"/>
          <w:szCs w:val="28"/>
          <w:rtl/>
        </w:rPr>
        <w:t>השטאה</w:t>
      </w:r>
      <w:proofErr w:type="spellEnd"/>
      <w:r w:rsidRPr="00A172AF">
        <w:rPr>
          <w:rFonts w:ascii="FrankRuehl" w:hAnsi="FrankRuehl" w:cs="FrankRuehl"/>
          <w:i w:val="0"/>
          <w:iCs w:val="0"/>
          <w:sz w:val="28"/>
          <w:szCs w:val="28"/>
          <w:rtl/>
        </w:rPr>
        <w:t xml:space="preserve"> והשבעה נאמן</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לפי שדרך כל העולם בו לומר על דרך </w:t>
      </w:r>
      <w:proofErr w:type="spellStart"/>
      <w:r w:rsidRPr="00A172AF">
        <w:rPr>
          <w:rFonts w:ascii="FrankRuehl" w:hAnsi="FrankRuehl" w:cs="FrankRuehl"/>
          <w:i w:val="0"/>
          <w:iCs w:val="0"/>
          <w:sz w:val="28"/>
          <w:szCs w:val="28"/>
          <w:rtl/>
        </w:rPr>
        <w:t>השטאה</w:t>
      </w:r>
      <w:proofErr w:type="spellEnd"/>
      <w:r w:rsidRPr="00A172AF">
        <w:rPr>
          <w:rFonts w:ascii="FrankRuehl" w:hAnsi="FrankRuehl" w:cs="FrankRuehl"/>
          <w:i w:val="0"/>
          <w:iCs w:val="0"/>
          <w:sz w:val="28"/>
          <w:szCs w:val="28"/>
          <w:rtl/>
        </w:rPr>
        <w:t xml:space="preserve"> או השבעה </w:t>
      </w:r>
      <w:proofErr w:type="spellStart"/>
      <w:r w:rsidRPr="00A172AF">
        <w:rPr>
          <w:rFonts w:ascii="FrankRuehl" w:hAnsi="FrankRuehl" w:cs="FrankRuehl"/>
          <w:i w:val="0"/>
          <w:iCs w:val="0"/>
          <w:sz w:val="28"/>
          <w:szCs w:val="28"/>
          <w:rtl/>
        </w:rPr>
        <w:t>ומשו"ה</w:t>
      </w:r>
      <w:proofErr w:type="spellEnd"/>
      <w:r w:rsidRPr="00A172AF">
        <w:rPr>
          <w:rFonts w:ascii="FrankRuehl" w:hAnsi="FrankRuehl" w:cs="FrankRuehl"/>
          <w:i w:val="0"/>
          <w:iCs w:val="0"/>
          <w:sz w:val="28"/>
          <w:szCs w:val="28"/>
          <w:rtl/>
        </w:rPr>
        <w:t xml:space="preserve"> נאמן בכך, ותדע </w:t>
      </w:r>
      <w:proofErr w:type="spellStart"/>
      <w:r w:rsidRPr="00A172AF">
        <w:rPr>
          <w:rFonts w:ascii="FrankRuehl" w:hAnsi="FrankRuehl" w:cs="FrankRuehl"/>
          <w:i w:val="0"/>
          <w:iCs w:val="0"/>
          <w:sz w:val="28"/>
          <w:szCs w:val="28"/>
          <w:rtl/>
        </w:rPr>
        <w:t>דהשבעה</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עדיפא</w:t>
      </w:r>
      <w:proofErr w:type="spellEnd"/>
      <w:r w:rsidRPr="00A172AF">
        <w:rPr>
          <w:rFonts w:ascii="FrankRuehl" w:hAnsi="FrankRuehl" w:cs="FrankRuehl"/>
          <w:i w:val="0"/>
          <w:iCs w:val="0"/>
          <w:sz w:val="28"/>
          <w:szCs w:val="28"/>
          <w:rtl/>
        </w:rPr>
        <w:t xml:space="preserve"> משאר </w:t>
      </w:r>
      <w:proofErr w:type="spellStart"/>
      <w:r w:rsidRPr="00A172AF">
        <w:rPr>
          <w:rFonts w:ascii="FrankRuehl" w:hAnsi="FrankRuehl" w:cs="FrankRuehl"/>
          <w:i w:val="0"/>
          <w:iCs w:val="0"/>
          <w:sz w:val="28"/>
          <w:szCs w:val="28"/>
          <w:rtl/>
        </w:rPr>
        <w:t>אמתלאה</w:t>
      </w:r>
      <w:proofErr w:type="spellEnd"/>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דהא</w:t>
      </w:r>
      <w:proofErr w:type="spellEnd"/>
      <w:r w:rsidRPr="00A172AF">
        <w:rPr>
          <w:rFonts w:ascii="FrankRuehl" w:hAnsi="FrankRuehl" w:cs="FrankRuehl"/>
          <w:i w:val="0"/>
          <w:iCs w:val="0"/>
          <w:sz w:val="28"/>
          <w:szCs w:val="28"/>
          <w:rtl/>
        </w:rPr>
        <w:t xml:space="preserve"> גבי השבעה דעת כמה פוסקים </w:t>
      </w:r>
      <w:r w:rsidRPr="00F60D15">
        <w:rPr>
          <w:rFonts w:ascii="FrankRuehl" w:hAnsi="FrankRuehl" w:cs="FrankRuehl"/>
          <w:i w:val="0"/>
          <w:iCs w:val="0"/>
          <w:sz w:val="28"/>
          <w:szCs w:val="24"/>
          <w:rtl/>
        </w:rPr>
        <w:t>(בסימן פ"א סעיף כ"א)</w:t>
      </w:r>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דאפילו</w:t>
      </w:r>
      <w:proofErr w:type="spellEnd"/>
      <w:r w:rsidRPr="00A172AF">
        <w:rPr>
          <w:rFonts w:ascii="FrankRuehl" w:hAnsi="FrankRuehl" w:cs="FrankRuehl"/>
          <w:i w:val="0"/>
          <w:iCs w:val="0"/>
          <w:sz w:val="28"/>
          <w:szCs w:val="28"/>
          <w:rtl/>
        </w:rPr>
        <w:t xml:space="preserve"> לא טען </w:t>
      </w:r>
      <w:proofErr w:type="spellStart"/>
      <w:r w:rsidRPr="00A172AF">
        <w:rPr>
          <w:rFonts w:ascii="FrankRuehl" w:hAnsi="FrankRuehl" w:cs="FrankRuehl"/>
          <w:i w:val="0"/>
          <w:iCs w:val="0"/>
          <w:sz w:val="28"/>
          <w:szCs w:val="28"/>
          <w:rtl/>
        </w:rPr>
        <w:t>טענינן</w:t>
      </w:r>
      <w:proofErr w:type="spellEnd"/>
      <w:r w:rsidRPr="00A172AF">
        <w:rPr>
          <w:rFonts w:ascii="FrankRuehl" w:hAnsi="FrankRuehl" w:cs="FrankRuehl"/>
          <w:i w:val="0"/>
          <w:iCs w:val="0"/>
          <w:sz w:val="28"/>
          <w:szCs w:val="28"/>
          <w:rtl/>
        </w:rPr>
        <w:t xml:space="preserve"> ליה, </w:t>
      </w:r>
      <w:proofErr w:type="spellStart"/>
      <w:r w:rsidRPr="00A172AF">
        <w:rPr>
          <w:rFonts w:ascii="FrankRuehl" w:hAnsi="FrankRuehl" w:cs="FrankRuehl"/>
          <w:i w:val="0"/>
          <w:iCs w:val="0"/>
          <w:sz w:val="28"/>
          <w:szCs w:val="28"/>
          <w:rtl/>
        </w:rPr>
        <w:t>ואמתלא</w:t>
      </w:r>
      <w:proofErr w:type="spellEnd"/>
      <w:r w:rsidRPr="00A172AF">
        <w:rPr>
          <w:rFonts w:ascii="FrankRuehl" w:hAnsi="FrankRuehl" w:cs="FrankRuehl"/>
          <w:i w:val="0"/>
          <w:iCs w:val="0"/>
          <w:sz w:val="28"/>
          <w:szCs w:val="28"/>
          <w:rtl/>
        </w:rPr>
        <w:t xml:space="preserve"> אפילו באיסור לא מהני אלא כשאומר בפירוש </w:t>
      </w:r>
      <w:proofErr w:type="spellStart"/>
      <w:r w:rsidRPr="00A172AF">
        <w:rPr>
          <w:rFonts w:ascii="FrankRuehl" w:hAnsi="FrankRuehl" w:cs="FrankRuehl"/>
          <w:i w:val="0"/>
          <w:iCs w:val="0"/>
          <w:sz w:val="28"/>
          <w:szCs w:val="28"/>
          <w:rtl/>
        </w:rPr>
        <w:t>אמתלא</w:t>
      </w:r>
      <w:proofErr w:type="spellEnd"/>
      <w:r w:rsidRPr="00A172AF">
        <w:rPr>
          <w:rFonts w:ascii="FrankRuehl" w:hAnsi="FrankRuehl" w:cs="FrankRuehl"/>
          <w:i w:val="0"/>
          <w:iCs w:val="0"/>
          <w:sz w:val="28"/>
          <w:szCs w:val="28"/>
          <w:rtl/>
        </w:rPr>
        <w:t xml:space="preserve"> שלו, ואפילו לדעת הפוסקים </w:t>
      </w:r>
      <w:r w:rsidRPr="00F60D15">
        <w:rPr>
          <w:rFonts w:ascii="FrankRuehl" w:hAnsi="FrankRuehl" w:cs="FrankRuehl"/>
          <w:i w:val="0"/>
          <w:iCs w:val="0"/>
          <w:sz w:val="28"/>
          <w:szCs w:val="24"/>
          <w:rtl/>
        </w:rPr>
        <w:t>(שם)</w:t>
      </w:r>
      <w:r w:rsidRPr="00A172AF">
        <w:rPr>
          <w:rFonts w:ascii="FrankRuehl" w:hAnsi="FrankRuehl" w:cs="FrankRuehl"/>
          <w:i w:val="0"/>
          <w:iCs w:val="0"/>
          <w:sz w:val="28"/>
          <w:szCs w:val="28"/>
          <w:rtl/>
        </w:rPr>
        <w:t xml:space="preserve"> דגם השבעה לא </w:t>
      </w:r>
      <w:proofErr w:type="spellStart"/>
      <w:r w:rsidRPr="00A172AF">
        <w:rPr>
          <w:rFonts w:ascii="FrankRuehl" w:hAnsi="FrankRuehl" w:cs="FrankRuehl"/>
          <w:i w:val="0"/>
          <w:iCs w:val="0"/>
          <w:sz w:val="28"/>
          <w:szCs w:val="28"/>
          <w:rtl/>
        </w:rPr>
        <w:t>טענינן</w:t>
      </w:r>
      <w:proofErr w:type="spellEnd"/>
      <w:r w:rsidRPr="00A172AF">
        <w:rPr>
          <w:rFonts w:ascii="FrankRuehl" w:hAnsi="FrankRuehl" w:cs="FrankRuehl"/>
          <w:i w:val="0"/>
          <w:iCs w:val="0"/>
          <w:sz w:val="28"/>
          <w:szCs w:val="28"/>
          <w:rtl/>
        </w:rPr>
        <w:t xml:space="preserve"> ליה, היינו משום </w:t>
      </w:r>
      <w:proofErr w:type="spellStart"/>
      <w:r w:rsidRPr="00A172AF">
        <w:rPr>
          <w:rFonts w:ascii="FrankRuehl" w:hAnsi="FrankRuehl" w:cs="FrankRuehl"/>
          <w:i w:val="0"/>
          <w:iCs w:val="0"/>
          <w:sz w:val="28"/>
          <w:szCs w:val="28"/>
          <w:rtl/>
        </w:rPr>
        <w:t>דאמרינן</w:t>
      </w:r>
      <w:proofErr w:type="spellEnd"/>
      <w:r w:rsidRPr="00A172AF">
        <w:rPr>
          <w:rFonts w:ascii="FrankRuehl" w:hAnsi="FrankRuehl" w:cs="FrankRuehl"/>
          <w:i w:val="0"/>
          <w:iCs w:val="0"/>
          <w:sz w:val="28"/>
          <w:szCs w:val="28"/>
          <w:rtl/>
        </w:rPr>
        <w:t xml:space="preserve"> מסתמא אם היה השבעה הוי טוען כן</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ומדלא</w:t>
      </w:r>
      <w:proofErr w:type="spellEnd"/>
      <w:r w:rsidRPr="00A172AF">
        <w:rPr>
          <w:rFonts w:ascii="FrankRuehl" w:hAnsi="FrankRuehl" w:cs="FrankRuehl"/>
          <w:i w:val="0"/>
          <w:iCs w:val="0"/>
          <w:sz w:val="28"/>
          <w:szCs w:val="28"/>
          <w:rtl/>
        </w:rPr>
        <w:t xml:space="preserve"> טען כן שמע מינה שלא היה להשביע, אבל אם טען כן הרי הוא נאמן</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כיון דהוא </w:t>
      </w:r>
      <w:proofErr w:type="spellStart"/>
      <w:r w:rsidRPr="00A172AF">
        <w:rPr>
          <w:rFonts w:ascii="FrankRuehl" w:hAnsi="FrankRuehl" w:cs="FrankRuehl"/>
          <w:i w:val="0"/>
          <w:iCs w:val="0"/>
          <w:sz w:val="28"/>
          <w:szCs w:val="28"/>
          <w:rtl/>
        </w:rPr>
        <w:t>אמתלאה</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שנוהגין</w:t>
      </w:r>
      <w:proofErr w:type="spellEnd"/>
      <w:r w:rsidRPr="00A172AF">
        <w:rPr>
          <w:rFonts w:ascii="FrankRuehl" w:hAnsi="FrankRuehl" w:cs="FrankRuehl"/>
          <w:i w:val="0"/>
          <w:iCs w:val="0"/>
          <w:sz w:val="28"/>
          <w:szCs w:val="28"/>
          <w:rtl/>
        </w:rPr>
        <w:t xml:space="preserve"> בו רוב העולם</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ומשו"ה</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היכא</w:t>
      </w:r>
      <w:proofErr w:type="spellEnd"/>
      <w:r w:rsidRPr="00A172AF">
        <w:rPr>
          <w:rFonts w:ascii="FrankRuehl" w:hAnsi="FrankRuehl" w:cs="FrankRuehl"/>
          <w:i w:val="0"/>
          <w:iCs w:val="0"/>
          <w:sz w:val="28"/>
          <w:szCs w:val="28"/>
          <w:rtl/>
        </w:rPr>
        <w:t xml:space="preserve"> דמת </w:t>
      </w:r>
      <w:proofErr w:type="spellStart"/>
      <w:r w:rsidRPr="00A172AF">
        <w:rPr>
          <w:rFonts w:ascii="FrankRuehl" w:hAnsi="FrankRuehl" w:cs="FrankRuehl"/>
          <w:i w:val="0"/>
          <w:iCs w:val="0"/>
          <w:sz w:val="28"/>
          <w:szCs w:val="28"/>
          <w:rtl/>
        </w:rPr>
        <w:t>טוענין</w:t>
      </w:r>
      <w:proofErr w:type="spellEnd"/>
      <w:r w:rsidRPr="00A172AF">
        <w:rPr>
          <w:rFonts w:ascii="FrankRuehl" w:hAnsi="FrankRuehl" w:cs="FrankRuehl"/>
          <w:i w:val="0"/>
          <w:iCs w:val="0"/>
          <w:sz w:val="28"/>
          <w:szCs w:val="28"/>
          <w:rtl/>
        </w:rPr>
        <w:t xml:space="preserve"> בעד היורשים שלא להשביע אמר כן</w:t>
      </w:r>
      <w:r>
        <w:rPr>
          <w:rFonts w:ascii="FrankRuehl" w:hAnsi="FrankRuehl" w:cs="FrankRuehl" w:hint="cs"/>
          <w:i w:val="0"/>
          <w:iCs w:val="0"/>
          <w:sz w:val="28"/>
          <w:szCs w:val="28"/>
          <w:rtl/>
        </w:rPr>
        <w:t>,</w:t>
      </w:r>
      <w:r w:rsidRPr="00A172AF">
        <w:rPr>
          <w:rFonts w:ascii="FrankRuehl" w:hAnsi="FrankRuehl" w:cs="FrankRuehl"/>
          <w:i w:val="0"/>
          <w:iCs w:val="0"/>
          <w:sz w:val="28"/>
          <w:szCs w:val="28"/>
          <w:rtl/>
        </w:rPr>
        <w:t xml:space="preserve"> ואילו </w:t>
      </w:r>
      <w:proofErr w:type="spellStart"/>
      <w:r w:rsidRPr="00A172AF">
        <w:rPr>
          <w:rFonts w:ascii="FrankRuehl" w:hAnsi="FrankRuehl" w:cs="FrankRuehl"/>
          <w:i w:val="0"/>
          <w:iCs w:val="0"/>
          <w:sz w:val="28"/>
          <w:szCs w:val="28"/>
          <w:rtl/>
        </w:rPr>
        <w:t>אמתלאה</w:t>
      </w:r>
      <w:proofErr w:type="spellEnd"/>
      <w:r w:rsidRPr="00A172AF">
        <w:rPr>
          <w:rFonts w:ascii="FrankRuehl" w:hAnsi="FrankRuehl" w:cs="FrankRuehl"/>
          <w:i w:val="0"/>
          <w:iCs w:val="0"/>
          <w:sz w:val="28"/>
          <w:szCs w:val="28"/>
          <w:rtl/>
        </w:rPr>
        <w:t xml:space="preserve"> ודאי אין </w:t>
      </w:r>
      <w:proofErr w:type="spellStart"/>
      <w:r w:rsidRPr="00A172AF">
        <w:rPr>
          <w:rFonts w:ascii="FrankRuehl" w:hAnsi="FrankRuehl" w:cs="FrankRuehl"/>
          <w:i w:val="0"/>
          <w:iCs w:val="0"/>
          <w:sz w:val="28"/>
          <w:szCs w:val="28"/>
          <w:rtl/>
        </w:rPr>
        <w:t>הב"ד</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טוענין</w:t>
      </w:r>
      <w:proofErr w:type="spellEnd"/>
      <w:r w:rsidRPr="00A172AF">
        <w:rPr>
          <w:rFonts w:ascii="FrankRuehl" w:hAnsi="FrankRuehl" w:cs="FrankRuehl"/>
          <w:i w:val="0"/>
          <w:iCs w:val="0"/>
          <w:sz w:val="28"/>
          <w:szCs w:val="28"/>
          <w:rtl/>
        </w:rPr>
        <w:t xml:space="preserve"> עד יאמר כי הוא זה </w:t>
      </w:r>
      <w:proofErr w:type="spellStart"/>
      <w:r w:rsidRPr="00A172AF">
        <w:rPr>
          <w:rFonts w:ascii="FrankRuehl" w:hAnsi="FrankRuehl" w:cs="FrankRuehl"/>
          <w:i w:val="0"/>
          <w:iCs w:val="0"/>
          <w:sz w:val="28"/>
          <w:szCs w:val="28"/>
          <w:rtl/>
        </w:rPr>
        <w:t>אמתלאה</w:t>
      </w:r>
      <w:proofErr w:type="spellEnd"/>
      <w:r w:rsidRPr="00A172AF">
        <w:rPr>
          <w:rFonts w:ascii="FrankRuehl" w:hAnsi="FrankRuehl" w:cs="FrankRuehl"/>
          <w:i w:val="0"/>
          <w:iCs w:val="0"/>
          <w:sz w:val="28"/>
          <w:szCs w:val="28"/>
          <w:rtl/>
        </w:rPr>
        <w:t xml:space="preserve"> שלו. וכן מוכח מדברי </w:t>
      </w:r>
      <w:proofErr w:type="spellStart"/>
      <w:r w:rsidRPr="00A172AF">
        <w:rPr>
          <w:rFonts w:ascii="FrankRuehl" w:hAnsi="FrankRuehl" w:cs="FrankRuehl"/>
          <w:i w:val="0"/>
          <w:iCs w:val="0"/>
          <w:sz w:val="28"/>
          <w:szCs w:val="28"/>
          <w:rtl/>
        </w:rPr>
        <w:t>השו"ע</w:t>
      </w:r>
      <w:proofErr w:type="spellEnd"/>
      <w:r w:rsidRPr="00A172AF">
        <w:rPr>
          <w:rFonts w:ascii="FrankRuehl" w:hAnsi="FrankRuehl" w:cs="FrankRuehl"/>
          <w:i w:val="0"/>
          <w:iCs w:val="0"/>
          <w:sz w:val="28"/>
          <w:szCs w:val="28"/>
          <w:rtl/>
        </w:rPr>
        <w:t xml:space="preserve"> בסימן פ"א </w:t>
      </w:r>
      <w:r w:rsidRPr="00F60D15">
        <w:rPr>
          <w:rFonts w:ascii="FrankRuehl" w:hAnsi="FrankRuehl" w:cs="FrankRuehl"/>
          <w:i w:val="0"/>
          <w:iCs w:val="0"/>
          <w:sz w:val="28"/>
          <w:szCs w:val="24"/>
          <w:rtl/>
        </w:rPr>
        <w:t>(סעיף ה' וסעיף ט"ז)</w:t>
      </w:r>
      <w:r w:rsidRPr="00A172AF">
        <w:rPr>
          <w:rFonts w:ascii="FrankRuehl" w:hAnsi="FrankRuehl" w:cs="FrankRuehl"/>
          <w:i w:val="0"/>
          <w:iCs w:val="0"/>
          <w:sz w:val="28"/>
          <w:szCs w:val="28"/>
          <w:rtl/>
        </w:rPr>
        <w:t xml:space="preserve"> שכתב חילוקי דינים </w:t>
      </w:r>
      <w:proofErr w:type="spellStart"/>
      <w:r w:rsidRPr="00A172AF">
        <w:rPr>
          <w:rFonts w:ascii="FrankRuehl" w:hAnsi="FrankRuehl" w:cs="FrankRuehl"/>
          <w:i w:val="0"/>
          <w:iCs w:val="0"/>
          <w:sz w:val="28"/>
          <w:szCs w:val="28"/>
          <w:rtl/>
        </w:rPr>
        <w:t>השטאה</w:t>
      </w:r>
      <w:proofErr w:type="spellEnd"/>
      <w:r w:rsidRPr="00A172AF">
        <w:rPr>
          <w:rFonts w:ascii="FrankRuehl" w:hAnsi="FrankRuehl" w:cs="FrankRuehl"/>
          <w:i w:val="0"/>
          <w:iCs w:val="0"/>
          <w:sz w:val="28"/>
          <w:szCs w:val="28"/>
          <w:rtl/>
        </w:rPr>
        <w:t xml:space="preserve"> </w:t>
      </w:r>
      <w:proofErr w:type="spellStart"/>
      <w:r w:rsidRPr="00A172AF">
        <w:rPr>
          <w:rFonts w:ascii="FrankRuehl" w:hAnsi="FrankRuehl" w:cs="FrankRuehl"/>
          <w:i w:val="0"/>
          <w:iCs w:val="0"/>
          <w:sz w:val="28"/>
          <w:szCs w:val="28"/>
          <w:rtl/>
        </w:rPr>
        <w:t>דוקא</w:t>
      </w:r>
      <w:proofErr w:type="spellEnd"/>
      <w:r w:rsidRPr="00A172AF">
        <w:rPr>
          <w:rFonts w:ascii="FrankRuehl" w:hAnsi="FrankRuehl" w:cs="FrankRuehl"/>
          <w:i w:val="0"/>
          <w:iCs w:val="0"/>
          <w:sz w:val="28"/>
          <w:szCs w:val="28"/>
          <w:rtl/>
        </w:rPr>
        <w:t xml:space="preserve"> ע"י תביעה אבל במודה מעצמו לא, השבעה </w:t>
      </w:r>
      <w:proofErr w:type="spellStart"/>
      <w:r w:rsidRPr="00A172AF">
        <w:rPr>
          <w:rFonts w:ascii="FrankRuehl" w:hAnsi="FrankRuehl" w:cs="FrankRuehl"/>
          <w:i w:val="0"/>
          <w:iCs w:val="0"/>
          <w:sz w:val="28"/>
          <w:szCs w:val="28"/>
          <w:rtl/>
        </w:rPr>
        <w:t>דוקא</w:t>
      </w:r>
      <w:proofErr w:type="spellEnd"/>
      <w:r w:rsidRPr="00A172AF">
        <w:rPr>
          <w:rFonts w:ascii="FrankRuehl" w:hAnsi="FrankRuehl" w:cs="FrankRuehl"/>
          <w:i w:val="0"/>
          <w:iCs w:val="0"/>
          <w:sz w:val="28"/>
          <w:szCs w:val="28"/>
          <w:rtl/>
        </w:rPr>
        <w:t xml:space="preserve"> במודה מעצמו אבל תובעו לא, ולא זכר </w:t>
      </w:r>
      <w:proofErr w:type="spellStart"/>
      <w:r w:rsidRPr="00A172AF">
        <w:rPr>
          <w:rFonts w:ascii="FrankRuehl" w:hAnsi="FrankRuehl" w:cs="FrankRuehl"/>
          <w:i w:val="0"/>
          <w:iCs w:val="0"/>
          <w:sz w:val="28"/>
          <w:szCs w:val="28"/>
          <w:rtl/>
        </w:rPr>
        <w:t>בשו"ע</w:t>
      </w:r>
      <w:proofErr w:type="spellEnd"/>
      <w:r w:rsidRPr="00A172AF">
        <w:rPr>
          <w:rFonts w:ascii="FrankRuehl" w:hAnsi="FrankRuehl" w:cs="FrankRuehl"/>
          <w:i w:val="0"/>
          <w:iCs w:val="0"/>
          <w:sz w:val="28"/>
          <w:szCs w:val="28"/>
          <w:rtl/>
        </w:rPr>
        <w:t xml:space="preserve"> שיש עוד טענה הפוטרת גם בתובעו ובמודה מעצמו והוא </w:t>
      </w:r>
      <w:proofErr w:type="spellStart"/>
      <w:r w:rsidRPr="00A172AF">
        <w:rPr>
          <w:rFonts w:ascii="FrankRuehl" w:hAnsi="FrankRuehl" w:cs="FrankRuehl"/>
          <w:i w:val="0"/>
          <w:iCs w:val="0"/>
          <w:sz w:val="28"/>
          <w:szCs w:val="28"/>
          <w:rtl/>
        </w:rPr>
        <w:t>אמתלאה</w:t>
      </w:r>
      <w:proofErr w:type="spellEnd"/>
      <w:r w:rsidRPr="00A172AF">
        <w:rPr>
          <w:rFonts w:ascii="FrankRuehl" w:hAnsi="FrankRuehl" w:cs="FrankRuehl"/>
          <w:i w:val="0"/>
          <w:iCs w:val="0"/>
          <w:sz w:val="28"/>
          <w:szCs w:val="28"/>
          <w:rtl/>
        </w:rPr>
        <w:t xml:space="preserve">, </w:t>
      </w:r>
      <w:r w:rsidRPr="00A172AF">
        <w:rPr>
          <w:rFonts w:ascii="FrankRuehl" w:hAnsi="FrankRuehl" w:cs="FrankRuehl"/>
          <w:b/>
          <w:bCs/>
          <w:i w:val="0"/>
          <w:iCs w:val="0"/>
          <w:sz w:val="28"/>
          <w:szCs w:val="28"/>
          <w:rtl/>
        </w:rPr>
        <w:t xml:space="preserve">אלא ודאי בממון אין לנו שום טענה הפוטרת אלא מה שאמרו בש"ס </w:t>
      </w:r>
      <w:proofErr w:type="spellStart"/>
      <w:r w:rsidRPr="00A172AF">
        <w:rPr>
          <w:rFonts w:ascii="FrankRuehl" w:hAnsi="FrankRuehl" w:cs="FrankRuehl"/>
          <w:b/>
          <w:bCs/>
          <w:i w:val="0"/>
          <w:iCs w:val="0"/>
          <w:sz w:val="28"/>
          <w:szCs w:val="28"/>
          <w:rtl/>
        </w:rPr>
        <w:t>השטאה</w:t>
      </w:r>
      <w:proofErr w:type="spellEnd"/>
      <w:r w:rsidRPr="00A172AF">
        <w:rPr>
          <w:rFonts w:ascii="FrankRuehl" w:hAnsi="FrankRuehl" w:cs="FrankRuehl"/>
          <w:b/>
          <w:bCs/>
          <w:i w:val="0"/>
          <w:iCs w:val="0"/>
          <w:sz w:val="28"/>
          <w:szCs w:val="28"/>
          <w:rtl/>
        </w:rPr>
        <w:t xml:space="preserve"> או השבעה </w:t>
      </w:r>
      <w:proofErr w:type="spellStart"/>
      <w:r w:rsidRPr="00A172AF">
        <w:rPr>
          <w:rFonts w:ascii="FrankRuehl" w:hAnsi="FrankRuehl" w:cs="FrankRuehl"/>
          <w:b/>
          <w:bCs/>
          <w:i w:val="0"/>
          <w:iCs w:val="0"/>
          <w:sz w:val="28"/>
          <w:szCs w:val="28"/>
          <w:rtl/>
        </w:rPr>
        <w:t>דבזה</w:t>
      </w:r>
      <w:proofErr w:type="spellEnd"/>
      <w:r w:rsidRPr="00A172AF">
        <w:rPr>
          <w:rFonts w:ascii="FrankRuehl" w:hAnsi="FrankRuehl" w:cs="FrankRuehl"/>
          <w:b/>
          <w:bCs/>
          <w:i w:val="0"/>
          <w:iCs w:val="0"/>
          <w:sz w:val="28"/>
          <w:szCs w:val="28"/>
          <w:rtl/>
        </w:rPr>
        <w:t xml:space="preserve"> </w:t>
      </w:r>
      <w:proofErr w:type="spellStart"/>
      <w:r w:rsidRPr="00A172AF">
        <w:rPr>
          <w:rFonts w:ascii="FrankRuehl" w:hAnsi="FrankRuehl" w:cs="FrankRuehl"/>
          <w:b/>
          <w:bCs/>
          <w:i w:val="0"/>
          <w:iCs w:val="0"/>
          <w:sz w:val="28"/>
          <w:szCs w:val="28"/>
          <w:rtl/>
        </w:rPr>
        <w:t>רגילי</w:t>
      </w:r>
      <w:proofErr w:type="spellEnd"/>
      <w:r w:rsidRPr="00A172AF">
        <w:rPr>
          <w:rFonts w:ascii="FrankRuehl" w:hAnsi="FrankRuehl" w:cs="FrankRuehl"/>
          <w:b/>
          <w:bCs/>
          <w:i w:val="0"/>
          <w:iCs w:val="0"/>
          <w:sz w:val="28"/>
          <w:szCs w:val="28"/>
          <w:rtl/>
        </w:rPr>
        <w:t xml:space="preserve"> </w:t>
      </w:r>
      <w:proofErr w:type="spellStart"/>
      <w:r w:rsidRPr="00A172AF">
        <w:rPr>
          <w:rFonts w:ascii="FrankRuehl" w:hAnsi="FrankRuehl" w:cs="FrankRuehl"/>
          <w:b/>
          <w:bCs/>
          <w:i w:val="0"/>
          <w:iCs w:val="0"/>
          <w:sz w:val="28"/>
          <w:szCs w:val="28"/>
          <w:rtl/>
        </w:rPr>
        <w:t>אינשי</w:t>
      </w:r>
      <w:proofErr w:type="spellEnd"/>
      <w:r w:rsidRPr="00A172AF">
        <w:rPr>
          <w:rFonts w:ascii="FrankRuehl" w:hAnsi="FrankRuehl" w:cs="FrankRuehl"/>
          <w:b/>
          <w:bCs/>
          <w:i w:val="0"/>
          <w:iCs w:val="0"/>
          <w:sz w:val="28"/>
          <w:szCs w:val="28"/>
          <w:rtl/>
        </w:rPr>
        <w:t xml:space="preserve">, </w:t>
      </w:r>
      <w:proofErr w:type="spellStart"/>
      <w:r w:rsidRPr="00A172AF">
        <w:rPr>
          <w:rFonts w:ascii="FrankRuehl" w:hAnsi="FrankRuehl" w:cs="FrankRuehl"/>
          <w:b/>
          <w:bCs/>
          <w:i w:val="0"/>
          <w:iCs w:val="0"/>
          <w:sz w:val="28"/>
          <w:szCs w:val="28"/>
          <w:rtl/>
        </w:rPr>
        <w:t>והיכא</w:t>
      </w:r>
      <w:proofErr w:type="spellEnd"/>
      <w:r w:rsidRPr="00A172AF">
        <w:rPr>
          <w:rFonts w:ascii="FrankRuehl" w:hAnsi="FrankRuehl" w:cs="FrankRuehl"/>
          <w:b/>
          <w:bCs/>
          <w:i w:val="0"/>
          <w:iCs w:val="0"/>
          <w:sz w:val="28"/>
          <w:szCs w:val="28"/>
          <w:rtl/>
        </w:rPr>
        <w:t xml:space="preserve"> דלא שייכי הני לא מצי הדר בשום </w:t>
      </w:r>
      <w:proofErr w:type="spellStart"/>
      <w:r w:rsidRPr="00A172AF">
        <w:rPr>
          <w:rFonts w:ascii="FrankRuehl" w:hAnsi="FrankRuehl" w:cs="FrankRuehl"/>
          <w:b/>
          <w:bCs/>
          <w:i w:val="0"/>
          <w:iCs w:val="0"/>
          <w:sz w:val="28"/>
          <w:szCs w:val="28"/>
          <w:rtl/>
        </w:rPr>
        <w:t>אמתלאה</w:t>
      </w:r>
      <w:proofErr w:type="spellEnd"/>
      <w:r w:rsidRPr="00A172AF">
        <w:rPr>
          <w:rFonts w:ascii="FrankRuehl" w:hAnsi="FrankRuehl" w:cs="FrankRuehl"/>
          <w:b/>
          <w:bCs/>
          <w:i w:val="0"/>
          <w:iCs w:val="0"/>
          <w:sz w:val="28"/>
          <w:szCs w:val="28"/>
          <w:rtl/>
        </w:rPr>
        <w:t xml:space="preserve"> אא"כ נתן </w:t>
      </w:r>
      <w:proofErr w:type="spellStart"/>
      <w:r w:rsidRPr="00A172AF">
        <w:rPr>
          <w:rFonts w:ascii="FrankRuehl" w:hAnsi="FrankRuehl" w:cs="FrankRuehl"/>
          <w:b/>
          <w:bCs/>
          <w:i w:val="0"/>
          <w:iCs w:val="0"/>
          <w:sz w:val="28"/>
          <w:szCs w:val="28"/>
          <w:rtl/>
        </w:rPr>
        <w:t>אמתלאה</w:t>
      </w:r>
      <w:proofErr w:type="spellEnd"/>
      <w:r w:rsidRPr="00A172AF">
        <w:rPr>
          <w:rFonts w:ascii="FrankRuehl" w:hAnsi="FrankRuehl" w:cs="FrankRuehl"/>
          <w:b/>
          <w:bCs/>
          <w:i w:val="0"/>
          <w:iCs w:val="0"/>
          <w:sz w:val="28"/>
          <w:szCs w:val="28"/>
          <w:rtl/>
        </w:rPr>
        <w:t xml:space="preserve"> ליישב טענתו הראשונה</w:t>
      </w:r>
      <w:r>
        <w:rPr>
          <w:rFonts w:ascii="FrankRuehl" w:hAnsi="FrankRuehl" w:cs="FrankRuehl" w:hint="cs"/>
          <w:b/>
          <w:bCs/>
          <w:i w:val="0"/>
          <w:iCs w:val="0"/>
          <w:sz w:val="28"/>
          <w:szCs w:val="28"/>
          <w:rtl/>
        </w:rPr>
        <w:t>,</w:t>
      </w:r>
      <w:r w:rsidRPr="00A172AF">
        <w:rPr>
          <w:rFonts w:ascii="FrankRuehl" w:hAnsi="FrankRuehl" w:cs="FrankRuehl"/>
          <w:b/>
          <w:bCs/>
          <w:i w:val="0"/>
          <w:iCs w:val="0"/>
          <w:sz w:val="28"/>
          <w:szCs w:val="28"/>
          <w:rtl/>
        </w:rPr>
        <w:t xml:space="preserve"> וכדברי הרמב"ם פ"ז מטוען ודברי </w:t>
      </w:r>
      <w:proofErr w:type="spellStart"/>
      <w:r w:rsidRPr="00A172AF">
        <w:rPr>
          <w:rFonts w:ascii="FrankRuehl" w:hAnsi="FrankRuehl" w:cs="FrankRuehl"/>
          <w:b/>
          <w:bCs/>
          <w:i w:val="0"/>
          <w:iCs w:val="0"/>
          <w:sz w:val="28"/>
          <w:szCs w:val="28"/>
          <w:rtl/>
        </w:rPr>
        <w:t>השו"ע</w:t>
      </w:r>
      <w:proofErr w:type="spellEnd"/>
      <w:r w:rsidRPr="00A172AF">
        <w:rPr>
          <w:rFonts w:ascii="FrankRuehl" w:hAnsi="FrankRuehl" w:cs="FrankRuehl"/>
          <w:b/>
          <w:bCs/>
          <w:i w:val="0"/>
          <w:iCs w:val="0"/>
          <w:sz w:val="28"/>
          <w:szCs w:val="28"/>
          <w:rtl/>
        </w:rPr>
        <w:t xml:space="preserve"> כאן</w:t>
      </w:r>
      <w:r>
        <w:rPr>
          <w:rFonts w:ascii="FrankRuehl" w:hAnsi="FrankRuehl" w:cs="FrankRuehl" w:hint="cs"/>
          <w:b/>
          <w:bCs/>
          <w:i w:val="0"/>
          <w:iCs w:val="0"/>
          <w:sz w:val="28"/>
          <w:szCs w:val="28"/>
          <w:rtl/>
        </w:rPr>
        <w:t>,</w:t>
      </w:r>
      <w:r w:rsidRPr="00A172AF">
        <w:rPr>
          <w:rFonts w:ascii="FrankRuehl" w:hAnsi="FrankRuehl" w:cs="FrankRuehl"/>
          <w:b/>
          <w:bCs/>
          <w:i w:val="0"/>
          <w:iCs w:val="0"/>
          <w:sz w:val="28"/>
          <w:szCs w:val="28"/>
          <w:rtl/>
        </w:rPr>
        <w:t xml:space="preserve"> וזה נראה ברור, ועיין </w:t>
      </w:r>
      <w:proofErr w:type="spellStart"/>
      <w:r w:rsidRPr="00A172AF">
        <w:rPr>
          <w:rFonts w:ascii="FrankRuehl" w:hAnsi="FrankRuehl" w:cs="FrankRuehl"/>
          <w:b/>
          <w:bCs/>
          <w:i w:val="0"/>
          <w:iCs w:val="0"/>
          <w:sz w:val="28"/>
          <w:szCs w:val="28"/>
          <w:rtl/>
        </w:rPr>
        <w:t>מ"ש</w:t>
      </w:r>
      <w:proofErr w:type="spellEnd"/>
      <w:r w:rsidRPr="00A172AF">
        <w:rPr>
          <w:rFonts w:ascii="FrankRuehl" w:hAnsi="FrankRuehl" w:cs="FrankRuehl"/>
          <w:b/>
          <w:bCs/>
          <w:i w:val="0"/>
          <w:iCs w:val="0"/>
          <w:sz w:val="28"/>
          <w:szCs w:val="28"/>
          <w:rtl/>
        </w:rPr>
        <w:t xml:space="preserve"> בסימן פ"א </w:t>
      </w:r>
      <w:proofErr w:type="spellStart"/>
      <w:r w:rsidRPr="00A172AF">
        <w:rPr>
          <w:rFonts w:ascii="FrankRuehl" w:hAnsi="FrankRuehl" w:cs="FrankRuehl"/>
          <w:b/>
          <w:bCs/>
          <w:i w:val="0"/>
          <w:iCs w:val="0"/>
          <w:sz w:val="28"/>
          <w:szCs w:val="28"/>
          <w:rtl/>
        </w:rPr>
        <w:t>ס"ק</w:t>
      </w:r>
      <w:proofErr w:type="spellEnd"/>
      <w:r w:rsidRPr="00A172AF">
        <w:rPr>
          <w:rFonts w:ascii="FrankRuehl" w:hAnsi="FrankRuehl" w:cs="FrankRuehl"/>
          <w:b/>
          <w:bCs/>
          <w:i w:val="0"/>
          <w:iCs w:val="0"/>
          <w:sz w:val="28"/>
          <w:szCs w:val="28"/>
          <w:rtl/>
        </w:rPr>
        <w:t xml:space="preserve"> </w:t>
      </w:r>
      <w:r w:rsidRPr="00F60D15">
        <w:rPr>
          <w:rFonts w:ascii="FrankRuehl" w:hAnsi="FrankRuehl" w:cs="FrankRuehl"/>
          <w:b/>
          <w:bCs/>
          <w:i w:val="0"/>
          <w:iCs w:val="0"/>
          <w:sz w:val="28"/>
          <w:szCs w:val="24"/>
          <w:rtl/>
        </w:rPr>
        <w:t>(כ"ג)</w:t>
      </w:r>
      <w:r w:rsidRPr="00A172AF">
        <w:rPr>
          <w:rFonts w:ascii="FrankRuehl" w:hAnsi="FrankRuehl" w:cs="FrankRuehl"/>
          <w:b/>
          <w:bCs/>
          <w:i w:val="0"/>
          <w:iCs w:val="0"/>
          <w:sz w:val="28"/>
          <w:szCs w:val="28"/>
          <w:rtl/>
        </w:rPr>
        <w:t xml:space="preserve"> [כ"א]:</w:t>
      </w:r>
    </w:p>
    <w:p w14:paraId="6C4E9141" w14:textId="77777777" w:rsidR="005544FC" w:rsidRDefault="005544FC" w:rsidP="005544FC">
      <w:pPr>
        <w:snapToGrid w:val="0"/>
        <w:spacing w:after="120"/>
        <w:ind w:firstLine="397"/>
        <w:jc w:val="both"/>
        <w:rPr>
          <w:rFonts w:ascii="FrankRuehl" w:hAnsi="FrankRuehl" w:cs="FrankRuehl"/>
          <w:kern w:val="28"/>
          <w:sz w:val="28"/>
          <w:szCs w:val="28"/>
          <w:rtl/>
          <w:lang w:eastAsia="he-IL"/>
        </w:rPr>
      </w:pPr>
    </w:p>
    <w:p w14:paraId="1D276C2B" w14:textId="2022BA4D"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lastRenderedPageBreak/>
        <w:t xml:space="preserve">קצות החושן דן </w:t>
      </w:r>
      <w:r>
        <w:rPr>
          <w:rFonts w:ascii="FrankRuehl" w:hAnsi="FrankRuehl" w:cs="FrankRuehl" w:hint="cs"/>
          <w:kern w:val="28"/>
          <w:sz w:val="28"/>
          <w:szCs w:val="28"/>
          <w:rtl/>
          <w:lang w:eastAsia="he-IL"/>
        </w:rPr>
        <w:t>ב</w:t>
      </w:r>
      <w:r w:rsidRPr="000936D3">
        <w:rPr>
          <w:rFonts w:ascii="FrankRuehl" w:hAnsi="FrankRuehl" w:cs="FrankRuehl" w:hint="cs"/>
          <w:kern w:val="28"/>
          <w:sz w:val="28"/>
          <w:szCs w:val="28"/>
          <w:rtl/>
          <w:lang w:eastAsia="he-IL"/>
        </w:rPr>
        <w:t xml:space="preserve">מקרה הדומה </w:t>
      </w:r>
      <w:proofErr w:type="spellStart"/>
      <w:r w:rsidRPr="000936D3">
        <w:rPr>
          <w:rFonts w:ascii="FrankRuehl" w:hAnsi="FrankRuehl" w:cs="FrankRuehl" w:hint="cs"/>
          <w:kern w:val="28"/>
          <w:sz w:val="28"/>
          <w:szCs w:val="28"/>
          <w:rtl/>
          <w:lang w:eastAsia="he-IL"/>
        </w:rPr>
        <w:t>לשלנו</w:t>
      </w:r>
      <w:proofErr w:type="spellEnd"/>
      <w:r w:rsidRPr="000936D3">
        <w:rPr>
          <w:rFonts w:ascii="FrankRuehl" w:hAnsi="FrankRuehl" w:cs="FrankRuehl" w:hint="cs"/>
          <w:kern w:val="28"/>
          <w:sz w:val="28"/>
          <w:szCs w:val="28"/>
          <w:rtl/>
          <w:lang w:eastAsia="he-IL"/>
        </w:rPr>
        <w:t xml:space="preserve"> .</w:t>
      </w:r>
    </w:p>
    <w:p w14:paraId="0C6D6359"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בדבריו הביא את דברי </w:t>
      </w:r>
      <w:proofErr w:type="spellStart"/>
      <w:r w:rsidRPr="000936D3">
        <w:rPr>
          <w:rFonts w:ascii="FrankRuehl" w:hAnsi="FrankRuehl" w:cs="FrankRuehl" w:hint="cs"/>
          <w:kern w:val="28"/>
          <w:sz w:val="28"/>
          <w:szCs w:val="28"/>
          <w:rtl/>
          <w:lang w:eastAsia="he-IL"/>
        </w:rPr>
        <w:t>מוהר"א</w:t>
      </w:r>
      <w:proofErr w:type="spellEnd"/>
      <w:r w:rsidRPr="000936D3">
        <w:rPr>
          <w:rFonts w:ascii="FrankRuehl" w:hAnsi="FrankRuehl" w:cs="FrankRuehl" w:hint="cs"/>
          <w:kern w:val="28"/>
          <w:sz w:val="28"/>
          <w:szCs w:val="28"/>
          <w:rtl/>
          <w:lang w:eastAsia="he-IL"/>
        </w:rPr>
        <w:t xml:space="preserve"> חסון הסובר שאמתלה בממון אינה מועילה</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והוכיח זאת מדברי </w:t>
      </w:r>
      <w:proofErr w:type="spellStart"/>
      <w:r w:rsidRPr="000936D3">
        <w:rPr>
          <w:rFonts w:ascii="FrankRuehl" w:hAnsi="FrankRuehl" w:cs="FrankRuehl" w:hint="cs"/>
          <w:kern w:val="28"/>
          <w:sz w:val="28"/>
          <w:szCs w:val="28"/>
          <w:rtl/>
          <w:lang w:eastAsia="he-IL"/>
        </w:rPr>
        <w:t>הרא"ה</w:t>
      </w:r>
      <w:proofErr w:type="spellEnd"/>
      <w:r w:rsidRPr="000936D3">
        <w:rPr>
          <w:rFonts w:ascii="FrankRuehl" w:hAnsi="FrankRuehl" w:cs="FrankRuehl" w:hint="cs"/>
          <w:kern w:val="28"/>
          <w:sz w:val="28"/>
          <w:szCs w:val="28"/>
          <w:rtl/>
          <w:lang w:eastAsia="he-IL"/>
        </w:rPr>
        <w:t xml:space="preserve"> שהביא </w:t>
      </w:r>
      <w:proofErr w:type="spellStart"/>
      <w:r w:rsidRPr="000936D3">
        <w:rPr>
          <w:rFonts w:ascii="FrankRuehl" w:hAnsi="FrankRuehl" w:cs="FrankRuehl" w:hint="cs"/>
          <w:kern w:val="28"/>
          <w:sz w:val="28"/>
          <w:szCs w:val="28"/>
          <w:rtl/>
          <w:lang w:eastAsia="he-IL"/>
        </w:rPr>
        <w:t>הר"ן</w:t>
      </w:r>
      <w:proofErr w:type="spellEnd"/>
      <w:r w:rsidRPr="000936D3">
        <w:rPr>
          <w:rFonts w:ascii="FrankRuehl" w:hAnsi="FrankRuehl" w:cs="FrankRuehl" w:hint="cs"/>
          <w:kern w:val="28"/>
          <w:sz w:val="28"/>
          <w:szCs w:val="28"/>
          <w:rtl/>
          <w:lang w:eastAsia="he-IL"/>
        </w:rPr>
        <w:t xml:space="preserve"> מסכת כתובות באשה אומרת מקודשת אני לפלוני שאינה נאמנת לחוב לו ולהפקיע את עצמה ממנו</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ומסקנתו שם שאמתלה אינה תקפה בממון פרט למה שחידשו חז"ל בטענות </w:t>
      </w:r>
      <w:proofErr w:type="spellStart"/>
      <w:r w:rsidRPr="000936D3">
        <w:rPr>
          <w:rFonts w:ascii="FrankRuehl" w:hAnsi="FrankRuehl" w:cs="FrankRuehl" w:hint="cs"/>
          <w:kern w:val="28"/>
          <w:sz w:val="28"/>
          <w:szCs w:val="28"/>
          <w:rtl/>
          <w:lang w:eastAsia="he-IL"/>
        </w:rPr>
        <w:t>השטאה</w:t>
      </w:r>
      <w:proofErr w:type="spellEnd"/>
      <w:r w:rsidRPr="000936D3">
        <w:rPr>
          <w:rFonts w:ascii="FrankRuehl" w:hAnsi="FrankRuehl" w:cs="FrankRuehl" w:hint="cs"/>
          <w:kern w:val="28"/>
          <w:sz w:val="28"/>
          <w:szCs w:val="28"/>
          <w:rtl/>
          <w:lang w:eastAsia="he-IL"/>
        </w:rPr>
        <w:t xml:space="preserve"> והשבעה בלבד. נמצא, שבהודאת בעל דין בחיוב ממון</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לא מתקבלת אמתלה שתבטל את הודאת החיוב</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וגם לדברי החולק שם</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דווק</w:t>
      </w:r>
      <w:r w:rsidRPr="000936D3">
        <w:rPr>
          <w:rFonts w:ascii="FrankRuehl" w:hAnsi="FrankRuehl" w:cs="FrankRuehl" w:hint="eastAsia"/>
          <w:kern w:val="28"/>
          <w:sz w:val="28"/>
          <w:szCs w:val="28"/>
          <w:rtl/>
          <w:lang w:eastAsia="he-IL"/>
        </w:rPr>
        <w:t>א</w:t>
      </w:r>
      <w:r w:rsidRPr="000936D3">
        <w:rPr>
          <w:rFonts w:ascii="FrankRuehl" w:hAnsi="FrankRuehl" w:cs="FrankRuehl" w:hint="cs"/>
          <w:kern w:val="28"/>
          <w:sz w:val="28"/>
          <w:szCs w:val="28"/>
          <w:rtl/>
          <w:lang w:eastAsia="he-IL"/>
        </w:rPr>
        <w:t xml:space="preserve"> במקום שיש אמתלה מבוררת וחזקה שיש בה הסבר מספק</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ולא אמירות בעלמא כפי שטענה </w:t>
      </w:r>
      <w:proofErr w:type="spellStart"/>
      <w:r w:rsidRPr="000936D3">
        <w:rPr>
          <w:rFonts w:ascii="FrankRuehl" w:hAnsi="FrankRuehl" w:cs="FrankRuehl" w:hint="cs"/>
          <w:kern w:val="28"/>
          <w:sz w:val="28"/>
          <w:szCs w:val="28"/>
          <w:rtl/>
          <w:lang w:eastAsia="he-IL"/>
        </w:rPr>
        <w:t>האשה</w:t>
      </w:r>
      <w:proofErr w:type="spellEnd"/>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שאין בהן לבטל את הודאתה</w:t>
      </w:r>
      <w:r>
        <w:rPr>
          <w:rFonts w:ascii="FrankRuehl" w:hAnsi="FrankRuehl" w:cs="FrankRuehl" w:hint="cs"/>
          <w:kern w:val="28"/>
          <w:sz w:val="28"/>
          <w:szCs w:val="28"/>
          <w:rtl/>
          <w:lang w:eastAsia="he-IL"/>
        </w:rPr>
        <w:t>.</w:t>
      </w:r>
    </w:p>
    <w:p w14:paraId="5B8909DF"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למעלה מן הצורך</w:t>
      </w:r>
      <w:r>
        <w:rPr>
          <w:rFonts w:ascii="FrankRuehl" w:hAnsi="FrankRuehl" w:cs="FrankRuehl" w:hint="cs"/>
          <w:kern w:val="28"/>
          <w:sz w:val="28"/>
          <w:szCs w:val="28"/>
          <w:rtl/>
          <w:lang w:eastAsia="he-IL"/>
        </w:rPr>
        <w:t xml:space="preserve">, </w:t>
      </w:r>
      <w:r w:rsidRPr="000936D3">
        <w:rPr>
          <w:rFonts w:ascii="FrankRuehl" w:hAnsi="FrankRuehl" w:cs="FrankRuehl" w:hint="cs"/>
          <w:kern w:val="28"/>
          <w:sz w:val="28"/>
          <w:szCs w:val="28"/>
          <w:rtl/>
          <w:lang w:eastAsia="he-IL"/>
        </w:rPr>
        <w:t xml:space="preserve">יש לצרף את העובדה שבהודאה בכתב פסק </w:t>
      </w:r>
      <w:proofErr w:type="spellStart"/>
      <w:r w:rsidRPr="000936D3">
        <w:rPr>
          <w:rFonts w:ascii="FrankRuehl" w:hAnsi="FrankRuehl" w:cs="FrankRuehl" w:hint="cs"/>
          <w:kern w:val="28"/>
          <w:sz w:val="28"/>
          <w:szCs w:val="28"/>
          <w:rtl/>
          <w:lang w:eastAsia="he-IL"/>
        </w:rPr>
        <w:t>השו"ע</w:t>
      </w:r>
      <w:proofErr w:type="spellEnd"/>
      <w:r w:rsidRPr="000936D3">
        <w:rPr>
          <w:rFonts w:ascii="FrankRuehl" w:hAnsi="FrankRuehl" w:cs="FrankRuehl" w:hint="cs"/>
          <w:kern w:val="28"/>
          <w:sz w:val="28"/>
          <w:szCs w:val="28"/>
          <w:rtl/>
          <w:lang w:eastAsia="he-IL"/>
        </w:rPr>
        <w:t xml:space="preserve"> בסימן פ"א סע' י"ז </w:t>
      </w:r>
      <w:proofErr w:type="spellStart"/>
      <w:r w:rsidRPr="000936D3">
        <w:rPr>
          <w:rFonts w:ascii="FrankRuehl" w:hAnsi="FrankRuehl" w:cs="FrankRuehl" w:hint="cs"/>
          <w:kern w:val="28"/>
          <w:sz w:val="28"/>
          <w:szCs w:val="28"/>
          <w:rtl/>
          <w:lang w:eastAsia="he-IL"/>
        </w:rPr>
        <w:t>שאמתלא</w:t>
      </w:r>
      <w:proofErr w:type="spellEnd"/>
      <w:r w:rsidRPr="000936D3">
        <w:rPr>
          <w:rFonts w:ascii="FrankRuehl" w:hAnsi="FrankRuehl" w:cs="FrankRuehl" w:hint="cs"/>
          <w:kern w:val="28"/>
          <w:sz w:val="28"/>
          <w:szCs w:val="28"/>
          <w:rtl/>
          <w:lang w:eastAsia="he-IL"/>
        </w:rPr>
        <w:t xml:space="preserve"> אינה מועילה.</w:t>
      </w:r>
    </w:p>
    <w:p w14:paraId="334CA739" w14:textId="77777777" w:rsidR="005544FC" w:rsidRPr="000A3BD5" w:rsidRDefault="005544FC" w:rsidP="005544FC">
      <w:pPr>
        <w:pStyle w:val="-0"/>
        <w:rPr>
          <w:rtl/>
          <w:lang w:eastAsia="he-IL"/>
        </w:rPr>
      </w:pPr>
      <w:r w:rsidRPr="000A3BD5">
        <w:rPr>
          <w:rFonts w:hint="cs"/>
          <w:rtl/>
          <w:lang w:eastAsia="he-IL"/>
        </w:rPr>
        <w:t xml:space="preserve">סירוב </w:t>
      </w:r>
      <w:proofErr w:type="spellStart"/>
      <w:r w:rsidRPr="000A3BD5">
        <w:rPr>
          <w:rFonts w:hint="cs"/>
          <w:rtl/>
          <w:lang w:eastAsia="he-IL"/>
        </w:rPr>
        <w:t>האשה</w:t>
      </w:r>
      <w:proofErr w:type="spellEnd"/>
      <w:r w:rsidRPr="000A3BD5">
        <w:rPr>
          <w:rFonts w:hint="cs"/>
          <w:rtl/>
          <w:lang w:eastAsia="he-IL"/>
        </w:rPr>
        <w:t xml:space="preserve"> להיבדק בפוליגרף</w:t>
      </w:r>
    </w:p>
    <w:p w14:paraId="1EB80F2C"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לצורך בירור טענות האיש בנוגע לבגידת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בזמן הנישואין</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תבע האיש </w:t>
      </w:r>
      <w:proofErr w:type="spellStart"/>
      <w:r w:rsidRPr="000936D3">
        <w:rPr>
          <w:rFonts w:ascii="FrankRuehl" w:hAnsi="FrankRuehl" w:cs="FrankRuehl" w:hint="cs"/>
          <w:kern w:val="28"/>
          <w:sz w:val="28"/>
          <w:szCs w:val="28"/>
          <w:rtl/>
          <w:lang w:eastAsia="he-IL"/>
        </w:rPr>
        <w:t>מהאשה</w:t>
      </w:r>
      <w:proofErr w:type="spellEnd"/>
      <w:r w:rsidRPr="000936D3">
        <w:rPr>
          <w:rFonts w:ascii="FrankRuehl" w:hAnsi="FrankRuehl" w:cs="FrankRuehl" w:hint="cs"/>
          <w:kern w:val="28"/>
          <w:sz w:val="28"/>
          <w:szCs w:val="28"/>
          <w:rtl/>
          <w:lang w:eastAsia="he-IL"/>
        </w:rPr>
        <w:t xml:space="preserve"> להיבדק בבדיקת פוליגרף</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אך היא סרבה להיבדק בטענה שאין הבדיקה אמינה.</w:t>
      </w:r>
    </w:p>
    <w:p w14:paraId="162AE02E"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בנוגע לחיוב </w:t>
      </w:r>
      <w:proofErr w:type="spellStart"/>
      <w:r w:rsidRPr="000936D3">
        <w:rPr>
          <w:rFonts w:ascii="FrankRuehl" w:hAnsi="FrankRuehl" w:cs="FrankRuehl" w:hint="cs"/>
          <w:kern w:val="28"/>
          <w:sz w:val="28"/>
          <w:szCs w:val="28"/>
          <w:rtl/>
          <w:lang w:eastAsia="he-IL"/>
        </w:rPr>
        <w:t>בע"ד</w:t>
      </w:r>
      <w:proofErr w:type="spellEnd"/>
      <w:r w:rsidRPr="000936D3">
        <w:rPr>
          <w:rFonts w:ascii="FrankRuehl" w:hAnsi="FrankRuehl" w:cs="FrankRuehl" w:hint="cs"/>
          <w:kern w:val="28"/>
          <w:sz w:val="28"/>
          <w:szCs w:val="28"/>
          <w:rtl/>
          <w:lang w:eastAsia="he-IL"/>
        </w:rPr>
        <w:t xml:space="preserve"> בבדיקת פוליגרף ישנו פולמוס גדול</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ישנה פסיקה המחייבת בדיקה וישנה פסיקה השוללת אותה.</w:t>
      </w:r>
    </w:p>
    <w:p w14:paraId="05E70C59" w14:textId="64D912D8"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ידועה תשובתו של </w:t>
      </w:r>
      <w:r w:rsidR="00205BC4">
        <w:rPr>
          <w:rFonts w:ascii="FrankRuehl" w:hAnsi="FrankRuehl" w:cs="FrankRuehl" w:hint="cs"/>
          <w:kern w:val="28"/>
          <w:sz w:val="28"/>
          <w:szCs w:val="28"/>
          <w:rtl/>
          <w:lang w:eastAsia="he-IL"/>
        </w:rPr>
        <w:t>הראשון לציון, הגאון הרב עובדיה יוסף</w:t>
      </w:r>
      <w:r w:rsidRPr="000936D3">
        <w:rPr>
          <w:rFonts w:ascii="FrankRuehl" w:hAnsi="FrankRuehl" w:cs="FrankRuehl" w:hint="cs"/>
          <w:kern w:val="28"/>
          <w:sz w:val="28"/>
          <w:szCs w:val="28"/>
          <w:rtl/>
          <w:lang w:eastAsia="he-IL"/>
        </w:rPr>
        <w:t xml:space="preserve"> זצ"ל </w:t>
      </w:r>
      <w:proofErr w:type="spellStart"/>
      <w:r w:rsidRPr="000936D3">
        <w:rPr>
          <w:rFonts w:ascii="FrankRuehl" w:hAnsi="FrankRuehl" w:cs="FrankRuehl" w:hint="cs"/>
          <w:kern w:val="28"/>
          <w:sz w:val="28"/>
          <w:szCs w:val="28"/>
          <w:rtl/>
          <w:lang w:eastAsia="he-IL"/>
        </w:rPr>
        <w:t>בשו"ת</w:t>
      </w:r>
      <w:proofErr w:type="spellEnd"/>
      <w:r w:rsidRPr="000936D3">
        <w:rPr>
          <w:rFonts w:ascii="FrankRuehl" w:hAnsi="FrankRuehl" w:cs="FrankRuehl" w:hint="cs"/>
          <w:kern w:val="28"/>
          <w:sz w:val="28"/>
          <w:szCs w:val="28"/>
          <w:rtl/>
          <w:lang w:eastAsia="he-IL"/>
        </w:rPr>
        <w:t xml:space="preserve"> יביע אומר </w:t>
      </w:r>
      <w:proofErr w:type="spellStart"/>
      <w:r w:rsidRPr="000936D3">
        <w:rPr>
          <w:rFonts w:ascii="FrankRuehl" w:hAnsi="FrankRuehl" w:cs="FrankRuehl" w:hint="cs"/>
          <w:kern w:val="28"/>
          <w:sz w:val="28"/>
          <w:szCs w:val="28"/>
          <w:rtl/>
          <w:lang w:eastAsia="he-IL"/>
        </w:rPr>
        <w:t>ח"ז</w:t>
      </w:r>
      <w:proofErr w:type="spellEnd"/>
      <w:r w:rsidRPr="000936D3">
        <w:rPr>
          <w:rFonts w:ascii="FrankRuehl" w:hAnsi="FrankRuehl" w:cs="FrankRuehl" w:hint="cs"/>
          <w:kern w:val="28"/>
          <w:sz w:val="28"/>
          <w:szCs w:val="28"/>
          <w:rtl/>
          <w:lang w:eastAsia="he-IL"/>
        </w:rPr>
        <w:t xml:space="preserve"> </w:t>
      </w:r>
      <w:proofErr w:type="spellStart"/>
      <w:r w:rsidRPr="000936D3">
        <w:rPr>
          <w:rFonts w:ascii="FrankRuehl" w:hAnsi="FrankRuehl" w:cs="FrankRuehl" w:hint="cs"/>
          <w:kern w:val="28"/>
          <w:sz w:val="28"/>
          <w:szCs w:val="28"/>
          <w:rtl/>
          <w:lang w:eastAsia="he-IL"/>
        </w:rPr>
        <w:t>חו"מ</w:t>
      </w:r>
      <w:proofErr w:type="spellEnd"/>
      <w:r w:rsidRPr="000936D3">
        <w:rPr>
          <w:rFonts w:ascii="FrankRuehl" w:hAnsi="FrankRuehl" w:cs="FrankRuehl" w:hint="cs"/>
          <w:kern w:val="28"/>
          <w:sz w:val="28"/>
          <w:szCs w:val="28"/>
          <w:rtl/>
          <w:lang w:eastAsia="he-IL"/>
        </w:rPr>
        <w:t xml:space="preserve"> סימן ח</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ש</w:t>
      </w:r>
      <w:r>
        <w:rPr>
          <w:rFonts w:ascii="FrankRuehl" w:hAnsi="FrankRuehl" w:cs="FrankRuehl" w:hint="cs"/>
          <w:kern w:val="28"/>
          <w:sz w:val="28"/>
          <w:szCs w:val="28"/>
          <w:rtl/>
          <w:lang w:eastAsia="he-IL"/>
        </w:rPr>
        <w:t>בה</w:t>
      </w:r>
      <w:r w:rsidRPr="000936D3">
        <w:rPr>
          <w:rFonts w:ascii="FrankRuehl" w:hAnsi="FrankRuehl" w:cs="FrankRuehl" w:hint="cs"/>
          <w:kern w:val="28"/>
          <w:sz w:val="28"/>
          <w:szCs w:val="28"/>
          <w:rtl/>
          <w:lang w:eastAsia="he-IL"/>
        </w:rPr>
        <w:t xml:space="preserve"> שלל הסתמכות על בבדיקה זו</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אך בסוף דבריו סייג את הדברים</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שאם במשך הזמן תשתכלל הבדיקה ותהיה </w:t>
      </w:r>
      <w:proofErr w:type="spellStart"/>
      <w:r w:rsidRPr="000936D3">
        <w:rPr>
          <w:rFonts w:ascii="FrankRuehl" w:hAnsi="FrankRuehl" w:cs="FrankRuehl" w:hint="cs"/>
          <w:kern w:val="28"/>
          <w:sz w:val="28"/>
          <w:szCs w:val="28"/>
          <w:rtl/>
          <w:lang w:eastAsia="he-IL"/>
        </w:rPr>
        <w:t>מדוייקת</w:t>
      </w:r>
      <w:proofErr w:type="spellEnd"/>
      <w:r w:rsidRPr="000936D3">
        <w:rPr>
          <w:rFonts w:ascii="FrankRuehl" w:hAnsi="FrankRuehl" w:cs="FrankRuehl" w:hint="cs"/>
          <w:kern w:val="28"/>
          <w:sz w:val="28"/>
          <w:szCs w:val="28"/>
          <w:rtl/>
          <w:lang w:eastAsia="he-IL"/>
        </w:rPr>
        <w:t xml:space="preserve"> יהיה ניתן לסמוך עליה.</w:t>
      </w:r>
    </w:p>
    <w:p w14:paraId="0BD15853"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גם אם נניח שלא ניתן להסתמך על הבדיקה באופן מוחלט כאומדנה </w:t>
      </w:r>
      <w:proofErr w:type="spellStart"/>
      <w:r w:rsidRPr="000936D3">
        <w:rPr>
          <w:rFonts w:ascii="FrankRuehl" w:hAnsi="FrankRuehl" w:cs="FrankRuehl" w:hint="cs"/>
          <w:kern w:val="28"/>
          <w:sz w:val="28"/>
          <w:szCs w:val="28"/>
          <w:rtl/>
          <w:lang w:eastAsia="he-IL"/>
        </w:rPr>
        <w:t>דמוכח</w:t>
      </w:r>
      <w:proofErr w:type="spellEnd"/>
      <w:r w:rsidRPr="000936D3">
        <w:rPr>
          <w:rFonts w:ascii="FrankRuehl" w:hAnsi="FrankRuehl" w:cs="FrankRuehl" w:hint="cs"/>
          <w:kern w:val="28"/>
          <w:sz w:val="28"/>
          <w:szCs w:val="28"/>
          <w:rtl/>
          <w:lang w:eastAsia="he-IL"/>
        </w:rPr>
        <w:t>, הרי שמ</w:t>
      </w:r>
      <w:r>
        <w:rPr>
          <w:rFonts w:ascii="FrankRuehl" w:hAnsi="FrankRuehl" w:cs="FrankRuehl" w:hint="cs"/>
          <w:kern w:val="28"/>
          <w:sz w:val="28"/>
          <w:szCs w:val="28"/>
          <w:rtl/>
          <w:lang w:eastAsia="he-IL"/>
        </w:rPr>
        <w:t>ה</w:t>
      </w:r>
      <w:r w:rsidRPr="000936D3">
        <w:rPr>
          <w:rFonts w:ascii="FrankRuehl" w:hAnsi="FrankRuehl" w:cs="FrankRuehl" w:hint="cs"/>
          <w:kern w:val="28"/>
          <w:sz w:val="28"/>
          <w:szCs w:val="28"/>
          <w:rtl/>
          <w:lang w:eastAsia="he-IL"/>
        </w:rPr>
        <w:t>נתונים הנמצאים ביד</w:t>
      </w:r>
      <w:r>
        <w:rPr>
          <w:rFonts w:ascii="FrankRuehl" w:hAnsi="FrankRuehl" w:cs="FrankRuehl" w:hint="cs"/>
          <w:kern w:val="28"/>
          <w:sz w:val="28"/>
          <w:szCs w:val="28"/>
          <w:rtl/>
          <w:lang w:eastAsia="he-IL"/>
        </w:rPr>
        <w:t>י</w:t>
      </w:r>
      <w:r w:rsidRPr="000936D3">
        <w:rPr>
          <w:rFonts w:ascii="FrankRuehl" w:hAnsi="FrankRuehl" w:cs="FrankRuehl" w:hint="cs"/>
          <w:kern w:val="28"/>
          <w:sz w:val="28"/>
          <w:szCs w:val="28"/>
          <w:rtl/>
          <w:lang w:eastAsia="he-IL"/>
        </w:rPr>
        <w:t>נו עולה  שברוב המקרים הבדיקה נחשבת מדויקת</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וגם אם אין מוציאים ממון על פי הרוב</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הרי שלהחזיק ממון יהיה ניתן</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בפרט בנידון שלנו</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שיש צד לומר שהאישה הודתה בקיום יחסים עם גברים זרים</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ובצירוף בדיקה חיובית</w:t>
      </w:r>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יכול להיות לכל הפחות ספק לביה"ד בנוגע לזכאות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בכתובתה.</w:t>
      </w:r>
    </w:p>
    <w:p w14:paraId="79361F26"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כפי שציינו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סירבה להיבדק ולאפשר לביה"ד  בירור מדויק יותר.</w:t>
      </w:r>
    </w:p>
    <w:p w14:paraId="2C55DB15"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במקרה של אדם המסרב לענות על שאלות לצורך בירור התביעה דן </w:t>
      </w:r>
      <w:proofErr w:type="spellStart"/>
      <w:r w:rsidRPr="000936D3">
        <w:rPr>
          <w:rFonts w:ascii="FrankRuehl" w:hAnsi="FrankRuehl" w:cs="FrankRuehl" w:hint="cs"/>
          <w:kern w:val="28"/>
          <w:sz w:val="28"/>
          <w:szCs w:val="28"/>
          <w:rtl/>
          <w:lang w:eastAsia="he-IL"/>
        </w:rPr>
        <w:t>הרמ"א</w:t>
      </w:r>
      <w:proofErr w:type="spellEnd"/>
      <w:r w:rsidRPr="000936D3">
        <w:rPr>
          <w:rFonts w:ascii="FrankRuehl" w:hAnsi="FrankRuehl" w:cs="FrankRuehl" w:hint="cs"/>
          <w:kern w:val="28"/>
          <w:sz w:val="28"/>
          <w:szCs w:val="28"/>
          <w:rtl/>
          <w:lang w:eastAsia="he-IL"/>
        </w:rPr>
        <w:t xml:space="preserve"> </w:t>
      </w:r>
      <w:proofErr w:type="spellStart"/>
      <w:r w:rsidRPr="000936D3">
        <w:rPr>
          <w:rFonts w:ascii="FrankRuehl" w:hAnsi="FrankRuehl" w:cs="FrankRuehl" w:hint="cs"/>
          <w:kern w:val="28"/>
          <w:sz w:val="28"/>
          <w:szCs w:val="28"/>
          <w:rtl/>
          <w:lang w:eastAsia="he-IL"/>
        </w:rPr>
        <w:t>בחו"מ</w:t>
      </w:r>
      <w:proofErr w:type="spellEnd"/>
      <w:r w:rsidRPr="000936D3">
        <w:rPr>
          <w:rFonts w:ascii="FrankRuehl" w:hAnsi="FrankRuehl" w:cs="FrankRuehl" w:hint="cs"/>
          <w:kern w:val="28"/>
          <w:sz w:val="28"/>
          <w:szCs w:val="28"/>
          <w:rtl/>
          <w:lang w:eastAsia="he-IL"/>
        </w:rPr>
        <w:t xml:space="preserve"> סימן </w:t>
      </w:r>
      <w:proofErr w:type="spellStart"/>
      <w:r w:rsidRPr="000936D3">
        <w:rPr>
          <w:rFonts w:ascii="FrankRuehl" w:hAnsi="FrankRuehl" w:cs="FrankRuehl" w:hint="cs"/>
          <w:kern w:val="28"/>
          <w:sz w:val="28"/>
          <w:szCs w:val="28"/>
          <w:rtl/>
          <w:lang w:eastAsia="he-IL"/>
        </w:rPr>
        <w:t>עה</w:t>
      </w:r>
      <w:proofErr w:type="spellEnd"/>
      <w:r>
        <w:rPr>
          <w:rFonts w:ascii="FrankRuehl" w:hAnsi="FrankRuehl" w:cs="FrankRuehl" w:hint="cs"/>
          <w:kern w:val="28"/>
          <w:sz w:val="28"/>
          <w:szCs w:val="28"/>
          <w:rtl/>
          <w:lang w:eastAsia="he-IL"/>
        </w:rPr>
        <w:t>.</w:t>
      </w:r>
      <w:r w:rsidRPr="000936D3">
        <w:rPr>
          <w:rFonts w:ascii="FrankRuehl" w:hAnsi="FrankRuehl" w:cs="FrankRuehl" w:hint="cs"/>
          <w:kern w:val="28"/>
          <w:sz w:val="28"/>
          <w:szCs w:val="28"/>
          <w:rtl/>
          <w:lang w:eastAsia="he-IL"/>
        </w:rPr>
        <w:t xml:space="preserve"> </w:t>
      </w:r>
    </w:p>
    <w:p w14:paraId="74C28C38" w14:textId="77777777" w:rsidR="005544FC" w:rsidRDefault="005544FC" w:rsidP="005544FC">
      <w:pPr>
        <w:pStyle w:val="-0"/>
        <w:rPr>
          <w:rtl/>
          <w:lang w:eastAsia="he-IL"/>
        </w:rPr>
      </w:pPr>
    </w:p>
    <w:p w14:paraId="668A2725" w14:textId="77777777" w:rsidR="005544FC" w:rsidRPr="000A3BD5" w:rsidRDefault="005544FC" w:rsidP="005544FC">
      <w:pPr>
        <w:pStyle w:val="-0"/>
        <w:rPr>
          <w:rtl/>
          <w:lang w:eastAsia="he-IL"/>
        </w:rPr>
      </w:pPr>
      <w:r w:rsidRPr="000A3BD5">
        <w:rPr>
          <w:rFonts w:hint="cs"/>
          <w:rtl/>
          <w:lang w:eastAsia="he-IL"/>
        </w:rPr>
        <w:t xml:space="preserve">התייחסות להודאת </w:t>
      </w:r>
      <w:proofErr w:type="spellStart"/>
      <w:r w:rsidRPr="000A3BD5">
        <w:rPr>
          <w:rFonts w:hint="cs"/>
          <w:rtl/>
          <w:lang w:eastAsia="he-IL"/>
        </w:rPr>
        <w:t>האשה</w:t>
      </w:r>
      <w:proofErr w:type="spellEnd"/>
      <w:r w:rsidRPr="000A3BD5">
        <w:rPr>
          <w:rFonts w:hint="cs"/>
          <w:rtl/>
          <w:lang w:eastAsia="he-IL"/>
        </w:rPr>
        <w:t xml:space="preserve"> בנוגע למגורי גברים זרים אצלה ולדו"ח תסקיר ברווחה</w:t>
      </w:r>
    </w:p>
    <w:p w14:paraId="5D0C985F" w14:textId="77777777" w:rsidR="005544FC" w:rsidRPr="000936D3" w:rsidRDefault="005544FC" w:rsidP="005544FC">
      <w:pPr>
        <w:snapToGrid w:val="0"/>
        <w:spacing w:after="120"/>
        <w:ind w:firstLine="397"/>
        <w:jc w:val="both"/>
        <w:rPr>
          <w:rFonts w:ascii="FrankRuehl" w:hAnsi="FrankRuehl" w:cs="FrankRuehl"/>
          <w:kern w:val="28"/>
          <w:sz w:val="28"/>
          <w:szCs w:val="28"/>
          <w:rtl/>
          <w:lang w:eastAsia="he-IL"/>
        </w:rPr>
      </w:pP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הודתה בפרוטוקול הדיון מתאריך 18.9.22ששהו אצלה בבית נערים זרים</w:t>
      </w:r>
      <w:r>
        <w:rPr>
          <w:rFonts w:ascii="FrankRuehl" w:hAnsi="FrankRuehl" w:cs="FrankRuehl" w:hint="cs"/>
          <w:kern w:val="28"/>
          <w:sz w:val="28"/>
          <w:szCs w:val="28"/>
          <w:rtl/>
          <w:lang w:eastAsia="he-IL"/>
        </w:rPr>
        <w:t>:</w:t>
      </w:r>
    </w:p>
    <w:p w14:paraId="473E5DDC" w14:textId="224A73CB"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Pr>
          <w:rFonts w:ascii="Times New Roman" w:hAnsi="Times New Roman" w:cs="FrankRuehl" w:hint="cs"/>
          <w:iCs w:val="0"/>
          <w:color w:val="000000"/>
          <w:kern w:val="28"/>
          <w:szCs w:val="28"/>
          <w:rtl/>
        </w:rPr>
        <w:t>"</w:t>
      </w:r>
      <w:r w:rsidRPr="003B47CA">
        <w:rPr>
          <w:rFonts w:ascii="Times New Roman" w:hAnsi="Times New Roman" w:cs="FrankRuehl"/>
          <w:iCs w:val="0"/>
          <w:color w:val="000000"/>
          <w:kern w:val="28"/>
          <w:szCs w:val="28"/>
          <w:rtl/>
        </w:rPr>
        <w:t xml:space="preserve">האישה: </w:t>
      </w:r>
      <w:r w:rsidRPr="003B47CA">
        <w:rPr>
          <w:rFonts w:ascii="Times New Roman" w:hAnsi="Times New Roman" w:cs="FrankRuehl" w:hint="cs"/>
          <w:iCs w:val="0"/>
          <w:color w:val="000000"/>
          <w:kern w:val="28"/>
          <w:szCs w:val="28"/>
          <w:rtl/>
        </w:rPr>
        <w:t>ביקור פתע היה פעם אחת</w:t>
      </w:r>
    </w:p>
    <w:p w14:paraId="3EA3A999" w14:textId="36241BC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ביה"ד: </w:t>
      </w:r>
      <w:r w:rsidRPr="003B47CA">
        <w:rPr>
          <w:rFonts w:ascii="Times New Roman" w:hAnsi="Times New Roman" w:cs="FrankRuehl" w:hint="cs"/>
          <w:iCs w:val="0"/>
          <w:color w:val="000000"/>
          <w:kern w:val="28"/>
          <w:szCs w:val="28"/>
          <w:rtl/>
        </w:rPr>
        <w:t>מה הם ראו מה לא מצא חן בעיניה</w:t>
      </w:r>
      <w:r w:rsidRPr="003B47CA">
        <w:rPr>
          <w:rFonts w:ascii="Times New Roman" w:hAnsi="Times New Roman" w:cs="FrankRuehl" w:hint="eastAsia"/>
          <w:iCs w:val="0"/>
          <w:color w:val="000000"/>
          <w:kern w:val="28"/>
          <w:szCs w:val="28"/>
          <w:rtl/>
        </w:rPr>
        <w:t>ם</w:t>
      </w:r>
    </w:p>
    <w:p w14:paraId="27AE22E8" w14:textId="47EBA4F5"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האישה: </w:t>
      </w:r>
      <w:r w:rsidRPr="003B47CA">
        <w:rPr>
          <w:rFonts w:ascii="Times New Roman" w:hAnsi="Times New Roman" w:cs="FrankRuehl" w:hint="cs"/>
          <w:iCs w:val="0"/>
          <w:color w:val="000000"/>
          <w:kern w:val="28"/>
          <w:szCs w:val="28"/>
          <w:rtl/>
        </w:rPr>
        <w:t>היו הרבה טיטולים בפח</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באותו זמן לא היו גברים בבית</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גם לא אחרי</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w:t>
      </w:r>
    </w:p>
    <w:p w14:paraId="5E7DED54"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hint="cs"/>
          <w:iCs w:val="0"/>
          <w:color w:val="000000"/>
          <w:kern w:val="28"/>
          <w:szCs w:val="28"/>
          <w:rtl/>
        </w:rPr>
        <w:t>היו רק שניים אחים נערים שהיו בבית</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אחד טען שאמא שלו לא מסתדרת איתו </w:t>
      </w:r>
    </w:p>
    <w:p w14:paraId="2006A18F" w14:textId="5FF7FE82"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ביה"ד: </w:t>
      </w:r>
      <w:r w:rsidRPr="003B47CA">
        <w:rPr>
          <w:rFonts w:ascii="Times New Roman" w:hAnsi="Times New Roman" w:cs="FrankRuehl" w:hint="cs"/>
          <w:iCs w:val="0"/>
          <w:color w:val="000000"/>
          <w:kern w:val="28"/>
          <w:szCs w:val="28"/>
          <w:rtl/>
        </w:rPr>
        <w:t>בני כמה היו</w:t>
      </w:r>
    </w:p>
    <w:p w14:paraId="3970AFF5" w14:textId="7324A5C2"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האישה: </w:t>
      </w:r>
      <w:r w:rsidRPr="003B47CA">
        <w:rPr>
          <w:rFonts w:ascii="Times New Roman" w:hAnsi="Times New Roman" w:cs="FrankRuehl" w:hint="cs"/>
          <w:iCs w:val="0"/>
          <w:color w:val="000000"/>
          <w:kern w:val="28"/>
          <w:szCs w:val="28"/>
          <w:rtl/>
        </w:rPr>
        <w:t>אחר בן 19 ואחד בן 16</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הם ישנו אצלי</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יש לי סלון ושני חדרים</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הילדים תמיד היו איתי בחדר איתי</w:t>
      </w:r>
    </w:p>
    <w:p w14:paraId="331B2F02" w14:textId="16CA8A34"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ביה"ד: </w:t>
      </w:r>
      <w:r w:rsidRPr="003B47CA">
        <w:rPr>
          <w:rFonts w:ascii="Times New Roman" w:hAnsi="Times New Roman" w:cs="FrankRuehl" w:hint="cs"/>
          <w:iCs w:val="0"/>
          <w:color w:val="000000"/>
          <w:kern w:val="28"/>
          <w:szCs w:val="28"/>
          <w:rtl/>
        </w:rPr>
        <w:t>כמה זמן הם גרו שם</w:t>
      </w:r>
    </w:p>
    <w:p w14:paraId="34E733DF" w14:textId="5F4C8D03"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lastRenderedPageBreak/>
        <w:t xml:space="preserve">האישה: </w:t>
      </w:r>
      <w:r w:rsidRPr="003B47CA">
        <w:rPr>
          <w:rFonts w:ascii="Times New Roman" w:hAnsi="Times New Roman" w:cs="FrankRuehl" w:hint="cs"/>
          <w:iCs w:val="0"/>
          <w:color w:val="000000"/>
          <w:kern w:val="28"/>
          <w:szCs w:val="28"/>
          <w:rtl/>
        </w:rPr>
        <w:t>לא גרו</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הם ישנו במשך כמה ימים בודדים</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דיברתי עם אמא שלהם</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הם הרגישו כמו אחים שלי והרשו לעצמם</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דיברתי עם אמא שלהם</w:t>
      </w:r>
    </w:p>
    <w:p w14:paraId="24BDCB2E" w14:textId="5981B012"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ביה"ד: </w:t>
      </w:r>
      <w:r w:rsidRPr="003B47CA">
        <w:rPr>
          <w:rFonts w:ascii="Times New Roman" w:hAnsi="Times New Roman" w:cs="FrankRuehl" w:hint="cs"/>
          <w:iCs w:val="0"/>
          <w:color w:val="000000"/>
          <w:kern w:val="28"/>
          <w:szCs w:val="28"/>
          <w:rtl/>
        </w:rPr>
        <w:t>זה היה לפני הגירושין או אחרי</w:t>
      </w:r>
    </w:p>
    <w:p w14:paraId="20285D09" w14:textId="04D77A76"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האישה: </w:t>
      </w:r>
      <w:r w:rsidRPr="003B47CA">
        <w:rPr>
          <w:rFonts w:ascii="Times New Roman" w:hAnsi="Times New Roman" w:cs="FrankRuehl" w:hint="cs"/>
          <w:iCs w:val="0"/>
          <w:color w:val="000000"/>
          <w:kern w:val="28"/>
          <w:szCs w:val="28"/>
          <w:rtl/>
        </w:rPr>
        <w:t>לפני</w:t>
      </w:r>
    </w:p>
    <w:p w14:paraId="4785D406" w14:textId="34F70DC1"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ביה"ד: </w:t>
      </w:r>
      <w:r w:rsidRPr="003B47CA">
        <w:rPr>
          <w:rFonts w:ascii="Times New Roman" w:hAnsi="Times New Roman" w:cs="FrankRuehl" w:hint="cs"/>
          <w:iCs w:val="0"/>
          <w:color w:val="000000"/>
          <w:kern w:val="28"/>
          <w:szCs w:val="28"/>
          <w:rtl/>
        </w:rPr>
        <w:t>למה?</w:t>
      </w:r>
    </w:p>
    <w:p w14:paraId="7423B508" w14:textId="6F51ECD1"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iCs w:val="0"/>
          <w:color w:val="000000"/>
          <w:kern w:val="28"/>
          <w:szCs w:val="28"/>
          <w:rtl/>
        </w:rPr>
        <w:t xml:space="preserve">האישה: </w:t>
      </w:r>
      <w:r w:rsidRPr="003B47CA">
        <w:rPr>
          <w:rFonts w:ascii="Times New Roman" w:hAnsi="Times New Roman" w:cs="FrankRuehl" w:hint="cs"/>
          <w:iCs w:val="0"/>
          <w:color w:val="000000"/>
          <w:kern w:val="28"/>
          <w:szCs w:val="28"/>
          <w:rtl/>
        </w:rPr>
        <w:t>הם היו כמו אחים שלי</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xml:space="preserve"> </w:t>
      </w:r>
    </w:p>
    <w:p w14:paraId="18E4DF5B" w14:textId="77777777" w:rsidR="005544FC" w:rsidRPr="00F174BF" w:rsidRDefault="005544FC" w:rsidP="005544FC">
      <w:pPr>
        <w:pStyle w:val="af3"/>
        <w:ind w:firstLine="0"/>
        <w:rPr>
          <w:rtl/>
        </w:rPr>
      </w:pPr>
    </w:p>
    <w:p w14:paraId="1F596BD2" w14:textId="77777777" w:rsidR="005544FC" w:rsidRDefault="005544FC" w:rsidP="005544FC">
      <w:pPr>
        <w:snapToGrid w:val="0"/>
        <w:spacing w:after="120"/>
        <w:ind w:firstLine="397"/>
        <w:jc w:val="both"/>
        <w:rPr>
          <w:rFonts w:ascii="FrankRuehl" w:hAnsi="FrankRuehl" w:cs="FrankRuehl"/>
          <w:kern w:val="28"/>
          <w:sz w:val="28"/>
          <w:szCs w:val="28"/>
          <w:rtl/>
          <w:lang w:eastAsia="he-IL"/>
        </w:rPr>
      </w:pPr>
      <w:r w:rsidRPr="000936D3">
        <w:rPr>
          <w:rFonts w:ascii="FrankRuehl" w:hAnsi="FrankRuehl" w:cs="FrankRuehl" w:hint="cs"/>
          <w:kern w:val="28"/>
          <w:sz w:val="28"/>
          <w:szCs w:val="28"/>
          <w:rtl/>
          <w:lang w:eastAsia="he-IL"/>
        </w:rPr>
        <w:t xml:space="preserve">בפני ביה"ד הוגש תסקיר שירותי הרווחה שנכתב לאחר הגירושין ובו נכתבו דברים בנוגע להתנהלות </w:t>
      </w:r>
      <w:proofErr w:type="spellStart"/>
      <w:r w:rsidRPr="000936D3">
        <w:rPr>
          <w:rFonts w:ascii="FrankRuehl" w:hAnsi="FrankRuehl" w:cs="FrankRuehl" w:hint="cs"/>
          <w:kern w:val="28"/>
          <w:sz w:val="28"/>
          <w:szCs w:val="28"/>
          <w:rtl/>
          <w:lang w:eastAsia="he-IL"/>
        </w:rPr>
        <w:t>האשה</w:t>
      </w:r>
      <w:proofErr w:type="spellEnd"/>
      <w:r w:rsidRPr="000936D3">
        <w:rPr>
          <w:rFonts w:ascii="FrankRuehl" w:hAnsi="FrankRuehl" w:cs="FrankRuehl" w:hint="cs"/>
          <w:kern w:val="28"/>
          <w:sz w:val="28"/>
          <w:szCs w:val="28"/>
          <w:rtl/>
          <w:lang w:eastAsia="he-IL"/>
        </w:rPr>
        <w:t xml:space="preserve"> כדלהלן:</w:t>
      </w:r>
    </w:p>
    <w:p w14:paraId="448A0EE3" w14:textId="77777777" w:rsidR="005544F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Pr>
          <w:rFonts w:ascii="Times New Roman" w:hAnsi="Times New Roman" w:cs="FrankRuehl" w:hint="cs"/>
          <w:iCs w:val="0"/>
          <w:color w:val="000000"/>
          <w:kern w:val="28"/>
          <w:szCs w:val="28"/>
          <w:rtl/>
        </w:rPr>
        <w:t>"</w:t>
      </w:r>
      <w:r w:rsidRPr="00624B87">
        <w:rPr>
          <w:rFonts w:ascii="Times New Roman" w:hAnsi="Times New Roman" w:cs="FrankRuehl" w:hint="cs"/>
          <w:iCs w:val="0"/>
          <w:color w:val="000000"/>
          <w:kern w:val="28"/>
          <w:szCs w:val="28"/>
          <w:rtl/>
        </w:rPr>
        <w:t xml:space="preserve">בחודש יוני 2013 שוב החלו להגיע דיווחים משכנים שבבית חיים נערים ונערות "מנותקים" והילדים חשופים לדברים "לא יפים". הם פנו </w:t>
      </w:r>
      <w:proofErr w:type="spellStart"/>
      <w:r w:rsidRPr="00624B87">
        <w:rPr>
          <w:rFonts w:ascii="Times New Roman" w:hAnsi="Times New Roman" w:cs="FrankRuehl" w:hint="cs"/>
          <w:iCs w:val="0"/>
          <w:color w:val="000000"/>
          <w:kern w:val="28"/>
          <w:szCs w:val="28"/>
          <w:rtl/>
        </w:rPr>
        <w:t>למ</w:t>
      </w:r>
      <w:proofErr w:type="spellEnd"/>
      <w:r w:rsidRPr="00624B87">
        <w:rPr>
          <w:rFonts w:ascii="Times New Roman" w:hAnsi="Times New Roman" w:cs="FrankRuehl" w:hint="cs"/>
          <w:iCs w:val="0"/>
          <w:color w:val="000000"/>
          <w:kern w:val="28"/>
          <w:szCs w:val="28"/>
          <w:rtl/>
        </w:rPr>
        <w:t xml:space="preserve">' </w:t>
      </w:r>
      <w:r w:rsidRPr="00F60D15">
        <w:rPr>
          <w:rFonts w:ascii="Times New Roman" w:hAnsi="Times New Roman" w:cs="FrankRuehl" w:hint="cs"/>
          <w:iCs w:val="0"/>
          <w:color w:val="000000"/>
          <w:kern w:val="28"/>
          <w:szCs w:val="24"/>
          <w:rtl/>
        </w:rPr>
        <w:t>(האישה)</w:t>
      </w:r>
      <w:r w:rsidRPr="00624B87">
        <w:rPr>
          <w:rFonts w:ascii="Times New Roman" w:hAnsi="Times New Roman" w:cs="FrankRuehl" w:hint="cs"/>
          <w:iCs w:val="0"/>
          <w:color w:val="000000"/>
          <w:kern w:val="28"/>
          <w:szCs w:val="28"/>
          <w:rtl/>
        </w:rPr>
        <w:t xml:space="preserve"> אך היא מתעלמת. פנו לחמותה אך היא סירבה להתערב.</w:t>
      </w:r>
    </w:p>
    <w:p w14:paraId="7F69EBC2" w14:textId="77777777" w:rsidR="005544FC" w:rsidRPr="0016628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16628A">
        <w:rPr>
          <w:rFonts w:ascii="Times New Roman" w:hAnsi="Times New Roman" w:cs="FrankRuehl" w:hint="cs"/>
          <w:iCs w:val="0"/>
          <w:color w:val="000000"/>
          <w:kern w:val="28"/>
          <w:szCs w:val="28"/>
          <w:rtl/>
        </w:rPr>
        <w:t>הגיע גם דיווח בכתב משכנה על התנהגות מינית לא הולמת של א'.</w:t>
      </w:r>
    </w:p>
    <w:p w14:paraId="1D8674C1" w14:textId="77777777" w:rsidR="005544FC" w:rsidRPr="0016628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16628A">
        <w:rPr>
          <w:rFonts w:ascii="Times New Roman" w:hAnsi="Times New Roman" w:cs="FrankRuehl" w:hint="cs"/>
          <w:iCs w:val="0"/>
          <w:color w:val="000000"/>
          <w:kern w:val="28"/>
          <w:szCs w:val="28"/>
          <w:rtl/>
        </w:rPr>
        <w:t>ערכתי ביקור</w:t>
      </w:r>
      <w:r>
        <w:rPr>
          <w:rFonts w:ascii="Times New Roman" w:hAnsi="Times New Roman" w:cs="FrankRuehl" w:hint="cs"/>
          <w:iCs w:val="0"/>
          <w:color w:val="000000"/>
          <w:kern w:val="28"/>
          <w:szCs w:val="28"/>
          <w:rtl/>
        </w:rPr>
        <w:t>י</w:t>
      </w:r>
      <w:r w:rsidRPr="0016628A">
        <w:rPr>
          <w:rFonts w:ascii="Times New Roman" w:hAnsi="Times New Roman" w:cs="FrankRuehl" w:hint="cs"/>
          <w:iCs w:val="0"/>
          <w:color w:val="000000"/>
          <w:kern w:val="28"/>
          <w:szCs w:val="28"/>
          <w:rtl/>
        </w:rPr>
        <w:t xml:space="preserve"> פתע</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הבית היה במצב של הזנחה, מצאתי נער ישן במיטתה ושניים נוספים ברחו מהחלון. שוחחתי עם מ' </w:t>
      </w:r>
      <w:r w:rsidRPr="00F60D15">
        <w:rPr>
          <w:rFonts w:ascii="Times New Roman" w:hAnsi="Times New Roman" w:cs="FrankRuehl" w:hint="cs"/>
          <w:iCs w:val="0"/>
          <w:color w:val="000000"/>
          <w:kern w:val="28"/>
          <w:szCs w:val="24"/>
          <w:rtl/>
        </w:rPr>
        <w:t>(האישה)</w:t>
      </w:r>
      <w:r w:rsidRPr="0016628A">
        <w:rPr>
          <w:rFonts w:ascii="Times New Roman" w:hAnsi="Times New Roman" w:cs="FrankRuehl" w:hint="cs"/>
          <w:iCs w:val="0"/>
          <w:color w:val="000000"/>
          <w:kern w:val="28"/>
          <w:szCs w:val="28"/>
          <w:rtl/>
        </w:rPr>
        <w:t xml:space="preserve"> על הנזק אשר נגרם לילדיה, הדמויות המתחלפות בבית, הרעש בשעות הלילה, ותפיסתם את המערכת המשפחתית...</w:t>
      </w:r>
      <w:r>
        <w:rPr>
          <w:rFonts w:ascii="Times New Roman" w:hAnsi="Times New Roman" w:cs="FrankRuehl" w:hint="cs"/>
          <w:iCs w:val="0"/>
          <w:color w:val="000000"/>
          <w:kern w:val="28"/>
          <w:szCs w:val="28"/>
          <w:rtl/>
        </w:rPr>
        <w:t xml:space="preserve"> </w:t>
      </w:r>
      <w:r w:rsidRPr="0016628A">
        <w:rPr>
          <w:rFonts w:ascii="Times New Roman" w:hAnsi="Times New Roman" w:cs="FrankRuehl" w:hint="cs"/>
          <w:iCs w:val="0"/>
          <w:color w:val="000000"/>
          <w:kern w:val="28"/>
          <w:szCs w:val="28"/>
          <w:rtl/>
        </w:rPr>
        <w:t>"</w:t>
      </w:r>
    </w:p>
    <w:p w14:paraId="4A39CC95" w14:textId="77777777" w:rsidR="005544FC" w:rsidRPr="000936D3" w:rsidRDefault="005544FC" w:rsidP="005544FC">
      <w:pPr>
        <w:snapToGrid w:val="0"/>
        <w:spacing w:after="120"/>
        <w:ind w:firstLine="397"/>
        <w:jc w:val="both"/>
        <w:rPr>
          <w:rFonts w:ascii="FrankRuehl" w:hAnsi="FrankRuehl" w:cs="FrankRuehl"/>
          <w:sz w:val="28"/>
          <w:szCs w:val="28"/>
          <w:rtl/>
        </w:rPr>
      </w:pPr>
      <w:r w:rsidRPr="000936D3">
        <w:rPr>
          <w:rFonts w:ascii="FrankRuehl" w:hAnsi="FrankRuehl" w:cs="FrankRuehl"/>
          <w:kern w:val="28"/>
          <w:sz w:val="28"/>
          <w:szCs w:val="28"/>
          <w:rtl/>
          <w:lang w:eastAsia="he-IL"/>
        </w:rPr>
        <w:t>כפי</w:t>
      </w:r>
      <w:r w:rsidRPr="000936D3">
        <w:rPr>
          <w:rFonts w:ascii="FrankRuehl" w:hAnsi="FrankRuehl" w:cs="FrankRuehl"/>
          <w:sz w:val="28"/>
          <w:szCs w:val="28"/>
          <w:rtl/>
        </w:rPr>
        <w:t xml:space="preserve"> שצוין,</w:t>
      </w:r>
      <w:r>
        <w:rPr>
          <w:rFonts w:ascii="FrankRuehl" w:hAnsi="FrankRuehl" w:cs="FrankRuehl" w:hint="cs"/>
          <w:sz w:val="28"/>
          <w:szCs w:val="28"/>
          <w:rtl/>
        </w:rPr>
        <w:t xml:space="preserve"> </w:t>
      </w:r>
      <w:r w:rsidRPr="000936D3">
        <w:rPr>
          <w:rFonts w:ascii="FrankRuehl" w:hAnsi="FrankRuehl" w:cs="FrankRuehl"/>
          <w:sz w:val="28"/>
          <w:szCs w:val="28"/>
          <w:rtl/>
        </w:rPr>
        <w:t>מדובר על דיווחים לאחר הגירושין</w:t>
      </w:r>
      <w:r>
        <w:rPr>
          <w:rFonts w:ascii="FrankRuehl" w:hAnsi="FrankRuehl" w:cs="FrankRuehl" w:hint="cs"/>
          <w:sz w:val="28"/>
          <w:szCs w:val="28"/>
          <w:rtl/>
        </w:rPr>
        <w:t>,</w:t>
      </w:r>
      <w:r w:rsidRPr="000936D3">
        <w:rPr>
          <w:rFonts w:ascii="FrankRuehl" w:hAnsi="FrankRuehl" w:cs="FrankRuehl"/>
          <w:sz w:val="28"/>
          <w:szCs w:val="28"/>
          <w:rtl/>
        </w:rPr>
        <w:t xml:space="preserve"> אולם </w:t>
      </w:r>
      <w:proofErr w:type="spellStart"/>
      <w:r w:rsidRPr="000936D3">
        <w:rPr>
          <w:rFonts w:ascii="FrankRuehl" w:hAnsi="FrankRuehl" w:cs="FrankRuehl"/>
          <w:sz w:val="28"/>
          <w:szCs w:val="28"/>
          <w:rtl/>
        </w:rPr>
        <w:t>האשה</w:t>
      </w:r>
      <w:proofErr w:type="spellEnd"/>
      <w:r w:rsidRPr="000936D3">
        <w:rPr>
          <w:rFonts w:ascii="FrankRuehl" w:hAnsi="FrankRuehl" w:cs="FrankRuehl"/>
          <w:sz w:val="28"/>
          <w:szCs w:val="28"/>
          <w:rtl/>
        </w:rPr>
        <w:t xml:space="preserve"> הודתה כי התנהלות זו החלה כבר מזמן היותם פרודים</w:t>
      </w:r>
      <w:r>
        <w:rPr>
          <w:rFonts w:ascii="FrankRuehl" w:hAnsi="FrankRuehl" w:cs="FrankRuehl" w:hint="cs"/>
          <w:sz w:val="28"/>
          <w:szCs w:val="28"/>
          <w:rtl/>
        </w:rPr>
        <w:t>,</w:t>
      </w:r>
      <w:r w:rsidRPr="000936D3">
        <w:rPr>
          <w:rFonts w:ascii="FrankRuehl" w:hAnsi="FrankRuehl" w:cs="FrankRuehl"/>
          <w:sz w:val="28"/>
          <w:szCs w:val="28"/>
          <w:rtl/>
        </w:rPr>
        <w:t xml:space="preserve"> אלא שטוענת שלא קיימה יחסים עם אותם גברים ששהו בביתה.</w:t>
      </w:r>
    </w:p>
    <w:p w14:paraId="266A3A03" w14:textId="77777777" w:rsidR="005544FC" w:rsidRPr="00B11A4B" w:rsidRDefault="005544FC" w:rsidP="005544FC">
      <w:pPr>
        <w:pStyle w:val="af3"/>
        <w:ind w:firstLine="0"/>
        <w:rPr>
          <w:rtl/>
        </w:rPr>
      </w:pPr>
    </w:p>
    <w:p w14:paraId="54403C50" w14:textId="77777777" w:rsidR="005544FC" w:rsidRPr="000936D3" w:rsidRDefault="005544FC" w:rsidP="005544FC">
      <w:pPr>
        <w:pStyle w:val="-0"/>
        <w:rPr>
          <w:rtl/>
          <w:lang w:eastAsia="he-IL"/>
        </w:rPr>
      </w:pPr>
      <w:r w:rsidRPr="000936D3">
        <w:rPr>
          <w:rFonts w:hint="cs"/>
          <w:rtl/>
          <w:lang w:eastAsia="he-IL"/>
        </w:rPr>
        <w:t xml:space="preserve">האם צירוף כל הנתונים שהובאו לעיל יוצר ספק במציאות בנוגע לזכאות </w:t>
      </w:r>
      <w:proofErr w:type="spellStart"/>
      <w:r w:rsidRPr="000936D3">
        <w:rPr>
          <w:rFonts w:hint="cs"/>
          <w:rtl/>
          <w:lang w:eastAsia="he-IL"/>
        </w:rPr>
        <w:t>האשה</w:t>
      </w:r>
      <w:proofErr w:type="spellEnd"/>
      <w:r w:rsidRPr="000936D3">
        <w:rPr>
          <w:rFonts w:hint="cs"/>
          <w:rtl/>
          <w:lang w:eastAsia="he-IL"/>
        </w:rPr>
        <w:t xml:space="preserve"> לכתובה</w:t>
      </w:r>
    </w:p>
    <w:p w14:paraId="3F569DE2" w14:textId="77777777" w:rsidR="005544FC" w:rsidRPr="00110D16" w:rsidRDefault="005544FC" w:rsidP="005544FC">
      <w:pPr>
        <w:snapToGrid w:val="0"/>
        <w:spacing w:after="120"/>
        <w:ind w:firstLine="397"/>
        <w:jc w:val="both"/>
        <w:rPr>
          <w:rFonts w:ascii="Times New Roman" w:hAnsi="Times New Roman" w:cs="FrankRuehl"/>
          <w:kern w:val="28"/>
          <w:szCs w:val="28"/>
          <w:rtl/>
          <w:lang w:eastAsia="he-IL"/>
        </w:rPr>
      </w:pPr>
      <w:r>
        <w:rPr>
          <w:rFonts w:ascii="Times New Roman" w:hAnsi="Times New Roman" w:cs="FrankRuehl" w:hint="cs"/>
          <w:kern w:val="28"/>
          <w:szCs w:val="28"/>
          <w:rtl/>
          <w:lang w:eastAsia="he-IL"/>
        </w:rPr>
        <w:t xml:space="preserve">ראשית, ניתן לראות בדברי </w:t>
      </w:r>
      <w:proofErr w:type="spellStart"/>
      <w:r>
        <w:rPr>
          <w:rFonts w:ascii="Times New Roman" w:hAnsi="Times New Roman" w:cs="FrankRuehl" w:hint="cs"/>
          <w:kern w:val="28"/>
          <w:szCs w:val="28"/>
          <w:rtl/>
          <w:lang w:eastAsia="he-IL"/>
        </w:rPr>
        <w:t>האשה</w:t>
      </w:r>
      <w:proofErr w:type="spellEnd"/>
      <w:r>
        <w:rPr>
          <w:rFonts w:ascii="Times New Roman" w:hAnsi="Times New Roman" w:cs="FrankRuehl" w:hint="cs"/>
          <w:kern w:val="28"/>
          <w:szCs w:val="28"/>
          <w:rtl/>
          <w:lang w:eastAsia="he-IL"/>
        </w:rPr>
        <w:t xml:space="preserve"> בהודעת </w:t>
      </w:r>
      <w:proofErr w:type="spellStart"/>
      <w:r>
        <w:rPr>
          <w:rFonts w:ascii="Times New Roman" w:hAnsi="Times New Roman" w:cs="FrankRuehl" w:hint="cs"/>
          <w:kern w:val="28"/>
          <w:szCs w:val="28"/>
          <w:rtl/>
          <w:lang w:eastAsia="he-IL"/>
        </w:rPr>
        <w:t>הוואצאפ</w:t>
      </w:r>
      <w:proofErr w:type="spellEnd"/>
      <w:r>
        <w:rPr>
          <w:rFonts w:ascii="Times New Roman" w:hAnsi="Times New Roman" w:cs="FrankRuehl" w:hint="cs"/>
          <w:kern w:val="28"/>
          <w:szCs w:val="28"/>
          <w:rtl/>
          <w:lang w:eastAsia="he-IL"/>
        </w:rPr>
        <w:t xml:space="preserve"> הודאה בכך שקיימה יחסים עם גברים לפני הגירושין.</w:t>
      </w:r>
    </w:p>
    <w:p w14:paraId="78F3B240" w14:textId="77777777" w:rsidR="005544FC" w:rsidRDefault="005544FC" w:rsidP="005544FC">
      <w:pPr>
        <w:snapToGrid w:val="0"/>
        <w:spacing w:after="120"/>
        <w:ind w:firstLine="397"/>
        <w:jc w:val="both"/>
        <w:rPr>
          <w:rFonts w:ascii="Times New Roman" w:hAnsi="Times New Roman" w:cs="FrankRuehl"/>
          <w:kern w:val="28"/>
          <w:szCs w:val="28"/>
          <w:rtl/>
          <w:lang w:eastAsia="he-IL"/>
        </w:rPr>
      </w:pPr>
      <w:r>
        <w:rPr>
          <w:rFonts w:ascii="Times New Roman" w:hAnsi="Times New Roman" w:cs="FrankRuehl" w:hint="cs"/>
          <w:kern w:val="28"/>
          <w:szCs w:val="28"/>
          <w:rtl/>
          <w:lang w:eastAsia="he-IL"/>
        </w:rPr>
        <w:t xml:space="preserve">גם אם נניח שאין בדברי </w:t>
      </w:r>
      <w:proofErr w:type="spellStart"/>
      <w:r>
        <w:rPr>
          <w:rFonts w:ascii="Times New Roman" w:hAnsi="Times New Roman" w:cs="FrankRuehl" w:hint="cs"/>
          <w:kern w:val="28"/>
          <w:szCs w:val="28"/>
          <w:rtl/>
          <w:lang w:eastAsia="he-IL"/>
        </w:rPr>
        <w:t>האשה</w:t>
      </w:r>
      <w:proofErr w:type="spellEnd"/>
      <w:r>
        <w:rPr>
          <w:rFonts w:ascii="Times New Roman" w:hAnsi="Times New Roman" w:cs="FrankRuehl" w:hint="cs"/>
          <w:kern w:val="28"/>
          <w:szCs w:val="28"/>
          <w:rtl/>
          <w:lang w:eastAsia="he-IL"/>
        </w:rPr>
        <w:t xml:space="preserve"> הודאה מפורשת שהיו לה יחסים עם גברים טרם הגירושין, הרי שדבריה שנכתבו בהודעת </w:t>
      </w:r>
      <w:proofErr w:type="spellStart"/>
      <w:r>
        <w:rPr>
          <w:rFonts w:ascii="Times New Roman" w:hAnsi="Times New Roman" w:cs="FrankRuehl" w:hint="cs"/>
          <w:kern w:val="28"/>
          <w:szCs w:val="28"/>
          <w:rtl/>
          <w:lang w:eastAsia="he-IL"/>
        </w:rPr>
        <w:t>הוואצאפ</w:t>
      </w:r>
      <w:proofErr w:type="spellEnd"/>
      <w:r>
        <w:rPr>
          <w:rFonts w:ascii="Times New Roman" w:hAnsi="Times New Roman" w:cs="FrankRuehl" w:hint="cs"/>
          <w:kern w:val="28"/>
          <w:szCs w:val="28"/>
          <w:rtl/>
          <w:lang w:eastAsia="he-IL"/>
        </w:rPr>
        <w:t xml:space="preserve">, בצירוף הודאתה ששהו גברים זרים בביתה וסירובה להיבדק בבדיקת פוליגרף, יוצרים לכל הפחות ספק במציאות האם </w:t>
      </w:r>
      <w:proofErr w:type="spellStart"/>
      <w:r>
        <w:rPr>
          <w:rFonts w:ascii="Times New Roman" w:hAnsi="Times New Roman" w:cs="FrankRuehl" w:hint="cs"/>
          <w:kern w:val="28"/>
          <w:szCs w:val="28"/>
          <w:rtl/>
          <w:lang w:eastAsia="he-IL"/>
        </w:rPr>
        <w:t>האשה</w:t>
      </w:r>
      <w:proofErr w:type="spellEnd"/>
      <w:r>
        <w:rPr>
          <w:rFonts w:ascii="Times New Roman" w:hAnsi="Times New Roman" w:cs="FrankRuehl" w:hint="cs"/>
          <w:kern w:val="28"/>
          <w:szCs w:val="28"/>
          <w:rtl/>
          <w:lang w:eastAsia="he-IL"/>
        </w:rPr>
        <w:t xml:space="preserve"> אבדה כתובתה.</w:t>
      </w:r>
    </w:p>
    <w:p w14:paraId="380A4892" w14:textId="77777777" w:rsidR="005544FC" w:rsidRDefault="005544FC" w:rsidP="005544FC">
      <w:pPr>
        <w:snapToGrid w:val="0"/>
        <w:spacing w:after="120"/>
        <w:ind w:firstLine="397"/>
        <w:jc w:val="both"/>
        <w:rPr>
          <w:rFonts w:ascii="Times New Roman" w:hAnsi="Times New Roman" w:cs="FrankRuehl"/>
          <w:kern w:val="28"/>
          <w:szCs w:val="28"/>
          <w:rtl/>
          <w:lang w:eastAsia="he-IL"/>
        </w:rPr>
      </w:pPr>
      <w:r>
        <w:rPr>
          <w:rFonts w:ascii="Times New Roman" w:hAnsi="Times New Roman" w:cs="FrankRuehl" w:hint="cs"/>
          <w:kern w:val="28"/>
          <w:szCs w:val="28"/>
          <w:rtl/>
          <w:lang w:eastAsia="he-IL"/>
        </w:rPr>
        <w:t xml:space="preserve">הארכנו בסוגיה זו במספר פסקי דין ובמאמר המופיע באתר בתי הדין הרבניים בנושא מוחזקות בכתובה, והוכחנו שבמקום שיש ספק במציאות האם </w:t>
      </w:r>
      <w:proofErr w:type="spellStart"/>
      <w:r>
        <w:rPr>
          <w:rFonts w:ascii="Times New Roman" w:hAnsi="Times New Roman" w:cs="FrankRuehl" w:hint="cs"/>
          <w:kern w:val="28"/>
          <w:szCs w:val="28"/>
          <w:rtl/>
          <w:lang w:eastAsia="he-IL"/>
        </w:rPr>
        <w:t>האשה</w:t>
      </w:r>
      <w:proofErr w:type="spellEnd"/>
      <w:r>
        <w:rPr>
          <w:rFonts w:ascii="Times New Roman" w:hAnsi="Times New Roman" w:cs="FrankRuehl" w:hint="cs"/>
          <w:kern w:val="28"/>
          <w:szCs w:val="28"/>
          <w:rtl/>
          <w:lang w:eastAsia="he-IL"/>
        </w:rPr>
        <w:t xml:space="preserve"> זנתה, במקום ברי וברי, הרי שהבעל מוחזק ולא ניתן לחייבו בכתובה. </w:t>
      </w:r>
    </w:p>
    <w:p w14:paraId="6DE7A04E" w14:textId="77777777" w:rsidR="005544FC" w:rsidRDefault="005544FC" w:rsidP="005544FC">
      <w:pPr>
        <w:pStyle w:val="-0"/>
        <w:rPr>
          <w:rtl/>
          <w:lang w:eastAsia="he-IL"/>
        </w:rPr>
      </w:pPr>
      <w:r w:rsidRPr="004B4C4C">
        <w:rPr>
          <w:rFonts w:hint="cs"/>
          <w:rtl/>
          <w:lang w:eastAsia="he-IL"/>
        </w:rPr>
        <w:t>החלטה</w:t>
      </w:r>
    </w:p>
    <w:p w14:paraId="69FDBA0F" w14:textId="77777777" w:rsidR="005544FC" w:rsidRPr="000936D3" w:rsidRDefault="005544FC" w:rsidP="005544FC">
      <w:pPr>
        <w:pStyle w:val="aff3"/>
        <w:numPr>
          <w:ilvl w:val="0"/>
          <w:numId w:val="33"/>
        </w:numPr>
        <w:rPr>
          <w:rFonts w:ascii="FrankRuehl" w:hAnsi="FrankRuehl" w:cs="FrankRuehl"/>
          <w:sz w:val="28"/>
          <w:szCs w:val="28"/>
          <w:rtl/>
          <w:lang w:eastAsia="he-IL"/>
        </w:rPr>
      </w:pPr>
      <w:r w:rsidRPr="000936D3">
        <w:rPr>
          <w:rFonts w:ascii="FrankRuehl" w:hAnsi="FrankRuehl" w:cs="FrankRuehl"/>
          <w:sz w:val="28"/>
          <w:szCs w:val="28"/>
          <w:rtl/>
          <w:lang w:eastAsia="he-IL"/>
        </w:rPr>
        <w:t xml:space="preserve">תביעת </w:t>
      </w:r>
      <w:proofErr w:type="spellStart"/>
      <w:r w:rsidRPr="000936D3">
        <w:rPr>
          <w:rFonts w:ascii="FrankRuehl" w:hAnsi="FrankRuehl" w:cs="FrankRuehl"/>
          <w:sz w:val="28"/>
          <w:szCs w:val="28"/>
          <w:rtl/>
          <w:lang w:eastAsia="he-IL"/>
        </w:rPr>
        <w:t>האשה</w:t>
      </w:r>
      <w:proofErr w:type="spellEnd"/>
      <w:r w:rsidRPr="000936D3">
        <w:rPr>
          <w:rFonts w:ascii="FrankRuehl" w:hAnsi="FrankRuehl" w:cs="FrankRuehl"/>
          <w:sz w:val="28"/>
          <w:szCs w:val="28"/>
          <w:rtl/>
          <w:lang w:eastAsia="he-IL"/>
        </w:rPr>
        <w:t xml:space="preserve"> לקבלת הדירה או שוויה </w:t>
      </w:r>
      <w:proofErr w:type="spellStart"/>
      <w:r w:rsidRPr="000936D3">
        <w:rPr>
          <w:rFonts w:ascii="FrankRuehl" w:hAnsi="FrankRuehl" w:cs="FrankRuehl"/>
          <w:sz w:val="28"/>
          <w:szCs w:val="28"/>
          <w:rtl/>
          <w:lang w:eastAsia="he-IL"/>
        </w:rPr>
        <w:t>מכח</w:t>
      </w:r>
      <w:proofErr w:type="spellEnd"/>
      <w:r w:rsidRPr="000936D3">
        <w:rPr>
          <w:rFonts w:ascii="FrankRuehl" w:hAnsi="FrankRuehl" w:cs="FrankRuehl"/>
          <w:sz w:val="28"/>
          <w:szCs w:val="28"/>
          <w:rtl/>
          <w:lang w:eastAsia="he-IL"/>
        </w:rPr>
        <w:t xml:space="preserve"> ההסכם נדחית .</w:t>
      </w:r>
    </w:p>
    <w:p w14:paraId="45D7B6AD" w14:textId="0B36C849" w:rsidR="005544FC" w:rsidRPr="000936D3" w:rsidRDefault="005544FC" w:rsidP="005544FC">
      <w:pPr>
        <w:pStyle w:val="aff3"/>
        <w:numPr>
          <w:ilvl w:val="0"/>
          <w:numId w:val="33"/>
        </w:numPr>
        <w:rPr>
          <w:rFonts w:ascii="FrankRuehl" w:hAnsi="FrankRuehl" w:cs="FrankRuehl"/>
          <w:sz w:val="28"/>
          <w:szCs w:val="28"/>
          <w:rtl/>
          <w:lang w:eastAsia="he-IL"/>
        </w:rPr>
      </w:pPr>
      <w:r w:rsidRPr="000936D3">
        <w:rPr>
          <w:rFonts w:ascii="FrankRuehl" w:hAnsi="FrankRuehl" w:cs="FrankRuehl"/>
          <w:kern w:val="28"/>
          <w:sz w:val="28"/>
          <w:szCs w:val="28"/>
          <w:rtl/>
          <w:lang w:eastAsia="he-IL"/>
        </w:rPr>
        <w:t xml:space="preserve">תביעת </w:t>
      </w:r>
      <w:r w:rsidR="00205BC4">
        <w:rPr>
          <w:rFonts w:ascii="FrankRuehl" w:hAnsi="FrankRuehl" w:cs="FrankRuehl" w:hint="cs"/>
          <w:kern w:val="28"/>
          <w:sz w:val="28"/>
          <w:szCs w:val="28"/>
          <w:rtl/>
          <w:lang w:eastAsia="he-IL"/>
        </w:rPr>
        <w:t xml:space="preserve">האישה לקבל את </w:t>
      </w:r>
      <w:r w:rsidRPr="000936D3">
        <w:rPr>
          <w:rFonts w:ascii="FrankRuehl" w:hAnsi="FrankRuehl" w:cs="FrankRuehl"/>
          <w:kern w:val="28"/>
          <w:sz w:val="28"/>
          <w:szCs w:val="28"/>
          <w:rtl/>
          <w:lang w:eastAsia="he-IL"/>
        </w:rPr>
        <w:t>כתוב</w:t>
      </w:r>
      <w:r w:rsidR="00205BC4">
        <w:rPr>
          <w:rFonts w:ascii="FrankRuehl" w:hAnsi="FrankRuehl" w:cs="FrankRuehl" w:hint="cs"/>
          <w:kern w:val="28"/>
          <w:sz w:val="28"/>
          <w:szCs w:val="28"/>
          <w:rtl/>
          <w:lang w:eastAsia="he-IL"/>
        </w:rPr>
        <w:t>ת</w:t>
      </w:r>
      <w:r w:rsidRPr="000936D3">
        <w:rPr>
          <w:rFonts w:ascii="FrankRuehl" w:hAnsi="FrankRuehl" w:cs="FrankRuehl"/>
          <w:kern w:val="28"/>
          <w:sz w:val="28"/>
          <w:szCs w:val="28"/>
          <w:rtl/>
          <w:lang w:eastAsia="he-IL"/>
        </w:rPr>
        <w:t>ה</w:t>
      </w:r>
      <w:r w:rsidR="00205BC4">
        <w:rPr>
          <w:rFonts w:ascii="FrankRuehl" w:hAnsi="FrankRuehl" w:cs="FrankRuehl" w:hint="cs"/>
          <w:kern w:val="28"/>
          <w:sz w:val="28"/>
          <w:szCs w:val="28"/>
          <w:rtl/>
          <w:lang w:eastAsia="he-IL"/>
        </w:rPr>
        <w:t xml:space="preserve"> - </w:t>
      </w:r>
      <w:r w:rsidRPr="000936D3">
        <w:rPr>
          <w:rFonts w:ascii="FrankRuehl" w:hAnsi="FrankRuehl" w:cs="FrankRuehl"/>
          <w:kern w:val="28"/>
          <w:sz w:val="28"/>
          <w:szCs w:val="28"/>
          <w:rtl/>
          <w:lang w:eastAsia="he-IL"/>
        </w:rPr>
        <w:t>נדחית</w:t>
      </w:r>
      <w:r w:rsidR="00205BC4">
        <w:rPr>
          <w:rFonts w:ascii="FrankRuehl" w:hAnsi="FrankRuehl" w:cs="FrankRuehl" w:hint="cs"/>
          <w:kern w:val="28"/>
          <w:sz w:val="28"/>
          <w:szCs w:val="28"/>
          <w:rtl/>
          <w:lang w:eastAsia="he-IL"/>
        </w:rPr>
        <w:t xml:space="preserve">. האישה </w:t>
      </w:r>
      <w:r w:rsidRPr="000936D3">
        <w:rPr>
          <w:rFonts w:ascii="FrankRuehl" w:hAnsi="FrankRuehl" w:cs="FrankRuehl"/>
          <w:kern w:val="28"/>
          <w:sz w:val="28"/>
          <w:szCs w:val="28"/>
          <w:rtl/>
          <w:lang w:eastAsia="he-IL"/>
        </w:rPr>
        <w:t>אינה זכאית לכתובה.</w:t>
      </w:r>
    </w:p>
    <w:p w14:paraId="7F87F3E5" w14:textId="77777777" w:rsidR="005544FC" w:rsidRDefault="005544FC" w:rsidP="005544FC">
      <w:pPr>
        <w:spacing w:after="0" w:line="240" w:lineRule="auto"/>
        <w:rPr>
          <w:rFonts w:ascii="Times New Roman" w:hAnsi="Times New Roman" w:cs="FrankRuehl"/>
          <w:kern w:val="28"/>
          <w:szCs w:val="28"/>
          <w:rtl/>
          <w:lang w:eastAsia="he-IL"/>
        </w:rPr>
      </w:pPr>
    </w:p>
    <w:p w14:paraId="1DA48B5C" w14:textId="77777777" w:rsidR="005544FC" w:rsidRPr="004B4C4C" w:rsidRDefault="005544FC" w:rsidP="005544FC">
      <w:pPr>
        <w:spacing w:after="0" w:line="240" w:lineRule="auto"/>
        <w:rPr>
          <w:rFonts w:ascii="Times New Roman" w:hAnsi="Times New Roman" w:cs="FrankRuehl"/>
          <w:kern w:val="28"/>
          <w:szCs w:val="28"/>
          <w:rtl/>
          <w:lang w:eastAsia="he-IL"/>
        </w:rPr>
      </w:pPr>
    </w:p>
    <w:p w14:paraId="4C8302F1" w14:textId="77777777" w:rsidR="005544FC" w:rsidRPr="004B4C4C" w:rsidRDefault="005544FC" w:rsidP="005544FC">
      <w:pPr>
        <w:pStyle w:val="af7"/>
        <w:rPr>
          <w:rtl/>
          <w:lang w:eastAsia="he-IL"/>
        </w:rPr>
      </w:pPr>
      <w:r>
        <w:rPr>
          <w:rFonts w:hint="cs"/>
          <w:rtl/>
          <w:lang w:eastAsia="he-IL"/>
        </w:rPr>
        <w:t>דוד בר שלטון-</w:t>
      </w:r>
      <w:r>
        <w:rPr>
          <w:rFonts w:ascii="FrankRuehl" w:hAnsi="FrankRuehl" w:hint="cs"/>
          <w:i/>
          <w:iCs/>
          <w:sz w:val="28"/>
          <w:rtl/>
        </w:rPr>
        <w:t xml:space="preserve"> </w:t>
      </w:r>
      <w:r>
        <w:rPr>
          <w:rFonts w:hint="cs"/>
          <w:rtl/>
          <w:lang w:eastAsia="he-IL"/>
        </w:rPr>
        <w:t>דיין</w:t>
      </w:r>
    </w:p>
    <w:p w14:paraId="5914AC12" w14:textId="77777777" w:rsidR="005544FC" w:rsidRPr="00300900" w:rsidRDefault="005544FC" w:rsidP="005544FC">
      <w:pPr>
        <w:rPr>
          <w:rFonts w:ascii="FrankRuehl" w:hAnsi="FrankRuehl" w:cs="FrankRuehl"/>
          <w:i/>
          <w:iCs/>
          <w:sz w:val="28"/>
          <w:szCs w:val="28"/>
          <w:rtl/>
        </w:rPr>
      </w:pPr>
    </w:p>
    <w:p w14:paraId="091A0430" w14:textId="77777777" w:rsidR="005544FC" w:rsidRPr="004F0282" w:rsidRDefault="005544FC" w:rsidP="005544FC">
      <w:pPr>
        <w:spacing w:after="0" w:line="240" w:lineRule="auto"/>
        <w:rPr>
          <w:rFonts w:ascii="Times New Roman" w:hAnsi="Times New Roman" w:cs="FrankRuehl"/>
          <w:kern w:val="28"/>
          <w:szCs w:val="28"/>
          <w:rtl/>
          <w:lang w:eastAsia="he-IL"/>
        </w:rPr>
      </w:pPr>
    </w:p>
    <w:p w14:paraId="461F4A27" w14:textId="4ACB3677" w:rsidR="005544FC" w:rsidRDefault="005544FC" w:rsidP="005544FC">
      <w:pPr>
        <w:snapToGrid w:val="0"/>
        <w:spacing w:after="120"/>
        <w:ind w:firstLine="397"/>
        <w:jc w:val="both"/>
        <w:rPr>
          <w:rFonts w:ascii="Times New Roman" w:hAnsi="Times New Roman" w:cs="FrankRuehl"/>
          <w:kern w:val="28"/>
          <w:szCs w:val="28"/>
          <w:rtl/>
          <w:lang w:eastAsia="he-IL"/>
        </w:rPr>
      </w:pPr>
      <w:r>
        <w:rPr>
          <w:rFonts w:ascii="Times New Roman" w:hAnsi="Times New Roman" w:cs="FrankRuehl" w:hint="cs"/>
          <w:kern w:val="28"/>
          <w:szCs w:val="28"/>
          <w:rtl/>
          <w:lang w:eastAsia="he-IL"/>
        </w:rPr>
        <w:t>ראיתי את דברי כב' עמיתי וידיד</w:t>
      </w:r>
      <w:r w:rsidR="00205BC4">
        <w:rPr>
          <w:rFonts w:ascii="Times New Roman" w:hAnsi="Times New Roman" w:cs="FrankRuehl" w:hint="cs"/>
          <w:kern w:val="28"/>
          <w:szCs w:val="28"/>
          <w:rtl/>
          <w:lang w:eastAsia="he-IL"/>
        </w:rPr>
        <w:t>י</w:t>
      </w:r>
      <w:r>
        <w:rPr>
          <w:rFonts w:ascii="Times New Roman" w:hAnsi="Times New Roman" w:cs="FrankRuehl" w:hint="cs"/>
          <w:kern w:val="28"/>
          <w:szCs w:val="28"/>
          <w:rtl/>
          <w:lang w:eastAsia="he-IL"/>
        </w:rPr>
        <w:t xml:space="preserve"> ה</w:t>
      </w:r>
      <w:r w:rsidR="00205BC4">
        <w:rPr>
          <w:rFonts w:ascii="Times New Roman" w:hAnsi="Times New Roman" w:cs="FrankRuehl" w:hint="cs"/>
          <w:kern w:val="28"/>
          <w:szCs w:val="28"/>
          <w:rtl/>
          <w:lang w:eastAsia="he-IL"/>
        </w:rPr>
        <w:t>רה"ג דוד</w:t>
      </w:r>
      <w:r>
        <w:rPr>
          <w:rFonts w:ascii="Times New Roman" w:hAnsi="Times New Roman" w:cs="FrankRuehl" w:hint="cs"/>
          <w:kern w:val="28"/>
          <w:szCs w:val="28"/>
          <w:rtl/>
          <w:lang w:eastAsia="he-IL"/>
        </w:rPr>
        <w:t xml:space="preserve"> בר שלטון </w:t>
      </w:r>
      <w:proofErr w:type="spellStart"/>
      <w:r>
        <w:rPr>
          <w:rFonts w:ascii="Times New Roman" w:hAnsi="Times New Roman" w:cs="FrankRuehl" w:hint="cs"/>
          <w:kern w:val="28"/>
          <w:szCs w:val="28"/>
          <w:rtl/>
          <w:lang w:eastAsia="he-IL"/>
        </w:rPr>
        <w:t>שליט"א</w:t>
      </w:r>
      <w:proofErr w:type="spellEnd"/>
      <w:r>
        <w:rPr>
          <w:rFonts w:ascii="Times New Roman" w:hAnsi="Times New Roman" w:cs="FrankRuehl" w:hint="cs"/>
          <w:kern w:val="28"/>
          <w:szCs w:val="28"/>
          <w:rtl/>
          <w:lang w:eastAsia="he-IL"/>
        </w:rPr>
        <w:t>, והנני מצטרף למסקנותיו</w:t>
      </w:r>
      <w:r w:rsidR="00205BC4">
        <w:rPr>
          <w:rFonts w:ascii="Times New Roman" w:hAnsi="Times New Roman" w:cs="FrankRuehl" w:hint="cs"/>
          <w:kern w:val="28"/>
          <w:szCs w:val="28"/>
          <w:rtl/>
          <w:lang w:eastAsia="he-IL"/>
        </w:rPr>
        <w:t xml:space="preserve">. </w:t>
      </w:r>
      <w:r>
        <w:rPr>
          <w:rFonts w:ascii="Times New Roman" w:hAnsi="Times New Roman" w:cs="FrankRuehl" w:hint="cs"/>
          <w:kern w:val="28"/>
          <w:szCs w:val="28"/>
          <w:rtl/>
          <w:lang w:eastAsia="he-IL"/>
        </w:rPr>
        <w:t>לחומר הנדון אוסיף לחזק את הדברים.</w:t>
      </w:r>
    </w:p>
    <w:p w14:paraId="396C9428" w14:textId="77777777" w:rsidR="005544FC" w:rsidRPr="0040016B" w:rsidRDefault="005544FC" w:rsidP="005544FC">
      <w:pPr>
        <w:snapToGrid w:val="0"/>
        <w:spacing w:after="120"/>
        <w:ind w:firstLine="397"/>
        <w:jc w:val="both"/>
        <w:rPr>
          <w:rFonts w:cs="FrankRuehl"/>
          <w:b/>
          <w:bCs/>
          <w:sz w:val="28"/>
          <w:szCs w:val="28"/>
          <w:u w:val="single"/>
          <w:rtl/>
        </w:rPr>
      </w:pPr>
      <w:proofErr w:type="spellStart"/>
      <w:r>
        <w:rPr>
          <w:rFonts w:cs="FrankRuehl" w:hint="cs"/>
          <w:sz w:val="28"/>
          <w:szCs w:val="28"/>
          <w:rtl/>
        </w:rPr>
        <w:t>דהנה</w:t>
      </w:r>
      <w:proofErr w:type="spellEnd"/>
      <w:r>
        <w:rPr>
          <w:rFonts w:cs="FrankRuehl" w:hint="cs"/>
          <w:sz w:val="28"/>
          <w:szCs w:val="28"/>
          <w:rtl/>
        </w:rPr>
        <w:t xml:space="preserve"> עובר לגירושיהם של הצדדים שבפנינו התקיים בנוכחותם דיון אחד בפני הרכבו הקודם של ביה"ד, ביום </w:t>
      </w:r>
      <w:r w:rsidRPr="0040016B">
        <w:rPr>
          <w:rFonts w:cs="FrankRuehl" w:hint="cs"/>
          <w:sz w:val="28"/>
          <w:szCs w:val="28"/>
          <w:rtl/>
        </w:rPr>
        <w:t xml:space="preserve">ב' בשבט </w:t>
      </w:r>
      <w:proofErr w:type="spellStart"/>
      <w:r w:rsidRPr="0040016B">
        <w:rPr>
          <w:rFonts w:cs="FrankRuehl" w:hint="cs"/>
          <w:sz w:val="28"/>
          <w:szCs w:val="28"/>
          <w:rtl/>
        </w:rPr>
        <w:t>התשע"ב</w:t>
      </w:r>
      <w:proofErr w:type="spellEnd"/>
      <w:r w:rsidRPr="0040016B">
        <w:rPr>
          <w:rFonts w:cs="FrankRuehl" w:hint="cs"/>
          <w:sz w:val="28"/>
          <w:szCs w:val="28"/>
          <w:rtl/>
        </w:rPr>
        <w:t xml:space="preserve"> </w:t>
      </w:r>
      <w:r w:rsidRPr="00F60D15">
        <w:rPr>
          <w:rFonts w:cs="FrankRuehl" w:hint="cs"/>
          <w:sz w:val="28"/>
          <w:szCs w:val="24"/>
          <w:rtl/>
        </w:rPr>
        <w:t>(26/01/2012)</w:t>
      </w:r>
      <w:r>
        <w:rPr>
          <w:rFonts w:cs="FrankRuehl" w:hint="cs"/>
          <w:sz w:val="28"/>
          <w:szCs w:val="28"/>
          <w:rtl/>
        </w:rPr>
        <w:t>, בפרוטוקול הדיון צוינו פרטיהם של בני הזוג ונכתב כי בעזרת ביה"ד נערך ביניהם הסכם, הכל כדלהלן :</w:t>
      </w:r>
    </w:p>
    <w:p w14:paraId="157CA225"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hint="cs"/>
          <w:iCs w:val="0"/>
          <w:color w:val="000000"/>
          <w:kern w:val="28"/>
          <w:szCs w:val="28"/>
          <w:rtl/>
        </w:rPr>
        <w:t>"הופיעו הצדדים, הבעל הציג ת"ז, האישה זוהתה ע"י מזכיר בית הדין.</w:t>
      </w:r>
    </w:p>
    <w:p w14:paraId="69651039"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hint="cs"/>
          <w:iCs w:val="0"/>
          <w:color w:val="000000"/>
          <w:kern w:val="28"/>
          <w:szCs w:val="28"/>
          <w:rtl/>
        </w:rPr>
        <w:t>הצדדים נרשמו לנ</w:t>
      </w:r>
      <w:r>
        <w:rPr>
          <w:rFonts w:ascii="Times New Roman" w:hAnsi="Times New Roman" w:cs="FrankRuehl" w:hint="cs"/>
          <w:iCs w:val="0"/>
          <w:color w:val="000000"/>
          <w:kern w:val="28"/>
          <w:szCs w:val="28"/>
          <w:rtl/>
        </w:rPr>
        <w:t>י</w:t>
      </w:r>
      <w:r w:rsidRPr="003B47CA">
        <w:rPr>
          <w:rFonts w:ascii="Times New Roman" w:hAnsi="Times New Roman" w:cs="FrankRuehl" w:hint="cs"/>
          <w:iCs w:val="0"/>
          <w:color w:val="000000"/>
          <w:kern w:val="28"/>
          <w:szCs w:val="28"/>
          <w:rtl/>
        </w:rPr>
        <w:t>שואין ברבנות גבעת שמואל והתחתנו בשנת 2004, בנ</w:t>
      </w:r>
      <w:r>
        <w:rPr>
          <w:rFonts w:ascii="Times New Roman" w:hAnsi="Times New Roman" w:cs="FrankRuehl" w:hint="cs"/>
          <w:iCs w:val="0"/>
          <w:color w:val="000000"/>
          <w:kern w:val="28"/>
          <w:szCs w:val="28"/>
          <w:rtl/>
        </w:rPr>
        <w:t>י</w:t>
      </w:r>
      <w:r w:rsidRPr="003B47CA">
        <w:rPr>
          <w:rFonts w:ascii="Times New Roman" w:hAnsi="Times New Roman" w:cs="FrankRuehl" w:hint="cs"/>
          <w:iCs w:val="0"/>
          <w:color w:val="000000"/>
          <w:kern w:val="28"/>
          <w:szCs w:val="28"/>
          <w:rtl/>
        </w:rPr>
        <w:t xml:space="preserve">שואים ראשונים לשני הצדדים, לבני הזוג 2 בנים, </w:t>
      </w:r>
      <w:r>
        <w:rPr>
          <w:rFonts w:ascii="Times New Roman" w:hAnsi="Times New Roman" w:cs="FrankRuehl" w:hint="cs"/>
          <w:iCs w:val="0"/>
          <w:color w:val="000000"/>
          <w:kern w:val="28"/>
          <w:szCs w:val="28"/>
          <w:rtl/>
        </w:rPr>
        <w:t>...</w:t>
      </w:r>
      <w:r w:rsidRPr="003B47CA">
        <w:rPr>
          <w:rFonts w:ascii="Times New Roman" w:hAnsi="Times New Roman" w:cs="FrankRuehl" w:hint="cs"/>
          <w:iCs w:val="0"/>
          <w:color w:val="000000"/>
          <w:kern w:val="28"/>
          <w:szCs w:val="28"/>
          <w:rtl/>
        </w:rPr>
        <w:t>, גרים בנפרד כחצי שנה לאחר שהבעל עזב את הבית ועבר להתגורר בישוב</w:t>
      </w:r>
      <w:r>
        <w:rPr>
          <w:rFonts w:ascii="Times New Roman" w:hAnsi="Times New Roman" w:cs="FrankRuehl" w:hint="cs"/>
          <w:iCs w:val="0"/>
          <w:color w:val="000000"/>
          <w:kern w:val="28"/>
          <w:szCs w:val="28"/>
          <w:rtl/>
        </w:rPr>
        <w:t xml:space="preserve"> ... </w:t>
      </w:r>
      <w:r w:rsidRPr="003B47CA">
        <w:rPr>
          <w:rFonts w:ascii="Times New Roman" w:hAnsi="Times New Roman" w:cs="FrankRuehl" w:hint="cs"/>
          <w:iCs w:val="0"/>
          <w:color w:val="000000"/>
          <w:kern w:val="28"/>
          <w:szCs w:val="28"/>
          <w:rtl/>
        </w:rPr>
        <w:t xml:space="preserve">. </w:t>
      </w:r>
    </w:p>
    <w:p w14:paraId="652C500B"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hint="cs"/>
          <w:iCs w:val="0"/>
          <w:color w:val="000000"/>
          <w:kern w:val="28"/>
          <w:szCs w:val="28"/>
          <w:rtl/>
        </w:rPr>
        <w:t>הצדדים: החלטתנו להתגרש היא סופית. אין לנו דברים שרשומים על שנינו, אין לנו תביעות הדדיות. הדירה שלנו שקנינו אותה ושילמנו עליה רשומה על שם ההורים של הבעל, מהם קנינו את הדירה, הבעל מוותר על חלקו בדירה לטובת האישה תמורת ויתור האישה על הכתובה, וההורים שלו נתנו הסכמתם להעברת הדירה על שם האישה.</w:t>
      </w:r>
    </w:p>
    <w:p w14:paraId="7007A111"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hint="cs"/>
          <w:iCs w:val="0"/>
          <w:color w:val="000000"/>
          <w:kern w:val="28"/>
          <w:szCs w:val="28"/>
          <w:rtl/>
        </w:rPr>
        <w:t>ענייני המזונות והסדרי ראיה נידונים בבית המשפט.</w:t>
      </w:r>
    </w:p>
    <w:p w14:paraId="6FBAF8AB"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hint="cs"/>
          <w:iCs w:val="0"/>
          <w:color w:val="000000"/>
          <w:kern w:val="28"/>
          <w:szCs w:val="28"/>
          <w:rtl/>
        </w:rPr>
        <w:t xml:space="preserve">בעזרת בית הדין נערך בין הצדדים הסכם גירושין, והצדדים הקנו והתחייבו </w:t>
      </w:r>
      <w:proofErr w:type="spellStart"/>
      <w:r w:rsidRPr="003B47CA">
        <w:rPr>
          <w:rFonts w:ascii="Times New Roman" w:hAnsi="Times New Roman" w:cs="FrankRuehl" w:hint="cs"/>
          <w:iCs w:val="0"/>
          <w:color w:val="000000"/>
          <w:kern w:val="28"/>
          <w:szCs w:val="28"/>
          <w:rtl/>
        </w:rPr>
        <w:t>בקאג"ס</w:t>
      </w:r>
      <w:proofErr w:type="spellEnd"/>
      <w:r w:rsidRPr="003B47CA">
        <w:rPr>
          <w:rFonts w:ascii="Times New Roman" w:hAnsi="Times New Roman" w:cs="FrankRuehl" w:hint="cs"/>
          <w:iCs w:val="0"/>
          <w:color w:val="000000"/>
          <w:kern w:val="28"/>
          <w:szCs w:val="28"/>
          <w:rtl/>
        </w:rPr>
        <w:t xml:space="preserve"> </w:t>
      </w:r>
      <w:proofErr w:type="spellStart"/>
      <w:r w:rsidRPr="003B47CA">
        <w:rPr>
          <w:rFonts w:ascii="Times New Roman" w:hAnsi="Times New Roman" w:cs="FrankRuehl" w:hint="cs"/>
          <w:iCs w:val="0"/>
          <w:color w:val="000000"/>
          <w:kern w:val="28"/>
          <w:szCs w:val="28"/>
          <w:rtl/>
        </w:rPr>
        <w:t>ובאודיתא</w:t>
      </w:r>
      <w:proofErr w:type="spellEnd"/>
      <w:r w:rsidRPr="003B47CA">
        <w:rPr>
          <w:rFonts w:ascii="Times New Roman" w:hAnsi="Times New Roman" w:cs="FrankRuehl" w:hint="cs"/>
          <w:iCs w:val="0"/>
          <w:color w:val="000000"/>
          <w:kern w:val="28"/>
          <w:szCs w:val="28"/>
          <w:rtl/>
        </w:rPr>
        <w:t xml:space="preserve"> על כל ענייני הממון שבהסכם, וחתמו עליו."</w:t>
      </w:r>
    </w:p>
    <w:p w14:paraId="72E29CBF" w14:textId="77777777" w:rsidR="005544FC" w:rsidRDefault="005544FC" w:rsidP="005544FC">
      <w:pPr>
        <w:snapToGrid w:val="0"/>
        <w:spacing w:after="120"/>
        <w:ind w:firstLine="397"/>
        <w:jc w:val="both"/>
        <w:rPr>
          <w:rFonts w:cs="FrankRuehl"/>
          <w:sz w:val="28"/>
          <w:szCs w:val="28"/>
          <w:rtl/>
        </w:rPr>
      </w:pPr>
      <w:r>
        <w:rPr>
          <w:rFonts w:cs="FrankRuehl" w:hint="cs"/>
          <w:sz w:val="28"/>
          <w:szCs w:val="28"/>
          <w:rtl/>
        </w:rPr>
        <w:t>הנה כי כן עיון קל בדברים מראה כי הורי הבעל כלל לא עמדו בפני ביה"ד בזמן הדיון, ודעתם ו/או הסכמתם ל"סיכומי" הצדדים בנוגע לדירה הרשומה על שמם כלל לא נשמעה בביה"ד. לא זו אף זו, לית מאן דפליג שגם עובר לאישורו של ההסכם לא נערך כל בירור לגבי הבעלות על הדירה ולא נערכו קניינים עם הורי הבעל לגבי הבעלות על הדירה, וכפי שמלמד גם פסק הדין שניתן ע"י ביה"ד בהרכב שאישר את ההסכם, פסק דין שבו נכתב כי:</w:t>
      </w:r>
    </w:p>
    <w:p w14:paraId="7AA4497D" w14:textId="77777777" w:rsidR="005544FC" w:rsidRPr="003B47C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3B47CA">
        <w:rPr>
          <w:rFonts w:ascii="Times New Roman" w:hAnsi="Times New Roman" w:cs="FrankRuehl" w:hint="cs"/>
          <w:iCs w:val="0"/>
          <w:color w:val="000000"/>
          <w:kern w:val="28"/>
          <w:szCs w:val="28"/>
          <w:rtl/>
        </w:rPr>
        <w:t xml:space="preserve">"הצדדים קבלו  </w:t>
      </w:r>
      <w:proofErr w:type="spellStart"/>
      <w:r w:rsidRPr="003B47CA">
        <w:rPr>
          <w:rFonts w:ascii="Times New Roman" w:hAnsi="Times New Roman" w:cs="FrankRuehl" w:hint="cs"/>
          <w:iCs w:val="0"/>
          <w:color w:val="000000"/>
          <w:kern w:val="28"/>
          <w:szCs w:val="28"/>
          <w:rtl/>
        </w:rPr>
        <w:t>בקאג"ס</w:t>
      </w:r>
      <w:proofErr w:type="spellEnd"/>
      <w:r w:rsidRPr="003B47CA">
        <w:rPr>
          <w:rFonts w:ascii="Times New Roman" w:hAnsi="Times New Roman" w:cs="FrankRuehl" w:hint="cs"/>
          <w:iCs w:val="0"/>
          <w:color w:val="000000"/>
          <w:kern w:val="28"/>
          <w:szCs w:val="28"/>
          <w:rtl/>
        </w:rPr>
        <w:t xml:space="preserve"> את כל ההתחייבויות שבענייני הממון שבהסכם."</w:t>
      </w:r>
    </w:p>
    <w:p w14:paraId="0BA4353A" w14:textId="77777777" w:rsidR="005544FC" w:rsidRDefault="005544FC" w:rsidP="005544FC">
      <w:pPr>
        <w:snapToGrid w:val="0"/>
        <w:ind w:firstLine="397"/>
        <w:jc w:val="both"/>
        <w:rPr>
          <w:rFonts w:cs="FrankRuehl"/>
          <w:sz w:val="28"/>
          <w:szCs w:val="28"/>
          <w:rtl/>
        </w:rPr>
      </w:pPr>
      <w:r>
        <w:rPr>
          <w:rFonts w:cs="FrankRuehl" w:hint="cs"/>
          <w:sz w:val="28"/>
          <w:szCs w:val="28"/>
          <w:rtl/>
        </w:rPr>
        <w:t xml:space="preserve">והנה, כדי שיהיה בידינו לדון דין אמת לאמיתו, זימננו אל ביה"ד בהרכבו הנוכחי את כל הנוגעים בדבר כדי לעמוד מפיהם על פרטי הנדון ועל השתלשלות הדברים שהובילה לחתימה על ההסכם  ולאישורו ע"י ביה"ד </w:t>
      </w:r>
      <w:r w:rsidRPr="00F60D15">
        <w:rPr>
          <w:rFonts w:cs="FrankRuehl" w:hint="cs"/>
          <w:sz w:val="28"/>
          <w:szCs w:val="24"/>
          <w:rtl/>
        </w:rPr>
        <w:t>(בהרכבו אז)</w:t>
      </w:r>
      <w:r>
        <w:rPr>
          <w:rFonts w:cs="FrankRuehl" w:hint="cs"/>
          <w:sz w:val="28"/>
          <w:szCs w:val="28"/>
          <w:rtl/>
        </w:rPr>
        <w:t xml:space="preserve">. והנה, לאחר קיומם של שלושה דיונים ארוכים, בהם נשמעו הן הצדדים וב"כ והן הורי הבעל אשר הדירה רשומה על שמם, אין כל ספק, ולא יכול שיהיה ספק, כי בפני ביה"ד אשר אישר את ההסכם הוצג מצג שווא בכל הקשור לבעלות הדירה, ואבאר את דברי.    </w:t>
      </w:r>
    </w:p>
    <w:p w14:paraId="359AAC71" w14:textId="77777777" w:rsidR="005544FC" w:rsidRPr="00A5751D" w:rsidRDefault="005544FC" w:rsidP="005544FC">
      <w:pPr>
        <w:snapToGrid w:val="0"/>
        <w:ind w:firstLine="397"/>
        <w:jc w:val="both"/>
        <w:rPr>
          <w:rFonts w:cs="FrankRuehl"/>
          <w:sz w:val="28"/>
          <w:szCs w:val="28"/>
          <w:rtl/>
        </w:rPr>
      </w:pPr>
      <w:r>
        <w:rPr>
          <w:rFonts w:cs="FrankRuehl" w:hint="cs"/>
          <w:sz w:val="28"/>
          <w:szCs w:val="28"/>
          <w:rtl/>
        </w:rPr>
        <w:t>כבר בדיון הראשון שנערך בנדון שבפנינו ב</w:t>
      </w:r>
      <w:r w:rsidRPr="00A5751D">
        <w:rPr>
          <w:rFonts w:cs="FrankRuehl" w:hint="cs"/>
          <w:sz w:val="28"/>
          <w:szCs w:val="28"/>
          <w:rtl/>
        </w:rPr>
        <w:t xml:space="preserve">יום ב' בסיון </w:t>
      </w:r>
      <w:proofErr w:type="spellStart"/>
      <w:r w:rsidRPr="00A5751D">
        <w:rPr>
          <w:rFonts w:cs="FrankRuehl" w:hint="cs"/>
          <w:sz w:val="28"/>
          <w:szCs w:val="28"/>
          <w:rtl/>
        </w:rPr>
        <w:t>התשפ"ב</w:t>
      </w:r>
      <w:proofErr w:type="spellEnd"/>
      <w:r w:rsidRPr="00A5751D">
        <w:rPr>
          <w:rFonts w:cs="FrankRuehl" w:hint="cs"/>
          <w:sz w:val="28"/>
          <w:szCs w:val="28"/>
          <w:rtl/>
        </w:rPr>
        <w:t xml:space="preserve"> </w:t>
      </w:r>
      <w:r w:rsidRPr="00F60D15">
        <w:rPr>
          <w:rFonts w:cs="FrankRuehl" w:hint="cs"/>
          <w:sz w:val="28"/>
          <w:szCs w:val="24"/>
          <w:rtl/>
        </w:rPr>
        <w:t>(01/06/2022)</w:t>
      </w:r>
      <w:r>
        <w:rPr>
          <w:rFonts w:cs="FrankRuehl" w:hint="cs"/>
          <w:sz w:val="28"/>
          <w:szCs w:val="28"/>
          <w:rtl/>
        </w:rPr>
        <w:t xml:space="preserve"> נשאלה האישה עצמה לגבי הבעלות על הדירה ולמעשה סתרה את דברי הצדדים בדיון שקדם לגירושין ומסרה לביה"ד כי הדירה נקנתה על ידי הורי הבעל, כפי שהובאו הדברים בפרוטוקול:</w:t>
      </w:r>
    </w:p>
    <w:p w14:paraId="09D631A3" w14:textId="1D48E5B3"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של מי הדירה</w:t>
      </w:r>
    </w:p>
    <w:p w14:paraId="793AF1BC" w14:textId="10A0CB4A"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האישה: </w:t>
      </w:r>
      <w:r w:rsidRPr="00876FD1">
        <w:rPr>
          <w:rFonts w:ascii="Times New Roman" w:hAnsi="Times New Roman" w:cs="FrankRuehl" w:hint="cs"/>
          <w:iCs w:val="0"/>
          <w:color w:val="000000"/>
          <w:kern w:val="28"/>
          <w:szCs w:val="28"/>
          <w:rtl/>
        </w:rPr>
        <w:t xml:space="preserve">של הורים שלו... גרנו שם כמה שנים אחרי החתונה כשהחלטנו להתגרש </w:t>
      </w:r>
    </w:p>
    <w:p w14:paraId="6558A9FD" w14:textId="03A37F66"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שילמתם שכירות?</w:t>
      </w:r>
    </w:p>
    <w:p w14:paraId="157E2FF2" w14:textId="325B114C"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האישה: </w:t>
      </w:r>
      <w:r w:rsidRPr="00876FD1">
        <w:rPr>
          <w:rFonts w:ascii="Times New Roman" w:hAnsi="Times New Roman" w:cs="FrankRuehl" w:hint="cs"/>
          <w:iCs w:val="0"/>
          <w:color w:val="000000"/>
          <w:kern w:val="28"/>
          <w:szCs w:val="28"/>
          <w:rtl/>
        </w:rPr>
        <w:t xml:space="preserve">ההורי הביאו לנו סוג של מתנה </w:t>
      </w:r>
    </w:p>
    <w:p w14:paraId="25021302" w14:textId="6AB34EA6"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הייתה הסכמה של ההורים שלו ועל הסיפור הזה יש הוכחה?</w:t>
      </w:r>
    </w:p>
    <w:p w14:paraId="5BA00120" w14:textId="7BDD1F6D"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האישה: </w:t>
      </w:r>
      <w:r w:rsidRPr="00876FD1">
        <w:rPr>
          <w:rFonts w:ascii="Times New Roman" w:hAnsi="Times New Roman" w:cs="FrankRuehl" w:hint="cs"/>
          <w:iCs w:val="0"/>
          <w:color w:val="000000"/>
          <w:kern w:val="28"/>
          <w:szCs w:val="28"/>
          <w:rtl/>
        </w:rPr>
        <w:t>לא יודעת אם הוא שאל אותם</w:t>
      </w:r>
    </w:p>
    <w:p w14:paraId="24581AD1" w14:textId="6D0B92BA"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זה כמו שאני אבטיח את הבית של שכן שלי זה קביל?</w:t>
      </w:r>
    </w:p>
    <w:p w14:paraId="630996DF" w14:textId="7008ECC4"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lastRenderedPageBreak/>
        <w:t xml:space="preserve">האישה: </w:t>
      </w:r>
      <w:r w:rsidRPr="00876FD1">
        <w:rPr>
          <w:rFonts w:ascii="Times New Roman" w:hAnsi="Times New Roman" w:cs="FrankRuehl" w:hint="cs"/>
          <w:iCs w:val="0"/>
          <w:color w:val="000000"/>
          <w:kern w:val="28"/>
          <w:szCs w:val="28"/>
          <w:rtl/>
        </w:rPr>
        <w:t>זה לא אותו הדבר כשזה משפחה זה לא אחריות שלי אם תשאלו אותם הם לא יכחישו...</w:t>
      </w:r>
      <w:r w:rsidRPr="00876FD1">
        <w:rPr>
          <w:rFonts w:ascii="Times New Roman" w:hAnsi="Times New Roman" w:cs="FrankRuehl"/>
          <w:iCs w:val="0"/>
          <w:color w:val="000000"/>
          <w:kern w:val="28"/>
          <w:szCs w:val="28"/>
          <w:rtl/>
        </w:rPr>
        <w:t xml:space="preserve"> </w:t>
      </w:r>
      <w:r w:rsidRPr="00876FD1">
        <w:rPr>
          <w:rFonts w:ascii="Times New Roman" w:hAnsi="Times New Roman" w:cs="FrankRuehl" w:hint="cs"/>
          <w:iCs w:val="0"/>
          <w:color w:val="000000"/>
          <w:kern w:val="28"/>
          <w:szCs w:val="28"/>
          <w:rtl/>
        </w:rPr>
        <w:t>לפי ההסכם לי אמרו אז אנחנו מביאים להם את הרכב ולוקחים מהם את הדירה".</w:t>
      </w:r>
    </w:p>
    <w:p w14:paraId="01EDC5C7" w14:textId="77777777" w:rsidR="005544FC" w:rsidRPr="00262A6C" w:rsidRDefault="005544FC" w:rsidP="005544FC">
      <w:pPr>
        <w:snapToGrid w:val="0"/>
        <w:ind w:firstLine="397"/>
        <w:jc w:val="both"/>
        <w:rPr>
          <w:rFonts w:cs="FrankRuehl"/>
          <w:sz w:val="28"/>
          <w:szCs w:val="28"/>
          <w:rtl/>
        </w:rPr>
      </w:pPr>
      <w:r w:rsidRPr="00262A6C">
        <w:rPr>
          <w:rFonts w:cs="FrankRuehl" w:hint="cs"/>
          <w:sz w:val="28"/>
          <w:szCs w:val="28"/>
          <w:rtl/>
        </w:rPr>
        <w:t xml:space="preserve"> האישה אף נשאלה ע"י </w:t>
      </w:r>
      <w:r w:rsidRPr="00262A6C">
        <w:rPr>
          <w:rFonts w:cs="FrankRuehl"/>
          <w:sz w:val="28"/>
          <w:szCs w:val="28"/>
          <w:rtl/>
        </w:rPr>
        <w:t xml:space="preserve">ביה"ד </w:t>
      </w:r>
      <w:r w:rsidRPr="00262A6C">
        <w:rPr>
          <w:rFonts w:cs="FrankRuehl" w:hint="cs"/>
          <w:sz w:val="28"/>
          <w:szCs w:val="28"/>
          <w:rtl/>
        </w:rPr>
        <w:t>"ההסכם היה לפני 10 שנים למה חיכית עד היום?" והאישה השיבה כי:</w:t>
      </w:r>
    </w:p>
    <w:p w14:paraId="19C911D3"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"כמה זמן אחרי הגירושין רציתי לשפץ את הדירה ולהשכיר אותה לאנשים והיא הייתה חייבת שיפוץ. במשך כל השנים די בהתחלה הבאתי לדירה מישהו שישפץ את הדירה והיה לי חוב קטן אצלו</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אז אמר לי תביא לי את הדירה ל - 5 שנים ואחרי זה אני מביא לך חזרה בספטמבר האחרון נגמר החוזה </w:t>
      </w:r>
    </w:p>
    <w:p w14:paraId="51BD9DC6"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w:t>
      </w:r>
    </w:p>
    <w:p w14:paraId="725AA8C4"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 xml:space="preserve">מה קרה ב -2021 </w:t>
      </w:r>
    </w:p>
    <w:p w14:paraId="1B09605D"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האישה: </w:t>
      </w:r>
      <w:r w:rsidRPr="00876FD1">
        <w:rPr>
          <w:rFonts w:ascii="Times New Roman" w:hAnsi="Times New Roman" w:cs="FrankRuehl" w:hint="cs"/>
          <w:iCs w:val="0"/>
          <w:color w:val="000000"/>
          <w:kern w:val="28"/>
          <w:szCs w:val="28"/>
          <w:rtl/>
        </w:rPr>
        <w:t>ההורים שלו פנו אליי אנחנו רוצים את הדירה חזרה אלינו כתוב בפסק דין שהדירה שלי נכון שזה לא רשום על השם שלי יש פה פסק דין יותר מבית משפט"</w:t>
      </w:r>
    </w:p>
    <w:p w14:paraId="51C29EAF" w14:textId="77777777" w:rsidR="005544FC" w:rsidRPr="00262A6C" w:rsidRDefault="005544FC" w:rsidP="005544FC">
      <w:pPr>
        <w:snapToGrid w:val="0"/>
        <w:ind w:firstLine="397"/>
        <w:jc w:val="both"/>
        <w:rPr>
          <w:rFonts w:cs="FrankRuehl"/>
          <w:sz w:val="28"/>
          <w:szCs w:val="28"/>
          <w:rtl/>
        </w:rPr>
      </w:pPr>
      <w:r w:rsidRPr="00262A6C">
        <w:rPr>
          <w:rFonts w:cs="FrankRuehl" w:hint="cs"/>
          <w:sz w:val="28"/>
          <w:szCs w:val="28"/>
          <w:rtl/>
        </w:rPr>
        <w:t>יואר</w:t>
      </w:r>
      <w:r>
        <w:rPr>
          <w:rFonts w:cs="FrankRuehl" w:hint="cs"/>
          <w:sz w:val="28"/>
          <w:szCs w:val="28"/>
          <w:rtl/>
        </w:rPr>
        <w:t>,</w:t>
      </w:r>
      <w:r w:rsidRPr="00262A6C">
        <w:rPr>
          <w:rFonts w:cs="FrankRuehl" w:hint="cs"/>
          <w:sz w:val="28"/>
          <w:szCs w:val="28"/>
          <w:rtl/>
        </w:rPr>
        <w:t xml:space="preserve"> כי גם האיש מסר לביה"ד כי "ההורים לא הסכימו אף פעם שהן יתנו את הדירה לנו... חשבתי בתמימות שאני הבן הגדול בבית ואנחנו כבר שם". עוד טען האיש כי גם הסכם השכרת הדירה עליו חתמה האישה היה רק לאחר שהוא נתן את הסכמתו, כלשונו "היא חתמה והיא חתמה בשמי הכל מוכח בכתובים ביננו </w:t>
      </w:r>
      <w:proofErr w:type="spellStart"/>
      <w:r w:rsidRPr="00262A6C">
        <w:rPr>
          <w:rFonts w:cs="FrankRuehl" w:hint="cs"/>
          <w:sz w:val="28"/>
          <w:szCs w:val="28"/>
          <w:rtl/>
        </w:rPr>
        <w:t>בוואטסא</w:t>
      </w:r>
      <w:r w:rsidRPr="00262A6C">
        <w:rPr>
          <w:rFonts w:cs="FrankRuehl" w:hint="eastAsia"/>
          <w:sz w:val="28"/>
          <w:szCs w:val="28"/>
          <w:rtl/>
        </w:rPr>
        <w:t>פ</w:t>
      </w:r>
      <w:proofErr w:type="spellEnd"/>
      <w:r w:rsidRPr="00262A6C">
        <w:rPr>
          <w:rFonts w:cs="FrankRuehl" w:hint="cs"/>
          <w:sz w:val="28"/>
          <w:szCs w:val="28"/>
          <w:rtl/>
        </w:rPr>
        <w:t xml:space="preserve"> ... לא מולה. בהסכמתי".</w:t>
      </w:r>
    </w:p>
    <w:p w14:paraId="324E83AE" w14:textId="77777777" w:rsidR="005544FC" w:rsidRDefault="005544FC" w:rsidP="005544FC">
      <w:pPr>
        <w:snapToGrid w:val="0"/>
        <w:ind w:firstLine="397"/>
        <w:jc w:val="both"/>
        <w:rPr>
          <w:rFonts w:cs="FrankRuehl"/>
          <w:sz w:val="28"/>
          <w:szCs w:val="28"/>
          <w:rtl/>
        </w:rPr>
      </w:pPr>
      <w:r w:rsidRPr="00262A6C">
        <w:rPr>
          <w:rFonts w:cs="FrankRuehl" w:hint="cs"/>
          <w:sz w:val="28"/>
          <w:szCs w:val="28"/>
          <w:rtl/>
        </w:rPr>
        <w:t>במהלך אותו דיון אף טען ב"כ הבעל כי</w:t>
      </w:r>
      <w:r>
        <w:rPr>
          <w:rFonts w:cs="FrankRuehl" w:hint="cs"/>
          <w:sz w:val="28"/>
          <w:szCs w:val="28"/>
          <w:rtl/>
        </w:rPr>
        <w:t>:</w:t>
      </w:r>
    </w:p>
    <w:p w14:paraId="091E7777" w14:textId="21701D81" w:rsidR="005544FC" w:rsidRPr="0016628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16628A">
        <w:rPr>
          <w:rFonts w:ascii="Times New Roman" w:hAnsi="Times New Roman" w:cs="FrankRuehl" w:hint="cs"/>
          <w:iCs w:val="0"/>
          <w:color w:val="000000"/>
          <w:kern w:val="28"/>
          <w:szCs w:val="28"/>
          <w:rtl/>
        </w:rPr>
        <w:t xml:space="preserve">"הסכם הגירושין </w:t>
      </w:r>
      <w:r w:rsidRPr="000936D3">
        <w:rPr>
          <w:rFonts w:ascii="Times New Roman" w:hAnsi="Times New Roman" w:cs="FrankRuehl" w:hint="cs"/>
          <w:iCs w:val="0"/>
          <w:color w:val="000000"/>
          <w:kern w:val="28"/>
          <w:szCs w:val="28"/>
          <w:rtl/>
        </w:rPr>
        <w:t>נעשה</w:t>
      </w:r>
      <w:r w:rsidRPr="0016628A">
        <w:rPr>
          <w:rFonts w:ascii="Times New Roman" w:hAnsi="Times New Roman" w:cs="FrankRuehl" w:hint="cs"/>
          <w:iCs w:val="0"/>
          <w:color w:val="000000"/>
          <w:kern w:val="28"/>
          <w:szCs w:val="28"/>
          <w:rtl/>
        </w:rPr>
        <w:t xml:space="preserve"> בצורה חפוזה על מנת להקנות צריך הסכמות מהאמא או מהאבא</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לא היה בכתב ולא בע"פ</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w:t>
      </w:r>
      <w:r w:rsidRPr="0016628A">
        <w:rPr>
          <w:rFonts w:ascii="Times New Roman" w:hAnsi="Times New Roman" w:cs="FrankRuehl"/>
          <w:iCs w:val="0"/>
          <w:color w:val="000000"/>
          <w:kern w:val="28"/>
          <w:szCs w:val="28"/>
          <w:rtl/>
        </w:rPr>
        <w:t xml:space="preserve">ביה"ד </w:t>
      </w:r>
      <w:r w:rsidRPr="0016628A">
        <w:rPr>
          <w:rFonts w:ascii="Times New Roman" w:hAnsi="Times New Roman" w:cs="FrankRuehl" w:hint="cs"/>
          <w:iCs w:val="0"/>
          <w:color w:val="000000"/>
          <w:kern w:val="28"/>
          <w:szCs w:val="28"/>
          <w:rtl/>
        </w:rPr>
        <w:t>היה צריך לזמן את האמא</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את מוכנה לוותר על הדירה? היא טוענת שיש הסכם מכר או מתנה</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יש פה מעשה מוכיח שהיא גרה שם 10 שנים אז מה היא הפעילה כוחניות. מי קיבל את הדירה או השכירות הייתה לטובתה או לטובת ההורים שמישהו משבח להם את הנכס? היה סיכוי שיחזרו יחד</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האמא רצתה שיחזרו לא שתיתן לה את הזכויות של הדירה</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אין פה אני מתחייב על הדירה של ההורים לטובת אשתי... אי אפשר לאכוף על צד ג', </w:t>
      </w:r>
      <w:r w:rsidRPr="0016628A">
        <w:rPr>
          <w:rFonts w:ascii="Times New Roman" w:hAnsi="Times New Roman" w:cs="FrankRuehl"/>
          <w:iCs w:val="0"/>
          <w:color w:val="000000"/>
          <w:kern w:val="28"/>
          <w:szCs w:val="28"/>
          <w:rtl/>
        </w:rPr>
        <w:t xml:space="preserve">ביה"ד </w:t>
      </w:r>
      <w:r w:rsidRPr="0016628A">
        <w:rPr>
          <w:rFonts w:ascii="Times New Roman" w:hAnsi="Times New Roman" w:cs="FrankRuehl" w:hint="cs"/>
          <w:iCs w:val="0"/>
          <w:color w:val="000000"/>
          <w:kern w:val="28"/>
          <w:szCs w:val="28"/>
          <w:rtl/>
        </w:rPr>
        <w:t>נעדר סמכות</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לא יכול לדון בצד ג' ואי אפשר לדון על זה</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צריך לאכוף בצורה משפטית...</w:t>
      </w:r>
      <w:r w:rsidRPr="0016628A">
        <w:rPr>
          <w:rFonts w:ascii="Times New Roman" w:hAnsi="Times New Roman" w:cs="FrankRuehl"/>
          <w:iCs w:val="0"/>
          <w:color w:val="000000"/>
          <w:kern w:val="28"/>
          <w:szCs w:val="28"/>
          <w:rtl/>
        </w:rPr>
        <w:t xml:space="preserve"> </w:t>
      </w:r>
      <w:r w:rsidRPr="0016628A">
        <w:rPr>
          <w:rFonts w:ascii="Times New Roman" w:hAnsi="Times New Roman" w:cs="FrankRuehl" w:hint="cs"/>
          <w:iCs w:val="0"/>
          <w:color w:val="000000"/>
          <w:kern w:val="28"/>
          <w:szCs w:val="28"/>
          <w:rtl/>
        </w:rPr>
        <w:t>ההורים שלו מגדלים 11 ילדים וחלק לא בריאים</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הם לא יכולים לבא ולקיים הליך משפטי</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כל התק</w:t>
      </w:r>
      <w:r>
        <w:rPr>
          <w:rFonts w:ascii="Times New Roman" w:hAnsi="Times New Roman" w:cs="FrankRuehl" w:hint="cs"/>
          <w:iCs w:val="0"/>
          <w:color w:val="000000"/>
          <w:kern w:val="28"/>
          <w:szCs w:val="28"/>
          <w:rtl/>
        </w:rPr>
        <w:t>ו</w:t>
      </w:r>
      <w:r w:rsidRPr="0016628A">
        <w:rPr>
          <w:rFonts w:ascii="Times New Roman" w:hAnsi="Times New Roman" w:cs="FrankRuehl" w:hint="cs"/>
          <w:iCs w:val="0"/>
          <w:color w:val="000000"/>
          <w:kern w:val="28"/>
          <w:szCs w:val="28"/>
          <w:rtl/>
        </w:rPr>
        <w:t>פה הזו הייתה הידברות</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זו משפחה אחת</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האימהות אחיות</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הם ניסו לפתור בדרכי שלום</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הכל היה מהתחלה אמרו לה לצאת</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היא השתלטה בכוחניות</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ברוטליות</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החליפה צילינדרים</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הבן אדם פשוט לא רצה איתה מלחמות ושתק. הוא נקלע למצב מסוים קשה לא </w:t>
      </w:r>
      <w:proofErr w:type="spellStart"/>
      <w:r w:rsidRPr="0016628A">
        <w:rPr>
          <w:rFonts w:ascii="Times New Roman" w:hAnsi="Times New Roman" w:cs="FrankRuehl" w:hint="cs"/>
          <w:iCs w:val="0"/>
          <w:color w:val="000000"/>
          <w:kern w:val="28"/>
          <w:szCs w:val="28"/>
          <w:rtl/>
        </w:rPr>
        <w:t>יכל</w:t>
      </w:r>
      <w:proofErr w:type="spellEnd"/>
      <w:r w:rsidRPr="0016628A">
        <w:rPr>
          <w:rFonts w:ascii="Times New Roman" w:hAnsi="Times New Roman" w:cs="FrankRuehl" w:hint="cs"/>
          <w:iCs w:val="0"/>
          <w:color w:val="000000"/>
          <w:kern w:val="28"/>
          <w:szCs w:val="28"/>
          <w:rtl/>
        </w:rPr>
        <w:t xml:space="preserve"> להגיש</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ישב איתי</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הוא רצה לבטל את ההסכם כלפיה וההורים לא היו צד בכלל</w:t>
      </w:r>
      <w:r>
        <w:rPr>
          <w:rFonts w:ascii="Times New Roman" w:hAnsi="Times New Roman" w:cs="FrankRuehl" w:hint="cs"/>
          <w:iCs w:val="0"/>
          <w:color w:val="000000"/>
          <w:kern w:val="28"/>
          <w:szCs w:val="28"/>
          <w:rtl/>
        </w:rPr>
        <w:t>,</w:t>
      </w:r>
      <w:r w:rsidRPr="0016628A">
        <w:rPr>
          <w:rFonts w:ascii="Times New Roman" w:hAnsi="Times New Roman" w:cs="FrankRuehl" w:hint="cs"/>
          <w:iCs w:val="0"/>
          <w:color w:val="000000"/>
          <w:kern w:val="28"/>
          <w:szCs w:val="28"/>
          <w:rtl/>
        </w:rPr>
        <w:t xml:space="preserve"> </w:t>
      </w:r>
      <w:r w:rsidRPr="0016628A">
        <w:rPr>
          <w:rFonts w:ascii="Times New Roman" w:hAnsi="Times New Roman" w:cs="FrankRuehl"/>
          <w:iCs w:val="0"/>
          <w:color w:val="000000"/>
          <w:kern w:val="28"/>
          <w:szCs w:val="28"/>
          <w:rtl/>
        </w:rPr>
        <w:t xml:space="preserve">ביה"ד </w:t>
      </w:r>
      <w:r w:rsidRPr="0016628A">
        <w:rPr>
          <w:rFonts w:ascii="Times New Roman" w:hAnsi="Times New Roman" w:cs="FrankRuehl" w:hint="cs"/>
          <w:iCs w:val="0"/>
          <w:color w:val="000000"/>
          <w:kern w:val="28"/>
          <w:szCs w:val="28"/>
          <w:rtl/>
        </w:rPr>
        <w:t xml:space="preserve">לא יכול לקבוע סמכות לצד ג'". </w:t>
      </w:r>
    </w:p>
    <w:p w14:paraId="70D9CE1E" w14:textId="77777777" w:rsidR="005544FC" w:rsidRDefault="005544FC" w:rsidP="005544FC">
      <w:pPr>
        <w:snapToGrid w:val="0"/>
        <w:ind w:firstLine="397"/>
        <w:jc w:val="both"/>
        <w:rPr>
          <w:rFonts w:ascii="Times New Roman" w:hAnsi="Times New Roman" w:cs="FrankRuehl"/>
          <w:i/>
          <w:color w:val="000000"/>
          <w:kern w:val="28"/>
          <w:szCs w:val="28"/>
          <w:rtl/>
        </w:rPr>
      </w:pPr>
      <w:r>
        <w:rPr>
          <w:rFonts w:cs="FrankRuehl" w:hint="cs"/>
          <w:sz w:val="28"/>
          <w:szCs w:val="28"/>
          <w:rtl/>
        </w:rPr>
        <w:t>עוד יואר כי דברי הצדדים על כך שהדירה נרכשה ע"י הורי הבעל חוזקו ע"י הורי הבעל עצמו בדיון שהתקיים בפני הרכבו המלא של ביה"ד ביום</w:t>
      </w:r>
      <w:r w:rsidRPr="00CB7181">
        <w:rPr>
          <w:rFonts w:cs="FrankRuehl" w:hint="cs"/>
          <w:sz w:val="28"/>
          <w:szCs w:val="28"/>
          <w:rtl/>
        </w:rPr>
        <w:t xml:space="preserve"> </w:t>
      </w:r>
      <w:bookmarkStart w:id="1" w:name="_Hlk108595060"/>
      <w:r w:rsidRPr="00CB7181">
        <w:rPr>
          <w:rFonts w:cs="FrankRuehl" w:hint="cs"/>
          <w:sz w:val="28"/>
          <w:szCs w:val="28"/>
          <w:rtl/>
        </w:rPr>
        <w:t xml:space="preserve">ה' בתמוז </w:t>
      </w:r>
      <w:proofErr w:type="spellStart"/>
      <w:r w:rsidRPr="00CB7181">
        <w:rPr>
          <w:rFonts w:cs="FrankRuehl" w:hint="cs"/>
          <w:sz w:val="28"/>
          <w:szCs w:val="28"/>
          <w:rtl/>
        </w:rPr>
        <w:t>התשפ"ב</w:t>
      </w:r>
      <w:proofErr w:type="spellEnd"/>
      <w:r w:rsidRPr="00CB7181">
        <w:rPr>
          <w:rFonts w:cs="FrankRuehl" w:hint="cs"/>
          <w:sz w:val="28"/>
          <w:szCs w:val="28"/>
          <w:rtl/>
        </w:rPr>
        <w:t xml:space="preserve"> </w:t>
      </w:r>
      <w:r w:rsidRPr="00F60D15">
        <w:rPr>
          <w:rFonts w:cs="FrankRuehl" w:hint="cs"/>
          <w:sz w:val="28"/>
          <w:szCs w:val="24"/>
          <w:rtl/>
        </w:rPr>
        <w:t>(04/07/2022)</w:t>
      </w:r>
      <w:bookmarkEnd w:id="1"/>
      <w:r>
        <w:rPr>
          <w:rFonts w:cs="FrankRuehl" w:hint="cs"/>
          <w:sz w:val="28"/>
          <w:szCs w:val="28"/>
          <w:rtl/>
        </w:rPr>
        <w:t xml:space="preserve">. בדיון זה נשאל אבי האיש של מי הדירה, והשיב </w:t>
      </w:r>
      <w:r>
        <w:rPr>
          <w:rFonts w:ascii="Times New Roman" w:hAnsi="Times New Roman" w:cs="FrankRuehl" w:hint="cs"/>
          <w:i/>
          <w:color w:val="000000"/>
          <w:kern w:val="28"/>
          <w:szCs w:val="28"/>
          <w:rtl/>
        </w:rPr>
        <w:t>"</w:t>
      </w:r>
      <w:r w:rsidRPr="0029263D">
        <w:rPr>
          <w:rFonts w:ascii="Times New Roman" w:hAnsi="Times New Roman" w:cs="FrankRuehl" w:hint="cs"/>
          <w:i/>
          <w:color w:val="000000"/>
          <w:kern w:val="28"/>
          <w:szCs w:val="28"/>
          <w:rtl/>
        </w:rPr>
        <w:t>שלי אני קניתי אותה עם אשתי בשנת 1984</w:t>
      </w:r>
      <w:r>
        <w:rPr>
          <w:rFonts w:ascii="Times New Roman" w:hAnsi="Times New Roman" w:cs="FrankRuehl" w:hint="cs"/>
          <w:i/>
          <w:color w:val="000000"/>
          <w:kern w:val="28"/>
          <w:szCs w:val="28"/>
          <w:rtl/>
        </w:rPr>
        <w:t>", לדבריו, הוא רצה לתמוך בבנו "</w:t>
      </w:r>
      <w:r w:rsidRPr="0029263D">
        <w:rPr>
          <w:rFonts w:ascii="Times New Roman" w:hAnsi="Times New Roman" w:cs="FrankRuehl" w:hint="cs"/>
          <w:i/>
          <w:color w:val="000000"/>
          <w:kern w:val="28"/>
          <w:szCs w:val="28"/>
          <w:rtl/>
        </w:rPr>
        <w:t>יש לי איפה לגור קח בחינם 80 אלף ש"ח שכירות. משפחה נורמטיבית</w:t>
      </w:r>
      <w:r>
        <w:rPr>
          <w:rFonts w:ascii="Times New Roman" w:hAnsi="Times New Roman" w:cs="FrankRuehl" w:hint="cs"/>
          <w:i/>
          <w:color w:val="000000"/>
          <w:kern w:val="28"/>
          <w:szCs w:val="28"/>
          <w:rtl/>
        </w:rPr>
        <w:t>,</w:t>
      </w:r>
      <w:r w:rsidRPr="0029263D">
        <w:rPr>
          <w:rFonts w:ascii="Times New Roman" w:hAnsi="Times New Roman" w:cs="FrankRuehl" w:hint="cs"/>
          <w:i/>
          <w:color w:val="000000"/>
          <w:kern w:val="28"/>
          <w:szCs w:val="28"/>
          <w:rtl/>
        </w:rPr>
        <w:t xml:space="preserve"> הולכים לבית הכנסת. הזכויות עלינו</w:t>
      </w:r>
      <w:r>
        <w:rPr>
          <w:rFonts w:ascii="Times New Roman" w:hAnsi="Times New Roman" w:cs="FrankRuehl" w:hint="cs"/>
          <w:i/>
          <w:color w:val="000000"/>
          <w:kern w:val="28"/>
          <w:szCs w:val="28"/>
          <w:rtl/>
        </w:rPr>
        <w:t>,</w:t>
      </w:r>
      <w:r w:rsidRPr="0029263D">
        <w:rPr>
          <w:rFonts w:ascii="Times New Roman" w:hAnsi="Times New Roman" w:cs="FrankRuehl" w:hint="cs"/>
          <w:i/>
          <w:color w:val="000000"/>
          <w:kern w:val="28"/>
          <w:szCs w:val="28"/>
          <w:rtl/>
        </w:rPr>
        <w:t xml:space="preserve"> עשינו חסד</w:t>
      </w:r>
      <w:r>
        <w:rPr>
          <w:rFonts w:ascii="Times New Roman" w:hAnsi="Times New Roman" w:cs="FrankRuehl" w:hint="cs"/>
          <w:i/>
          <w:color w:val="000000"/>
          <w:kern w:val="28"/>
          <w:szCs w:val="28"/>
          <w:rtl/>
        </w:rPr>
        <w:t xml:space="preserve">". </w:t>
      </w:r>
      <w:r w:rsidRPr="0029263D">
        <w:rPr>
          <w:rFonts w:ascii="Times New Roman" w:hAnsi="Times New Roman" w:cs="FrankRuehl"/>
          <w:i/>
          <w:color w:val="000000"/>
          <w:kern w:val="28"/>
          <w:szCs w:val="28"/>
          <w:rtl/>
        </w:rPr>
        <w:t xml:space="preserve">ביה"ד </w:t>
      </w:r>
      <w:r>
        <w:rPr>
          <w:rFonts w:ascii="Times New Roman" w:hAnsi="Times New Roman" w:cs="FrankRuehl" w:hint="cs"/>
          <w:i/>
          <w:color w:val="000000"/>
          <w:kern w:val="28"/>
          <w:szCs w:val="28"/>
          <w:rtl/>
        </w:rPr>
        <w:t>שאל את האב האם הוא נתן את הדירה במתנה לבנו, והאב השיב "</w:t>
      </w:r>
      <w:r w:rsidRPr="0029263D">
        <w:rPr>
          <w:rFonts w:ascii="Times New Roman" w:hAnsi="Times New Roman" w:cs="FrankRuehl" w:hint="cs"/>
          <w:i/>
          <w:color w:val="000000"/>
          <w:kern w:val="28"/>
          <w:szCs w:val="28"/>
          <w:rtl/>
        </w:rPr>
        <w:t>חס ושלום</w:t>
      </w:r>
      <w:r>
        <w:rPr>
          <w:rFonts w:ascii="Times New Roman" w:hAnsi="Times New Roman" w:cs="FrankRuehl" w:hint="cs"/>
          <w:i/>
          <w:color w:val="000000"/>
          <w:kern w:val="28"/>
          <w:szCs w:val="28"/>
          <w:rtl/>
        </w:rPr>
        <w:t>,</w:t>
      </w:r>
      <w:r w:rsidRPr="0029263D">
        <w:rPr>
          <w:rFonts w:ascii="Times New Roman" w:hAnsi="Times New Roman" w:cs="FrankRuehl" w:hint="cs"/>
          <w:i/>
          <w:color w:val="000000"/>
          <w:kern w:val="28"/>
          <w:szCs w:val="28"/>
          <w:rtl/>
        </w:rPr>
        <w:t xml:space="preserve"> נתנו לו בתור גמ"ח</w:t>
      </w:r>
      <w:r>
        <w:rPr>
          <w:rFonts w:ascii="Times New Roman" w:hAnsi="Times New Roman" w:cs="FrankRuehl" w:hint="cs"/>
          <w:i/>
          <w:color w:val="000000"/>
          <w:kern w:val="28"/>
          <w:szCs w:val="28"/>
          <w:rtl/>
        </w:rPr>
        <w:t>,</w:t>
      </w:r>
      <w:r w:rsidRPr="0029263D">
        <w:rPr>
          <w:rFonts w:ascii="Times New Roman" w:hAnsi="Times New Roman" w:cs="FrankRuehl" w:hint="cs"/>
          <w:i/>
          <w:color w:val="000000"/>
          <w:kern w:val="28"/>
          <w:szCs w:val="28"/>
          <w:rtl/>
        </w:rPr>
        <w:t xml:space="preserve"> יש לי 11 ילדים צריך לדאוג גם להם</w:t>
      </w:r>
      <w:r>
        <w:rPr>
          <w:rFonts w:ascii="Times New Roman" w:hAnsi="Times New Roman" w:cs="FrankRuehl" w:hint="cs"/>
          <w:i/>
          <w:color w:val="000000"/>
          <w:kern w:val="28"/>
          <w:szCs w:val="28"/>
          <w:rtl/>
        </w:rPr>
        <w:t>,</w:t>
      </w:r>
      <w:r w:rsidRPr="0029263D">
        <w:rPr>
          <w:rFonts w:ascii="Times New Roman" w:hAnsi="Times New Roman" w:cs="FrankRuehl" w:hint="cs"/>
          <w:i/>
          <w:color w:val="000000"/>
          <w:kern w:val="28"/>
          <w:szCs w:val="28"/>
          <w:rtl/>
        </w:rPr>
        <w:t xml:space="preserve"> לא?</w:t>
      </w:r>
      <w:r>
        <w:rPr>
          <w:rFonts w:ascii="Times New Roman" w:hAnsi="Times New Roman" w:cs="FrankRuehl" w:hint="cs"/>
          <w:i/>
          <w:color w:val="000000"/>
          <w:kern w:val="28"/>
          <w:szCs w:val="28"/>
          <w:rtl/>
        </w:rPr>
        <w:t>". עוד לדברי האב הוא מעולם לא נתן את הסכמתו כי הדירה תועבר על שם האישה. האב הסביר לביה"ד כי האישה המשיכה לגור בדירה לאחר הגירושין משום ש:</w:t>
      </w:r>
    </w:p>
    <w:p w14:paraId="6EC55672" w14:textId="77777777" w:rsidR="005544FC" w:rsidRPr="001F064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1F064A">
        <w:rPr>
          <w:rFonts w:ascii="Times New Roman" w:hAnsi="Times New Roman" w:cs="FrankRuehl" w:hint="cs"/>
          <w:iCs w:val="0"/>
          <w:color w:val="000000"/>
          <w:kern w:val="28"/>
          <w:szCs w:val="28"/>
          <w:rtl/>
        </w:rPr>
        <w:lastRenderedPageBreak/>
        <w:t>"יש להם 2 ילדים</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אחד נכה וילד אחד בריא</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הרשנו להם לגור מ 3 סיבות</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אולי יחזרו בכלל ביחד</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על שטויות מתגרשים? יש </w:t>
      </w:r>
      <w:r w:rsidRPr="000936D3">
        <w:rPr>
          <w:rFonts w:ascii="Times New Roman" w:hAnsi="Times New Roman" w:cs="FrankRuehl" w:hint="cs"/>
          <w:iCs w:val="0"/>
          <w:color w:val="000000"/>
          <w:kern w:val="28"/>
          <w:szCs w:val="28"/>
          <w:rtl/>
        </w:rPr>
        <w:t>מצווה</w:t>
      </w:r>
      <w:r w:rsidRPr="001F064A">
        <w:rPr>
          <w:rFonts w:ascii="Times New Roman" w:hAnsi="Times New Roman" w:cs="FrankRuehl" w:hint="cs"/>
          <w:iCs w:val="0"/>
          <w:color w:val="000000"/>
          <w:kern w:val="28"/>
          <w:szCs w:val="28"/>
          <w:rtl/>
        </w:rPr>
        <w:t xml:space="preserve"> מחזיר גרושתו. סיבה השניי</w:t>
      </w:r>
      <w:r w:rsidRPr="001F064A">
        <w:rPr>
          <w:rFonts w:ascii="Times New Roman" w:hAnsi="Times New Roman" w:cs="FrankRuehl" w:hint="eastAsia"/>
          <w:iCs w:val="0"/>
          <w:color w:val="000000"/>
          <w:kern w:val="28"/>
          <w:szCs w:val="28"/>
          <w:rtl/>
        </w:rPr>
        <w:t>ה</w:t>
      </w:r>
      <w:r w:rsidRPr="001F064A">
        <w:rPr>
          <w:rFonts w:ascii="Times New Roman" w:hAnsi="Times New Roman" w:cs="FrankRuehl" w:hint="cs"/>
          <w:iCs w:val="0"/>
          <w:color w:val="000000"/>
          <w:kern w:val="28"/>
          <w:szCs w:val="28"/>
          <w:rtl/>
        </w:rPr>
        <w:t xml:space="preserve"> תן לנכדים שלך הם יישאר</w:t>
      </w:r>
      <w:r w:rsidRPr="001F064A">
        <w:rPr>
          <w:rFonts w:ascii="Times New Roman" w:hAnsi="Times New Roman" w:cs="FrankRuehl" w:hint="eastAsia"/>
          <w:iCs w:val="0"/>
          <w:color w:val="000000"/>
          <w:kern w:val="28"/>
          <w:szCs w:val="28"/>
          <w:rtl/>
        </w:rPr>
        <w:t>ו</w:t>
      </w:r>
      <w:r w:rsidRPr="001F064A">
        <w:rPr>
          <w:rFonts w:ascii="Times New Roman" w:hAnsi="Times New Roman" w:cs="FrankRuehl" w:hint="cs"/>
          <w:iCs w:val="0"/>
          <w:color w:val="000000"/>
          <w:kern w:val="28"/>
          <w:szCs w:val="28"/>
          <w:rtl/>
        </w:rPr>
        <w:t xml:space="preserve"> בינתיי</w:t>
      </w:r>
      <w:r w:rsidRPr="001F064A">
        <w:rPr>
          <w:rFonts w:ascii="Times New Roman" w:hAnsi="Times New Roman" w:cs="FrankRuehl" w:hint="eastAsia"/>
          <w:iCs w:val="0"/>
          <w:color w:val="000000"/>
          <w:kern w:val="28"/>
          <w:szCs w:val="28"/>
          <w:rtl/>
        </w:rPr>
        <w:t>ם</w:t>
      </w:r>
      <w:r w:rsidRPr="001F064A">
        <w:rPr>
          <w:rFonts w:ascii="Times New Roman" w:hAnsi="Times New Roman" w:cs="FrankRuehl" w:hint="cs"/>
          <w:iCs w:val="0"/>
          <w:color w:val="000000"/>
          <w:kern w:val="28"/>
          <w:szCs w:val="28"/>
          <w:rtl/>
        </w:rPr>
        <w:t>. סיבה שלישית האיש</w:t>
      </w:r>
      <w:r w:rsidRPr="001F064A">
        <w:rPr>
          <w:rFonts w:ascii="Times New Roman" w:hAnsi="Times New Roman" w:cs="FrankRuehl" w:hint="eastAsia"/>
          <w:iCs w:val="0"/>
          <w:color w:val="000000"/>
          <w:kern w:val="28"/>
          <w:szCs w:val="28"/>
          <w:rtl/>
        </w:rPr>
        <w:t>ה</w:t>
      </w:r>
      <w:r w:rsidRPr="001F064A">
        <w:rPr>
          <w:rFonts w:ascii="Times New Roman" w:hAnsi="Times New Roman" w:cs="FrankRuehl" w:hint="cs"/>
          <w:iCs w:val="0"/>
          <w:color w:val="000000"/>
          <w:kern w:val="28"/>
          <w:szCs w:val="28"/>
          <w:rtl/>
        </w:rPr>
        <w:t xml:space="preserve"> היא בת אחות</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לזרוק אותה למדרכה לא חראם. 8 שנים נתתי בחינם ועכשיו לזרוק". </w:t>
      </w:r>
    </w:p>
    <w:p w14:paraId="239255DE" w14:textId="77777777" w:rsidR="005544FC" w:rsidRPr="0029263D" w:rsidRDefault="005544FC" w:rsidP="005544FC">
      <w:pPr>
        <w:snapToGrid w:val="0"/>
        <w:ind w:firstLine="397"/>
        <w:jc w:val="both"/>
        <w:rPr>
          <w:rFonts w:ascii="Times New Roman" w:hAnsi="Times New Roman" w:cs="FrankRuehl"/>
          <w:i/>
          <w:color w:val="000000"/>
          <w:kern w:val="28"/>
          <w:szCs w:val="28"/>
          <w:rtl/>
        </w:rPr>
      </w:pPr>
      <w:r>
        <w:rPr>
          <w:rFonts w:ascii="Times New Roman" w:hAnsi="Times New Roman" w:cs="FrankRuehl" w:hint="cs"/>
          <w:i/>
          <w:color w:val="000000"/>
          <w:kern w:val="28"/>
          <w:szCs w:val="28"/>
          <w:rtl/>
        </w:rPr>
        <w:t>אבי האיש נשאל:</w:t>
      </w:r>
    </w:p>
    <w:p w14:paraId="3FF4E244"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 xml:space="preserve">מי גר היום בדירה </w:t>
      </w:r>
    </w:p>
    <w:p w14:paraId="30992285"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העד: </w:t>
      </w:r>
      <w:r w:rsidRPr="00876FD1">
        <w:rPr>
          <w:rFonts w:ascii="Times New Roman" w:hAnsi="Times New Roman" w:cs="FrankRuehl" w:hint="cs"/>
          <w:iCs w:val="0"/>
          <w:color w:val="000000"/>
          <w:kern w:val="28"/>
          <w:szCs w:val="28"/>
          <w:rtl/>
        </w:rPr>
        <w:t xml:space="preserve">אני </w:t>
      </w:r>
    </w:p>
    <w:p w14:paraId="7DCE1DA8"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 xml:space="preserve">לפני שנה מי גר בדירה </w:t>
      </w:r>
    </w:p>
    <w:p w14:paraId="6754B1F6"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העד: </w:t>
      </w:r>
      <w:r w:rsidRPr="00876FD1">
        <w:rPr>
          <w:rFonts w:ascii="Times New Roman" w:hAnsi="Times New Roman" w:cs="FrankRuehl" w:hint="cs"/>
          <w:iCs w:val="0"/>
          <w:color w:val="000000"/>
          <w:kern w:val="28"/>
          <w:szCs w:val="28"/>
          <w:rtl/>
        </w:rPr>
        <w:t>הייתה ריקה. היא פינתה משנת 2016 היא פינתה נתתי לה 4 שנים. חיכ</w:t>
      </w:r>
      <w:r>
        <w:rPr>
          <w:rFonts w:ascii="Times New Roman" w:hAnsi="Times New Roman" w:cs="FrankRuehl" w:hint="cs"/>
          <w:iCs w:val="0"/>
          <w:color w:val="000000"/>
          <w:kern w:val="28"/>
          <w:szCs w:val="28"/>
          <w:rtl/>
        </w:rPr>
        <w:t>י</w:t>
      </w:r>
      <w:r w:rsidRPr="00876FD1">
        <w:rPr>
          <w:rFonts w:ascii="Times New Roman" w:hAnsi="Times New Roman" w:cs="FrankRuehl" w:hint="cs"/>
          <w:iCs w:val="0"/>
          <w:color w:val="000000"/>
          <w:kern w:val="28"/>
          <w:szCs w:val="28"/>
          <w:rtl/>
        </w:rPr>
        <w:t>נו לרווחה שיוציאו אותה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לא רציתי ללכלך את הידיים</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לא רציתי שיבוא אליי הנכד בבר מצווה למה זרקת אותנו סבא".</w:t>
      </w:r>
    </w:p>
    <w:p w14:paraId="373C14FE" w14:textId="77777777" w:rsidR="005544FC" w:rsidRDefault="005544FC" w:rsidP="005544FC">
      <w:pPr>
        <w:snapToGrid w:val="0"/>
        <w:spacing w:after="120" w:line="240" w:lineRule="auto"/>
        <w:ind w:left="397" w:right="397"/>
        <w:jc w:val="both"/>
        <w:rPr>
          <w:rFonts w:ascii="Times New Roman" w:hAnsi="Times New Roman" w:cs="FrankRuehl"/>
          <w:i/>
          <w:color w:val="000000"/>
          <w:kern w:val="28"/>
          <w:szCs w:val="28"/>
          <w:rtl/>
        </w:rPr>
      </w:pPr>
      <w:r>
        <w:rPr>
          <w:rFonts w:ascii="Times New Roman" w:hAnsi="Times New Roman" w:cs="FrankRuehl" w:hint="cs"/>
          <w:i/>
          <w:color w:val="000000"/>
          <w:kern w:val="28"/>
          <w:szCs w:val="28"/>
          <w:rtl/>
        </w:rPr>
        <w:t>עוד נשאל אבי האישה:</w:t>
      </w:r>
    </w:p>
    <w:p w14:paraId="16FE19F6"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כתוב בפרוטוקו</w:t>
      </w:r>
      <w:r w:rsidRPr="00876FD1">
        <w:rPr>
          <w:rFonts w:ascii="Times New Roman" w:hAnsi="Times New Roman" w:cs="FrankRuehl" w:hint="eastAsia"/>
          <w:iCs w:val="0"/>
          <w:color w:val="000000"/>
          <w:kern w:val="28"/>
          <w:szCs w:val="28"/>
          <w:rtl/>
        </w:rPr>
        <w:t>ל</w:t>
      </w:r>
      <w:r w:rsidRPr="00876FD1">
        <w:rPr>
          <w:rFonts w:ascii="Times New Roman" w:hAnsi="Times New Roman" w:cs="FrankRuehl" w:hint="cs"/>
          <w:iCs w:val="0"/>
          <w:color w:val="000000"/>
          <w:kern w:val="28"/>
          <w:szCs w:val="28"/>
          <w:rtl/>
        </w:rPr>
        <w:t xml:space="preserve"> שההורים נתנו אתה הסכמתכם שהדירה תעבור להיות ע"ש האיש</w:t>
      </w:r>
      <w:r w:rsidRPr="00876FD1">
        <w:rPr>
          <w:rFonts w:ascii="Times New Roman" w:hAnsi="Times New Roman" w:cs="FrankRuehl" w:hint="eastAsia"/>
          <w:iCs w:val="0"/>
          <w:color w:val="000000"/>
          <w:kern w:val="28"/>
          <w:szCs w:val="28"/>
          <w:rtl/>
        </w:rPr>
        <w:t>ה</w:t>
      </w:r>
      <w:r w:rsidRPr="00876FD1">
        <w:rPr>
          <w:rFonts w:ascii="Times New Roman" w:hAnsi="Times New Roman" w:cs="FrankRuehl" w:hint="cs"/>
          <w:iCs w:val="0"/>
          <w:color w:val="000000"/>
          <w:kern w:val="28"/>
          <w:szCs w:val="28"/>
          <w:rtl/>
        </w:rPr>
        <w:t xml:space="preserve"> </w:t>
      </w:r>
    </w:p>
    <w:p w14:paraId="2D36A2FF"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 לא היה דבר כזה מעולם</w:t>
      </w:r>
    </w:p>
    <w:p w14:paraId="2417E60F"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 xml:space="preserve">ואצל אשתך </w:t>
      </w:r>
    </w:p>
    <w:p w14:paraId="43E1839F"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העד: </w:t>
      </w:r>
      <w:r w:rsidRPr="00876FD1">
        <w:rPr>
          <w:rFonts w:ascii="Times New Roman" w:hAnsi="Times New Roman" w:cs="FrankRuehl" w:hint="cs"/>
          <w:iCs w:val="0"/>
          <w:color w:val="000000"/>
          <w:kern w:val="28"/>
          <w:szCs w:val="28"/>
          <w:rtl/>
        </w:rPr>
        <w:t xml:space="preserve">תשאל אותה </w:t>
      </w:r>
    </w:p>
    <w:p w14:paraId="3D83511D"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אתה גר עכשיו בדירה</w:t>
      </w:r>
    </w:p>
    <w:p w14:paraId="71CBA404"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העד: </w:t>
      </w:r>
      <w:r w:rsidRPr="00876FD1">
        <w:rPr>
          <w:rFonts w:ascii="Times New Roman" w:hAnsi="Times New Roman" w:cs="FrankRuehl" w:hint="cs"/>
          <w:iCs w:val="0"/>
          <w:color w:val="000000"/>
          <w:kern w:val="28"/>
          <w:szCs w:val="28"/>
          <w:rtl/>
        </w:rPr>
        <w:t>עכשיו כן כמה חודשים כבר</w:t>
      </w:r>
    </w:p>
    <w:p w14:paraId="2C602F88"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w:t>
      </w:r>
      <w:r w:rsidRPr="00876FD1">
        <w:rPr>
          <w:rFonts w:ascii="Times New Roman" w:hAnsi="Times New Roman" w:cs="FrankRuehl" w:hint="cs"/>
          <w:iCs w:val="0"/>
          <w:color w:val="000000"/>
          <w:kern w:val="28"/>
          <w:szCs w:val="28"/>
          <w:rtl/>
        </w:rPr>
        <w:t>האישה</w:t>
      </w:r>
      <w:r w:rsidRPr="00876FD1">
        <w:rPr>
          <w:rFonts w:ascii="Times New Roman" w:hAnsi="Times New Roman" w:cs="FrankRuehl"/>
          <w:iCs w:val="0"/>
          <w:color w:val="000000"/>
          <w:kern w:val="28"/>
          <w:szCs w:val="28"/>
          <w:rtl/>
        </w:rPr>
        <w:t xml:space="preserve">: </w:t>
      </w:r>
      <w:r w:rsidRPr="00876FD1">
        <w:rPr>
          <w:rFonts w:ascii="Times New Roman" w:hAnsi="Times New Roman" w:cs="FrankRuehl" w:hint="cs"/>
          <w:iCs w:val="0"/>
          <w:color w:val="000000"/>
          <w:kern w:val="28"/>
          <w:szCs w:val="28"/>
          <w:rtl/>
        </w:rPr>
        <w:t>בדיון הקודם נסענו לדירה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העד שקרן פתולוג</w:t>
      </w:r>
      <w:r w:rsidRPr="00876FD1">
        <w:rPr>
          <w:rFonts w:ascii="Times New Roman" w:hAnsi="Times New Roman" w:cs="FrankRuehl" w:hint="eastAsia"/>
          <w:iCs w:val="0"/>
          <w:color w:val="000000"/>
          <w:kern w:val="28"/>
          <w:szCs w:val="28"/>
          <w:rtl/>
        </w:rPr>
        <w:t>י</w:t>
      </w:r>
      <w:r w:rsidRPr="00876FD1">
        <w:rPr>
          <w:rFonts w:ascii="Times New Roman" w:hAnsi="Times New Roman" w:cs="FrankRuehl" w:hint="cs"/>
          <w:iCs w:val="0"/>
          <w:color w:val="000000"/>
          <w:kern w:val="28"/>
          <w:szCs w:val="28"/>
          <w:rtl/>
        </w:rPr>
        <w:t xml:space="preserve"> לא היה שם אף אחד</w:t>
      </w:r>
    </w:p>
    <w:p w14:paraId="010C3479"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העד: </w:t>
      </w:r>
      <w:r w:rsidRPr="00876FD1">
        <w:rPr>
          <w:rFonts w:ascii="Times New Roman" w:hAnsi="Times New Roman" w:cs="FrankRuehl" w:hint="cs"/>
          <w:iCs w:val="0"/>
          <w:color w:val="000000"/>
          <w:kern w:val="28"/>
          <w:szCs w:val="28"/>
          <w:rtl/>
        </w:rPr>
        <w:t>המפתחות אצלי</w:t>
      </w:r>
    </w:p>
    <w:p w14:paraId="4C45C50C"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 xml:space="preserve">מי חתם על חוזה שכירות לבן אדם שהיה שם עד לפני 4 חודשים </w:t>
      </w:r>
    </w:p>
    <w:p w14:paraId="2BA534F4"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העד: </w:t>
      </w:r>
      <w:r w:rsidRPr="00876FD1">
        <w:rPr>
          <w:rFonts w:ascii="Times New Roman" w:hAnsi="Times New Roman" w:cs="FrankRuehl" w:hint="cs"/>
          <w:iCs w:val="0"/>
          <w:color w:val="000000"/>
          <w:kern w:val="28"/>
          <w:szCs w:val="28"/>
          <w:rtl/>
        </w:rPr>
        <w:t xml:space="preserve">לא יודע תשאל את אשתי היא הייתה בסוד העניינים היא ניהלה את העניינים </w:t>
      </w:r>
    </w:p>
    <w:p w14:paraId="7BED408A"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אתה מספר משהו לא הגיוני</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הנכדים שלך שדיברת עליהם</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למה לפני כמה חודשים לא עשית כלום</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היא שיפצה אה הדירה ב 100 אלף ש"ח</w:t>
      </w:r>
    </w:p>
    <w:p w14:paraId="57D1EE69"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העד: </w:t>
      </w:r>
      <w:r w:rsidRPr="00876FD1">
        <w:rPr>
          <w:rFonts w:ascii="Times New Roman" w:hAnsi="Times New Roman" w:cs="FrankRuehl" w:hint="cs"/>
          <w:iCs w:val="0"/>
          <w:color w:val="000000"/>
          <w:kern w:val="28"/>
          <w:szCs w:val="28"/>
          <w:rtl/>
        </w:rPr>
        <w:t>השוכר שיפץ את הדירה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איך שהוא שילם שכירות </w:t>
      </w:r>
    </w:p>
    <w:p w14:paraId="2BB40AC9"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למה לא הוצאת אותה מהדירה במשך 10 שנים</w:t>
      </w:r>
    </w:p>
    <w:p w14:paraId="350E964A"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העד: </w:t>
      </w:r>
      <w:r w:rsidRPr="00876FD1">
        <w:rPr>
          <w:rFonts w:ascii="Times New Roman" w:hAnsi="Times New Roman" w:cs="FrankRuehl" w:hint="cs"/>
          <w:iCs w:val="0"/>
          <w:color w:val="000000"/>
          <w:kern w:val="28"/>
          <w:szCs w:val="28"/>
          <w:rtl/>
        </w:rPr>
        <w:t>סילקת אותה הבאתי את הרווחה".</w:t>
      </w:r>
    </w:p>
    <w:p w14:paraId="0BA8637C" w14:textId="77777777" w:rsidR="005544FC" w:rsidRDefault="005544FC" w:rsidP="005544FC">
      <w:pPr>
        <w:snapToGrid w:val="0"/>
        <w:spacing w:after="120" w:line="240" w:lineRule="auto"/>
        <w:ind w:left="397" w:right="397"/>
        <w:jc w:val="both"/>
        <w:rPr>
          <w:rFonts w:ascii="Times New Roman" w:hAnsi="Times New Roman" w:cs="FrankRuehl"/>
          <w:i/>
          <w:color w:val="000000"/>
          <w:kern w:val="28"/>
          <w:szCs w:val="28"/>
          <w:rtl/>
        </w:rPr>
      </w:pPr>
      <w:r>
        <w:rPr>
          <w:rFonts w:ascii="Times New Roman" w:hAnsi="Times New Roman" w:cs="FrankRuehl" w:hint="cs"/>
          <w:i/>
          <w:color w:val="000000"/>
          <w:kern w:val="28"/>
          <w:szCs w:val="28"/>
          <w:rtl/>
        </w:rPr>
        <w:t>בדיון זה נשמעו גם דברי אם האיש, אשר במענה לשאלת ב"כ האישה השיבה כי:</w:t>
      </w:r>
    </w:p>
    <w:p w14:paraId="55FD5447" w14:textId="77777777" w:rsidR="005544FC" w:rsidRPr="001F064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1F064A">
        <w:rPr>
          <w:rFonts w:ascii="Times New Roman" w:hAnsi="Times New Roman" w:cs="FrankRuehl" w:hint="cs"/>
          <w:iCs w:val="0"/>
          <w:color w:val="000000"/>
          <w:kern w:val="28"/>
          <w:szCs w:val="28"/>
          <w:rtl/>
        </w:rPr>
        <w:t xml:space="preserve"> "אבא שלו ואני חתומים על הדירה</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היא על שמנו</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לא נותנים שום דירה, אני מתנגדת</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דיברתי א</w:t>
      </w:r>
      <w:r>
        <w:rPr>
          <w:rFonts w:ascii="Times New Roman" w:hAnsi="Times New Roman" w:cs="FrankRuehl" w:hint="cs"/>
          <w:iCs w:val="0"/>
          <w:color w:val="000000"/>
          <w:kern w:val="28"/>
          <w:szCs w:val="28"/>
          <w:rtl/>
        </w:rPr>
        <w:t>י</w:t>
      </w:r>
      <w:r w:rsidRPr="001F064A">
        <w:rPr>
          <w:rFonts w:ascii="Times New Roman" w:hAnsi="Times New Roman" w:cs="FrankRuehl" w:hint="cs"/>
          <w:iCs w:val="0"/>
          <w:color w:val="000000"/>
          <w:kern w:val="28"/>
          <w:szCs w:val="28"/>
          <w:rtl/>
        </w:rPr>
        <w:t>תו לפני שהוא החליט על זה</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לא מחליפים אוטו בדירה".</w:t>
      </w:r>
    </w:p>
    <w:p w14:paraId="72970587" w14:textId="77777777" w:rsidR="005544FC" w:rsidRDefault="005544FC" w:rsidP="005544FC">
      <w:pPr>
        <w:snapToGrid w:val="0"/>
        <w:spacing w:after="120" w:line="240" w:lineRule="auto"/>
        <w:ind w:left="397" w:right="397"/>
        <w:jc w:val="both"/>
        <w:rPr>
          <w:rFonts w:ascii="Times New Roman" w:hAnsi="Times New Roman" w:cs="FrankRuehl"/>
          <w:i/>
          <w:color w:val="000000"/>
          <w:kern w:val="28"/>
          <w:szCs w:val="28"/>
          <w:rtl/>
        </w:rPr>
      </w:pPr>
      <w:r>
        <w:rPr>
          <w:rFonts w:ascii="Times New Roman" w:hAnsi="Times New Roman" w:cs="FrankRuehl" w:hint="cs"/>
          <w:i/>
          <w:color w:val="000000"/>
          <w:kern w:val="28"/>
          <w:szCs w:val="28"/>
          <w:rtl/>
        </w:rPr>
        <w:t>האיש מסר לביה"ד כי מבחינתו ההסכמה הייתה רק לכך שהאישה תגור בדירה, כלשונו:</w:t>
      </w:r>
    </w:p>
    <w:p w14:paraId="26BBEECD" w14:textId="77777777" w:rsidR="005544FC" w:rsidRPr="001F064A"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1F064A">
        <w:rPr>
          <w:rFonts w:ascii="Times New Roman" w:hAnsi="Times New Roman" w:cs="FrankRuehl" w:hint="cs"/>
          <w:iCs w:val="0"/>
          <w:color w:val="000000"/>
          <w:kern w:val="28"/>
          <w:szCs w:val="28"/>
          <w:rtl/>
        </w:rPr>
        <w:t>"</w:t>
      </w:r>
      <w:r w:rsidRPr="000936D3">
        <w:rPr>
          <w:rFonts w:ascii="Times New Roman" w:hAnsi="Times New Roman" w:cs="FrankRuehl" w:hint="cs"/>
          <w:iCs w:val="0"/>
          <w:color w:val="000000"/>
          <w:kern w:val="28"/>
          <w:szCs w:val="28"/>
          <w:rtl/>
        </w:rPr>
        <w:t>הסברתי</w:t>
      </w:r>
      <w:r w:rsidRPr="001F064A">
        <w:rPr>
          <w:rFonts w:ascii="Times New Roman" w:hAnsi="Times New Roman" w:cs="FrankRuehl" w:hint="cs"/>
          <w:iCs w:val="0"/>
          <w:color w:val="000000"/>
          <w:kern w:val="28"/>
          <w:szCs w:val="28"/>
          <w:rtl/>
        </w:rPr>
        <w:t xml:space="preserve"> אז שמדובר שאני בן הגדול בבית</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אבא שלי נתן רשות לגור כדי שנתקדם בחיים</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אבל רק עם חינוך הילדים בדרכי התורה</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בין השיחות עלו רעיונות וההורים שלי לא הסכימו בשום אופן... אני באתי אחרי הגירושי</w:t>
      </w:r>
      <w:r w:rsidRPr="001F064A">
        <w:rPr>
          <w:rFonts w:ascii="Times New Roman" w:hAnsi="Times New Roman" w:cs="FrankRuehl" w:hint="eastAsia"/>
          <w:iCs w:val="0"/>
          <w:color w:val="000000"/>
          <w:kern w:val="28"/>
          <w:szCs w:val="28"/>
          <w:rtl/>
        </w:rPr>
        <w:t>ן</w:t>
      </w:r>
      <w:r w:rsidRPr="001F064A">
        <w:rPr>
          <w:rFonts w:ascii="Times New Roman" w:hAnsi="Times New Roman" w:cs="FrankRuehl" w:hint="cs"/>
          <w:iCs w:val="0"/>
          <w:color w:val="000000"/>
          <w:kern w:val="28"/>
          <w:szCs w:val="28"/>
          <w:rtl/>
        </w:rPr>
        <w:t xml:space="preserve"> להורים שלי</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דיברנו על זה שאני מוכן לתת לה מה שתבקש</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בעיקר שיתנו לה לגור בדירה</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ואמא שלי אמרה שהיא לא נותנת את הרשות להעביר לה</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רק לגור בינתיי</w:t>
      </w:r>
      <w:r w:rsidRPr="001F064A">
        <w:rPr>
          <w:rFonts w:ascii="Times New Roman" w:hAnsi="Times New Roman" w:cs="FrankRuehl" w:hint="eastAsia"/>
          <w:iCs w:val="0"/>
          <w:color w:val="000000"/>
          <w:kern w:val="28"/>
          <w:szCs w:val="28"/>
          <w:rtl/>
        </w:rPr>
        <w:t>ם</w:t>
      </w:r>
      <w:r w:rsidRPr="001F064A">
        <w:rPr>
          <w:rFonts w:ascii="Times New Roman" w:hAnsi="Times New Roman" w:cs="FrankRuehl" w:hint="cs"/>
          <w:iCs w:val="0"/>
          <w:color w:val="000000"/>
          <w:kern w:val="28"/>
          <w:szCs w:val="28"/>
          <w:rtl/>
        </w:rPr>
        <w:t>...</w:t>
      </w:r>
      <w:r w:rsidRPr="001F064A">
        <w:rPr>
          <w:rFonts w:ascii="Times New Roman" w:hAnsi="Times New Roman" w:cs="FrankRuehl"/>
          <w:iCs w:val="0"/>
          <w:color w:val="000000"/>
          <w:kern w:val="28"/>
          <w:szCs w:val="28"/>
          <w:rtl/>
        </w:rPr>
        <w:t xml:space="preserve"> </w:t>
      </w:r>
      <w:r w:rsidRPr="001F064A">
        <w:rPr>
          <w:rFonts w:ascii="Times New Roman" w:hAnsi="Times New Roman" w:cs="FrankRuehl" w:hint="cs"/>
          <w:iCs w:val="0"/>
          <w:color w:val="000000"/>
          <w:kern w:val="28"/>
          <w:szCs w:val="28"/>
          <w:rtl/>
        </w:rPr>
        <w:t>בעד הדירה היו דיבורים</w:t>
      </w:r>
      <w:r>
        <w:rPr>
          <w:rFonts w:ascii="Times New Roman" w:hAnsi="Times New Roman" w:cs="FrankRuehl" w:hint="cs"/>
          <w:iCs w:val="0"/>
          <w:color w:val="000000"/>
          <w:kern w:val="28"/>
          <w:szCs w:val="28"/>
          <w:rtl/>
        </w:rPr>
        <w:t>,</w:t>
      </w:r>
      <w:r w:rsidRPr="001F064A">
        <w:rPr>
          <w:rFonts w:ascii="Times New Roman" w:hAnsi="Times New Roman" w:cs="FrankRuehl" w:hint="cs"/>
          <w:iCs w:val="0"/>
          <w:color w:val="000000"/>
          <w:kern w:val="28"/>
          <w:szCs w:val="28"/>
          <w:rtl/>
        </w:rPr>
        <w:t xml:space="preserve"> היה ניסיון שההורים שלי יסכימו לתת דירה לגרושתי וזה לא היה באופק".</w:t>
      </w:r>
    </w:p>
    <w:p w14:paraId="12C4F189" w14:textId="77777777" w:rsidR="005544FC" w:rsidRPr="0029263D" w:rsidRDefault="005544FC" w:rsidP="005544FC">
      <w:pPr>
        <w:snapToGrid w:val="0"/>
        <w:spacing w:after="120" w:line="240" w:lineRule="auto"/>
        <w:ind w:left="397" w:right="397"/>
        <w:jc w:val="both"/>
        <w:rPr>
          <w:rFonts w:ascii="Times New Roman" w:hAnsi="Times New Roman" w:cs="FrankRuehl"/>
          <w:i/>
          <w:color w:val="000000"/>
          <w:kern w:val="28"/>
          <w:szCs w:val="28"/>
          <w:rtl/>
        </w:rPr>
      </w:pPr>
      <w:r>
        <w:rPr>
          <w:rFonts w:ascii="Times New Roman" w:hAnsi="Times New Roman" w:cs="FrankRuehl" w:hint="cs"/>
          <w:i/>
          <w:color w:val="000000"/>
          <w:kern w:val="28"/>
          <w:szCs w:val="28"/>
          <w:rtl/>
        </w:rPr>
        <w:lastRenderedPageBreak/>
        <w:t>ב"כ האישה חקר את אם האיש:</w:t>
      </w:r>
    </w:p>
    <w:p w14:paraId="2872DE0D"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היא בת אחותך</w:t>
      </w:r>
    </w:p>
    <w:p w14:paraId="59BD64EC"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 xml:space="preserve">העדה: היא כמו הבת שלי בת אחותי </w:t>
      </w:r>
    </w:p>
    <w:p w14:paraId="51D5A785"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אני בדיון הקודם לפני חודש לקחתי אותה לדירה שהייתה ריקה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לקחנו מפתח מבעל המכולת</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את יודעת שהדירה ריקה </w:t>
      </w:r>
    </w:p>
    <w:p w14:paraId="0C8887D7"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כן</w:t>
      </w:r>
    </w:p>
    <w:p w14:paraId="6CCFF382"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לא גרים בה</w:t>
      </w:r>
    </w:p>
    <w:p w14:paraId="00BDA91B"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w:t>
      </w:r>
      <w:r w:rsidRPr="00876FD1">
        <w:rPr>
          <w:rFonts w:ascii="Times New Roman" w:hAnsi="Times New Roman" w:cs="FrankRuehl"/>
          <w:iCs w:val="0"/>
          <w:color w:val="000000"/>
          <w:kern w:val="28"/>
          <w:szCs w:val="28"/>
          <w:rtl/>
        </w:rPr>
        <w:t xml:space="preserve">: </w:t>
      </w:r>
      <w:r w:rsidRPr="00876FD1">
        <w:rPr>
          <w:rFonts w:ascii="Times New Roman" w:hAnsi="Times New Roman" w:cs="FrankRuehl" w:hint="cs"/>
          <w:iCs w:val="0"/>
          <w:color w:val="000000"/>
          <w:kern w:val="28"/>
          <w:szCs w:val="28"/>
          <w:rtl/>
        </w:rPr>
        <w:t>לא</w:t>
      </w:r>
    </w:p>
    <w:p w14:paraId="070D336C"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 xml:space="preserve">ב"כ האישה: הדירה רשומה על שמך ועל שם בעלך </w:t>
      </w:r>
    </w:p>
    <w:p w14:paraId="207A7C12"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נכון</w:t>
      </w:r>
    </w:p>
    <w:p w14:paraId="15F6889C"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ב"כ האישה: הגברת אחרי הגירושין עדיין שמה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למה לא אמרת לה שימי את המפתחות על שולחן</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למה לא הוצאת אותה מהדירה</w:t>
      </w:r>
    </w:p>
    <w:p w14:paraId="2DE37E22"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 xml:space="preserve">העדה: אני אוציא את הבת שלי </w:t>
      </w:r>
    </w:p>
    <w:p w14:paraId="0B6ABC0E"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ב"כ האישה: בת שלך? אז נתת לה את הדירה הסכמת לזה... יש לה שני ילדים מתוכם נכד נכה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את רוצה להביא את הדירה עבור הנכדים שלך</w:t>
      </w:r>
    </w:p>
    <w:p w14:paraId="18BD0AD1"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את התכוונת לתת לה במתנה</w:t>
      </w:r>
    </w:p>
    <w:p w14:paraId="2754A5B8"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לא</w:t>
      </w:r>
    </w:p>
    <w:p w14:paraId="75663EFF"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כמה היא זמן בדירה אחרי הגירושין</w:t>
      </w:r>
    </w:p>
    <w:p w14:paraId="6E8BB934"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היא יצאה אחרי 7-8-10 שנים</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לא זוכרת</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בערך 5 שנים </w:t>
      </w:r>
    </w:p>
    <w:p w14:paraId="014CEC2B"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האישה השכירה את הדירה תמורת שיפוצים</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את חתמת על חוזה </w:t>
      </w:r>
    </w:p>
    <w:p w14:paraId="7F0CCCDD"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 xml:space="preserve">העדה: התקשר אליי </w:t>
      </w:r>
      <w:proofErr w:type="spellStart"/>
      <w:r w:rsidRPr="00876FD1">
        <w:rPr>
          <w:rFonts w:ascii="Times New Roman" w:hAnsi="Times New Roman" w:cs="FrankRuehl" w:hint="cs"/>
          <w:iCs w:val="0"/>
          <w:color w:val="000000"/>
          <w:kern w:val="28"/>
          <w:szCs w:val="28"/>
          <w:rtl/>
        </w:rPr>
        <w:t>מרגובו</w:t>
      </w:r>
      <w:proofErr w:type="spellEnd"/>
      <w:r w:rsidRPr="00876FD1">
        <w:rPr>
          <w:rFonts w:ascii="Times New Roman" w:hAnsi="Times New Roman" w:cs="FrankRuehl" w:hint="cs"/>
          <w:iCs w:val="0"/>
          <w:color w:val="000000"/>
          <w:kern w:val="28"/>
          <w:szCs w:val="28"/>
          <w:rtl/>
        </w:rPr>
        <w:t xml:space="preserve"> אני רוצה לשפץ את הדירה תני לגור שמה. דיברתי עם </w:t>
      </w:r>
      <w:r>
        <w:rPr>
          <w:rFonts w:ascii="Times New Roman" w:hAnsi="Times New Roman" w:cs="FrankRuehl" w:hint="cs"/>
          <w:iCs w:val="0"/>
          <w:color w:val="000000"/>
          <w:kern w:val="28"/>
          <w:szCs w:val="28"/>
          <w:rtl/>
        </w:rPr>
        <w:t xml:space="preserve">מ' </w:t>
      </w:r>
      <w:r w:rsidRPr="00F60D15">
        <w:rPr>
          <w:rFonts w:ascii="Times New Roman" w:hAnsi="Times New Roman" w:cs="FrankRuehl" w:hint="cs"/>
          <w:iCs w:val="0"/>
          <w:color w:val="000000"/>
          <w:kern w:val="28"/>
          <w:szCs w:val="24"/>
          <w:rtl/>
        </w:rPr>
        <w:t>(הבעל)</w:t>
      </w:r>
      <w:r w:rsidRPr="00876FD1">
        <w:rPr>
          <w:rFonts w:ascii="Times New Roman" w:hAnsi="Times New Roman" w:cs="FrankRuehl" w:hint="cs"/>
          <w:iCs w:val="0"/>
          <w:color w:val="000000"/>
          <w:kern w:val="28"/>
          <w:szCs w:val="28"/>
          <w:rtl/>
        </w:rPr>
        <w:t xml:space="preserve"> 5 שנים אין לי איך לטפל בזה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סגרנו על 4 שנים</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אני שלחתי ומיניתי אותו </w:t>
      </w:r>
    </w:p>
    <w:p w14:paraId="291C30AD"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הבן שלך אמר לפני הסכם הגירושין אמא אני רוצה לתת להם דירה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אני לא רוצה לשלם לה כתובה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מתי זה היה</w:t>
      </w:r>
    </w:p>
    <w:p w14:paraId="39841B90"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איפשהוא לפני הגירושין לפני או אחרי</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w:t>
      </w:r>
      <w:r w:rsidRPr="00055254">
        <w:rPr>
          <w:rFonts w:ascii="Times New Roman" w:hAnsi="Times New Roman" w:cs="FrankRuehl" w:hint="cs"/>
          <w:iCs w:val="0"/>
          <w:color w:val="000000"/>
          <w:kern w:val="28"/>
          <w:szCs w:val="28"/>
          <w:rtl/>
        </w:rPr>
        <w:t>מ</w:t>
      </w:r>
      <w:r>
        <w:rPr>
          <w:rFonts w:ascii="Times New Roman" w:hAnsi="Times New Roman" w:cs="FrankRuehl" w:hint="cs"/>
          <w:iCs w:val="0"/>
          <w:color w:val="000000"/>
          <w:kern w:val="28"/>
          <w:szCs w:val="28"/>
          <w:rtl/>
        </w:rPr>
        <w:t xml:space="preserve">' </w:t>
      </w:r>
      <w:r w:rsidRPr="00F60D15">
        <w:rPr>
          <w:rFonts w:ascii="Times New Roman" w:hAnsi="Times New Roman" w:cs="FrankRuehl" w:hint="cs"/>
          <w:iCs w:val="0"/>
          <w:color w:val="000000"/>
          <w:kern w:val="28"/>
          <w:szCs w:val="24"/>
          <w:rtl/>
        </w:rPr>
        <w:t>(הבעל)</w:t>
      </w:r>
      <w:r w:rsidRPr="00876FD1">
        <w:rPr>
          <w:rFonts w:ascii="Times New Roman" w:hAnsi="Times New Roman" w:cs="FrankRuehl" w:hint="cs"/>
          <w:iCs w:val="0"/>
          <w:color w:val="000000"/>
          <w:kern w:val="28"/>
          <w:szCs w:val="28"/>
          <w:rtl/>
        </w:rPr>
        <w:t xml:space="preserve"> לא נותנים דירה בעד אוטו </w:t>
      </w:r>
    </w:p>
    <w:p w14:paraId="1C223E6E"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ואז שמעת על הסכם גירושין</w:t>
      </w:r>
    </w:p>
    <w:p w14:paraId="68C1B0A4"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 xml:space="preserve">העדה: התקשרתי </w:t>
      </w:r>
      <w:proofErr w:type="spellStart"/>
      <w:r w:rsidRPr="00876FD1">
        <w:rPr>
          <w:rFonts w:ascii="Times New Roman" w:hAnsi="Times New Roman" w:cs="FrankRuehl" w:hint="cs"/>
          <w:iCs w:val="0"/>
          <w:color w:val="000000"/>
          <w:kern w:val="28"/>
          <w:szCs w:val="28"/>
          <w:rtl/>
        </w:rPr>
        <w:t>למ</w:t>
      </w:r>
      <w:proofErr w:type="spellEnd"/>
      <w:r>
        <w:rPr>
          <w:rFonts w:ascii="Times New Roman" w:hAnsi="Times New Roman" w:cs="FrankRuehl" w:hint="cs"/>
          <w:iCs w:val="0"/>
          <w:color w:val="000000"/>
          <w:kern w:val="28"/>
          <w:szCs w:val="28"/>
          <w:rtl/>
        </w:rPr>
        <w:t xml:space="preserve">' </w:t>
      </w:r>
      <w:r w:rsidRPr="00F60D15">
        <w:rPr>
          <w:rFonts w:ascii="Times New Roman" w:hAnsi="Times New Roman" w:cs="FrankRuehl" w:hint="cs"/>
          <w:iCs w:val="0"/>
          <w:color w:val="000000"/>
          <w:kern w:val="28"/>
          <w:szCs w:val="24"/>
          <w:rtl/>
        </w:rPr>
        <w:t>(האישה)</w:t>
      </w:r>
      <w:r w:rsidRPr="00876FD1">
        <w:rPr>
          <w:rFonts w:ascii="Times New Roman" w:hAnsi="Times New Roman" w:cs="FrankRuehl" w:hint="cs"/>
          <w:iCs w:val="0"/>
          <w:color w:val="000000"/>
          <w:kern w:val="28"/>
          <w:szCs w:val="28"/>
          <w:rtl/>
        </w:rPr>
        <w:t xml:space="preserve"> לדבר איתה על שלום בית</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אני מתקשרת והיא א</w:t>
      </w:r>
      <w:r>
        <w:rPr>
          <w:rFonts w:ascii="Times New Roman" w:hAnsi="Times New Roman" w:cs="FrankRuehl" w:hint="cs"/>
          <w:iCs w:val="0"/>
          <w:color w:val="000000"/>
          <w:kern w:val="28"/>
          <w:szCs w:val="28"/>
          <w:rtl/>
        </w:rPr>
        <w:t>ו</w:t>
      </w:r>
      <w:r w:rsidRPr="00876FD1">
        <w:rPr>
          <w:rFonts w:ascii="Times New Roman" w:hAnsi="Times New Roman" w:cs="FrankRuehl" w:hint="cs"/>
          <w:iCs w:val="0"/>
          <w:color w:val="000000"/>
          <w:kern w:val="28"/>
          <w:szCs w:val="28"/>
          <w:rtl/>
        </w:rPr>
        <w:t>מרת לי אני הרגע התגרשתי את נדהמתי</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אני מדברת על שלום בית והיא מתגרשת</w:t>
      </w:r>
    </w:p>
    <w:p w14:paraId="69A263A2"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 xml:space="preserve">הוא הולך ומשאיר אותה עם חובות </w:t>
      </w:r>
    </w:p>
    <w:p w14:paraId="15D538D0"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 xml:space="preserve">העדה: הם לא שיתפו אותי </w:t>
      </w:r>
    </w:p>
    <w:p w14:paraId="2FF139D0"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 xml:space="preserve">הם גם שיתפו את בעלך לגבי הדירה </w:t>
      </w:r>
    </w:p>
    <w:p w14:paraId="5443A785"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כלום</w:t>
      </w:r>
    </w:p>
    <w:p w14:paraId="427E73AE"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 xml:space="preserve">לפני 10 דקות הוא אמר שידעת על ההסכם ועל הכל. בעלך משקר או לא </w:t>
      </w:r>
    </w:p>
    <w:p w14:paraId="0828B64D"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 לא יודעת מה הוא אמר</w:t>
      </w:r>
    </w:p>
    <w:p w14:paraId="1CE66484"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lastRenderedPageBreak/>
        <w:t>...</w:t>
      </w:r>
    </w:p>
    <w:p w14:paraId="4DAAECCD"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 xml:space="preserve">מה זה לגור 7 שנים </w:t>
      </w:r>
    </w:p>
    <w:p w14:paraId="314B4DF0"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הבת שלי תגור שם ואז כשתצאי הדירה היא שלי</w:t>
      </w:r>
    </w:p>
    <w:p w14:paraId="30F9C562" w14:textId="7A00B990"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למה שמ</w:t>
      </w:r>
      <w:r w:rsidR="00B7022B">
        <w:rPr>
          <w:rFonts w:ascii="Times New Roman" w:hAnsi="Times New Roman" w:cs="FrankRuehl" w:hint="cs"/>
          <w:iCs w:val="0"/>
          <w:color w:val="000000"/>
          <w:kern w:val="28"/>
          <w:szCs w:val="28"/>
          <w:rtl/>
        </w:rPr>
        <w:t>ר'</w:t>
      </w:r>
      <w:r w:rsidRPr="00876FD1">
        <w:rPr>
          <w:rFonts w:ascii="Times New Roman" w:hAnsi="Times New Roman" w:cs="FrankRuehl" w:hint="cs"/>
          <w:iCs w:val="0"/>
          <w:color w:val="000000"/>
          <w:kern w:val="28"/>
          <w:szCs w:val="28"/>
          <w:rtl/>
        </w:rPr>
        <w:t xml:space="preserve"> רצה לשכור את המקום הוא לא פנה אלייך </w:t>
      </w:r>
    </w:p>
    <w:p w14:paraId="7916083B" w14:textId="01D21AC5"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הוא הבן שלי והיא הבת שלי</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דיברתי עם מר</w:t>
      </w:r>
      <w:r w:rsidR="00B7022B">
        <w:rPr>
          <w:rFonts w:ascii="Times New Roman" w:hAnsi="Times New Roman" w:cs="FrankRuehl" w:hint="cs"/>
          <w:iCs w:val="0"/>
          <w:color w:val="000000"/>
          <w:kern w:val="28"/>
          <w:szCs w:val="28"/>
          <w:rtl/>
        </w:rPr>
        <w:t>'</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תפנה אליו</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אני סומכת על </w:t>
      </w:r>
      <w:r w:rsidRPr="00055254">
        <w:rPr>
          <w:rFonts w:ascii="Times New Roman" w:hAnsi="Times New Roman" w:cs="FrankRuehl" w:hint="cs"/>
          <w:iCs w:val="0"/>
          <w:color w:val="000000"/>
          <w:kern w:val="28"/>
          <w:szCs w:val="28"/>
          <w:rtl/>
        </w:rPr>
        <w:t>מ</w:t>
      </w:r>
      <w:r>
        <w:rPr>
          <w:rFonts w:ascii="Times New Roman" w:hAnsi="Times New Roman" w:cs="FrankRuehl" w:hint="cs"/>
          <w:iCs w:val="0"/>
          <w:color w:val="000000"/>
          <w:kern w:val="28"/>
          <w:szCs w:val="28"/>
          <w:rtl/>
        </w:rPr>
        <w:t xml:space="preserve">' </w:t>
      </w:r>
      <w:r w:rsidRPr="00F60D15">
        <w:rPr>
          <w:rFonts w:ascii="Times New Roman" w:hAnsi="Times New Roman" w:cs="FrankRuehl" w:hint="cs"/>
          <w:iCs w:val="0"/>
          <w:color w:val="000000"/>
          <w:kern w:val="28"/>
          <w:szCs w:val="24"/>
          <w:rtl/>
        </w:rPr>
        <w:t>(הבעל)</w:t>
      </w:r>
    </w:p>
    <w:p w14:paraId="5D46B226"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 </w:t>
      </w:r>
      <w:r w:rsidRPr="00876FD1">
        <w:rPr>
          <w:rFonts w:ascii="Times New Roman" w:hAnsi="Times New Roman" w:cs="FrankRuehl" w:hint="cs"/>
          <w:iCs w:val="0"/>
          <w:color w:val="000000"/>
          <w:kern w:val="28"/>
          <w:szCs w:val="28"/>
          <w:rtl/>
        </w:rPr>
        <w:t>הבן הוא אומר בשנת 2012 מקריא לה את הפרוטוקו</w:t>
      </w:r>
      <w:r w:rsidRPr="00876FD1">
        <w:rPr>
          <w:rFonts w:ascii="Times New Roman" w:hAnsi="Times New Roman" w:cs="FrankRuehl" w:hint="eastAsia"/>
          <w:iCs w:val="0"/>
          <w:color w:val="000000"/>
          <w:kern w:val="28"/>
          <w:szCs w:val="28"/>
          <w:rtl/>
        </w:rPr>
        <w:t>ל</w:t>
      </w:r>
      <w:r w:rsidRPr="00876FD1">
        <w:rPr>
          <w:rFonts w:ascii="Times New Roman" w:hAnsi="Times New Roman" w:cs="FrankRuehl" w:hint="cs"/>
          <w:iCs w:val="0"/>
          <w:color w:val="000000"/>
          <w:kern w:val="28"/>
          <w:szCs w:val="28"/>
          <w:rtl/>
        </w:rPr>
        <w:t>. האם הבן שלך שקרן למה הוא מתכוון... הוא אומר אני יודע מה אני עושה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הדירה הזו שלי</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יש הסכמה של ההורים שלי</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האם הבן שלך שיקר </w:t>
      </w:r>
    </w:p>
    <w:p w14:paraId="7C2D393D"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 xml:space="preserve">העדה: אני לא אחראית על הבן שלי אני לא נתתי לו במתנה לאף ילד לא נתתי דירה </w:t>
      </w:r>
    </w:p>
    <w:p w14:paraId="6DF9C667"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נכון שהמפתחות נמצאים אצל מ</w:t>
      </w:r>
      <w:r>
        <w:rPr>
          <w:rFonts w:ascii="Times New Roman" w:hAnsi="Times New Roman" w:cs="FrankRuehl" w:hint="cs"/>
          <w:iCs w:val="0"/>
          <w:color w:val="000000"/>
          <w:kern w:val="28"/>
          <w:szCs w:val="28"/>
          <w:rtl/>
        </w:rPr>
        <w:t xml:space="preserve">' </w:t>
      </w:r>
      <w:r w:rsidRPr="00F60D15">
        <w:rPr>
          <w:rFonts w:ascii="Times New Roman" w:hAnsi="Times New Roman" w:cs="FrankRuehl" w:hint="cs"/>
          <w:iCs w:val="0"/>
          <w:color w:val="000000"/>
          <w:kern w:val="28"/>
          <w:szCs w:val="24"/>
          <w:rtl/>
        </w:rPr>
        <w:t>(האישה)</w:t>
      </w:r>
    </w:p>
    <w:p w14:paraId="223D5754"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נכון</w:t>
      </w:r>
    </w:p>
    <w:p w14:paraId="264BF960"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נכון שהיא חתמה על השכירות</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חוזה שכירות</w:t>
      </w:r>
    </w:p>
    <w:p w14:paraId="4BAA92C5"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אני מ</w:t>
      </w:r>
      <w:r>
        <w:rPr>
          <w:rFonts w:ascii="Times New Roman" w:hAnsi="Times New Roman" w:cs="FrankRuehl" w:hint="cs"/>
          <w:iCs w:val="0"/>
          <w:color w:val="000000"/>
          <w:kern w:val="28"/>
          <w:szCs w:val="28"/>
          <w:rtl/>
        </w:rPr>
        <w:t>י</w:t>
      </w:r>
      <w:r w:rsidRPr="00876FD1">
        <w:rPr>
          <w:rFonts w:ascii="Times New Roman" w:hAnsi="Times New Roman" w:cs="FrankRuehl" w:hint="cs"/>
          <w:iCs w:val="0"/>
          <w:color w:val="000000"/>
          <w:kern w:val="28"/>
          <w:szCs w:val="28"/>
          <w:rtl/>
        </w:rPr>
        <w:t>ניתי את מ</w:t>
      </w:r>
      <w:r>
        <w:rPr>
          <w:rFonts w:ascii="Times New Roman" w:hAnsi="Times New Roman" w:cs="FrankRuehl" w:hint="cs"/>
          <w:iCs w:val="0"/>
          <w:color w:val="000000"/>
          <w:kern w:val="28"/>
          <w:szCs w:val="28"/>
          <w:rtl/>
        </w:rPr>
        <w:t xml:space="preserve">' </w:t>
      </w:r>
      <w:r w:rsidRPr="00F60D15">
        <w:rPr>
          <w:rFonts w:ascii="Times New Roman" w:hAnsi="Times New Roman" w:cs="FrankRuehl" w:hint="cs"/>
          <w:iCs w:val="0"/>
          <w:color w:val="000000"/>
          <w:kern w:val="28"/>
          <w:szCs w:val="24"/>
          <w:rtl/>
        </w:rPr>
        <w:t>(הבעל)</w:t>
      </w:r>
      <w:r w:rsidRPr="00876FD1">
        <w:rPr>
          <w:rFonts w:ascii="Times New Roman" w:hAnsi="Times New Roman" w:cs="FrankRuehl" w:hint="cs"/>
          <w:iCs w:val="0"/>
          <w:color w:val="000000"/>
          <w:kern w:val="28"/>
          <w:szCs w:val="28"/>
          <w:rtl/>
        </w:rPr>
        <w:t xml:space="preserve"> מה הם עשו</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עניין את הסבתא שלי </w:t>
      </w:r>
    </w:p>
    <w:p w14:paraId="69CD6090"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הוא בעל הבית של הדירה</w:t>
      </w:r>
    </w:p>
    <w:p w14:paraId="06FE5BB8"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מיניתי אותו שיטפל את הדירה. הדירה שלנו</w:t>
      </w:r>
    </w:p>
    <w:p w14:paraId="6711486E"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הבעל: </w:t>
      </w:r>
      <w:r w:rsidRPr="00876FD1">
        <w:rPr>
          <w:rFonts w:ascii="Times New Roman" w:hAnsi="Times New Roman" w:cs="FrankRuehl" w:hint="cs"/>
          <w:iCs w:val="0"/>
          <w:color w:val="000000"/>
          <w:kern w:val="28"/>
          <w:szCs w:val="28"/>
          <w:rtl/>
        </w:rPr>
        <w:t xml:space="preserve">האם אי פעם קיבלת תמורה מהבן שלך או מהגברת ביחס של הדירה </w:t>
      </w:r>
    </w:p>
    <w:p w14:paraId="1D1492B5"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לא קיבלתי כלום</w:t>
      </w:r>
    </w:p>
    <w:p w14:paraId="394CEF10"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 xml:space="preserve">האם נתת להם את הדירה במתנה </w:t>
      </w:r>
    </w:p>
    <w:p w14:paraId="577C1353"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העדה: ממש לא. לא נתתי לאף אחד עד היום</w:t>
      </w:r>
    </w:p>
    <w:p w14:paraId="4DFE412D"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w:t>
      </w:r>
    </w:p>
    <w:p w14:paraId="2E173603"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מתי ידעת על ההסכם גירושין שכנגד הכתובה הבן מעביר את הדירה</w:t>
      </w:r>
    </w:p>
    <w:p w14:paraId="4B7FE2B0"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 xml:space="preserve">העדה: את הסכם לא ראיתי. את ההסכם שמעתי כשהיא אמרה לי התגרשנו אחרי 5 דקות תעבירו את הדירה על שמי. אמרתי לה מה? לכו למשרד השיכון תקבלו דירה". </w:t>
      </w:r>
    </w:p>
    <w:p w14:paraId="04284C5D" w14:textId="77777777" w:rsidR="005544FC" w:rsidRPr="00EB78B7" w:rsidRDefault="005544FC" w:rsidP="005544FC">
      <w:pPr>
        <w:snapToGrid w:val="0"/>
        <w:ind w:firstLine="397"/>
        <w:jc w:val="both"/>
        <w:rPr>
          <w:rFonts w:cs="FrankRuehl"/>
          <w:sz w:val="28"/>
          <w:szCs w:val="28"/>
          <w:rtl/>
        </w:rPr>
      </w:pPr>
      <w:bookmarkStart w:id="2" w:name="_Hlk108595239"/>
      <w:r>
        <w:rPr>
          <w:rFonts w:cs="FrankRuehl" w:hint="cs"/>
          <w:sz w:val="28"/>
          <w:szCs w:val="28"/>
          <w:rtl/>
        </w:rPr>
        <w:t>לבסוף בדיון האחרון שהתקיים ב</w:t>
      </w:r>
      <w:r w:rsidRPr="00EB78B7">
        <w:rPr>
          <w:rFonts w:cs="FrankRuehl" w:hint="cs"/>
          <w:sz w:val="28"/>
          <w:szCs w:val="28"/>
          <w:rtl/>
        </w:rPr>
        <w:t xml:space="preserve">יום </w:t>
      </w:r>
      <w:sdt>
        <w:sdtPr>
          <w:rPr>
            <w:rFonts w:cs="FrankRuehl" w:hint="cs"/>
            <w:sz w:val="28"/>
            <w:szCs w:val="28"/>
            <w:rtl/>
          </w:rPr>
          <w:tag w:val="MeetingStartHeb"/>
          <w:id w:val="184210673"/>
          <w:temporary/>
        </w:sdtPr>
        <w:sdtContent>
          <w:r w:rsidRPr="00EB78B7">
            <w:rPr>
              <w:rFonts w:cs="FrankRuehl" w:hint="cs"/>
              <w:sz w:val="28"/>
              <w:szCs w:val="28"/>
              <w:rtl/>
            </w:rPr>
            <w:t xml:space="preserve">כ"ב באלול </w:t>
          </w:r>
          <w:proofErr w:type="spellStart"/>
          <w:r w:rsidRPr="00EB78B7">
            <w:rPr>
              <w:rFonts w:cs="FrankRuehl" w:hint="cs"/>
              <w:sz w:val="28"/>
              <w:szCs w:val="28"/>
              <w:rtl/>
            </w:rPr>
            <w:t>התשפ"ב</w:t>
          </w:r>
          <w:proofErr w:type="spellEnd"/>
        </w:sdtContent>
      </w:sdt>
      <w:r w:rsidRPr="00EB78B7">
        <w:rPr>
          <w:rFonts w:cs="FrankRuehl" w:hint="cs"/>
          <w:sz w:val="28"/>
          <w:szCs w:val="28"/>
          <w:rtl/>
        </w:rPr>
        <w:t xml:space="preserve"> (</w:t>
      </w:r>
      <w:sdt>
        <w:sdtPr>
          <w:rPr>
            <w:rFonts w:cs="FrankRuehl" w:hint="cs"/>
            <w:sz w:val="28"/>
            <w:szCs w:val="28"/>
            <w:rtl/>
          </w:rPr>
          <w:tag w:val="MeetingStart"/>
          <w:id w:val="184210677"/>
          <w:temporary/>
        </w:sdtPr>
        <w:sdtContent>
          <w:r w:rsidRPr="00EB78B7">
            <w:rPr>
              <w:rFonts w:cs="FrankRuehl" w:hint="cs"/>
              <w:sz w:val="28"/>
              <w:szCs w:val="28"/>
              <w:rtl/>
            </w:rPr>
            <w:t>18/09/2022</w:t>
          </w:r>
        </w:sdtContent>
      </w:sdt>
      <w:r w:rsidRPr="00EB78B7">
        <w:rPr>
          <w:rFonts w:cs="FrankRuehl" w:hint="cs"/>
          <w:sz w:val="28"/>
          <w:szCs w:val="28"/>
          <w:rtl/>
        </w:rPr>
        <w:t>)</w:t>
      </w:r>
      <w:r>
        <w:rPr>
          <w:rFonts w:cs="FrankRuehl" w:hint="cs"/>
          <w:sz w:val="28"/>
          <w:szCs w:val="28"/>
          <w:rtl/>
        </w:rPr>
        <w:t xml:space="preserve"> שב ב"כ האישה ופירט את טענותיו כדלהלן :</w:t>
      </w:r>
    </w:p>
    <w:p w14:paraId="190637C5"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 xml:space="preserve">ב"כ האישה : </w:t>
      </w:r>
      <w:r w:rsidRPr="00876FD1">
        <w:rPr>
          <w:rFonts w:ascii="Times New Roman" w:hAnsi="Times New Roman" w:cs="FrankRuehl" w:hint="cs"/>
          <w:iCs w:val="0"/>
          <w:color w:val="000000"/>
          <w:kern w:val="28"/>
          <w:szCs w:val="28"/>
          <w:rtl/>
        </w:rPr>
        <w:t>אנחנו מבקשים ליישם את ההסכם או שאמא של הנתבע של הבעל שה</w:t>
      </w:r>
      <w:r>
        <w:rPr>
          <w:rFonts w:ascii="Times New Roman" w:hAnsi="Times New Roman" w:cs="FrankRuehl" w:hint="cs"/>
          <w:iCs w:val="0"/>
          <w:color w:val="000000"/>
          <w:kern w:val="28"/>
          <w:szCs w:val="28"/>
          <w:rtl/>
        </w:rPr>
        <w:t>י</w:t>
      </w:r>
      <w:r w:rsidRPr="00876FD1">
        <w:rPr>
          <w:rFonts w:ascii="Times New Roman" w:hAnsi="Times New Roman" w:cs="FrankRuehl" w:hint="cs"/>
          <w:iCs w:val="0"/>
          <w:color w:val="000000"/>
          <w:kern w:val="28"/>
          <w:szCs w:val="28"/>
          <w:rtl/>
        </w:rPr>
        <w:t>א במקרה דודה שלה באה ואומרת בגלל שאז העברתם רכב שעולה 50 אלף כתובה של 100 אלף את מקבל את הדירה במתנה. יש סיבות שבהם אנחנו טוענים או שאנחנו צריכים לקבל את הדירה או כסף שווה ערך לדירה. סיבה ראש</w:t>
      </w:r>
      <w:r>
        <w:rPr>
          <w:rFonts w:ascii="Times New Roman" w:hAnsi="Times New Roman" w:cs="FrankRuehl" w:hint="cs"/>
          <w:iCs w:val="0"/>
          <w:color w:val="000000"/>
          <w:kern w:val="28"/>
          <w:szCs w:val="28"/>
          <w:rtl/>
        </w:rPr>
        <w:t>ו</w:t>
      </w:r>
      <w:r w:rsidRPr="00876FD1">
        <w:rPr>
          <w:rFonts w:ascii="Times New Roman" w:hAnsi="Times New Roman" w:cs="FrankRuehl" w:hint="cs"/>
          <w:iCs w:val="0"/>
          <w:color w:val="000000"/>
          <w:kern w:val="28"/>
          <w:szCs w:val="28"/>
          <w:rtl/>
        </w:rPr>
        <w:t>נה יש הסכם גירושין מסודר</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הבעל מעיד ואומר הדירה של ההורים שלי</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אחרי שדיברתי איתם תועבר הדירה לבת זוגתי ולילדי בתמורה לוויתור על הכתובה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שואלים אותו הדיינים אתה בטוח? עונה כן. הדירה בעמנואל השווי שלה היה כ </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70 אלף... </w:t>
      </w:r>
      <w:r>
        <w:rPr>
          <w:rFonts w:ascii="Times New Roman" w:hAnsi="Times New Roman" w:cs="FrankRuehl" w:hint="cs"/>
          <w:iCs w:val="0"/>
          <w:color w:val="000000"/>
          <w:kern w:val="28"/>
          <w:szCs w:val="28"/>
          <w:rtl/>
        </w:rPr>
        <w:t xml:space="preserve">, </w:t>
      </w:r>
      <w:r w:rsidRPr="00876FD1">
        <w:rPr>
          <w:rFonts w:ascii="Times New Roman" w:hAnsi="Times New Roman" w:cs="FrankRuehl" w:hint="cs"/>
          <w:iCs w:val="0"/>
          <w:color w:val="000000"/>
          <w:kern w:val="28"/>
          <w:szCs w:val="28"/>
          <w:rtl/>
        </w:rPr>
        <w:t xml:space="preserve">דבר שני לבעל היה רכב הרשום על שם </w:t>
      </w:r>
      <w:proofErr w:type="spellStart"/>
      <w:r w:rsidRPr="00876FD1">
        <w:rPr>
          <w:rFonts w:ascii="Times New Roman" w:hAnsi="Times New Roman" w:cs="FrankRuehl" w:hint="cs"/>
          <w:iCs w:val="0"/>
          <w:color w:val="000000"/>
          <w:kern w:val="28"/>
          <w:szCs w:val="28"/>
          <w:rtl/>
        </w:rPr>
        <w:t>אישתו</w:t>
      </w:r>
      <w:proofErr w:type="spellEnd"/>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הוא בא והעביר את </w:t>
      </w:r>
      <w:r>
        <w:rPr>
          <w:rFonts w:ascii="Times New Roman" w:hAnsi="Times New Roman" w:cs="FrankRuehl" w:hint="cs"/>
          <w:iCs w:val="0"/>
          <w:color w:val="000000"/>
          <w:kern w:val="28"/>
          <w:szCs w:val="28"/>
          <w:rtl/>
        </w:rPr>
        <w:t>ה</w:t>
      </w:r>
      <w:r w:rsidRPr="00876FD1">
        <w:rPr>
          <w:rFonts w:ascii="Times New Roman" w:hAnsi="Times New Roman" w:cs="FrankRuehl" w:hint="cs"/>
          <w:iCs w:val="0"/>
          <w:color w:val="000000"/>
          <w:kern w:val="28"/>
          <w:szCs w:val="28"/>
          <w:rtl/>
        </w:rPr>
        <w:t xml:space="preserve">רכב לאביו במתנה כמו שראינו בפרוטוקולים של אז בתמורה לדירה... הטענה </w:t>
      </w:r>
      <w:r>
        <w:rPr>
          <w:rFonts w:ascii="Times New Roman" w:hAnsi="Times New Roman" w:cs="FrankRuehl" w:hint="cs"/>
          <w:iCs w:val="0"/>
          <w:color w:val="000000"/>
          <w:kern w:val="28"/>
          <w:szCs w:val="28"/>
          <w:rtl/>
        </w:rPr>
        <w:t>ה</w:t>
      </w:r>
      <w:r w:rsidRPr="00876FD1">
        <w:rPr>
          <w:rFonts w:ascii="Times New Roman" w:hAnsi="Times New Roman" w:cs="FrankRuehl" w:hint="cs"/>
          <w:iCs w:val="0"/>
          <w:color w:val="000000"/>
          <w:kern w:val="28"/>
          <w:szCs w:val="28"/>
          <w:rtl/>
        </w:rPr>
        <w:t>שלישית ואחרונה היא הדירה הייתה שייכת לה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הייתה לה חזקה למעלה מ - 10 שנים לא ההורים ולא הבעל עצמו לא פתחו פה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במה דברים מדובר ההורים לא אמרו לו בכתב ולא בע"פ לא עשו שום פעולה אקטיבית להוציא אותה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בעצם נתנו לה, הדירה שלה. הטענה האחרונה שלכל מה שקשור לאמינות רמת השקרים שהיו בין </w:t>
      </w:r>
      <w:r w:rsidRPr="00876FD1">
        <w:rPr>
          <w:rFonts w:ascii="Times New Roman" w:hAnsi="Times New Roman" w:cs="FrankRuehl" w:hint="cs"/>
          <w:iCs w:val="0"/>
          <w:color w:val="000000"/>
          <w:kern w:val="28"/>
          <w:szCs w:val="28"/>
          <w:rtl/>
        </w:rPr>
        <w:lastRenderedPageBreak/>
        <w:t xml:space="preserve">הבעל </w:t>
      </w:r>
      <w:proofErr w:type="spellStart"/>
      <w:r w:rsidRPr="00876FD1">
        <w:rPr>
          <w:rFonts w:ascii="Times New Roman" w:hAnsi="Times New Roman" w:cs="FrankRuehl" w:hint="cs"/>
          <w:iCs w:val="0"/>
          <w:color w:val="000000"/>
          <w:kern w:val="28"/>
          <w:szCs w:val="28"/>
          <w:rtl/>
        </w:rPr>
        <w:t>ואמו</w:t>
      </w:r>
      <w:proofErr w:type="spellEnd"/>
      <w:r w:rsidRPr="00876FD1">
        <w:rPr>
          <w:rFonts w:ascii="Times New Roman" w:hAnsi="Times New Roman" w:cs="FrankRuehl" w:hint="cs"/>
          <w:iCs w:val="0"/>
          <w:color w:val="000000"/>
          <w:kern w:val="28"/>
          <w:szCs w:val="28"/>
          <w:rtl/>
        </w:rPr>
        <w:t xml:space="preserve"> ואביו כולל שינוי </w:t>
      </w:r>
      <w:proofErr w:type="spellStart"/>
      <w:r w:rsidRPr="00876FD1">
        <w:rPr>
          <w:rFonts w:ascii="Times New Roman" w:hAnsi="Times New Roman" w:cs="FrankRuehl" w:hint="cs"/>
          <w:iCs w:val="0"/>
          <w:color w:val="000000"/>
          <w:kern w:val="28"/>
          <w:szCs w:val="28"/>
          <w:rtl/>
        </w:rPr>
        <w:t>גירסאות</w:t>
      </w:r>
      <w:proofErr w:type="spellEnd"/>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אני מתכוון לדיון הקודם</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אביו של הבעל אומר שהוא מתגורר בדירה תקופה ארוכה ואימו אומרת מה פתאום הדירה ריקה. גם בנושא של הרכב קנו בהלוואה את האוטו שלו בלי שום אסמכתא</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דיבורים בעלמא. מכלול של שקרים עם אביו ואימו על ההסכם והנושא של הרכב. יש תוצאה אחת או שהדירה של </w:t>
      </w:r>
      <w:proofErr w:type="spellStart"/>
      <w:r w:rsidRPr="00876FD1">
        <w:rPr>
          <w:rFonts w:ascii="Times New Roman" w:hAnsi="Times New Roman" w:cs="FrankRuehl" w:hint="cs"/>
          <w:iCs w:val="0"/>
          <w:color w:val="000000"/>
          <w:kern w:val="28"/>
          <w:szCs w:val="28"/>
          <w:rtl/>
        </w:rPr>
        <w:t>האשה</w:t>
      </w:r>
      <w:proofErr w:type="spellEnd"/>
      <w:r w:rsidRPr="00876FD1">
        <w:rPr>
          <w:rFonts w:ascii="Times New Roman" w:hAnsi="Times New Roman" w:cs="FrankRuehl" w:hint="cs"/>
          <w:iCs w:val="0"/>
          <w:color w:val="000000"/>
          <w:kern w:val="28"/>
          <w:szCs w:val="28"/>
          <w:rtl/>
        </w:rPr>
        <w:t xml:space="preserve"> לא רוצה? כמה שווה הדירה שלם שווה ערך. קחי את הדירה או לחילופי</w:t>
      </w:r>
      <w:r w:rsidRPr="00876FD1">
        <w:rPr>
          <w:rFonts w:ascii="Times New Roman" w:hAnsi="Times New Roman" w:cs="FrankRuehl" w:hint="eastAsia"/>
          <w:iCs w:val="0"/>
          <w:color w:val="000000"/>
          <w:kern w:val="28"/>
          <w:szCs w:val="28"/>
          <w:rtl/>
        </w:rPr>
        <w:t>ן</w:t>
      </w:r>
      <w:r w:rsidRPr="00876FD1">
        <w:rPr>
          <w:rFonts w:ascii="Times New Roman" w:hAnsi="Times New Roman" w:cs="FrankRuehl" w:hint="cs"/>
          <w:iCs w:val="0"/>
          <w:color w:val="000000"/>
          <w:kern w:val="28"/>
          <w:szCs w:val="28"/>
          <w:rtl/>
        </w:rPr>
        <w:t xml:space="preserve"> ביה"ד ממנה שמאי ובודק את הדירה כמה שהיא שווה ומשלם את שווי הדירה לאשה".</w:t>
      </w:r>
    </w:p>
    <w:p w14:paraId="1E964BF2" w14:textId="77777777" w:rsidR="005544FC" w:rsidRDefault="005544FC" w:rsidP="005544FC">
      <w:pPr>
        <w:snapToGrid w:val="0"/>
        <w:ind w:firstLine="397"/>
        <w:jc w:val="both"/>
        <w:rPr>
          <w:rFonts w:cs="FrankRuehl"/>
          <w:sz w:val="28"/>
          <w:szCs w:val="28"/>
          <w:rtl/>
        </w:rPr>
      </w:pPr>
      <w:r w:rsidRPr="00EF71DC">
        <w:rPr>
          <w:rFonts w:cs="FrankRuehl" w:hint="cs"/>
          <w:sz w:val="28"/>
          <w:szCs w:val="28"/>
          <w:rtl/>
        </w:rPr>
        <w:t>בדיון זה שבה האישה ומסרה לביה"ד כי "מזמן הגירושין" היא התגוררה בדירה "5 שנים ברצף", וכי היא יצאה מהדירה משום ש</w:t>
      </w:r>
      <w:r>
        <w:rPr>
          <w:rFonts w:cs="FrankRuehl" w:hint="cs"/>
          <w:sz w:val="28"/>
          <w:szCs w:val="28"/>
          <w:rtl/>
        </w:rPr>
        <w:t>:</w:t>
      </w:r>
    </w:p>
    <w:p w14:paraId="06EC526B" w14:textId="77777777" w:rsidR="005544FC" w:rsidRPr="000D0B4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0D0B4C">
        <w:rPr>
          <w:rFonts w:ascii="Times New Roman" w:hAnsi="Times New Roman" w:cs="FrankRuehl" w:hint="cs"/>
          <w:iCs w:val="0"/>
          <w:color w:val="000000"/>
          <w:kern w:val="28"/>
          <w:szCs w:val="28"/>
          <w:rtl/>
        </w:rPr>
        <w:t>"הרווחה קצת הלחיצו רציתי לברוח משם... יש בעמנואל רווחה לא אנושיים</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כל כולם אחוזים על הילד השני</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בגלל שהיה לי ילד אחד נכה הייתי רשומה שם</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ורק התייחסו עם הילד השני</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והם מצאו אצלי נקודת חולשה</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אי אפ</w:t>
      </w:r>
      <w:r>
        <w:rPr>
          <w:rFonts w:ascii="Times New Roman" w:hAnsi="Times New Roman" w:cs="FrankRuehl" w:hint="cs"/>
          <w:iCs w:val="0"/>
          <w:color w:val="000000"/>
          <w:kern w:val="28"/>
          <w:szCs w:val="28"/>
          <w:rtl/>
        </w:rPr>
        <w:t>ש</w:t>
      </w:r>
      <w:r w:rsidRPr="000D0B4C">
        <w:rPr>
          <w:rFonts w:ascii="Times New Roman" w:hAnsi="Times New Roman" w:cs="FrankRuehl" w:hint="cs"/>
          <w:iCs w:val="0"/>
          <w:color w:val="000000"/>
          <w:kern w:val="28"/>
          <w:szCs w:val="28"/>
          <w:rtl/>
        </w:rPr>
        <w:t>ר להיטפל לאשה הזאת</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עשו כמה וכמה דיונים לקחת את הילד</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הילדים קשורים לאמא</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לא ניקח אותם... ביקור פתע היה פעם אחת... היו הרבה טיטולים בפח באותו זמן לא היו גברים בבית גם לא אחרי</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היו רק שניים אחים נערים שהיו בבית</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אחד טען שאמא שלו לא מסתדרת איתו... אחר בן 19 ואחד בן 16</w:t>
      </w:r>
      <w:r>
        <w:rPr>
          <w:rFonts w:ascii="Times New Roman" w:hAnsi="Times New Roman" w:cs="FrankRuehl" w:hint="cs"/>
          <w:iCs w:val="0"/>
          <w:color w:val="000000"/>
          <w:kern w:val="28"/>
          <w:szCs w:val="28"/>
          <w:rtl/>
        </w:rPr>
        <w:t xml:space="preserve">, </w:t>
      </w:r>
      <w:r w:rsidRPr="000D0B4C">
        <w:rPr>
          <w:rFonts w:ascii="Times New Roman" w:hAnsi="Times New Roman" w:cs="FrankRuehl" w:hint="cs"/>
          <w:iCs w:val="0"/>
          <w:color w:val="000000"/>
          <w:kern w:val="28"/>
          <w:szCs w:val="28"/>
          <w:rtl/>
        </w:rPr>
        <w:t>הם ישנו אצלי</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יש לי סלון ושני חדרים</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הילדים תמיד היו איתי בחדר איתי... הם ישנו במשך כמה ימים בודדים</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דיברתי עם אמא שלהם</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הם הרגישו כמו אחים שלי והרשו לעצמם</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דיברתי עם אמא שלהם".</w:t>
      </w:r>
    </w:p>
    <w:p w14:paraId="33227BA2" w14:textId="77777777" w:rsidR="005544FC" w:rsidRDefault="005544FC" w:rsidP="005544FC">
      <w:pPr>
        <w:snapToGrid w:val="0"/>
        <w:ind w:firstLine="397"/>
        <w:jc w:val="both"/>
        <w:rPr>
          <w:rFonts w:cs="FrankRuehl"/>
          <w:sz w:val="28"/>
          <w:szCs w:val="28"/>
          <w:rtl/>
        </w:rPr>
      </w:pPr>
      <w:r w:rsidRPr="00EF71DC">
        <w:rPr>
          <w:rFonts w:cs="FrankRuehl" w:hint="cs"/>
          <w:sz w:val="28"/>
          <w:szCs w:val="28"/>
          <w:rtl/>
        </w:rPr>
        <w:t>לשאלת ביה"ד "זה היה לפני הגירושין או אחרי?" השיבה האישה "לפני". לשאלות ב</w:t>
      </w:r>
      <w:r w:rsidRPr="00EF71DC">
        <w:rPr>
          <w:rFonts w:cs="FrankRuehl"/>
          <w:sz w:val="28"/>
          <w:szCs w:val="28"/>
          <w:rtl/>
        </w:rPr>
        <w:t>"כ האישה</w:t>
      </w:r>
      <w:r w:rsidRPr="00EF71DC">
        <w:rPr>
          <w:rFonts w:cs="FrankRuehl" w:hint="cs"/>
          <w:sz w:val="28"/>
          <w:szCs w:val="28"/>
          <w:rtl/>
        </w:rPr>
        <w:t xml:space="preserve"> השיבה האישה לאחר חמש שנים בהן היא התגוררה בדירה ולאחר מכן הושכרה, כלשונה</w:t>
      </w:r>
      <w:r>
        <w:rPr>
          <w:rFonts w:cs="FrankRuehl" w:hint="cs"/>
          <w:sz w:val="28"/>
          <w:szCs w:val="28"/>
          <w:rtl/>
        </w:rPr>
        <w:t>:</w:t>
      </w:r>
    </w:p>
    <w:p w14:paraId="4CEDC87F" w14:textId="77777777" w:rsidR="005544FC" w:rsidRPr="000D0B4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0D0B4C">
        <w:rPr>
          <w:rFonts w:ascii="Times New Roman" w:hAnsi="Times New Roman" w:cs="FrankRuehl" w:hint="cs"/>
          <w:iCs w:val="0"/>
          <w:color w:val="000000"/>
          <w:kern w:val="28"/>
          <w:szCs w:val="28"/>
          <w:rtl/>
        </w:rPr>
        <w:t xml:space="preserve"> "היה לי מישהו שהייתי </w:t>
      </w:r>
      <w:r w:rsidRPr="000936D3">
        <w:rPr>
          <w:rFonts w:ascii="Times New Roman" w:hAnsi="Times New Roman" w:cs="FrankRuehl" w:hint="cs"/>
          <w:iCs w:val="0"/>
          <w:color w:val="000000"/>
          <w:kern w:val="28"/>
          <w:szCs w:val="28"/>
          <w:rtl/>
        </w:rPr>
        <w:t>חייבת</w:t>
      </w:r>
      <w:r w:rsidRPr="000D0B4C">
        <w:rPr>
          <w:rFonts w:ascii="Times New Roman" w:hAnsi="Times New Roman" w:cs="FrankRuehl" w:hint="cs"/>
          <w:iCs w:val="0"/>
          <w:color w:val="000000"/>
          <w:kern w:val="28"/>
          <w:szCs w:val="28"/>
          <w:rtl/>
        </w:rPr>
        <w:t xml:space="preserve"> לו כסף</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עשיתי איתו הסכם</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במקום שאני תשלמי לצד ג'</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הוא משפץ את כל הבית וגר שם במשך 5 שנים... אני שלחתי לו </w:t>
      </w:r>
      <w:proofErr w:type="spellStart"/>
      <w:r w:rsidRPr="000D0B4C">
        <w:rPr>
          <w:rFonts w:ascii="Times New Roman" w:hAnsi="Times New Roman" w:cs="FrankRuehl" w:hint="cs"/>
          <w:iCs w:val="0"/>
          <w:color w:val="000000"/>
          <w:kern w:val="28"/>
          <w:szCs w:val="28"/>
          <w:rtl/>
        </w:rPr>
        <w:t>למ</w:t>
      </w:r>
      <w:proofErr w:type="spellEnd"/>
      <w:r>
        <w:rPr>
          <w:rFonts w:ascii="Times New Roman" w:hAnsi="Times New Roman" w:cs="FrankRuehl" w:hint="cs"/>
          <w:iCs w:val="0"/>
          <w:color w:val="000000"/>
          <w:kern w:val="28"/>
          <w:szCs w:val="28"/>
          <w:rtl/>
        </w:rPr>
        <w:t xml:space="preserve">' </w:t>
      </w:r>
      <w:r w:rsidRPr="00F60D15">
        <w:rPr>
          <w:rFonts w:ascii="Times New Roman" w:hAnsi="Times New Roman" w:cs="FrankRuehl" w:hint="cs"/>
          <w:iCs w:val="0"/>
          <w:color w:val="000000"/>
          <w:kern w:val="28"/>
          <w:szCs w:val="24"/>
          <w:rtl/>
        </w:rPr>
        <w:t>(הבעל)</w:t>
      </w:r>
      <w:r w:rsidRPr="000D0B4C">
        <w:rPr>
          <w:rFonts w:ascii="Times New Roman" w:hAnsi="Times New Roman" w:cs="FrankRuehl" w:hint="cs"/>
          <w:iCs w:val="0"/>
          <w:color w:val="000000"/>
          <w:kern w:val="28"/>
          <w:szCs w:val="28"/>
          <w:rtl/>
        </w:rPr>
        <w:t xml:space="preserve"> את החוזה או אמר תשני פה ושם הוא אמר בסדר תחתמי".</w:t>
      </w:r>
    </w:p>
    <w:p w14:paraId="59319763" w14:textId="77777777" w:rsidR="005544FC" w:rsidRDefault="005544FC" w:rsidP="005544FC">
      <w:pPr>
        <w:snapToGrid w:val="0"/>
        <w:ind w:firstLine="397"/>
        <w:jc w:val="both"/>
        <w:rPr>
          <w:rFonts w:cs="FrankRuehl"/>
          <w:sz w:val="28"/>
          <w:szCs w:val="28"/>
          <w:rtl/>
        </w:rPr>
      </w:pPr>
      <w:r w:rsidRPr="00EF71DC">
        <w:rPr>
          <w:rFonts w:cs="FrankRuehl"/>
          <w:sz w:val="28"/>
          <w:szCs w:val="28"/>
          <w:rtl/>
        </w:rPr>
        <w:t xml:space="preserve">ביה"ד </w:t>
      </w:r>
      <w:r w:rsidRPr="00EF71DC">
        <w:rPr>
          <w:rFonts w:cs="FrankRuehl" w:hint="cs"/>
          <w:sz w:val="28"/>
          <w:szCs w:val="28"/>
          <w:rtl/>
        </w:rPr>
        <w:t>שאל את הבעל</w:t>
      </w:r>
      <w:r w:rsidRPr="00EF71DC">
        <w:rPr>
          <w:rFonts w:cs="FrankRuehl"/>
          <w:sz w:val="28"/>
          <w:szCs w:val="28"/>
          <w:rtl/>
        </w:rPr>
        <w:t xml:space="preserve"> </w:t>
      </w:r>
      <w:r w:rsidRPr="00EF71DC">
        <w:rPr>
          <w:rFonts w:cs="FrankRuehl" w:hint="cs"/>
          <w:sz w:val="28"/>
          <w:szCs w:val="28"/>
          <w:rtl/>
        </w:rPr>
        <w:t>"זה נראה לך הסכם שאתה מעביר דירה של ההורים שלך שתירשם על שם הגרושה ללא ידיעתם?". והבעל השיב</w:t>
      </w:r>
      <w:r>
        <w:rPr>
          <w:rFonts w:cs="FrankRuehl" w:hint="cs"/>
          <w:sz w:val="28"/>
          <w:szCs w:val="28"/>
          <w:rtl/>
        </w:rPr>
        <w:t>:</w:t>
      </w:r>
    </w:p>
    <w:p w14:paraId="5E899657" w14:textId="77777777" w:rsidR="005544FC" w:rsidRPr="000D0B4C"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0D0B4C">
        <w:rPr>
          <w:rFonts w:ascii="Times New Roman" w:hAnsi="Times New Roman" w:cs="FrankRuehl" w:hint="cs"/>
          <w:iCs w:val="0"/>
          <w:color w:val="000000"/>
          <w:kern w:val="28"/>
          <w:szCs w:val="28"/>
          <w:rtl/>
        </w:rPr>
        <w:t>"היום זה לא הגיוני</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אז זה לא היה ככה</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הלב שלי היה עם הילדים</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היא הייתה בדירה ללא אמצעים</w:t>
      </w:r>
      <w:r>
        <w:rPr>
          <w:rFonts w:ascii="Times New Roman" w:hAnsi="Times New Roman" w:cs="FrankRuehl" w:hint="cs"/>
          <w:iCs w:val="0"/>
          <w:color w:val="000000"/>
          <w:kern w:val="28"/>
          <w:szCs w:val="28"/>
          <w:rtl/>
        </w:rPr>
        <w:t>,</w:t>
      </w:r>
      <w:r w:rsidRPr="000D0B4C">
        <w:rPr>
          <w:rFonts w:ascii="Times New Roman" w:hAnsi="Times New Roman" w:cs="FrankRuehl" w:hint="cs"/>
          <w:iCs w:val="0"/>
          <w:color w:val="000000"/>
          <w:kern w:val="28"/>
          <w:szCs w:val="28"/>
          <w:rtl/>
        </w:rPr>
        <w:t xml:space="preserve"> התגרשתי ממנה בגלל שלא יכלה לעשות סדר בבית וידעתי שהיא לא מסוגלת גם אחרי מתוך רצון טוב להקל עליה לא מתוך ידע או הבנה בסיסית"</w:t>
      </w:r>
    </w:p>
    <w:p w14:paraId="5F597E97" w14:textId="77777777" w:rsidR="005544FC" w:rsidRPr="004325F7" w:rsidRDefault="005544FC" w:rsidP="005544FC">
      <w:pPr>
        <w:snapToGrid w:val="0"/>
        <w:spacing w:after="120" w:line="240" w:lineRule="auto"/>
        <w:ind w:left="397" w:right="397"/>
        <w:jc w:val="both"/>
        <w:rPr>
          <w:rFonts w:ascii="Times New Roman" w:hAnsi="Times New Roman" w:cs="FrankRuehl"/>
          <w:i/>
          <w:color w:val="000000"/>
          <w:kern w:val="28"/>
          <w:szCs w:val="28"/>
          <w:rtl/>
        </w:rPr>
      </w:pPr>
      <w:r>
        <w:rPr>
          <w:rFonts w:ascii="Times New Roman" w:hAnsi="Times New Roman" w:cs="FrankRuehl" w:hint="cs"/>
          <w:i/>
          <w:color w:val="000000"/>
          <w:kern w:val="28"/>
          <w:szCs w:val="28"/>
          <w:rtl/>
        </w:rPr>
        <w:t>עוד נשאל האיש :</w:t>
      </w:r>
    </w:p>
    <w:p w14:paraId="075A51C8"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 xml:space="preserve">למה אמא לא עשתה פעולה אקטיבית להוציא אותה מהדירה </w:t>
      </w:r>
    </w:p>
    <w:p w14:paraId="2F0020DA"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הבעל: </w:t>
      </w:r>
      <w:r w:rsidRPr="00876FD1">
        <w:rPr>
          <w:rFonts w:ascii="Times New Roman" w:hAnsi="Times New Roman" w:cs="FrankRuehl" w:hint="cs"/>
          <w:iCs w:val="0"/>
          <w:color w:val="000000"/>
          <w:kern w:val="28"/>
          <w:szCs w:val="28"/>
          <w:rtl/>
        </w:rPr>
        <w:t>דרכי</w:t>
      </w:r>
    </w:p>
    <w:p w14:paraId="32F911B4"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לא הצליחה אז מה</w:t>
      </w:r>
    </w:p>
    <w:p w14:paraId="1828FD4F"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הבעל: </w:t>
      </w:r>
      <w:r w:rsidRPr="00876FD1">
        <w:rPr>
          <w:rFonts w:ascii="Times New Roman" w:hAnsi="Times New Roman" w:cs="FrankRuehl" w:hint="cs"/>
          <w:iCs w:val="0"/>
          <w:color w:val="000000"/>
          <w:kern w:val="28"/>
          <w:szCs w:val="28"/>
          <w:rtl/>
        </w:rPr>
        <w:t>היא בת דודה שלי</w:t>
      </w:r>
    </w:p>
    <w:p w14:paraId="778A8E25"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שהיא תיקח את הדירה עד 120 שנים רק לא תרשום את הדירה על שמה</w:t>
      </w:r>
    </w:p>
    <w:p w14:paraId="197C2877"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הבעל: </w:t>
      </w:r>
      <w:r w:rsidRPr="00876FD1">
        <w:rPr>
          <w:rFonts w:ascii="Times New Roman" w:hAnsi="Times New Roman" w:cs="FrankRuehl" w:hint="cs"/>
          <w:iCs w:val="0"/>
          <w:color w:val="000000"/>
          <w:kern w:val="28"/>
          <w:szCs w:val="28"/>
          <w:rtl/>
        </w:rPr>
        <w:t>לא</w:t>
      </w:r>
    </w:p>
    <w:p w14:paraId="4B291CFE"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למה לא פעלה</w:t>
      </w:r>
    </w:p>
    <w:p w14:paraId="034A2C38"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הבעל: </w:t>
      </w:r>
      <w:r w:rsidRPr="00876FD1">
        <w:rPr>
          <w:rFonts w:ascii="Times New Roman" w:hAnsi="Times New Roman" w:cs="FrankRuehl" w:hint="cs"/>
          <w:iCs w:val="0"/>
          <w:color w:val="000000"/>
          <w:kern w:val="28"/>
          <w:szCs w:val="28"/>
          <w:rtl/>
        </w:rPr>
        <w:t>הכל מורכב</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למה לא פעלו</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מדובר פה המשפחה הנושא מורכב עכשיו כשהיא תבעה אותי בלי המשפחה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היא תובעת בלי המשפחה</w:t>
      </w:r>
    </w:p>
    <w:p w14:paraId="4F8F220E"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בואי נגיע להסכמות או שתגור שמה או שתקבל שכירות עד 120</w:t>
      </w:r>
    </w:p>
    <w:p w14:paraId="411A5864"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lastRenderedPageBreak/>
        <w:t xml:space="preserve">הבעל: </w:t>
      </w:r>
      <w:r w:rsidRPr="00876FD1">
        <w:rPr>
          <w:rFonts w:ascii="Times New Roman" w:hAnsi="Times New Roman" w:cs="FrankRuehl" w:hint="cs"/>
          <w:iCs w:val="0"/>
          <w:color w:val="000000"/>
          <w:kern w:val="28"/>
          <w:szCs w:val="28"/>
          <w:rtl/>
        </w:rPr>
        <w:t>איזה שכירות</w:t>
      </w:r>
    </w:p>
    <w:p w14:paraId="2ABDD4FD"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w:t>
      </w:r>
    </w:p>
    <w:p w14:paraId="4FA0AD86"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שאל האם כהצעת פשרה ניתן להסכים לכך ל 5 שנים של שכירות יעברו לאשה בתמורה לסגירת התיק</w:t>
      </w:r>
    </w:p>
    <w:p w14:paraId="622DCFAF"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אני מתנגד בתוקף</w:t>
      </w:r>
    </w:p>
    <w:p w14:paraId="12855CE5"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הבעל: </w:t>
      </w:r>
      <w:r w:rsidRPr="00876FD1">
        <w:rPr>
          <w:rFonts w:ascii="Times New Roman" w:hAnsi="Times New Roman" w:cs="FrankRuehl" w:hint="cs"/>
          <w:iCs w:val="0"/>
          <w:color w:val="000000"/>
          <w:kern w:val="28"/>
          <w:szCs w:val="28"/>
          <w:rtl/>
        </w:rPr>
        <w:t>אני מציע לסיים התיק הזה</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אני נותן ל</w:t>
      </w:r>
      <w:r w:rsidRPr="00876FD1">
        <w:rPr>
          <w:rFonts w:ascii="Times New Roman" w:hAnsi="Times New Roman" w:cs="FrankRuehl"/>
          <w:iCs w:val="0"/>
          <w:color w:val="000000"/>
          <w:kern w:val="28"/>
          <w:szCs w:val="28"/>
          <w:rtl/>
        </w:rPr>
        <w:t xml:space="preserve">ביה"ד </w:t>
      </w:r>
      <w:r w:rsidRPr="00876FD1">
        <w:rPr>
          <w:rFonts w:ascii="Times New Roman" w:hAnsi="Times New Roman" w:cs="FrankRuehl" w:hint="cs"/>
          <w:iCs w:val="0"/>
          <w:color w:val="000000"/>
          <w:kern w:val="28"/>
          <w:szCs w:val="28"/>
          <w:rtl/>
        </w:rPr>
        <w:t xml:space="preserve">החלטה שיפסוק על הכתובה מ 0 </w:t>
      </w:r>
      <w:r w:rsidRPr="00876FD1">
        <w:rPr>
          <w:rFonts w:ascii="Times New Roman" w:hAnsi="Times New Roman" w:cs="FrankRuehl"/>
          <w:iCs w:val="0"/>
          <w:color w:val="000000"/>
          <w:kern w:val="28"/>
          <w:szCs w:val="28"/>
          <w:rtl/>
        </w:rPr>
        <w:t>–</w:t>
      </w:r>
      <w:r w:rsidRPr="00876FD1">
        <w:rPr>
          <w:rFonts w:ascii="Times New Roman" w:hAnsi="Times New Roman" w:cs="FrankRuehl" w:hint="cs"/>
          <w:iCs w:val="0"/>
          <w:color w:val="000000"/>
          <w:kern w:val="28"/>
          <w:szCs w:val="28"/>
          <w:rtl/>
        </w:rPr>
        <w:t xml:space="preserve"> 72 אלף </w:t>
      </w:r>
      <w:r>
        <w:rPr>
          <w:rFonts w:ascii="Times New Roman" w:hAnsi="Times New Roman" w:cs="FrankRuehl" w:hint="cs"/>
          <w:iCs w:val="0"/>
          <w:color w:val="000000"/>
          <w:kern w:val="28"/>
          <w:szCs w:val="28"/>
          <w:rtl/>
        </w:rPr>
        <w:t>ש"ח</w:t>
      </w:r>
      <w:r w:rsidRPr="00876FD1">
        <w:rPr>
          <w:rFonts w:ascii="Times New Roman" w:hAnsi="Times New Roman" w:cs="FrankRuehl" w:hint="cs"/>
          <w:iCs w:val="0"/>
          <w:color w:val="000000"/>
          <w:kern w:val="28"/>
          <w:szCs w:val="28"/>
          <w:rtl/>
        </w:rPr>
        <w:t xml:space="preserve"> וביה"ד יחליט מה שיחליט ע"פ סעיף 79.</w:t>
      </w:r>
    </w:p>
    <w:p w14:paraId="21497B62"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iCs w:val="0"/>
          <w:color w:val="000000"/>
          <w:kern w:val="28"/>
          <w:szCs w:val="28"/>
          <w:rtl/>
        </w:rPr>
        <w:t xml:space="preserve">ב"כ האישה: </w:t>
      </w:r>
      <w:r w:rsidRPr="00876FD1">
        <w:rPr>
          <w:rFonts w:ascii="Times New Roman" w:hAnsi="Times New Roman" w:cs="FrankRuehl" w:hint="cs"/>
          <w:iCs w:val="0"/>
          <w:color w:val="000000"/>
          <w:kern w:val="28"/>
          <w:szCs w:val="28"/>
          <w:rtl/>
        </w:rPr>
        <w:t>זה לא מדגדג לי</w:t>
      </w:r>
      <w:r>
        <w:rPr>
          <w:rFonts w:ascii="Times New Roman" w:hAnsi="Times New Roman" w:cs="FrankRuehl" w:hint="cs"/>
          <w:iCs w:val="0"/>
          <w:color w:val="000000"/>
          <w:kern w:val="28"/>
          <w:szCs w:val="28"/>
          <w:rtl/>
        </w:rPr>
        <w:t>,</w:t>
      </w:r>
      <w:r w:rsidRPr="00876FD1">
        <w:rPr>
          <w:rFonts w:ascii="Times New Roman" w:hAnsi="Times New Roman" w:cs="FrankRuehl" w:hint="cs"/>
          <w:iCs w:val="0"/>
          <w:color w:val="000000"/>
          <w:kern w:val="28"/>
          <w:szCs w:val="28"/>
          <w:rtl/>
        </w:rPr>
        <w:t xml:space="preserve"> זה אפילו לא מכסה את שכר הטרחה שלי".</w:t>
      </w:r>
    </w:p>
    <w:p w14:paraId="1B0F2F4D" w14:textId="77777777" w:rsidR="005544FC" w:rsidRDefault="005544FC" w:rsidP="005544FC">
      <w:pPr>
        <w:snapToGrid w:val="0"/>
        <w:spacing w:after="120"/>
        <w:ind w:firstLine="397"/>
        <w:jc w:val="both"/>
        <w:rPr>
          <w:rFonts w:cs="FrankRuehl"/>
          <w:sz w:val="28"/>
          <w:szCs w:val="28"/>
          <w:rtl/>
        </w:rPr>
      </w:pPr>
    </w:p>
    <w:p w14:paraId="30966880" w14:textId="77777777" w:rsidR="005544FC" w:rsidRPr="00337A4D" w:rsidRDefault="005544FC" w:rsidP="005544FC">
      <w:pPr>
        <w:snapToGrid w:val="0"/>
        <w:spacing w:after="120"/>
        <w:ind w:firstLine="397"/>
        <w:jc w:val="both"/>
        <w:rPr>
          <w:rFonts w:cs="FrankRuehl"/>
          <w:b/>
          <w:bCs/>
          <w:sz w:val="28"/>
          <w:szCs w:val="28"/>
          <w:rtl/>
        </w:rPr>
      </w:pPr>
      <w:r>
        <w:rPr>
          <w:rFonts w:cs="FrankRuehl" w:hint="cs"/>
          <w:sz w:val="28"/>
          <w:szCs w:val="28"/>
          <w:rtl/>
        </w:rPr>
        <w:t xml:space="preserve">הנה כי כן מניתוח כל האמור לעיל בפירוט רב עולה ברורות כי הדירה נשוא ההסכם נרכשה על ידי ההורים ומכספם, וזאת זמן רב עובר לנישואי הצדדים, ולא כאמור בפרוטוקול הדיון שנערך עובר לגירושי הצדדים. עוד ברור כי עובר לעריכת ההסכם ואישורו הורי הבעל כלל לא היו מודעים לאמור בהסכם, לא נתנו את הסכמתם לאמור בו ביחס לדירה שנקנתה ונרשמה על שמם, ובוודאי שלא קיבלו בקניין על הדברים. </w:t>
      </w:r>
      <w:r w:rsidRPr="00337A4D">
        <w:rPr>
          <w:rFonts w:cs="FrankRuehl" w:hint="cs"/>
          <w:b/>
          <w:bCs/>
          <w:sz w:val="28"/>
          <w:szCs w:val="28"/>
          <w:rtl/>
        </w:rPr>
        <w:t>לאור האמור ברור הוא שאין בפני ביה"ד כל דרך לקבל את תביעת האישה כי הדירה תרשם על שמה ותועבר לבעלותה.</w:t>
      </w:r>
    </w:p>
    <w:bookmarkEnd w:id="2"/>
    <w:p w14:paraId="724DC8A5" w14:textId="77777777" w:rsidR="00741334" w:rsidRDefault="00741334" w:rsidP="005544FC">
      <w:pPr>
        <w:snapToGrid w:val="0"/>
        <w:spacing w:after="120"/>
        <w:ind w:firstLine="397"/>
        <w:jc w:val="both"/>
        <w:rPr>
          <w:rFonts w:cs="FrankRuehl"/>
          <w:sz w:val="28"/>
          <w:szCs w:val="28"/>
          <w:rtl/>
        </w:rPr>
      </w:pPr>
    </w:p>
    <w:p w14:paraId="1533D3F0" w14:textId="61F44025" w:rsidR="005544FC" w:rsidRDefault="005544FC" w:rsidP="005544FC">
      <w:pPr>
        <w:snapToGrid w:val="0"/>
        <w:spacing w:after="120"/>
        <w:ind w:firstLine="397"/>
        <w:jc w:val="both"/>
        <w:rPr>
          <w:rFonts w:cs="FrankRuehl"/>
          <w:sz w:val="28"/>
          <w:szCs w:val="28"/>
          <w:rtl/>
        </w:rPr>
      </w:pPr>
      <w:r>
        <w:rPr>
          <w:rFonts w:cs="FrankRuehl" w:hint="cs"/>
          <w:sz w:val="28"/>
          <w:szCs w:val="28"/>
          <w:rtl/>
        </w:rPr>
        <w:t xml:space="preserve">וידידי </w:t>
      </w:r>
      <w:proofErr w:type="spellStart"/>
      <w:r>
        <w:rPr>
          <w:rFonts w:cs="FrankRuehl" w:hint="cs"/>
          <w:sz w:val="28"/>
          <w:szCs w:val="28"/>
          <w:rtl/>
        </w:rPr>
        <w:t>הגר"ד</w:t>
      </w:r>
      <w:proofErr w:type="spellEnd"/>
      <w:r>
        <w:rPr>
          <w:rFonts w:cs="FrankRuehl" w:hint="cs"/>
          <w:sz w:val="28"/>
          <w:szCs w:val="28"/>
          <w:rtl/>
        </w:rPr>
        <w:t xml:space="preserve"> בר שלטון יצא לדון בתוקפה של התחייבותו של הבעל ובהשלכותיה ההלכתיות, ולחיבת הקודש ארחיב בקצירת האומר בדברים עמוקים אלו ובעולה מהם לענייננו.</w:t>
      </w:r>
    </w:p>
    <w:p w14:paraId="00566513" w14:textId="77777777" w:rsidR="005544FC" w:rsidRPr="004F6572" w:rsidRDefault="005544FC" w:rsidP="005544FC">
      <w:pPr>
        <w:snapToGrid w:val="0"/>
        <w:spacing w:after="120"/>
        <w:ind w:firstLine="397"/>
        <w:jc w:val="both"/>
        <w:rPr>
          <w:rFonts w:cs="FrankRuehl"/>
          <w:sz w:val="28"/>
          <w:szCs w:val="28"/>
          <w:rtl/>
        </w:rPr>
      </w:pPr>
      <w:proofErr w:type="spellStart"/>
      <w:r>
        <w:rPr>
          <w:rFonts w:cs="FrankRuehl" w:hint="cs"/>
          <w:sz w:val="28"/>
          <w:szCs w:val="28"/>
          <w:rtl/>
        </w:rPr>
        <w:t>ד</w:t>
      </w:r>
      <w:r w:rsidRPr="004F6572">
        <w:rPr>
          <w:rFonts w:cs="FrankRuehl" w:hint="cs"/>
          <w:sz w:val="28"/>
          <w:szCs w:val="28"/>
          <w:rtl/>
        </w:rPr>
        <w:t>הנה</w:t>
      </w:r>
      <w:proofErr w:type="spellEnd"/>
      <w:r w:rsidRPr="004F6572">
        <w:rPr>
          <w:rFonts w:cs="FrankRuehl" w:hint="cs"/>
          <w:sz w:val="28"/>
          <w:szCs w:val="28"/>
          <w:rtl/>
        </w:rPr>
        <w:t xml:space="preserve"> במחלוקת בין </w:t>
      </w:r>
      <w:proofErr w:type="spellStart"/>
      <w:r w:rsidRPr="004F6572">
        <w:rPr>
          <w:rFonts w:cs="FrankRuehl" w:hint="cs"/>
          <w:sz w:val="28"/>
          <w:szCs w:val="28"/>
          <w:rtl/>
        </w:rPr>
        <w:t>המהר"ם</w:t>
      </w:r>
      <w:proofErr w:type="spellEnd"/>
      <w:r w:rsidRPr="004F6572">
        <w:rPr>
          <w:rFonts w:cs="FrankRuehl" w:hint="cs"/>
          <w:sz w:val="28"/>
          <w:szCs w:val="28"/>
          <w:rtl/>
        </w:rPr>
        <w:t xml:space="preserve"> </w:t>
      </w:r>
      <w:proofErr w:type="spellStart"/>
      <w:r w:rsidRPr="004F6572">
        <w:rPr>
          <w:rFonts w:cs="FrankRuehl" w:hint="cs"/>
          <w:sz w:val="28"/>
          <w:szCs w:val="28"/>
          <w:rtl/>
        </w:rPr>
        <w:t>לר</w:t>
      </w:r>
      <w:proofErr w:type="spellEnd"/>
      <w:r w:rsidRPr="004F6572">
        <w:rPr>
          <w:rFonts w:cs="FrankRuehl" w:hint="cs"/>
          <w:sz w:val="28"/>
          <w:szCs w:val="28"/>
          <w:rtl/>
        </w:rPr>
        <w:t xml:space="preserve">' יחיאל </w:t>
      </w:r>
      <w:r>
        <w:rPr>
          <w:rFonts w:cs="FrankRuehl" w:hint="cs"/>
          <w:sz w:val="28"/>
          <w:szCs w:val="28"/>
          <w:rtl/>
        </w:rPr>
        <w:t xml:space="preserve">אשר הזכיר עמיתי </w:t>
      </w:r>
      <w:proofErr w:type="spellStart"/>
      <w:r>
        <w:rPr>
          <w:rFonts w:cs="FrankRuehl" w:hint="cs"/>
          <w:sz w:val="28"/>
          <w:szCs w:val="28"/>
          <w:rtl/>
        </w:rPr>
        <w:t>שליט"א</w:t>
      </w:r>
      <w:proofErr w:type="spellEnd"/>
      <w:r>
        <w:rPr>
          <w:rFonts w:cs="FrankRuehl" w:hint="cs"/>
          <w:sz w:val="28"/>
          <w:szCs w:val="28"/>
          <w:rtl/>
        </w:rPr>
        <w:t xml:space="preserve"> </w:t>
      </w:r>
      <w:r w:rsidRPr="004F6572">
        <w:rPr>
          <w:rFonts w:cs="FrankRuehl" w:hint="cs"/>
          <w:sz w:val="28"/>
          <w:szCs w:val="28"/>
          <w:rtl/>
        </w:rPr>
        <w:t xml:space="preserve">אחזו </w:t>
      </w:r>
      <w:proofErr w:type="spellStart"/>
      <w:r w:rsidRPr="004F6572">
        <w:rPr>
          <w:rFonts w:cs="FrankRuehl" w:hint="cs"/>
          <w:sz w:val="28"/>
          <w:szCs w:val="28"/>
          <w:rtl/>
        </w:rPr>
        <w:t>רבותנו</w:t>
      </w:r>
      <w:proofErr w:type="spellEnd"/>
      <w:r w:rsidRPr="004F6572">
        <w:rPr>
          <w:rFonts w:cs="FrankRuehl" w:hint="cs"/>
          <w:sz w:val="28"/>
          <w:szCs w:val="28"/>
          <w:rtl/>
        </w:rPr>
        <w:t xml:space="preserve"> </w:t>
      </w:r>
      <w:proofErr w:type="spellStart"/>
      <w:r w:rsidRPr="004F6572">
        <w:rPr>
          <w:rFonts w:cs="FrankRuehl" w:hint="cs"/>
          <w:sz w:val="28"/>
          <w:szCs w:val="28"/>
          <w:rtl/>
        </w:rPr>
        <w:t>הרדב"ז</w:t>
      </w:r>
      <w:proofErr w:type="spellEnd"/>
      <w:r w:rsidRPr="004F6572">
        <w:rPr>
          <w:rFonts w:cs="FrankRuehl" w:hint="cs"/>
          <w:sz w:val="28"/>
          <w:szCs w:val="28"/>
          <w:rtl/>
        </w:rPr>
        <w:t xml:space="preserve"> </w:t>
      </w:r>
      <w:r w:rsidRPr="00F60D15">
        <w:rPr>
          <w:rFonts w:cs="FrankRuehl" w:hint="cs"/>
          <w:sz w:val="24"/>
          <w:szCs w:val="24"/>
          <w:rtl/>
        </w:rPr>
        <w:t xml:space="preserve">(ח"א סי' </w:t>
      </w:r>
      <w:proofErr w:type="spellStart"/>
      <w:r w:rsidRPr="00F60D15">
        <w:rPr>
          <w:rFonts w:cs="FrankRuehl" w:hint="cs"/>
          <w:sz w:val="24"/>
          <w:szCs w:val="24"/>
          <w:rtl/>
        </w:rPr>
        <w:t>רעח</w:t>
      </w:r>
      <w:proofErr w:type="spellEnd"/>
      <w:r w:rsidRPr="00F60D15">
        <w:rPr>
          <w:rFonts w:cs="FrankRuehl" w:hint="cs"/>
          <w:sz w:val="24"/>
          <w:szCs w:val="24"/>
          <w:rtl/>
        </w:rPr>
        <w:t>)</w:t>
      </w:r>
      <w:r w:rsidRPr="004F6572">
        <w:rPr>
          <w:rFonts w:cs="FrankRuehl" w:hint="cs"/>
          <w:sz w:val="28"/>
          <w:szCs w:val="28"/>
          <w:rtl/>
        </w:rPr>
        <w:t xml:space="preserve">, </w:t>
      </w:r>
      <w:proofErr w:type="spellStart"/>
      <w:r w:rsidRPr="004F6572">
        <w:rPr>
          <w:rFonts w:cs="FrankRuehl" w:hint="cs"/>
          <w:sz w:val="28"/>
          <w:szCs w:val="28"/>
          <w:rtl/>
        </w:rPr>
        <w:t>היש"ש</w:t>
      </w:r>
      <w:proofErr w:type="spellEnd"/>
      <w:r w:rsidRPr="004F6572">
        <w:rPr>
          <w:rFonts w:cs="FrankRuehl" w:hint="cs"/>
          <w:sz w:val="28"/>
          <w:szCs w:val="28"/>
          <w:rtl/>
        </w:rPr>
        <w:t xml:space="preserve"> </w:t>
      </w:r>
      <w:r w:rsidRPr="00F60D15">
        <w:rPr>
          <w:rFonts w:cs="FrankRuehl" w:hint="cs"/>
          <w:sz w:val="24"/>
          <w:szCs w:val="24"/>
          <w:rtl/>
        </w:rPr>
        <w:t>(</w:t>
      </w:r>
      <w:proofErr w:type="spellStart"/>
      <w:r w:rsidRPr="00F60D15">
        <w:rPr>
          <w:rFonts w:cs="FrankRuehl" w:hint="cs"/>
          <w:sz w:val="24"/>
          <w:szCs w:val="24"/>
          <w:rtl/>
        </w:rPr>
        <w:t>ב"ק</w:t>
      </w:r>
      <w:proofErr w:type="spellEnd"/>
      <w:r w:rsidRPr="00F60D15">
        <w:rPr>
          <w:rFonts w:cs="FrankRuehl" w:hint="cs"/>
          <w:sz w:val="24"/>
          <w:szCs w:val="24"/>
          <w:rtl/>
        </w:rPr>
        <w:t xml:space="preserve"> פ"ח סי' ס)</w:t>
      </w:r>
      <w:r w:rsidRPr="004F6572">
        <w:rPr>
          <w:rFonts w:cs="FrankRuehl" w:hint="cs"/>
          <w:sz w:val="28"/>
          <w:szCs w:val="28"/>
          <w:rtl/>
        </w:rPr>
        <w:t xml:space="preserve">, הקצות החושן </w:t>
      </w:r>
      <w:r w:rsidRPr="00F60D15">
        <w:rPr>
          <w:rFonts w:cs="FrankRuehl" w:hint="cs"/>
          <w:sz w:val="24"/>
          <w:szCs w:val="24"/>
          <w:rtl/>
        </w:rPr>
        <w:t xml:space="preserve">(סי' </w:t>
      </w:r>
      <w:proofErr w:type="spellStart"/>
      <w:r w:rsidRPr="00F60D15">
        <w:rPr>
          <w:rFonts w:cs="FrankRuehl" w:hint="cs"/>
          <w:sz w:val="24"/>
          <w:szCs w:val="24"/>
          <w:rtl/>
        </w:rPr>
        <w:t>רא</w:t>
      </w:r>
      <w:proofErr w:type="spellEnd"/>
      <w:r w:rsidRPr="00F60D15">
        <w:rPr>
          <w:rFonts w:cs="FrankRuehl" w:hint="cs"/>
          <w:sz w:val="24"/>
          <w:szCs w:val="24"/>
          <w:rtl/>
        </w:rPr>
        <w:t xml:space="preserve"> </w:t>
      </w:r>
      <w:proofErr w:type="spellStart"/>
      <w:r w:rsidRPr="00F60D15">
        <w:rPr>
          <w:rFonts w:cs="FrankRuehl" w:hint="cs"/>
          <w:sz w:val="24"/>
          <w:szCs w:val="24"/>
          <w:rtl/>
        </w:rPr>
        <w:t>סק"א</w:t>
      </w:r>
      <w:proofErr w:type="spellEnd"/>
      <w:r w:rsidRPr="00F60D15">
        <w:rPr>
          <w:rFonts w:cs="FrankRuehl" w:hint="cs"/>
          <w:sz w:val="24"/>
          <w:szCs w:val="24"/>
          <w:rtl/>
        </w:rPr>
        <w:t>)</w:t>
      </w:r>
      <w:r w:rsidRPr="004F6572">
        <w:rPr>
          <w:rFonts w:cs="FrankRuehl" w:hint="cs"/>
          <w:sz w:val="28"/>
          <w:szCs w:val="28"/>
          <w:rtl/>
        </w:rPr>
        <w:t xml:space="preserve">, הנתיבות </w:t>
      </w:r>
      <w:r w:rsidRPr="00F60D15">
        <w:rPr>
          <w:rFonts w:cs="FrankRuehl" w:hint="cs"/>
          <w:sz w:val="24"/>
          <w:szCs w:val="24"/>
          <w:rtl/>
        </w:rPr>
        <w:t xml:space="preserve">(כן נראית דעתו בביאורים שם </w:t>
      </w:r>
      <w:proofErr w:type="spellStart"/>
      <w:r w:rsidRPr="00F60D15">
        <w:rPr>
          <w:rFonts w:cs="FrankRuehl" w:hint="cs"/>
          <w:sz w:val="24"/>
          <w:szCs w:val="24"/>
          <w:rtl/>
        </w:rPr>
        <w:t>סק"א</w:t>
      </w:r>
      <w:proofErr w:type="spellEnd"/>
      <w:r w:rsidRPr="00F60D15">
        <w:rPr>
          <w:rFonts w:cs="FrankRuehl" w:hint="cs"/>
          <w:sz w:val="24"/>
          <w:szCs w:val="24"/>
          <w:rtl/>
        </w:rPr>
        <w:t>)</w:t>
      </w:r>
      <w:r w:rsidRPr="004F6572">
        <w:rPr>
          <w:rFonts w:cs="FrankRuehl" w:hint="cs"/>
          <w:sz w:val="28"/>
          <w:szCs w:val="28"/>
          <w:rtl/>
        </w:rPr>
        <w:t xml:space="preserve">, </w:t>
      </w:r>
      <w:proofErr w:type="spellStart"/>
      <w:r w:rsidRPr="004F6572">
        <w:rPr>
          <w:rFonts w:cs="FrankRuehl" w:hint="cs"/>
          <w:sz w:val="28"/>
          <w:szCs w:val="28"/>
          <w:rtl/>
        </w:rPr>
        <w:t>הגרע"א</w:t>
      </w:r>
      <w:proofErr w:type="spellEnd"/>
      <w:r w:rsidRPr="004F6572">
        <w:rPr>
          <w:rFonts w:cs="FrankRuehl" w:hint="cs"/>
          <w:sz w:val="28"/>
          <w:szCs w:val="28"/>
          <w:rtl/>
        </w:rPr>
        <w:t xml:space="preserve"> </w:t>
      </w:r>
      <w:r w:rsidRPr="00F60D15">
        <w:rPr>
          <w:rFonts w:cs="FrankRuehl" w:hint="cs"/>
          <w:sz w:val="24"/>
          <w:szCs w:val="24"/>
          <w:rtl/>
        </w:rPr>
        <w:t xml:space="preserve">(קמא סי' </w:t>
      </w:r>
      <w:proofErr w:type="spellStart"/>
      <w:r w:rsidRPr="00F60D15">
        <w:rPr>
          <w:rFonts w:cs="FrankRuehl" w:hint="cs"/>
          <w:sz w:val="24"/>
          <w:szCs w:val="24"/>
          <w:rtl/>
        </w:rPr>
        <w:t>קלד</w:t>
      </w:r>
      <w:proofErr w:type="spellEnd"/>
      <w:r w:rsidRPr="00F60D15">
        <w:rPr>
          <w:rFonts w:cs="FrankRuehl" w:hint="cs"/>
          <w:sz w:val="24"/>
          <w:szCs w:val="24"/>
          <w:rtl/>
        </w:rPr>
        <w:t>)</w:t>
      </w:r>
      <w:r w:rsidRPr="004F6572">
        <w:rPr>
          <w:rFonts w:cs="FrankRuehl" w:hint="cs"/>
          <w:sz w:val="28"/>
          <w:szCs w:val="28"/>
          <w:rtl/>
        </w:rPr>
        <w:t xml:space="preserve">, הצמח צדק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סי' </w:t>
      </w:r>
      <w:proofErr w:type="spellStart"/>
      <w:r w:rsidRPr="00F60D15">
        <w:rPr>
          <w:rFonts w:cs="FrankRuehl" w:hint="cs"/>
          <w:sz w:val="24"/>
          <w:szCs w:val="24"/>
          <w:rtl/>
        </w:rPr>
        <w:t>כט</w:t>
      </w:r>
      <w:proofErr w:type="spellEnd"/>
      <w:r w:rsidRPr="00F60D15">
        <w:rPr>
          <w:rFonts w:cs="FrankRuehl" w:hint="cs"/>
          <w:sz w:val="24"/>
          <w:szCs w:val="24"/>
          <w:rtl/>
        </w:rPr>
        <w:t>)</w:t>
      </w:r>
      <w:r w:rsidRPr="004F6572">
        <w:rPr>
          <w:rFonts w:cs="FrankRuehl" w:hint="cs"/>
          <w:sz w:val="28"/>
          <w:szCs w:val="28"/>
          <w:rtl/>
        </w:rPr>
        <w:t xml:space="preserve"> וה</w:t>
      </w:r>
      <w:r w:rsidRPr="004F6572">
        <w:rPr>
          <w:rFonts w:cs="FrankRuehl"/>
          <w:sz w:val="28"/>
          <w:szCs w:val="28"/>
          <w:rtl/>
        </w:rPr>
        <w:t xml:space="preserve">מטה שמעון </w:t>
      </w:r>
      <w:r w:rsidRPr="00F60D15">
        <w:rPr>
          <w:rFonts w:cs="FrankRuehl"/>
          <w:sz w:val="24"/>
          <w:szCs w:val="24"/>
          <w:rtl/>
        </w:rPr>
        <w:t xml:space="preserve">(סי' </w:t>
      </w:r>
      <w:proofErr w:type="spellStart"/>
      <w:r w:rsidRPr="00F60D15">
        <w:rPr>
          <w:rFonts w:cs="FrankRuehl"/>
          <w:sz w:val="24"/>
          <w:szCs w:val="24"/>
          <w:rtl/>
        </w:rPr>
        <w:t>רא</w:t>
      </w:r>
      <w:proofErr w:type="spellEnd"/>
      <w:r w:rsidRPr="00F60D15">
        <w:rPr>
          <w:rFonts w:cs="FrankRuehl"/>
          <w:sz w:val="24"/>
          <w:szCs w:val="24"/>
          <w:rtl/>
        </w:rPr>
        <w:t xml:space="preserve"> </w:t>
      </w:r>
      <w:proofErr w:type="spellStart"/>
      <w:r w:rsidRPr="00F60D15">
        <w:rPr>
          <w:rFonts w:cs="FrankRuehl"/>
          <w:sz w:val="24"/>
          <w:szCs w:val="24"/>
          <w:rtl/>
        </w:rPr>
        <w:t>הגה"ט</w:t>
      </w:r>
      <w:proofErr w:type="spellEnd"/>
      <w:r w:rsidRPr="00F60D15">
        <w:rPr>
          <w:rFonts w:cs="FrankRuehl"/>
          <w:sz w:val="24"/>
          <w:szCs w:val="24"/>
          <w:rtl/>
        </w:rPr>
        <w:t xml:space="preserve"> אות </w:t>
      </w:r>
      <w:r w:rsidRPr="00F60D15">
        <w:rPr>
          <w:rFonts w:cs="FrankRuehl" w:hint="cs"/>
          <w:sz w:val="24"/>
          <w:szCs w:val="24"/>
          <w:rtl/>
        </w:rPr>
        <w:t>ח</w:t>
      </w:r>
      <w:r w:rsidRPr="00F60D15">
        <w:rPr>
          <w:rFonts w:cs="FrankRuehl"/>
          <w:sz w:val="24"/>
          <w:szCs w:val="24"/>
          <w:rtl/>
        </w:rPr>
        <w:t>)</w:t>
      </w:r>
      <w:r w:rsidRPr="004F6572">
        <w:rPr>
          <w:rtl/>
        </w:rPr>
        <w:t xml:space="preserve"> </w:t>
      </w:r>
      <w:r w:rsidRPr="004F6572">
        <w:rPr>
          <w:rFonts w:cs="FrankRuehl"/>
          <w:sz w:val="28"/>
          <w:szCs w:val="28"/>
          <w:rtl/>
        </w:rPr>
        <w:t>כדעת ר' יחיאל</w:t>
      </w:r>
      <w:r w:rsidRPr="004F6572">
        <w:rPr>
          <w:rFonts w:cs="FrankRuehl" w:hint="cs"/>
          <w:sz w:val="28"/>
          <w:szCs w:val="28"/>
          <w:rtl/>
        </w:rPr>
        <w:t xml:space="preserve"> </w:t>
      </w:r>
      <w:r w:rsidRPr="00F60D15">
        <w:rPr>
          <w:rFonts w:cs="FrankRuehl" w:hint="cs"/>
          <w:sz w:val="24"/>
          <w:szCs w:val="24"/>
          <w:rtl/>
        </w:rPr>
        <w:t xml:space="preserve">(אליבא </w:t>
      </w:r>
      <w:proofErr w:type="spellStart"/>
      <w:r w:rsidRPr="00F60D15">
        <w:rPr>
          <w:rFonts w:cs="FrankRuehl" w:hint="cs"/>
          <w:sz w:val="24"/>
          <w:szCs w:val="24"/>
          <w:rtl/>
        </w:rPr>
        <w:t>דהתשב"ץ</w:t>
      </w:r>
      <w:proofErr w:type="spellEnd"/>
      <w:r w:rsidRPr="00F60D15">
        <w:rPr>
          <w:rFonts w:cs="FrankRuehl" w:hint="cs"/>
          <w:sz w:val="24"/>
          <w:szCs w:val="24"/>
          <w:rtl/>
        </w:rPr>
        <w:t>)</w:t>
      </w:r>
      <w:r>
        <w:rPr>
          <w:rFonts w:cs="FrankRuehl" w:hint="cs"/>
          <w:sz w:val="28"/>
          <w:szCs w:val="28"/>
          <w:rtl/>
        </w:rPr>
        <w:t xml:space="preserve"> שאין קנין </w:t>
      </w:r>
      <w:proofErr w:type="spellStart"/>
      <w:r>
        <w:rPr>
          <w:rFonts w:cs="FrankRuehl" w:hint="cs"/>
          <w:sz w:val="28"/>
          <w:szCs w:val="28"/>
          <w:rtl/>
        </w:rPr>
        <w:t>סיטומתא</w:t>
      </w:r>
      <w:proofErr w:type="spellEnd"/>
      <w:r>
        <w:rPr>
          <w:rFonts w:cs="FrankRuehl" w:hint="cs"/>
          <w:sz w:val="28"/>
          <w:szCs w:val="28"/>
          <w:rtl/>
        </w:rPr>
        <w:t xml:space="preserve"> מועיל בדבר שלא בא לעולם.</w:t>
      </w:r>
    </w:p>
    <w:p w14:paraId="0D7036F0" w14:textId="77777777" w:rsidR="005544FC" w:rsidRPr="004F6572" w:rsidRDefault="005544FC" w:rsidP="005544FC">
      <w:pPr>
        <w:snapToGrid w:val="0"/>
        <w:spacing w:after="120"/>
        <w:ind w:firstLine="397"/>
        <w:jc w:val="both"/>
        <w:rPr>
          <w:rFonts w:cs="FrankRuehl"/>
          <w:sz w:val="28"/>
          <w:szCs w:val="28"/>
          <w:rtl/>
        </w:rPr>
      </w:pPr>
      <w:r>
        <w:rPr>
          <w:rFonts w:cs="FrankRuehl" w:hint="cs"/>
          <w:sz w:val="28"/>
          <w:szCs w:val="28"/>
          <w:rtl/>
        </w:rPr>
        <w:t>והגם</w:t>
      </w:r>
      <w:r w:rsidRPr="004F6572">
        <w:rPr>
          <w:rFonts w:cs="FrankRuehl" w:hint="cs"/>
          <w:sz w:val="28"/>
          <w:szCs w:val="28"/>
          <w:rtl/>
        </w:rPr>
        <w:t xml:space="preserve"> </w:t>
      </w:r>
      <w:r>
        <w:rPr>
          <w:rFonts w:cs="FrankRuehl" w:hint="cs"/>
          <w:sz w:val="28"/>
          <w:szCs w:val="28"/>
          <w:rtl/>
        </w:rPr>
        <w:t xml:space="preserve">שרבותינו </w:t>
      </w:r>
      <w:r w:rsidRPr="004F6572">
        <w:rPr>
          <w:rFonts w:cs="FrankRuehl" w:hint="cs"/>
          <w:sz w:val="28"/>
          <w:szCs w:val="28"/>
          <w:rtl/>
        </w:rPr>
        <w:t xml:space="preserve">הנתיבות </w:t>
      </w:r>
      <w:r w:rsidRPr="00F60D15">
        <w:rPr>
          <w:rFonts w:cs="FrankRuehl" w:hint="cs"/>
          <w:sz w:val="24"/>
          <w:szCs w:val="24"/>
          <w:rtl/>
        </w:rPr>
        <w:t>(שם)</w:t>
      </w:r>
      <w:r w:rsidRPr="004F6572">
        <w:rPr>
          <w:rFonts w:cs="FrankRuehl" w:hint="cs"/>
          <w:sz w:val="28"/>
          <w:szCs w:val="28"/>
          <w:rtl/>
        </w:rPr>
        <w:t xml:space="preserve"> </w:t>
      </w:r>
      <w:proofErr w:type="spellStart"/>
      <w:r w:rsidRPr="004F6572">
        <w:rPr>
          <w:rFonts w:cs="FrankRuehl" w:hint="cs"/>
          <w:sz w:val="28"/>
          <w:szCs w:val="28"/>
          <w:rtl/>
        </w:rPr>
        <w:t>והגרע"א</w:t>
      </w:r>
      <w:proofErr w:type="spellEnd"/>
      <w:r w:rsidRPr="004F6572">
        <w:rPr>
          <w:rFonts w:cs="FrankRuehl" w:hint="cs"/>
          <w:sz w:val="28"/>
          <w:szCs w:val="28"/>
          <w:rtl/>
        </w:rPr>
        <w:t xml:space="preserve"> </w:t>
      </w:r>
      <w:r w:rsidRPr="00F60D15">
        <w:rPr>
          <w:rFonts w:cs="FrankRuehl" w:hint="cs"/>
          <w:sz w:val="24"/>
          <w:szCs w:val="24"/>
          <w:rtl/>
        </w:rPr>
        <w:t xml:space="preserve">(סי' </w:t>
      </w:r>
      <w:proofErr w:type="spellStart"/>
      <w:r w:rsidRPr="00F60D15">
        <w:rPr>
          <w:rFonts w:cs="FrankRuehl" w:hint="cs"/>
          <w:sz w:val="24"/>
          <w:szCs w:val="24"/>
          <w:rtl/>
        </w:rPr>
        <w:t>רא</w:t>
      </w:r>
      <w:proofErr w:type="spellEnd"/>
      <w:r w:rsidRPr="00F60D15">
        <w:rPr>
          <w:rFonts w:cs="FrankRuehl" w:hint="cs"/>
          <w:sz w:val="24"/>
          <w:szCs w:val="24"/>
          <w:rtl/>
        </w:rPr>
        <w:t xml:space="preserve"> סעי' ב)</w:t>
      </w:r>
      <w:r w:rsidRPr="004F6572">
        <w:rPr>
          <w:rFonts w:cs="FrankRuehl" w:hint="cs"/>
          <w:sz w:val="28"/>
          <w:szCs w:val="28"/>
          <w:rtl/>
        </w:rPr>
        <w:t xml:space="preserve"> </w:t>
      </w:r>
      <w:r>
        <w:rPr>
          <w:rFonts w:cs="FrankRuehl" w:hint="cs"/>
          <w:sz w:val="28"/>
          <w:szCs w:val="28"/>
          <w:rtl/>
        </w:rPr>
        <w:t xml:space="preserve">ציינו </w:t>
      </w:r>
      <w:r w:rsidRPr="004F6572">
        <w:rPr>
          <w:rFonts w:cs="FrankRuehl" w:hint="cs"/>
          <w:sz w:val="28"/>
          <w:szCs w:val="28"/>
          <w:rtl/>
        </w:rPr>
        <w:t xml:space="preserve">לתשובת </w:t>
      </w:r>
      <w:proofErr w:type="spellStart"/>
      <w:r w:rsidRPr="004F6572">
        <w:rPr>
          <w:rFonts w:cs="FrankRuehl" w:hint="cs"/>
          <w:sz w:val="28"/>
          <w:szCs w:val="28"/>
          <w:rtl/>
        </w:rPr>
        <w:t>הרש"ל</w:t>
      </w:r>
      <w:proofErr w:type="spellEnd"/>
      <w:r w:rsidRPr="004F6572">
        <w:rPr>
          <w:rFonts w:cs="FrankRuehl" w:hint="cs"/>
          <w:sz w:val="28"/>
          <w:szCs w:val="28"/>
          <w:rtl/>
        </w:rPr>
        <w:t xml:space="preserve"> </w:t>
      </w:r>
      <w:r w:rsidRPr="00F60D15">
        <w:rPr>
          <w:rFonts w:cs="FrankRuehl" w:hint="cs"/>
          <w:sz w:val="24"/>
          <w:szCs w:val="24"/>
          <w:rtl/>
        </w:rPr>
        <w:t>(סי' לה-לו)</w:t>
      </w:r>
      <w:r w:rsidRPr="004F6572">
        <w:rPr>
          <w:rFonts w:cs="FrankRuehl" w:hint="cs"/>
          <w:sz w:val="28"/>
          <w:szCs w:val="28"/>
          <w:rtl/>
        </w:rPr>
        <w:t xml:space="preserve"> ממנה משמע </w:t>
      </w:r>
      <w:proofErr w:type="spellStart"/>
      <w:r w:rsidRPr="004F6572">
        <w:rPr>
          <w:rFonts w:cs="FrankRuehl" w:hint="cs"/>
          <w:sz w:val="28"/>
          <w:szCs w:val="28"/>
          <w:rtl/>
        </w:rPr>
        <w:t>שקנין</w:t>
      </w:r>
      <w:proofErr w:type="spellEnd"/>
      <w:r w:rsidRPr="004F6572">
        <w:rPr>
          <w:rFonts w:cs="FrankRuehl" w:hint="cs"/>
          <w:sz w:val="28"/>
          <w:szCs w:val="28"/>
          <w:rtl/>
        </w:rPr>
        <w:t xml:space="preserve"> </w:t>
      </w:r>
      <w:proofErr w:type="spellStart"/>
      <w:r w:rsidRPr="004F6572">
        <w:rPr>
          <w:rFonts w:cs="FrankRuehl" w:hint="cs"/>
          <w:sz w:val="28"/>
          <w:szCs w:val="28"/>
          <w:rtl/>
        </w:rPr>
        <w:t>סיטומתא</w:t>
      </w:r>
      <w:proofErr w:type="spellEnd"/>
      <w:r w:rsidRPr="004F6572">
        <w:rPr>
          <w:rFonts w:cs="FrankRuehl" w:hint="cs"/>
          <w:sz w:val="28"/>
          <w:szCs w:val="28"/>
          <w:rtl/>
        </w:rPr>
        <w:t xml:space="preserve"> שייך גם בדבר שלא בא לעולם. תשובה זו עסקה </w:t>
      </w:r>
      <w:proofErr w:type="spellStart"/>
      <w:r w:rsidRPr="004F6572">
        <w:rPr>
          <w:rFonts w:cs="FrankRuehl" w:hint="cs"/>
          <w:sz w:val="28"/>
          <w:szCs w:val="28"/>
          <w:rtl/>
        </w:rPr>
        <w:t>באורנדי</w:t>
      </w:r>
      <w:proofErr w:type="spellEnd"/>
      <w:r w:rsidRPr="004F6572">
        <w:rPr>
          <w:rFonts w:cs="FrankRuehl" w:hint="cs"/>
          <w:sz w:val="28"/>
          <w:szCs w:val="28"/>
          <w:rtl/>
        </w:rPr>
        <w:t>, שהוא זיכיון מכירת יין, "</w:t>
      </w:r>
      <w:proofErr w:type="spellStart"/>
      <w:r w:rsidRPr="004F6572">
        <w:rPr>
          <w:rFonts w:cs="FrankRuehl" w:hint="cs"/>
          <w:sz w:val="28"/>
          <w:szCs w:val="28"/>
          <w:rtl/>
        </w:rPr>
        <w:t>שרגילין</w:t>
      </w:r>
      <w:proofErr w:type="spellEnd"/>
      <w:r w:rsidRPr="004F6572">
        <w:rPr>
          <w:rFonts w:cs="FrankRuehl" w:hint="cs"/>
          <w:sz w:val="28"/>
          <w:szCs w:val="28"/>
          <w:rtl/>
        </w:rPr>
        <w:t xml:space="preserve"> למכור קודם כלות זמנו של ראשון", ולכאורה הוי דבר שלא בא לעולם ובכל זאת העלה </w:t>
      </w:r>
      <w:proofErr w:type="spellStart"/>
      <w:r w:rsidRPr="004F6572">
        <w:rPr>
          <w:rFonts w:cs="FrankRuehl" w:hint="cs"/>
          <w:sz w:val="28"/>
          <w:szCs w:val="28"/>
          <w:rtl/>
        </w:rPr>
        <w:t>שסיטומתא</w:t>
      </w:r>
      <w:proofErr w:type="spellEnd"/>
      <w:r w:rsidRPr="004F6572">
        <w:rPr>
          <w:rFonts w:cs="FrankRuehl" w:hint="cs"/>
          <w:sz w:val="28"/>
          <w:szCs w:val="28"/>
          <w:rtl/>
        </w:rPr>
        <w:t xml:space="preserve"> קניא. וסיים </w:t>
      </w:r>
      <w:proofErr w:type="spellStart"/>
      <w:r w:rsidRPr="004F6572">
        <w:rPr>
          <w:rFonts w:cs="FrankRuehl" w:hint="cs"/>
          <w:sz w:val="28"/>
          <w:szCs w:val="28"/>
          <w:rtl/>
        </w:rPr>
        <w:t>הגרע"א</w:t>
      </w:r>
      <w:proofErr w:type="spellEnd"/>
      <w:r w:rsidRPr="004F6572">
        <w:rPr>
          <w:rFonts w:cs="FrankRuehl" w:hint="cs"/>
          <w:sz w:val="28"/>
          <w:szCs w:val="28"/>
          <w:rtl/>
        </w:rPr>
        <w:t xml:space="preserve"> </w:t>
      </w:r>
      <w:proofErr w:type="spellStart"/>
      <w:r w:rsidRPr="004F6572">
        <w:rPr>
          <w:rFonts w:cs="FrankRuehl" w:hint="cs"/>
          <w:sz w:val="28"/>
          <w:szCs w:val="28"/>
          <w:rtl/>
        </w:rPr>
        <w:t>בצ"ע</w:t>
      </w:r>
      <w:proofErr w:type="spellEnd"/>
      <w:r w:rsidRPr="004F6572">
        <w:rPr>
          <w:rFonts w:cs="FrankRuehl" w:hint="cs"/>
          <w:sz w:val="28"/>
          <w:szCs w:val="28"/>
          <w:rtl/>
        </w:rPr>
        <w:t xml:space="preserve">. ובנתיבות </w:t>
      </w:r>
      <w:r w:rsidRPr="00F60D15">
        <w:rPr>
          <w:rFonts w:cs="FrankRuehl" w:hint="cs"/>
          <w:sz w:val="24"/>
          <w:szCs w:val="24"/>
          <w:rtl/>
        </w:rPr>
        <w:t>(שם)</w:t>
      </w:r>
      <w:r w:rsidRPr="004F6572">
        <w:rPr>
          <w:rFonts w:cs="FrankRuehl" w:hint="cs"/>
          <w:sz w:val="28"/>
          <w:szCs w:val="28"/>
          <w:rtl/>
        </w:rPr>
        <w:t xml:space="preserve"> כתב שאפשר שכוונת </w:t>
      </w:r>
      <w:proofErr w:type="spellStart"/>
      <w:r w:rsidRPr="004F6572">
        <w:rPr>
          <w:rFonts w:cs="FrankRuehl" w:hint="cs"/>
          <w:sz w:val="28"/>
          <w:szCs w:val="28"/>
          <w:rtl/>
        </w:rPr>
        <w:t>המהרש"ל</w:t>
      </w:r>
      <w:proofErr w:type="spellEnd"/>
      <w:r w:rsidRPr="004F6572">
        <w:rPr>
          <w:rFonts w:cs="FrankRuehl" w:hint="cs"/>
          <w:sz w:val="28"/>
          <w:szCs w:val="28"/>
          <w:rtl/>
        </w:rPr>
        <w:t xml:space="preserve"> בתשובה הינה לקיים את הדבר מצד </w:t>
      </w:r>
      <w:proofErr w:type="spellStart"/>
      <w:r w:rsidRPr="004F6572">
        <w:rPr>
          <w:rFonts w:cs="FrankRuehl" w:hint="cs"/>
          <w:sz w:val="28"/>
          <w:szCs w:val="28"/>
          <w:rtl/>
        </w:rPr>
        <w:t>דינא</w:t>
      </w:r>
      <w:proofErr w:type="spellEnd"/>
      <w:r w:rsidRPr="004F6572">
        <w:rPr>
          <w:rFonts w:cs="FrankRuehl" w:hint="cs"/>
          <w:sz w:val="28"/>
          <w:szCs w:val="28"/>
          <w:rtl/>
        </w:rPr>
        <w:t xml:space="preserve"> </w:t>
      </w:r>
      <w:proofErr w:type="spellStart"/>
      <w:r w:rsidRPr="004F6572">
        <w:rPr>
          <w:rFonts w:cs="FrankRuehl" w:hint="cs"/>
          <w:sz w:val="28"/>
          <w:szCs w:val="28"/>
          <w:rtl/>
        </w:rPr>
        <w:t>דמלכותא</w:t>
      </w:r>
      <w:proofErr w:type="spellEnd"/>
      <w:r w:rsidRPr="004F6572">
        <w:rPr>
          <w:rFonts w:cs="FrankRuehl" w:hint="cs"/>
          <w:sz w:val="28"/>
          <w:szCs w:val="28"/>
          <w:rtl/>
        </w:rPr>
        <w:t xml:space="preserve">. אך הנה המעיין בדברי </w:t>
      </w:r>
      <w:proofErr w:type="spellStart"/>
      <w:r w:rsidRPr="004F6572">
        <w:rPr>
          <w:rFonts w:cs="FrankRuehl" w:hint="cs"/>
          <w:sz w:val="28"/>
          <w:szCs w:val="28"/>
          <w:rtl/>
        </w:rPr>
        <w:t>המהרש"ל</w:t>
      </w:r>
      <w:proofErr w:type="spellEnd"/>
      <w:r w:rsidRPr="004F6572">
        <w:rPr>
          <w:rFonts w:cs="FrankRuehl" w:hint="cs"/>
          <w:sz w:val="28"/>
          <w:szCs w:val="28"/>
          <w:rtl/>
        </w:rPr>
        <w:t xml:space="preserve"> בפנים יראה </w:t>
      </w:r>
      <w:proofErr w:type="spellStart"/>
      <w:r w:rsidRPr="004F6572">
        <w:rPr>
          <w:rFonts w:cs="FrankRuehl" w:hint="cs"/>
          <w:sz w:val="28"/>
          <w:szCs w:val="28"/>
          <w:rtl/>
        </w:rPr>
        <w:t>דקשה</w:t>
      </w:r>
      <w:proofErr w:type="spellEnd"/>
      <w:r w:rsidRPr="004F6572">
        <w:rPr>
          <w:rFonts w:cs="FrankRuehl" w:hint="cs"/>
          <w:sz w:val="28"/>
          <w:szCs w:val="28"/>
          <w:rtl/>
        </w:rPr>
        <w:t xml:space="preserve"> להלום פשט זה בדבריו, אלא </w:t>
      </w:r>
      <w:proofErr w:type="spellStart"/>
      <w:r w:rsidRPr="004F6572">
        <w:rPr>
          <w:rFonts w:cs="FrankRuehl" w:hint="cs"/>
          <w:sz w:val="28"/>
          <w:szCs w:val="28"/>
          <w:rtl/>
        </w:rPr>
        <w:t>דאכתי</w:t>
      </w:r>
      <w:proofErr w:type="spellEnd"/>
      <w:r w:rsidRPr="004F6572">
        <w:rPr>
          <w:rFonts w:cs="FrankRuehl" w:hint="cs"/>
          <w:sz w:val="28"/>
          <w:szCs w:val="28"/>
          <w:rtl/>
        </w:rPr>
        <w:t xml:space="preserve"> ניתן לתרץ את דבריו ולומר דגם </w:t>
      </w:r>
      <w:proofErr w:type="spellStart"/>
      <w:r w:rsidRPr="004F6572">
        <w:rPr>
          <w:rFonts w:cs="FrankRuehl" w:hint="cs"/>
          <w:sz w:val="28"/>
          <w:szCs w:val="28"/>
          <w:rtl/>
        </w:rPr>
        <w:t>אליביה</w:t>
      </w:r>
      <w:proofErr w:type="spellEnd"/>
      <w:r w:rsidRPr="004F6572">
        <w:rPr>
          <w:rFonts w:cs="FrankRuehl" w:hint="cs"/>
          <w:sz w:val="28"/>
          <w:szCs w:val="28"/>
          <w:rtl/>
        </w:rPr>
        <w:t xml:space="preserve"> הכל תלוי בקיומו של המנהג, </w:t>
      </w:r>
      <w:proofErr w:type="spellStart"/>
      <w:r w:rsidRPr="00FC0661">
        <w:rPr>
          <w:rFonts w:cs="FrankRuehl" w:hint="cs"/>
          <w:b/>
          <w:bCs/>
          <w:sz w:val="28"/>
          <w:szCs w:val="28"/>
          <w:rtl/>
        </w:rPr>
        <w:t>ובאורדני</w:t>
      </w:r>
      <w:proofErr w:type="spellEnd"/>
      <w:r w:rsidRPr="00FC0661">
        <w:rPr>
          <w:rFonts w:cs="FrankRuehl" w:hint="cs"/>
          <w:b/>
          <w:bCs/>
          <w:sz w:val="28"/>
          <w:szCs w:val="28"/>
          <w:rtl/>
        </w:rPr>
        <w:t xml:space="preserve"> כך היה המנהג פשוט</w:t>
      </w:r>
      <w:r w:rsidRPr="004F6572">
        <w:rPr>
          <w:rFonts w:cs="FrankRuehl" w:hint="cs"/>
          <w:sz w:val="28"/>
          <w:szCs w:val="28"/>
          <w:rtl/>
        </w:rPr>
        <w:t xml:space="preserve">, וכפי שהבאנו </w:t>
      </w:r>
      <w:r>
        <w:rPr>
          <w:rFonts w:cs="FrankRuehl" w:hint="cs"/>
          <w:sz w:val="28"/>
          <w:szCs w:val="28"/>
          <w:rtl/>
        </w:rPr>
        <w:t>בפסק דין אחר</w:t>
      </w:r>
      <w:r w:rsidRPr="004F6572">
        <w:rPr>
          <w:rFonts w:cs="FrankRuehl" w:hint="cs"/>
          <w:sz w:val="28"/>
          <w:szCs w:val="28"/>
          <w:rtl/>
        </w:rPr>
        <w:t xml:space="preserve"> מדברי החתם סופר בדעת ר' יחיאל, </w:t>
      </w:r>
      <w:proofErr w:type="spellStart"/>
      <w:r w:rsidRPr="004F6572">
        <w:rPr>
          <w:rFonts w:cs="FrankRuehl" w:hint="cs"/>
          <w:sz w:val="28"/>
          <w:szCs w:val="28"/>
          <w:rtl/>
        </w:rPr>
        <w:t>דס"ל</w:t>
      </w:r>
      <w:proofErr w:type="spellEnd"/>
      <w:r w:rsidRPr="004F6572">
        <w:rPr>
          <w:rFonts w:cs="FrankRuehl" w:hint="cs"/>
          <w:sz w:val="28"/>
          <w:szCs w:val="28"/>
          <w:rtl/>
        </w:rPr>
        <w:t xml:space="preserve"> שכאשר המנהג פשוט גם ר' יחיאל יסכים </w:t>
      </w:r>
      <w:proofErr w:type="spellStart"/>
      <w:r w:rsidRPr="004F6572">
        <w:rPr>
          <w:rFonts w:cs="FrankRuehl" w:hint="cs"/>
          <w:sz w:val="28"/>
          <w:szCs w:val="28"/>
          <w:rtl/>
        </w:rPr>
        <w:t>דקנין</w:t>
      </w:r>
      <w:proofErr w:type="spellEnd"/>
      <w:r w:rsidRPr="004F6572">
        <w:rPr>
          <w:rFonts w:cs="FrankRuehl" w:hint="cs"/>
          <w:sz w:val="28"/>
          <w:szCs w:val="28"/>
          <w:rtl/>
        </w:rPr>
        <w:t xml:space="preserve"> </w:t>
      </w:r>
      <w:proofErr w:type="spellStart"/>
      <w:r w:rsidRPr="004F6572">
        <w:rPr>
          <w:rFonts w:cs="FrankRuehl" w:hint="cs"/>
          <w:sz w:val="28"/>
          <w:szCs w:val="28"/>
          <w:rtl/>
        </w:rPr>
        <w:t>סיטומתא</w:t>
      </w:r>
      <w:proofErr w:type="spellEnd"/>
      <w:r w:rsidRPr="004F6572">
        <w:rPr>
          <w:rFonts w:cs="FrankRuehl" w:hint="cs"/>
          <w:sz w:val="28"/>
          <w:szCs w:val="28"/>
          <w:rtl/>
        </w:rPr>
        <w:t xml:space="preserve"> מהני אפילו בדבר שלא בא לעולם, וכפי שהבאנו </w:t>
      </w:r>
      <w:r>
        <w:rPr>
          <w:rFonts w:cs="FrankRuehl" w:hint="cs"/>
          <w:sz w:val="28"/>
          <w:szCs w:val="28"/>
          <w:rtl/>
        </w:rPr>
        <w:t>שם גם</w:t>
      </w:r>
      <w:r w:rsidRPr="004F6572">
        <w:rPr>
          <w:rFonts w:cs="FrankRuehl" w:hint="cs"/>
          <w:sz w:val="28"/>
          <w:szCs w:val="28"/>
          <w:rtl/>
        </w:rPr>
        <w:t xml:space="preserve"> </w:t>
      </w:r>
      <w:proofErr w:type="spellStart"/>
      <w:r w:rsidRPr="004F6572">
        <w:rPr>
          <w:rFonts w:cs="FrankRuehl" w:hint="cs"/>
          <w:sz w:val="28"/>
          <w:szCs w:val="28"/>
          <w:rtl/>
        </w:rPr>
        <w:t>מהרא"ש</w:t>
      </w:r>
      <w:proofErr w:type="spellEnd"/>
      <w:r>
        <w:rPr>
          <w:rFonts w:cs="FrankRuehl" w:hint="cs"/>
          <w:sz w:val="28"/>
          <w:szCs w:val="28"/>
          <w:rtl/>
        </w:rPr>
        <w:t xml:space="preserve">. </w:t>
      </w:r>
      <w:r w:rsidRPr="004F6572">
        <w:rPr>
          <w:rFonts w:cs="FrankRuehl" w:hint="cs"/>
          <w:sz w:val="28"/>
          <w:szCs w:val="28"/>
          <w:rtl/>
        </w:rPr>
        <w:t xml:space="preserve"> ו</w:t>
      </w:r>
      <w:r>
        <w:rPr>
          <w:rFonts w:cs="FrankRuehl" w:hint="cs"/>
          <w:sz w:val="28"/>
          <w:szCs w:val="28"/>
          <w:rtl/>
        </w:rPr>
        <w:t xml:space="preserve">עיין גם </w:t>
      </w:r>
      <w:proofErr w:type="spellStart"/>
      <w:r w:rsidRPr="004F6572">
        <w:rPr>
          <w:rFonts w:cs="FrankRuehl" w:hint="cs"/>
          <w:sz w:val="28"/>
          <w:szCs w:val="28"/>
          <w:rtl/>
        </w:rPr>
        <w:t>בשו"ת</w:t>
      </w:r>
      <w:proofErr w:type="spellEnd"/>
      <w:r w:rsidRPr="004F6572">
        <w:rPr>
          <w:rFonts w:cs="FrankRuehl" w:hint="cs"/>
          <w:sz w:val="28"/>
          <w:szCs w:val="28"/>
          <w:rtl/>
        </w:rPr>
        <w:t xml:space="preserve"> שם אריה </w:t>
      </w:r>
      <w:proofErr w:type="spellStart"/>
      <w:r w:rsidRPr="004F6572">
        <w:rPr>
          <w:rFonts w:cs="FrankRuehl" w:hint="cs"/>
          <w:sz w:val="28"/>
          <w:szCs w:val="28"/>
          <w:rtl/>
        </w:rPr>
        <w:t>בחחו"מ</w:t>
      </w:r>
      <w:proofErr w:type="spellEnd"/>
      <w:r w:rsidRPr="004F6572">
        <w:rPr>
          <w:rFonts w:cs="FrankRuehl" w:hint="cs"/>
          <w:sz w:val="28"/>
          <w:szCs w:val="28"/>
          <w:rtl/>
        </w:rPr>
        <w:t xml:space="preserve"> </w:t>
      </w:r>
      <w:r w:rsidRPr="00F60D15">
        <w:rPr>
          <w:rFonts w:cs="FrankRuehl" w:hint="cs"/>
          <w:sz w:val="24"/>
          <w:szCs w:val="24"/>
          <w:rtl/>
        </w:rPr>
        <w:t>(סי' ל)</w:t>
      </w:r>
      <w:r w:rsidRPr="004F6572">
        <w:rPr>
          <w:rFonts w:cs="FrankRuehl" w:hint="cs"/>
          <w:sz w:val="28"/>
          <w:szCs w:val="28"/>
          <w:rtl/>
        </w:rPr>
        <w:t xml:space="preserve"> שהעלה שבמקום שהמנהג ברור לקנות גם בדבר </w:t>
      </w:r>
      <w:proofErr w:type="spellStart"/>
      <w:r w:rsidRPr="004F6572">
        <w:rPr>
          <w:rFonts w:cs="FrankRuehl" w:hint="cs"/>
          <w:sz w:val="28"/>
          <w:szCs w:val="28"/>
          <w:rtl/>
        </w:rPr>
        <w:t>שלב"ל</w:t>
      </w:r>
      <w:proofErr w:type="spellEnd"/>
      <w:r w:rsidRPr="004F6572">
        <w:rPr>
          <w:rFonts w:cs="FrankRuehl" w:hint="cs"/>
          <w:sz w:val="28"/>
          <w:szCs w:val="28"/>
          <w:rtl/>
        </w:rPr>
        <w:t xml:space="preserve"> הוי קנין </w:t>
      </w:r>
      <w:proofErr w:type="spellStart"/>
      <w:r w:rsidRPr="004F6572">
        <w:rPr>
          <w:rFonts w:cs="FrankRuehl" w:hint="cs"/>
          <w:sz w:val="28"/>
          <w:szCs w:val="28"/>
          <w:rtl/>
        </w:rPr>
        <w:t>סיטומתא</w:t>
      </w:r>
      <w:proofErr w:type="spellEnd"/>
      <w:r w:rsidRPr="004F6572">
        <w:rPr>
          <w:rFonts w:cs="FrankRuehl" w:hint="cs"/>
          <w:sz w:val="28"/>
          <w:szCs w:val="28"/>
          <w:rtl/>
        </w:rPr>
        <w:t xml:space="preserve">, ועל כן גם </w:t>
      </w:r>
      <w:proofErr w:type="spellStart"/>
      <w:r w:rsidRPr="004F6572">
        <w:rPr>
          <w:rFonts w:cs="FrankRuehl" w:hint="cs"/>
          <w:sz w:val="28"/>
          <w:szCs w:val="28"/>
          <w:rtl/>
        </w:rPr>
        <w:t>באורענדיס</w:t>
      </w:r>
      <w:proofErr w:type="spellEnd"/>
      <w:r w:rsidRPr="004F6572">
        <w:rPr>
          <w:rFonts w:cs="FrankRuehl" w:hint="cs"/>
          <w:sz w:val="28"/>
          <w:szCs w:val="28"/>
          <w:rtl/>
        </w:rPr>
        <w:t xml:space="preserve"> דהוי </w:t>
      </w:r>
      <w:proofErr w:type="spellStart"/>
      <w:r w:rsidRPr="004F6572">
        <w:rPr>
          <w:rFonts w:cs="FrankRuehl" w:hint="cs"/>
          <w:sz w:val="28"/>
          <w:szCs w:val="28"/>
          <w:rtl/>
        </w:rPr>
        <w:t>דשלב"ל</w:t>
      </w:r>
      <w:proofErr w:type="spellEnd"/>
      <w:r w:rsidRPr="004F6572">
        <w:rPr>
          <w:rFonts w:cs="FrankRuehl" w:hint="cs"/>
          <w:sz w:val="28"/>
          <w:szCs w:val="28"/>
          <w:rtl/>
        </w:rPr>
        <w:t xml:space="preserve"> ודבר שאין בו ממש הוי קנין</w:t>
      </w:r>
      <w:r>
        <w:rPr>
          <w:rFonts w:cs="FrankRuehl" w:hint="cs"/>
          <w:sz w:val="28"/>
          <w:szCs w:val="28"/>
          <w:rtl/>
        </w:rPr>
        <w:t>.</w:t>
      </w:r>
    </w:p>
    <w:p w14:paraId="24F84F09"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וכן עולה גם מתשובת </w:t>
      </w:r>
      <w:proofErr w:type="spellStart"/>
      <w:r w:rsidRPr="004F6572">
        <w:rPr>
          <w:rFonts w:cs="FrankRuehl" w:hint="cs"/>
          <w:sz w:val="28"/>
          <w:szCs w:val="28"/>
          <w:rtl/>
        </w:rPr>
        <w:t>הדברי</w:t>
      </w:r>
      <w:proofErr w:type="spellEnd"/>
      <w:r w:rsidRPr="004F6572">
        <w:rPr>
          <w:rFonts w:cs="FrankRuehl" w:hint="cs"/>
          <w:sz w:val="28"/>
          <w:szCs w:val="28"/>
          <w:rtl/>
        </w:rPr>
        <w:t xml:space="preserve"> חיים </w:t>
      </w:r>
      <w:r w:rsidRPr="00F60D15">
        <w:rPr>
          <w:rFonts w:cs="FrankRuehl" w:hint="cs"/>
          <w:sz w:val="24"/>
          <w:szCs w:val="24"/>
          <w:rtl/>
        </w:rPr>
        <w:t xml:space="preserve">(חושן משפט חלק ב סימן </w:t>
      </w:r>
      <w:proofErr w:type="spellStart"/>
      <w:r w:rsidRPr="00F60D15">
        <w:rPr>
          <w:rFonts w:cs="FrankRuehl" w:hint="cs"/>
          <w:sz w:val="24"/>
          <w:szCs w:val="24"/>
          <w:rtl/>
        </w:rPr>
        <w:t>כו</w:t>
      </w:r>
      <w:proofErr w:type="spellEnd"/>
      <w:r w:rsidRPr="00F60D15">
        <w:rPr>
          <w:rFonts w:cs="FrankRuehl" w:hint="cs"/>
          <w:sz w:val="24"/>
          <w:szCs w:val="24"/>
          <w:rtl/>
        </w:rPr>
        <w:t>)</w:t>
      </w:r>
      <w:r w:rsidRPr="004F6572">
        <w:rPr>
          <w:rFonts w:cs="FrankRuehl" w:hint="cs"/>
          <w:sz w:val="28"/>
          <w:szCs w:val="28"/>
          <w:rtl/>
        </w:rPr>
        <w:t xml:space="preserve"> </w:t>
      </w:r>
      <w:proofErr w:type="spellStart"/>
      <w:r w:rsidRPr="004F6572">
        <w:rPr>
          <w:rFonts w:cs="FrankRuehl" w:hint="cs"/>
          <w:sz w:val="28"/>
          <w:szCs w:val="28"/>
          <w:rtl/>
        </w:rPr>
        <w:t>שלכו"ע</w:t>
      </w:r>
      <w:proofErr w:type="spellEnd"/>
      <w:r w:rsidRPr="004F6572">
        <w:rPr>
          <w:rFonts w:cs="FrankRuehl" w:hint="cs"/>
          <w:sz w:val="28"/>
          <w:szCs w:val="28"/>
          <w:rtl/>
        </w:rPr>
        <w:t xml:space="preserve"> במקום שיש מנהג ברור הולכים אחריו אף בדבר שלא בא לעולם, כלשונו:   </w:t>
      </w:r>
    </w:p>
    <w:p w14:paraId="64FCD6CD" w14:textId="4C6A134C" w:rsidR="005544FC" w:rsidRPr="00113317" w:rsidRDefault="005544FC" w:rsidP="005544FC">
      <w:pPr>
        <w:pStyle w:val="aff4"/>
        <w:snapToGrid w:val="0"/>
        <w:spacing w:before="0" w:after="120" w:line="240" w:lineRule="auto"/>
        <w:ind w:left="851" w:right="851"/>
        <w:jc w:val="both"/>
        <w:rPr>
          <w:rFonts w:ascii="Times New Roman" w:hAnsi="Times New Roman" w:cs="FrankRuehl"/>
          <w:b/>
          <w:bCs/>
          <w:i w:val="0"/>
          <w:iCs w:val="0"/>
          <w:color w:val="000000"/>
          <w:kern w:val="28"/>
          <w:szCs w:val="28"/>
          <w:rtl/>
        </w:rPr>
      </w:pPr>
      <w:r w:rsidRPr="00113317">
        <w:rPr>
          <w:rFonts w:ascii="Times New Roman" w:hAnsi="Times New Roman" w:cs="FrankRuehl" w:hint="cs"/>
          <w:i w:val="0"/>
          <w:iCs w:val="0"/>
          <w:color w:val="000000"/>
          <w:kern w:val="28"/>
          <w:szCs w:val="28"/>
          <w:rtl/>
        </w:rPr>
        <w:t xml:space="preserve">"ולכן לפי זה שפיר </w:t>
      </w:r>
      <w:proofErr w:type="spellStart"/>
      <w:r w:rsidRPr="00113317">
        <w:rPr>
          <w:rFonts w:ascii="Times New Roman" w:hAnsi="Times New Roman" w:cs="FrankRuehl" w:hint="cs"/>
          <w:i w:val="0"/>
          <w:iCs w:val="0"/>
          <w:color w:val="000000"/>
          <w:kern w:val="28"/>
          <w:szCs w:val="28"/>
          <w:rtl/>
        </w:rPr>
        <w:t>קאמר</w:t>
      </w:r>
      <w:proofErr w:type="spellEnd"/>
      <w:r w:rsidRPr="00113317">
        <w:rPr>
          <w:rFonts w:ascii="Times New Roman" w:hAnsi="Times New Roman" w:cs="FrankRuehl" w:hint="cs"/>
          <w:i w:val="0"/>
          <w:iCs w:val="0"/>
          <w:color w:val="000000"/>
          <w:kern w:val="28"/>
          <w:szCs w:val="28"/>
          <w:rtl/>
        </w:rPr>
        <w:t xml:space="preserve"> המרדכי הנ"ל </w:t>
      </w:r>
      <w:proofErr w:type="spellStart"/>
      <w:r w:rsidRPr="00113317">
        <w:rPr>
          <w:rFonts w:ascii="Times New Roman" w:hAnsi="Times New Roman" w:cs="FrankRuehl" w:hint="cs"/>
          <w:i w:val="0"/>
          <w:iCs w:val="0"/>
          <w:color w:val="000000"/>
          <w:kern w:val="28"/>
          <w:szCs w:val="28"/>
          <w:rtl/>
        </w:rPr>
        <w:t>דזה</w:t>
      </w:r>
      <w:proofErr w:type="spellEnd"/>
      <w:r w:rsidRPr="00113317">
        <w:rPr>
          <w:rFonts w:ascii="Times New Roman" w:hAnsi="Times New Roman" w:cs="FrankRuehl" w:hint="cs"/>
          <w:i w:val="0"/>
          <w:iCs w:val="0"/>
          <w:color w:val="000000"/>
          <w:kern w:val="28"/>
          <w:szCs w:val="28"/>
          <w:rtl/>
        </w:rPr>
        <w:t xml:space="preserve"> שכיבד </w:t>
      </w:r>
      <w:proofErr w:type="spellStart"/>
      <w:r w:rsidRPr="00113317">
        <w:rPr>
          <w:rFonts w:ascii="Times New Roman" w:hAnsi="Times New Roman" w:cs="FrankRuehl" w:hint="cs"/>
          <w:i w:val="0"/>
          <w:iCs w:val="0"/>
          <w:color w:val="000000"/>
          <w:kern w:val="28"/>
          <w:szCs w:val="28"/>
          <w:rtl/>
        </w:rPr>
        <w:t>לחבירו</w:t>
      </w:r>
      <w:proofErr w:type="spellEnd"/>
      <w:r w:rsidRPr="00113317">
        <w:rPr>
          <w:rFonts w:ascii="Times New Roman" w:hAnsi="Times New Roman" w:cs="FrankRuehl" w:hint="cs"/>
          <w:i w:val="0"/>
          <w:iCs w:val="0"/>
          <w:color w:val="000000"/>
          <w:kern w:val="28"/>
          <w:szCs w:val="28"/>
          <w:rtl/>
        </w:rPr>
        <w:t xml:space="preserve"> במוהל הוא מטעם </w:t>
      </w:r>
      <w:proofErr w:type="spellStart"/>
      <w:r w:rsidRPr="00113317">
        <w:rPr>
          <w:rFonts w:ascii="Times New Roman" w:hAnsi="Times New Roman" w:cs="FrankRuehl" w:hint="cs"/>
          <w:i w:val="0"/>
          <w:iCs w:val="0"/>
          <w:color w:val="000000"/>
          <w:kern w:val="28"/>
          <w:szCs w:val="28"/>
          <w:rtl/>
        </w:rPr>
        <w:t>סיטומתא</w:t>
      </w:r>
      <w:proofErr w:type="spellEnd"/>
      <w:r w:rsidRPr="00113317">
        <w:rPr>
          <w:rFonts w:ascii="Times New Roman" w:hAnsi="Times New Roman" w:cs="FrankRuehl" w:hint="cs"/>
          <w:i w:val="0"/>
          <w:iCs w:val="0"/>
          <w:color w:val="000000"/>
          <w:kern w:val="28"/>
          <w:szCs w:val="28"/>
          <w:rtl/>
        </w:rPr>
        <w:t xml:space="preserve">, </w:t>
      </w:r>
      <w:proofErr w:type="spellStart"/>
      <w:r w:rsidRPr="00113317">
        <w:rPr>
          <w:rFonts w:ascii="Times New Roman" w:hAnsi="Times New Roman" w:cs="FrankRuehl" w:hint="cs"/>
          <w:i w:val="0"/>
          <w:iCs w:val="0"/>
          <w:color w:val="000000"/>
          <w:kern w:val="28"/>
          <w:szCs w:val="28"/>
          <w:rtl/>
        </w:rPr>
        <w:t>וסיטומתא</w:t>
      </w:r>
      <w:proofErr w:type="spellEnd"/>
      <w:r w:rsidRPr="00113317">
        <w:rPr>
          <w:rFonts w:ascii="Times New Roman" w:hAnsi="Times New Roman" w:cs="FrankRuehl" w:hint="cs"/>
          <w:i w:val="0"/>
          <w:iCs w:val="0"/>
          <w:color w:val="000000"/>
          <w:kern w:val="28"/>
          <w:szCs w:val="28"/>
          <w:rtl/>
        </w:rPr>
        <w:t xml:space="preserve"> קונה לפי המנהג</w:t>
      </w:r>
      <w:r w:rsidR="00113317">
        <w:rPr>
          <w:rFonts w:ascii="Times New Roman" w:hAnsi="Times New Roman" w:cs="FrankRuehl" w:hint="cs"/>
          <w:i w:val="0"/>
          <w:iCs w:val="0"/>
          <w:color w:val="000000"/>
          <w:kern w:val="28"/>
          <w:szCs w:val="28"/>
          <w:rtl/>
        </w:rPr>
        <w:t>,</w:t>
      </w:r>
      <w:r w:rsidRPr="00113317">
        <w:rPr>
          <w:rFonts w:ascii="Times New Roman" w:hAnsi="Times New Roman" w:cs="FrankRuehl" w:hint="cs"/>
          <w:i w:val="0"/>
          <w:iCs w:val="0"/>
          <w:color w:val="000000"/>
          <w:kern w:val="28"/>
          <w:szCs w:val="28"/>
          <w:rtl/>
        </w:rPr>
        <w:t xml:space="preserve"> </w:t>
      </w:r>
      <w:proofErr w:type="spellStart"/>
      <w:r w:rsidRPr="00113317">
        <w:rPr>
          <w:rFonts w:ascii="Times New Roman" w:hAnsi="Times New Roman" w:cs="FrankRuehl" w:hint="cs"/>
          <w:i w:val="0"/>
          <w:iCs w:val="0"/>
          <w:color w:val="000000"/>
          <w:kern w:val="28"/>
          <w:szCs w:val="28"/>
          <w:rtl/>
        </w:rPr>
        <w:t>וה"נ</w:t>
      </w:r>
      <w:proofErr w:type="spellEnd"/>
      <w:r w:rsidRPr="00113317">
        <w:rPr>
          <w:rFonts w:ascii="Times New Roman" w:hAnsi="Times New Roman" w:cs="FrankRuehl" w:hint="cs"/>
          <w:i w:val="0"/>
          <w:iCs w:val="0"/>
          <w:color w:val="000000"/>
          <w:kern w:val="28"/>
          <w:szCs w:val="28"/>
          <w:rtl/>
        </w:rPr>
        <w:t xml:space="preserve"> במוהל כיון </w:t>
      </w:r>
      <w:proofErr w:type="spellStart"/>
      <w:r w:rsidRPr="00113317">
        <w:rPr>
          <w:rFonts w:ascii="Times New Roman" w:hAnsi="Times New Roman" w:cs="FrankRuehl" w:hint="cs"/>
          <w:i w:val="0"/>
          <w:iCs w:val="0"/>
          <w:color w:val="000000"/>
          <w:kern w:val="28"/>
          <w:szCs w:val="28"/>
          <w:rtl/>
        </w:rPr>
        <w:t>דנהגו</w:t>
      </w:r>
      <w:proofErr w:type="spellEnd"/>
      <w:r w:rsidRPr="00113317">
        <w:rPr>
          <w:rFonts w:ascii="Times New Roman" w:hAnsi="Times New Roman" w:cs="FrankRuehl" w:hint="cs"/>
          <w:i w:val="0"/>
          <w:iCs w:val="0"/>
          <w:color w:val="000000"/>
          <w:kern w:val="28"/>
          <w:szCs w:val="28"/>
          <w:rtl/>
        </w:rPr>
        <w:t xml:space="preserve"> כן הוי קנין מדין </w:t>
      </w:r>
      <w:proofErr w:type="spellStart"/>
      <w:r w:rsidRPr="00113317">
        <w:rPr>
          <w:rFonts w:ascii="Times New Roman" w:hAnsi="Times New Roman" w:cs="FrankRuehl" w:hint="cs"/>
          <w:i w:val="0"/>
          <w:iCs w:val="0"/>
          <w:color w:val="000000"/>
          <w:kern w:val="28"/>
          <w:szCs w:val="28"/>
          <w:rtl/>
        </w:rPr>
        <w:t>סיטומתא</w:t>
      </w:r>
      <w:proofErr w:type="spellEnd"/>
      <w:r w:rsidRPr="00113317">
        <w:rPr>
          <w:rFonts w:ascii="Times New Roman" w:hAnsi="Times New Roman" w:cs="FrankRuehl" w:hint="cs"/>
          <w:i w:val="0"/>
          <w:iCs w:val="0"/>
          <w:color w:val="000000"/>
          <w:kern w:val="28"/>
          <w:szCs w:val="28"/>
          <w:rtl/>
        </w:rPr>
        <w:t xml:space="preserve"> </w:t>
      </w:r>
      <w:proofErr w:type="spellStart"/>
      <w:r w:rsidRPr="00113317">
        <w:rPr>
          <w:rFonts w:ascii="Times New Roman" w:hAnsi="Times New Roman" w:cs="FrankRuehl" w:hint="cs"/>
          <w:i w:val="0"/>
          <w:iCs w:val="0"/>
          <w:color w:val="000000"/>
          <w:kern w:val="28"/>
          <w:szCs w:val="28"/>
          <w:rtl/>
        </w:rPr>
        <w:t>דמבואר</w:t>
      </w:r>
      <w:proofErr w:type="spellEnd"/>
      <w:r w:rsidRPr="00113317">
        <w:rPr>
          <w:rFonts w:ascii="Times New Roman" w:hAnsi="Times New Roman" w:cs="FrankRuehl" w:hint="cs"/>
          <w:i w:val="0"/>
          <w:iCs w:val="0"/>
          <w:color w:val="000000"/>
          <w:kern w:val="28"/>
          <w:szCs w:val="28"/>
          <w:rtl/>
        </w:rPr>
        <w:t xml:space="preserve"> בש"ס דהוי קנין במקום שנהגו, אך אם עדיין לא בא לעולם לא מצינו שקונה</w:t>
      </w:r>
      <w:r w:rsidR="00113317">
        <w:rPr>
          <w:rFonts w:ascii="Times New Roman" w:hAnsi="Times New Roman" w:cs="FrankRuehl" w:hint="cs"/>
          <w:i w:val="0"/>
          <w:iCs w:val="0"/>
          <w:color w:val="000000"/>
          <w:kern w:val="28"/>
          <w:szCs w:val="28"/>
          <w:rtl/>
        </w:rPr>
        <w:t>,</w:t>
      </w:r>
      <w:r w:rsidRPr="00113317">
        <w:rPr>
          <w:rFonts w:ascii="Times New Roman" w:hAnsi="Times New Roman" w:cs="FrankRuehl" w:hint="cs"/>
          <w:i w:val="0"/>
          <w:iCs w:val="0"/>
          <w:color w:val="000000"/>
          <w:kern w:val="28"/>
          <w:szCs w:val="28"/>
          <w:rtl/>
        </w:rPr>
        <w:t xml:space="preserve"> היינו שלא נודע לנו </w:t>
      </w:r>
      <w:proofErr w:type="spellStart"/>
      <w:r w:rsidRPr="00113317">
        <w:rPr>
          <w:rFonts w:ascii="Times New Roman" w:hAnsi="Times New Roman" w:cs="FrankRuehl" w:hint="cs"/>
          <w:i w:val="0"/>
          <w:iCs w:val="0"/>
          <w:color w:val="000000"/>
          <w:kern w:val="28"/>
          <w:szCs w:val="28"/>
          <w:rtl/>
        </w:rPr>
        <w:t>שנהגין</w:t>
      </w:r>
      <w:proofErr w:type="spellEnd"/>
      <w:r w:rsidRPr="00113317">
        <w:rPr>
          <w:rFonts w:ascii="Times New Roman" w:hAnsi="Times New Roman" w:cs="FrankRuehl" w:hint="cs"/>
          <w:i w:val="0"/>
          <w:iCs w:val="0"/>
          <w:color w:val="000000"/>
          <w:kern w:val="28"/>
          <w:szCs w:val="28"/>
          <w:rtl/>
        </w:rPr>
        <w:t xml:space="preserve"> לקנות דבר שלא בא לעולם </w:t>
      </w:r>
      <w:proofErr w:type="spellStart"/>
      <w:r w:rsidRPr="00113317">
        <w:rPr>
          <w:rFonts w:ascii="Times New Roman" w:hAnsi="Times New Roman" w:cs="FrankRuehl" w:hint="cs"/>
          <w:i w:val="0"/>
          <w:iCs w:val="0"/>
          <w:color w:val="000000"/>
          <w:kern w:val="28"/>
          <w:szCs w:val="28"/>
          <w:rtl/>
        </w:rPr>
        <w:t>בסיטומתא</w:t>
      </w:r>
      <w:proofErr w:type="spellEnd"/>
      <w:r w:rsidRPr="00113317">
        <w:rPr>
          <w:rFonts w:ascii="Times New Roman" w:hAnsi="Times New Roman" w:cs="FrankRuehl" w:hint="cs"/>
          <w:i w:val="0"/>
          <w:iCs w:val="0"/>
          <w:color w:val="000000"/>
          <w:kern w:val="28"/>
          <w:szCs w:val="28"/>
          <w:rtl/>
        </w:rPr>
        <w:t xml:space="preserve"> על פי תקנת חז"ל ומנהג הסוחרים, וכיון שאין מנהג בבירור אין עוקר הלכה, </w:t>
      </w:r>
      <w:proofErr w:type="spellStart"/>
      <w:r w:rsidRPr="00113317">
        <w:rPr>
          <w:rFonts w:ascii="Times New Roman" w:hAnsi="Times New Roman" w:cs="FrankRuehl" w:hint="cs"/>
          <w:i w:val="0"/>
          <w:iCs w:val="0"/>
          <w:color w:val="000000"/>
          <w:kern w:val="28"/>
          <w:szCs w:val="28"/>
          <w:rtl/>
        </w:rPr>
        <w:t>דבדבר</w:t>
      </w:r>
      <w:proofErr w:type="spellEnd"/>
      <w:r w:rsidRPr="00113317">
        <w:rPr>
          <w:rFonts w:ascii="Times New Roman" w:hAnsi="Times New Roman" w:cs="FrankRuehl" w:hint="cs"/>
          <w:i w:val="0"/>
          <w:iCs w:val="0"/>
          <w:color w:val="000000"/>
          <w:kern w:val="28"/>
          <w:szCs w:val="28"/>
          <w:rtl/>
        </w:rPr>
        <w:t xml:space="preserve"> שלא בא לעולם לא מהני קנין, </w:t>
      </w:r>
      <w:r w:rsidRPr="00113317">
        <w:rPr>
          <w:rFonts w:ascii="Times New Roman" w:hAnsi="Times New Roman" w:cs="FrankRuehl" w:hint="cs"/>
          <w:b/>
          <w:bCs/>
          <w:i w:val="0"/>
          <w:iCs w:val="0"/>
          <w:color w:val="000000"/>
          <w:kern w:val="28"/>
          <w:szCs w:val="28"/>
          <w:rtl/>
        </w:rPr>
        <w:t xml:space="preserve">אבל אם הי' המנהג ברור </w:t>
      </w:r>
      <w:proofErr w:type="spellStart"/>
      <w:r w:rsidRPr="00113317">
        <w:rPr>
          <w:rFonts w:ascii="Times New Roman" w:hAnsi="Times New Roman" w:cs="FrankRuehl" w:hint="cs"/>
          <w:b/>
          <w:bCs/>
          <w:i w:val="0"/>
          <w:iCs w:val="0"/>
          <w:color w:val="000000"/>
          <w:kern w:val="28"/>
          <w:szCs w:val="28"/>
          <w:rtl/>
        </w:rPr>
        <w:t>שקונין</w:t>
      </w:r>
      <w:proofErr w:type="spellEnd"/>
      <w:r w:rsidRPr="00113317">
        <w:rPr>
          <w:rFonts w:ascii="Times New Roman" w:hAnsi="Times New Roman" w:cs="FrankRuehl" w:hint="cs"/>
          <w:b/>
          <w:bCs/>
          <w:i w:val="0"/>
          <w:iCs w:val="0"/>
          <w:color w:val="000000"/>
          <w:kern w:val="28"/>
          <w:szCs w:val="28"/>
          <w:rtl/>
        </w:rPr>
        <w:t xml:space="preserve"> אפילו דבר </w:t>
      </w:r>
      <w:r w:rsidRPr="00113317">
        <w:rPr>
          <w:rFonts w:ascii="Times New Roman" w:hAnsi="Times New Roman" w:cs="FrankRuehl" w:hint="cs"/>
          <w:b/>
          <w:bCs/>
          <w:i w:val="0"/>
          <w:iCs w:val="0"/>
          <w:color w:val="000000"/>
          <w:kern w:val="28"/>
          <w:szCs w:val="28"/>
          <w:rtl/>
        </w:rPr>
        <w:lastRenderedPageBreak/>
        <w:t xml:space="preserve">שלא בא לעולם </w:t>
      </w:r>
      <w:proofErr w:type="spellStart"/>
      <w:r w:rsidRPr="00113317">
        <w:rPr>
          <w:rFonts w:ascii="Times New Roman" w:hAnsi="Times New Roman" w:cs="FrankRuehl" w:hint="cs"/>
          <w:b/>
          <w:bCs/>
          <w:i w:val="0"/>
          <w:iCs w:val="0"/>
          <w:color w:val="000000"/>
          <w:kern w:val="28"/>
          <w:szCs w:val="28"/>
          <w:rtl/>
        </w:rPr>
        <w:t>בסיטומתא</w:t>
      </w:r>
      <w:proofErr w:type="spellEnd"/>
      <w:r w:rsidR="00113317">
        <w:rPr>
          <w:rFonts w:ascii="Times New Roman" w:hAnsi="Times New Roman" w:cs="FrankRuehl" w:hint="cs"/>
          <w:b/>
          <w:bCs/>
          <w:i w:val="0"/>
          <w:iCs w:val="0"/>
          <w:color w:val="000000"/>
          <w:kern w:val="28"/>
          <w:szCs w:val="28"/>
          <w:rtl/>
        </w:rPr>
        <w:t>,</w:t>
      </w:r>
      <w:r w:rsidRPr="00113317">
        <w:rPr>
          <w:rFonts w:ascii="Times New Roman" w:hAnsi="Times New Roman" w:cs="FrankRuehl" w:hint="cs"/>
          <w:b/>
          <w:bCs/>
          <w:i w:val="0"/>
          <w:iCs w:val="0"/>
          <w:color w:val="000000"/>
          <w:kern w:val="28"/>
          <w:szCs w:val="28"/>
          <w:rtl/>
        </w:rPr>
        <w:t xml:space="preserve"> ב</w:t>
      </w:r>
      <w:r w:rsidR="00113317">
        <w:rPr>
          <w:rFonts w:ascii="Times New Roman" w:hAnsi="Times New Roman" w:cs="FrankRuehl" w:hint="cs"/>
          <w:b/>
          <w:bCs/>
          <w:i w:val="0"/>
          <w:iCs w:val="0"/>
          <w:color w:val="000000"/>
          <w:kern w:val="28"/>
          <w:szCs w:val="28"/>
          <w:rtl/>
        </w:rPr>
        <w:t>ו</w:t>
      </w:r>
      <w:r w:rsidRPr="00113317">
        <w:rPr>
          <w:rFonts w:ascii="Times New Roman" w:hAnsi="Times New Roman" w:cs="FrankRuehl" w:hint="cs"/>
          <w:b/>
          <w:bCs/>
          <w:i w:val="0"/>
          <w:iCs w:val="0"/>
          <w:color w:val="000000"/>
          <w:kern w:val="28"/>
          <w:szCs w:val="28"/>
          <w:rtl/>
        </w:rPr>
        <w:t xml:space="preserve">ודאי </w:t>
      </w:r>
      <w:proofErr w:type="spellStart"/>
      <w:r w:rsidRPr="00113317">
        <w:rPr>
          <w:rFonts w:ascii="Times New Roman" w:hAnsi="Times New Roman" w:cs="FrankRuehl" w:hint="cs"/>
          <w:b/>
          <w:bCs/>
          <w:i w:val="0"/>
          <w:iCs w:val="0"/>
          <w:color w:val="000000"/>
          <w:kern w:val="28"/>
          <w:szCs w:val="28"/>
          <w:rtl/>
        </w:rPr>
        <w:t>הולכין</w:t>
      </w:r>
      <w:proofErr w:type="spellEnd"/>
      <w:r w:rsidRPr="00113317">
        <w:rPr>
          <w:rFonts w:ascii="Times New Roman" w:hAnsi="Times New Roman" w:cs="FrankRuehl" w:hint="cs"/>
          <w:b/>
          <w:bCs/>
          <w:i w:val="0"/>
          <w:iCs w:val="0"/>
          <w:color w:val="000000"/>
          <w:kern w:val="28"/>
          <w:szCs w:val="28"/>
          <w:rtl/>
        </w:rPr>
        <w:t xml:space="preserve"> אחר המנהג מטעם </w:t>
      </w:r>
      <w:proofErr w:type="spellStart"/>
      <w:r w:rsidRPr="00113317">
        <w:rPr>
          <w:rFonts w:ascii="Times New Roman" w:hAnsi="Times New Roman" w:cs="FrankRuehl" w:hint="cs"/>
          <w:b/>
          <w:bCs/>
          <w:i w:val="0"/>
          <w:iCs w:val="0"/>
          <w:color w:val="000000"/>
          <w:kern w:val="28"/>
          <w:szCs w:val="28"/>
          <w:rtl/>
        </w:rPr>
        <w:t>שמקנין</w:t>
      </w:r>
      <w:proofErr w:type="spellEnd"/>
      <w:r w:rsidRPr="00113317">
        <w:rPr>
          <w:rFonts w:ascii="Times New Roman" w:hAnsi="Times New Roman" w:cs="FrankRuehl" w:hint="cs"/>
          <w:b/>
          <w:bCs/>
          <w:i w:val="0"/>
          <w:iCs w:val="0"/>
          <w:color w:val="000000"/>
          <w:kern w:val="28"/>
          <w:szCs w:val="28"/>
          <w:rtl/>
        </w:rPr>
        <w:t xml:space="preserve"> זה לזה, ולא </w:t>
      </w:r>
      <w:proofErr w:type="spellStart"/>
      <w:r w:rsidRPr="00113317">
        <w:rPr>
          <w:rFonts w:ascii="Times New Roman" w:hAnsi="Times New Roman" w:cs="FrankRuehl" w:hint="cs"/>
          <w:b/>
          <w:bCs/>
          <w:i w:val="0"/>
          <w:iCs w:val="0"/>
          <w:color w:val="000000"/>
          <w:kern w:val="28"/>
          <w:szCs w:val="28"/>
          <w:rtl/>
        </w:rPr>
        <w:t>צריכי</w:t>
      </w:r>
      <w:proofErr w:type="spellEnd"/>
      <w:r w:rsidRPr="00113317">
        <w:rPr>
          <w:rFonts w:ascii="Times New Roman" w:hAnsi="Times New Roman" w:cs="FrankRuehl" w:hint="cs"/>
          <w:b/>
          <w:bCs/>
          <w:i w:val="0"/>
          <w:iCs w:val="0"/>
          <w:color w:val="000000"/>
          <w:kern w:val="28"/>
          <w:szCs w:val="28"/>
          <w:rtl/>
        </w:rPr>
        <w:t xml:space="preserve"> לזה מנהג על פי </w:t>
      </w:r>
      <w:proofErr w:type="spellStart"/>
      <w:r w:rsidRPr="00113317">
        <w:rPr>
          <w:rFonts w:ascii="Times New Roman" w:hAnsi="Times New Roman" w:cs="FrankRuehl" w:hint="cs"/>
          <w:b/>
          <w:bCs/>
          <w:i w:val="0"/>
          <w:iCs w:val="0"/>
          <w:color w:val="000000"/>
          <w:kern w:val="28"/>
          <w:szCs w:val="28"/>
          <w:rtl/>
        </w:rPr>
        <w:t>ותיקין</w:t>
      </w:r>
      <w:proofErr w:type="spellEnd"/>
      <w:r w:rsidRPr="00113317">
        <w:rPr>
          <w:rFonts w:ascii="Times New Roman" w:hAnsi="Times New Roman" w:cs="FrankRuehl" w:hint="cs"/>
          <w:b/>
          <w:bCs/>
          <w:i w:val="0"/>
          <w:iCs w:val="0"/>
          <w:color w:val="000000"/>
          <w:kern w:val="28"/>
          <w:szCs w:val="28"/>
          <w:rtl/>
        </w:rPr>
        <w:t xml:space="preserve"> כמו שכתוב בספר משא מלך הנ"ל:   </w:t>
      </w:r>
    </w:p>
    <w:p w14:paraId="52C97447" w14:textId="11FA4165" w:rsidR="005544FC" w:rsidRPr="00113317" w:rsidRDefault="005544FC" w:rsidP="005544FC">
      <w:pPr>
        <w:pStyle w:val="aff4"/>
        <w:snapToGrid w:val="0"/>
        <w:spacing w:before="0" w:after="120" w:line="240" w:lineRule="auto"/>
        <w:ind w:left="851" w:right="851"/>
        <w:jc w:val="both"/>
        <w:rPr>
          <w:rFonts w:cs="FrankRuehl"/>
          <w:i w:val="0"/>
          <w:iCs w:val="0"/>
          <w:sz w:val="28"/>
          <w:szCs w:val="28"/>
          <w:rtl/>
        </w:rPr>
      </w:pPr>
      <w:r w:rsidRPr="00113317">
        <w:rPr>
          <w:rFonts w:ascii="Times New Roman" w:hAnsi="Times New Roman" w:cs="FrankRuehl" w:hint="cs"/>
          <w:i w:val="0"/>
          <w:iCs w:val="0"/>
          <w:color w:val="000000"/>
          <w:kern w:val="28"/>
          <w:szCs w:val="28"/>
          <w:rtl/>
        </w:rPr>
        <w:t>ולכן אם בגבולכם המנהג ברור לקנות אפילו דבר שלא בא לעולם ע"י ערבון והוא תיקון לסוחרים בזמן הזה</w:t>
      </w:r>
      <w:r w:rsidR="00113317">
        <w:rPr>
          <w:rFonts w:ascii="Times New Roman" w:hAnsi="Times New Roman" w:cs="FrankRuehl" w:hint="cs"/>
          <w:i w:val="0"/>
          <w:iCs w:val="0"/>
          <w:color w:val="000000"/>
          <w:kern w:val="28"/>
          <w:szCs w:val="28"/>
          <w:rtl/>
        </w:rPr>
        <w:t>,</w:t>
      </w:r>
      <w:r w:rsidRPr="00113317">
        <w:rPr>
          <w:rFonts w:ascii="Times New Roman" w:hAnsi="Times New Roman" w:cs="FrankRuehl" w:hint="cs"/>
          <w:i w:val="0"/>
          <w:iCs w:val="0"/>
          <w:color w:val="000000"/>
          <w:kern w:val="28"/>
          <w:szCs w:val="28"/>
          <w:rtl/>
        </w:rPr>
        <w:t xml:space="preserve"> </w:t>
      </w:r>
      <w:proofErr w:type="spellStart"/>
      <w:r w:rsidRPr="00113317">
        <w:rPr>
          <w:rFonts w:ascii="Times New Roman" w:hAnsi="Times New Roman" w:cs="FrankRuehl" w:hint="cs"/>
          <w:i w:val="0"/>
          <w:iCs w:val="0"/>
          <w:color w:val="000000"/>
          <w:kern w:val="28"/>
          <w:szCs w:val="28"/>
          <w:rtl/>
        </w:rPr>
        <w:t>בודאי</w:t>
      </w:r>
      <w:proofErr w:type="spellEnd"/>
      <w:r w:rsidRPr="00113317">
        <w:rPr>
          <w:rFonts w:ascii="Times New Roman" w:hAnsi="Times New Roman" w:cs="FrankRuehl" w:hint="cs"/>
          <w:i w:val="0"/>
          <w:iCs w:val="0"/>
          <w:color w:val="000000"/>
          <w:kern w:val="28"/>
          <w:szCs w:val="28"/>
          <w:rtl/>
        </w:rPr>
        <w:t xml:space="preserve"> </w:t>
      </w:r>
      <w:proofErr w:type="spellStart"/>
      <w:r w:rsidRPr="00113317">
        <w:rPr>
          <w:rFonts w:ascii="Times New Roman" w:hAnsi="Times New Roman" w:cs="FrankRuehl" w:hint="cs"/>
          <w:i w:val="0"/>
          <w:iCs w:val="0"/>
          <w:color w:val="000000"/>
          <w:kern w:val="28"/>
          <w:szCs w:val="28"/>
          <w:rtl/>
        </w:rPr>
        <w:t>דקנה</w:t>
      </w:r>
      <w:proofErr w:type="spellEnd"/>
      <w:r w:rsidRPr="00113317">
        <w:rPr>
          <w:rFonts w:ascii="Times New Roman" w:hAnsi="Times New Roman" w:cs="FrankRuehl" w:hint="cs"/>
          <w:i w:val="0"/>
          <w:iCs w:val="0"/>
          <w:color w:val="000000"/>
          <w:kern w:val="28"/>
          <w:szCs w:val="28"/>
          <w:rtl/>
        </w:rPr>
        <w:t xml:space="preserve"> </w:t>
      </w:r>
      <w:proofErr w:type="spellStart"/>
      <w:r w:rsidRPr="00113317">
        <w:rPr>
          <w:rFonts w:ascii="Times New Roman" w:hAnsi="Times New Roman" w:cs="FrankRuehl" w:hint="cs"/>
          <w:i w:val="0"/>
          <w:iCs w:val="0"/>
          <w:color w:val="000000"/>
          <w:kern w:val="28"/>
          <w:szCs w:val="28"/>
          <w:rtl/>
        </w:rPr>
        <w:t>בסיטומתא</w:t>
      </w:r>
      <w:proofErr w:type="spellEnd"/>
      <w:r w:rsidR="00113317">
        <w:rPr>
          <w:rFonts w:ascii="Times New Roman" w:hAnsi="Times New Roman" w:cs="FrankRuehl" w:hint="cs"/>
          <w:i w:val="0"/>
          <w:iCs w:val="0"/>
          <w:color w:val="000000"/>
          <w:kern w:val="28"/>
          <w:szCs w:val="28"/>
          <w:rtl/>
        </w:rPr>
        <w:t>,</w:t>
      </w:r>
      <w:r w:rsidRPr="00113317">
        <w:rPr>
          <w:rFonts w:ascii="Times New Roman" w:hAnsi="Times New Roman" w:cs="FrankRuehl" w:hint="cs"/>
          <w:i w:val="0"/>
          <w:iCs w:val="0"/>
          <w:color w:val="000000"/>
          <w:kern w:val="28"/>
          <w:szCs w:val="28"/>
          <w:rtl/>
        </w:rPr>
        <w:t xml:space="preserve"> אך צריך להיות המנהג גלוי וידוע לכל ושהוא תקנת התגרים</w:t>
      </w:r>
      <w:r w:rsidR="00113317">
        <w:rPr>
          <w:rFonts w:ascii="Times New Roman" w:hAnsi="Times New Roman" w:cs="FrankRuehl" w:hint="cs"/>
          <w:i w:val="0"/>
          <w:iCs w:val="0"/>
          <w:color w:val="000000"/>
          <w:kern w:val="28"/>
          <w:szCs w:val="28"/>
          <w:rtl/>
        </w:rPr>
        <w:t>,</w:t>
      </w:r>
      <w:r w:rsidRPr="00113317">
        <w:rPr>
          <w:rFonts w:ascii="Times New Roman" w:hAnsi="Times New Roman" w:cs="FrankRuehl" w:hint="cs"/>
          <w:i w:val="0"/>
          <w:iCs w:val="0"/>
          <w:color w:val="000000"/>
          <w:kern w:val="28"/>
          <w:szCs w:val="28"/>
          <w:rtl/>
        </w:rPr>
        <w:t xml:space="preserve"> כי אם אין ברור הדבר אין </w:t>
      </w:r>
      <w:proofErr w:type="spellStart"/>
      <w:r w:rsidRPr="00113317">
        <w:rPr>
          <w:rFonts w:ascii="Times New Roman" w:hAnsi="Times New Roman" w:cs="FrankRuehl" w:hint="cs"/>
          <w:i w:val="0"/>
          <w:iCs w:val="0"/>
          <w:color w:val="000000"/>
          <w:kern w:val="28"/>
          <w:szCs w:val="28"/>
          <w:rtl/>
        </w:rPr>
        <w:t>מוציאין</w:t>
      </w:r>
      <w:proofErr w:type="spellEnd"/>
      <w:r w:rsidRPr="00113317">
        <w:rPr>
          <w:rFonts w:ascii="Times New Roman" w:hAnsi="Times New Roman" w:cs="FrankRuehl" w:hint="cs"/>
          <w:i w:val="0"/>
          <w:iCs w:val="0"/>
          <w:color w:val="000000"/>
          <w:kern w:val="28"/>
          <w:szCs w:val="28"/>
          <w:rtl/>
        </w:rPr>
        <w:t xml:space="preserve"> מספק. ... אך כל זה </w:t>
      </w:r>
      <w:proofErr w:type="spellStart"/>
      <w:r w:rsidRPr="00113317">
        <w:rPr>
          <w:rFonts w:ascii="Times New Roman" w:hAnsi="Times New Roman" w:cs="FrankRuehl" w:hint="cs"/>
          <w:i w:val="0"/>
          <w:iCs w:val="0"/>
          <w:color w:val="000000"/>
          <w:kern w:val="28"/>
          <w:szCs w:val="28"/>
          <w:rtl/>
        </w:rPr>
        <w:t>לענין</w:t>
      </w:r>
      <w:proofErr w:type="spellEnd"/>
      <w:r w:rsidRPr="00113317">
        <w:rPr>
          <w:rFonts w:ascii="Times New Roman" w:hAnsi="Times New Roman" w:cs="FrankRuehl" w:hint="cs"/>
          <w:i w:val="0"/>
          <w:iCs w:val="0"/>
          <w:color w:val="000000"/>
          <w:kern w:val="28"/>
          <w:szCs w:val="28"/>
          <w:rtl/>
        </w:rPr>
        <w:t xml:space="preserve"> קנין ממש</w:t>
      </w:r>
      <w:r w:rsidR="00113317">
        <w:rPr>
          <w:rFonts w:ascii="Times New Roman" w:hAnsi="Times New Roman" w:cs="FrankRuehl" w:hint="cs"/>
          <w:i w:val="0"/>
          <w:iCs w:val="0"/>
          <w:color w:val="000000"/>
          <w:kern w:val="28"/>
          <w:szCs w:val="28"/>
          <w:rtl/>
        </w:rPr>
        <w:t>,</w:t>
      </w:r>
      <w:r w:rsidRPr="00113317">
        <w:rPr>
          <w:rFonts w:ascii="Times New Roman" w:hAnsi="Times New Roman" w:cs="FrankRuehl" w:hint="cs"/>
          <w:i w:val="0"/>
          <w:iCs w:val="0"/>
          <w:color w:val="000000"/>
          <w:kern w:val="28"/>
          <w:szCs w:val="28"/>
          <w:rtl/>
        </w:rPr>
        <w:t xml:space="preserve"> אבל מי שפרע בו</w:t>
      </w:r>
      <w:r w:rsidR="00113317">
        <w:rPr>
          <w:rFonts w:ascii="Times New Roman" w:hAnsi="Times New Roman" w:cs="FrankRuehl" w:hint="cs"/>
          <w:i w:val="0"/>
          <w:iCs w:val="0"/>
          <w:color w:val="000000"/>
          <w:kern w:val="28"/>
          <w:szCs w:val="28"/>
          <w:rtl/>
        </w:rPr>
        <w:t>ו</w:t>
      </w:r>
      <w:r w:rsidRPr="00113317">
        <w:rPr>
          <w:rFonts w:ascii="Times New Roman" w:hAnsi="Times New Roman" w:cs="FrankRuehl" w:hint="cs"/>
          <w:i w:val="0"/>
          <w:iCs w:val="0"/>
          <w:color w:val="000000"/>
          <w:kern w:val="28"/>
          <w:szCs w:val="28"/>
          <w:rtl/>
        </w:rPr>
        <w:t>דאי חייב המוכר לקבל אם הי' הפסיקה בדרך היתר המבואר ביו"ד [סי' קע"ה]:".</w:t>
      </w:r>
      <w:r w:rsidRPr="00113317">
        <w:rPr>
          <w:rFonts w:cs="FrankRuehl" w:hint="cs"/>
          <w:i w:val="0"/>
          <w:iCs w:val="0"/>
          <w:sz w:val="28"/>
          <w:szCs w:val="28"/>
          <w:rtl/>
        </w:rPr>
        <w:t xml:space="preserve">  </w:t>
      </w:r>
    </w:p>
    <w:p w14:paraId="157EA0A9"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ועיין גם בדברי הרב ערך שי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ר"ס </w:t>
      </w:r>
      <w:proofErr w:type="spellStart"/>
      <w:r w:rsidRPr="00F60D15">
        <w:rPr>
          <w:rFonts w:cs="FrankRuehl" w:hint="cs"/>
          <w:sz w:val="24"/>
          <w:szCs w:val="24"/>
          <w:rtl/>
        </w:rPr>
        <w:t>רא</w:t>
      </w:r>
      <w:proofErr w:type="spellEnd"/>
      <w:r w:rsidRPr="00F60D15">
        <w:rPr>
          <w:rFonts w:cs="FrankRuehl" w:hint="cs"/>
          <w:sz w:val="24"/>
          <w:szCs w:val="24"/>
          <w:rtl/>
        </w:rPr>
        <w:t xml:space="preserve">, וסי' </w:t>
      </w:r>
      <w:proofErr w:type="spellStart"/>
      <w:r w:rsidRPr="00F60D15">
        <w:rPr>
          <w:rFonts w:cs="FrankRuehl" w:hint="cs"/>
          <w:sz w:val="24"/>
          <w:szCs w:val="24"/>
          <w:rtl/>
        </w:rPr>
        <w:t>שיב</w:t>
      </w:r>
      <w:proofErr w:type="spellEnd"/>
      <w:r w:rsidRPr="00F60D15">
        <w:rPr>
          <w:rFonts w:cs="FrankRuehl" w:hint="cs"/>
          <w:sz w:val="24"/>
          <w:szCs w:val="24"/>
          <w:rtl/>
        </w:rPr>
        <w:t xml:space="preserve"> ס"א)</w:t>
      </w:r>
      <w:r w:rsidRPr="004F6572">
        <w:rPr>
          <w:rFonts w:cs="FrankRuehl" w:hint="cs"/>
          <w:sz w:val="28"/>
          <w:szCs w:val="28"/>
          <w:rtl/>
        </w:rPr>
        <w:t xml:space="preserve"> שכתב </w:t>
      </w:r>
      <w:proofErr w:type="spellStart"/>
      <w:r w:rsidRPr="004F6572">
        <w:rPr>
          <w:rFonts w:cs="FrankRuehl" w:hint="cs"/>
          <w:sz w:val="28"/>
          <w:szCs w:val="28"/>
          <w:rtl/>
        </w:rPr>
        <w:t>שקנין</w:t>
      </w:r>
      <w:proofErr w:type="spellEnd"/>
      <w:r w:rsidRPr="004F6572">
        <w:rPr>
          <w:rFonts w:cs="FrankRuehl" w:hint="cs"/>
          <w:sz w:val="28"/>
          <w:szCs w:val="28"/>
          <w:rtl/>
        </w:rPr>
        <w:t xml:space="preserve"> </w:t>
      </w:r>
      <w:proofErr w:type="spellStart"/>
      <w:r w:rsidRPr="004F6572">
        <w:rPr>
          <w:rFonts w:cs="FrankRuehl" w:hint="cs"/>
          <w:sz w:val="28"/>
          <w:szCs w:val="28"/>
          <w:rtl/>
        </w:rPr>
        <w:t>סיטומתא</w:t>
      </w:r>
      <w:proofErr w:type="spellEnd"/>
      <w:r w:rsidRPr="004F6572">
        <w:rPr>
          <w:rFonts w:cs="FrankRuehl" w:hint="cs"/>
          <w:sz w:val="28"/>
          <w:szCs w:val="28"/>
          <w:rtl/>
        </w:rPr>
        <w:t xml:space="preserve"> מועיל אף בדבר שלא בא לעולם</w:t>
      </w:r>
      <w:r>
        <w:rPr>
          <w:rFonts w:cs="FrankRuehl" w:hint="cs"/>
          <w:sz w:val="28"/>
          <w:szCs w:val="28"/>
          <w:rtl/>
        </w:rPr>
        <w:t>.</w:t>
      </w:r>
      <w:r w:rsidRPr="004F6572">
        <w:rPr>
          <w:rFonts w:cs="FrankRuehl" w:hint="cs"/>
          <w:sz w:val="28"/>
          <w:szCs w:val="28"/>
          <w:rtl/>
        </w:rPr>
        <w:t xml:space="preserve"> ו</w:t>
      </w:r>
      <w:r>
        <w:rPr>
          <w:rFonts w:cs="FrankRuehl" w:hint="cs"/>
          <w:sz w:val="28"/>
          <w:szCs w:val="28"/>
          <w:rtl/>
        </w:rPr>
        <w:t xml:space="preserve">מ"מ </w:t>
      </w:r>
      <w:r w:rsidRPr="004F6572">
        <w:rPr>
          <w:rFonts w:cs="FrankRuehl" w:hint="cs"/>
          <w:sz w:val="28"/>
          <w:szCs w:val="28"/>
          <w:rtl/>
        </w:rPr>
        <w:t xml:space="preserve">יש לשים לב שדבריו ודברי </w:t>
      </w:r>
      <w:proofErr w:type="spellStart"/>
      <w:r w:rsidRPr="004F6572">
        <w:rPr>
          <w:rFonts w:cs="FrankRuehl" w:hint="cs"/>
          <w:sz w:val="28"/>
          <w:szCs w:val="28"/>
          <w:rtl/>
        </w:rPr>
        <w:t>הדברי</w:t>
      </w:r>
      <w:proofErr w:type="spellEnd"/>
      <w:r w:rsidRPr="004F6572">
        <w:rPr>
          <w:rFonts w:cs="FrankRuehl" w:hint="cs"/>
          <w:sz w:val="28"/>
          <w:szCs w:val="28"/>
          <w:rtl/>
        </w:rPr>
        <w:t xml:space="preserve"> חיים אינם אמורים אלא בדבר של ממון אך לא בא לעולם </w:t>
      </w:r>
      <w:proofErr w:type="spellStart"/>
      <w:r w:rsidRPr="004F6572">
        <w:rPr>
          <w:rFonts w:cs="FrankRuehl" w:hint="cs"/>
          <w:sz w:val="28"/>
          <w:szCs w:val="28"/>
          <w:rtl/>
        </w:rPr>
        <w:t>דמהני</w:t>
      </w:r>
      <w:proofErr w:type="spellEnd"/>
      <w:r w:rsidRPr="004F6572">
        <w:rPr>
          <w:rFonts w:cs="FrankRuehl" w:hint="cs"/>
          <w:sz w:val="28"/>
          <w:szCs w:val="28"/>
          <w:rtl/>
        </w:rPr>
        <w:t xml:space="preserve"> מנהג לעשותו חיוב, ולא כתבו זאת על דבר שאינו של ממון. וכ"כ גם הרב בית יצחק </w:t>
      </w:r>
      <w:r w:rsidRPr="00F60D15">
        <w:rPr>
          <w:rFonts w:cs="FrankRuehl" w:hint="cs"/>
          <w:sz w:val="24"/>
          <w:szCs w:val="24"/>
          <w:rtl/>
        </w:rPr>
        <w:t>(</w:t>
      </w:r>
      <w:proofErr w:type="spellStart"/>
      <w:r w:rsidRPr="00F60D15">
        <w:rPr>
          <w:rFonts w:cs="FrankRuehl"/>
          <w:sz w:val="24"/>
          <w:szCs w:val="24"/>
          <w:rtl/>
        </w:rPr>
        <w:t>חו"מ</w:t>
      </w:r>
      <w:proofErr w:type="spellEnd"/>
      <w:r w:rsidRPr="00F60D15">
        <w:rPr>
          <w:rFonts w:cs="FrankRuehl"/>
          <w:sz w:val="24"/>
          <w:szCs w:val="24"/>
          <w:rtl/>
        </w:rPr>
        <w:t xml:space="preserve"> סי' </w:t>
      </w:r>
      <w:r w:rsidRPr="00F60D15">
        <w:rPr>
          <w:rFonts w:cs="FrankRuehl" w:hint="cs"/>
          <w:sz w:val="24"/>
          <w:szCs w:val="24"/>
          <w:rtl/>
        </w:rPr>
        <w:t>ס</w:t>
      </w:r>
      <w:r w:rsidRPr="00F60D15">
        <w:rPr>
          <w:rFonts w:cs="FrankRuehl"/>
          <w:sz w:val="24"/>
          <w:szCs w:val="24"/>
          <w:rtl/>
        </w:rPr>
        <w:t xml:space="preserve"> אות א</w:t>
      </w:r>
      <w:r w:rsidRPr="00F60D15">
        <w:rPr>
          <w:rFonts w:cs="FrankRuehl" w:hint="cs"/>
          <w:sz w:val="24"/>
          <w:szCs w:val="24"/>
          <w:rtl/>
        </w:rPr>
        <w:t>)</w:t>
      </w:r>
      <w:r w:rsidRPr="004F6572">
        <w:rPr>
          <w:rFonts w:cs="FrankRuehl"/>
          <w:sz w:val="28"/>
          <w:szCs w:val="28"/>
          <w:rtl/>
        </w:rPr>
        <w:t xml:space="preserve"> </w:t>
      </w:r>
      <w:r w:rsidRPr="004F6572">
        <w:rPr>
          <w:rFonts w:cs="FrankRuehl" w:hint="cs"/>
          <w:sz w:val="28"/>
          <w:szCs w:val="28"/>
          <w:rtl/>
        </w:rPr>
        <w:t xml:space="preserve">שהלכה כרוב הפוסקים </w:t>
      </w:r>
      <w:proofErr w:type="spellStart"/>
      <w:r w:rsidRPr="004F6572">
        <w:rPr>
          <w:rFonts w:cs="FrankRuehl" w:hint="cs"/>
          <w:sz w:val="28"/>
          <w:szCs w:val="28"/>
          <w:rtl/>
        </w:rPr>
        <w:t>דס"ל</w:t>
      </w:r>
      <w:proofErr w:type="spellEnd"/>
      <w:r w:rsidRPr="004F6572">
        <w:rPr>
          <w:rFonts w:cs="FrankRuehl" w:hint="cs"/>
          <w:sz w:val="28"/>
          <w:szCs w:val="28"/>
          <w:rtl/>
        </w:rPr>
        <w:t xml:space="preserve"> </w:t>
      </w:r>
      <w:proofErr w:type="spellStart"/>
      <w:r w:rsidRPr="004F6572">
        <w:rPr>
          <w:rFonts w:cs="FrankRuehl" w:hint="cs"/>
          <w:sz w:val="28"/>
          <w:szCs w:val="28"/>
          <w:rtl/>
        </w:rPr>
        <w:t>ד</w:t>
      </w:r>
      <w:r w:rsidRPr="004F6572">
        <w:rPr>
          <w:rFonts w:cs="FrankRuehl"/>
          <w:sz w:val="28"/>
          <w:szCs w:val="28"/>
          <w:rtl/>
        </w:rPr>
        <w:t>קנין</w:t>
      </w:r>
      <w:proofErr w:type="spellEnd"/>
      <w:r w:rsidRPr="004F6572">
        <w:rPr>
          <w:rFonts w:cs="FrankRuehl"/>
          <w:sz w:val="28"/>
          <w:szCs w:val="28"/>
          <w:rtl/>
        </w:rPr>
        <w:t xml:space="preserve"> </w:t>
      </w:r>
      <w:proofErr w:type="spellStart"/>
      <w:r w:rsidRPr="004F6572">
        <w:rPr>
          <w:rFonts w:cs="FrankRuehl"/>
          <w:sz w:val="28"/>
          <w:szCs w:val="28"/>
          <w:rtl/>
        </w:rPr>
        <w:t>סיטומתא</w:t>
      </w:r>
      <w:proofErr w:type="spellEnd"/>
      <w:r w:rsidRPr="004F6572">
        <w:rPr>
          <w:rFonts w:cs="FrankRuehl"/>
          <w:sz w:val="28"/>
          <w:szCs w:val="28"/>
          <w:rtl/>
        </w:rPr>
        <w:t xml:space="preserve"> מהני </w:t>
      </w:r>
      <w:proofErr w:type="spellStart"/>
      <w:r w:rsidRPr="004F6572">
        <w:rPr>
          <w:rFonts w:cs="FrankRuehl"/>
          <w:sz w:val="28"/>
          <w:szCs w:val="28"/>
          <w:rtl/>
        </w:rPr>
        <w:t>בדשלב"ל</w:t>
      </w:r>
      <w:proofErr w:type="spellEnd"/>
      <w:r w:rsidRPr="004F6572">
        <w:rPr>
          <w:rFonts w:cs="FrankRuehl" w:hint="cs"/>
          <w:sz w:val="28"/>
          <w:szCs w:val="28"/>
          <w:rtl/>
        </w:rPr>
        <w:t>.</w:t>
      </w:r>
      <w:r w:rsidRPr="004F6572">
        <w:rPr>
          <w:rFonts w:cs="FrankRuehl"/>
          <w:sz w:val="28"/>
          <w:szCs w:val="28"/>
          <w:rtl/>
        </w:rPr>
        <w:t xml:space="preserve"> וכן </w:t>
      </w:r>
      <w:r w:rsidRPr="004F6572">
        <w:rPr>
          <w:rFonts w:cs="FrankRuehl" w:hint="cs"/>
          <w:sz w:val="28"/>
          <w:szCs w:val="28"/>
          <w:rtl/>
        </w:rPr>
        <w:t>העלה גם</w:t>
      </w:r>
      <w:r w:rsidRPr="004F6572">
        <w:rPr>
          <w:rFonts w:cs="FrankRuehl"/>
          <w:sz w:val="28"/>
          <w:szCs w:val="28"/>
          <w:rtl/>
        </w:rPr>
        <w:t xml:space="preserve"> </w:t>
      </w:r>
      <w:proofErr w:type="spellStart"/>
      <w:r w:rsidRPr="004F6572">
        <w:rPr>
          <w:rFonts w:cs="FrankRuehl"/>
          <w:sz w:val="28"/>
          <w:szCs w:val="28"/>
          <w:rtl/>
        </w:rPr>
        <w:t>בשו"ת</w:t>
      </w:r>
      <w:proofErr w:type="spellEnd"/>
      <w:r w:rsidRPr="004F6572">
        <w:rPr>
          <w:rFonts w:cs="FrankRuehl"/>
          <w:sz w:val="28"/>
          <w:szCs w:val="28"/>
          <w:rtl/>
        </w:rPr>
        <w:t xml:space="preserve"> שואל ומשיב </w:t>
      </w:r>
      <w:r w:rsidRPr="00F60D15">
        <w:rPr>
          <w:rFonts w:cs="FrankRuehl" w:hint="cs"/>
          <w:sz w:val="24"/>
          <w:szCs w:val="24"/>
          <w:rtl/>
        </w:rPr>
        <w:t>(</w:t>
      </w:r>
      <w:proofErr w:type="spellStart"/>
      <w:r w:rsidRPr="00F60D15">
        <w:rPr>
          <w:rFonts w:cs="FrankRuehl"/>
          <w:sz w:val="24"/>
          <w:szCs w:val="24"/>
          <w:rtl/>
        </w:rPr>
        <w:t>מהדו"ק</w:t>
      </w:r>
      <w:proofErr w:type="spellEnd"/>
      <w:r w:rsidRPr="00F60D15">
        <w:rPr>
          <w:rFonts w:cs="FrankRuehl"/>
          <w:sz w:val="24"/>
          <w:szCs w:val="24"/>
          <w:rtl/>
        </w:rPr>
        <w:t xml:space="preserve"> </w:t>
      </w:r>
      <w:proofErr w:type="spellStart"/>
      <w:r w:rsidRPr="00F60D15">
        <w:rPr>
          <w:rFonts w:cs="FrankRuehl"/>
          <w:sz w:val="24"/>
          <w:szCs w:val="24"/>
          <w:rtl/>
        </w:rPr>
        <w:t>ח"ב</w:t>
      </w:r>
      <w:proofErr w:type="spellEnd"/>
      <w:r w:rsidRPr="00F60D15">
        <w:rPr>
          <w:rFonts w:cs="FrankRuehl"/>
          <w:sz w:val="24"/>
          <w:szCs w:val="24"/>
          <w:rtl/>
        </w:rPr>
        <w:t xml:space="preserve"> סי' לט</w:t>
      </w:r>
      <w:r w:rsidRPr="00F60D15">
        <w:rPr>
          <w:rFonts w:cs="FrankRuehl" w:hint="cs"/>
          <w:sz w:val="24"/>
          <w:szCs w:val="24"/>
          <w:rtl/>
        </w:rPr>
        <w:t>;</w:t>
      </w:r>
      <w:r w:rsidRPr="00F60D15">
        <w:rPr>
          <w:rFonts w:cs="FrankRuehl"/>
          <w:sz w:val="24"/>
          <w:szCs w:val="24"/>
          <w:rtl/>
        </w:rPr>
        <w:t xml:space="preserve"> </w:t>
      </w:r>
      <w:proofErr w:type="spellStart"/>
      <w:r w:rsidRPr="00F60D15">
        <w:rPr>
          <w:rFonts w:cs="FrankRuehl"/>
          <w:sz w:val="24"/>
          <w:szCs w:val="24"/>
          <w:rtl/>
        </w:rPr>
        <w:t>מהדורא</w:t>
      </w:r>
      <w:proofErr w:type="spellEnd"/>
      <w:r w:rsidRPr="00F60D15">
        <w:rPr>
          <w:rFonts w:cs="FrankRuehl"/>
          <w:sz w:val="24"/>
          <w:szCs w:val="24"/>
          <w:rtl/>
        </w:rPr>
        <w:t xml:space="preserve"> </w:t>
      </w:r>
      <w:proofErr w:type="spellStart"/>
      <w:r w:rsidRPr="00F60D15">
        <w:rPr>
          <w:rFonts w:cs="FrankRuehl"/>
          <w:sz w:val="24"/>
          <w:szCs w:val="24"/>
          <w:rtl/>
        </w:rPr>
        <w:t>תנינא</w:t>
      </w:r>
      <w:proofErr w:type="spellEnd"/>
      <w:r w:rsidRPr="00F60D15">
        <w:rPr>
          <w:rFonts w:cs="FrankRuehl"/>
          <w:sz w:val="24"/>
          <w:szCs w:val="24"/>
          <w:rtl/>
        </w:rPr>
        <w:t xml:space="preserve"> </w:t>
      </w:r>
      <w:proofErr w:type="spellStart"/>
      <w:r w:rsidRPr="00F60D15">
        <w:rPr>
          <w:rFonts w:cs="FrankRuehl"/>
          <w:sz w:val="24"/>
          <w:szCs w:val="24"/>
          <w:rtl/>
        </w:rPr>
        <w:t>ח"ג</w:t>
      </w:r>
      <w:proofErr w:type="spellEnd"/>
      <w:r w:rsidRPr="00F60D15">
        <w:rPr>
          <w:rFonts w:cs="FrankRuehl"/>
          <w:sz w:val="24"/>
          <w:szCs w:val="24"/>
          <w:rtl/>
        </w:rPr>
        <w:t xml:space="preserve"> סי' קב</w:t>
      </w:r>
      <w:r w:rsidRPr="00F60D15">
        <w:rPr>
          <w:rFonts w:cs="FrankRuehl" w:hint="cs"/>
          <w:sz w:val="24"/>
          <w:szCs w:val="24"/>
          <w:rtl/>
        </w:rPr>
        <w:t xml:space="preserve">; </w:t>
      </w:r>
      <w:proofErr w:type="spellStart"/>
      <w:r w:rsidRPr="00F60D15">
        <w:rPr>
          <w:rFonts w:cs="FrankRuehl"/>
          <w:sz w:val="24"/>
          <w:szCs w:val="24"/>
          <w:rtl/>
        </w:rPr>
        <w:t>מהדורא</w:t>
      </w:r>
      <w:proofErr w:type="spellEnd"/>
      <w:r w:rsidRPr="00F60D15">
        <w:rPr>
          <w:rFonts w:cs="FrankRuehl"/>
          <w:sz w:val="24"/>
          <w:szCs w:val="24"/>
          <w:rtl/>
        </w:rPr>
        <w:t xml:space="preserve"> </w:t>
      </w:r>
      <w:proofErr w:type="spellStart"/>
      <w:r w:rsidRPr="00F60D15">
        <w:rPr>
          <w:rFonts w:cs="FrankRuehl"/>
          <w:sz w:val="24"/>
          <w:szCs w:val="24"/>
          <w:rtl/>
        </w:rPr>
        <w:t>תליתאה</w:t>
      </w:r>
      <w:proofErr w:type="spellEnd"/>
      <w:r w:rsidRPr="00F60D15">
        <w:rPr>
          <w:rFonts w:cs="FrankRuehl"/>
          <w:sz w:val="24"/>
          <w:szCs w:val="24"/>
          <w:rtl/>
        </w:rPr>
        <w:t xml:space="preserve"> ח"א סי' קו </w:t>
      </w:r>
      <w:r w:rsidRPr="00F60D15">
        <w:rPr>
          <w:rFonts w:cs="FrankRuehl" w:hint="cs"/>
          <w:sz w:val="24"/>
          <w:szCs w:val="24"/>
          <w:rtl/>
        </w:rPr>
        <w:t>ועוד)</w:t>
      </w:r>
      <w:r w:rsidRPr="004F6572">
        <w:rPr>
          <w:rFonts w:cs="FrankRuehl" w:hint="cs"/>
          <w:sz w:val="28"/>
          <w:szCs w:val="28"/>
          <w:rtl/>
        </w:rPr>
        <w:t xml:space="preserve">, וכ"כ הרב בית שלמה </w:t>
      </w:r>
      <w:proofErr w:type="spellStart"/>
      <w:r w:rsidRPr="004F6572">
        <w:rPr>
          <w:rFonts w:cs="FrankRuehl" w:hint="cs"/>
          <w:sz w:val="28"/>
          <w:szCs w:val="28"/>
          <w:rtl/>
        </w:rPr>
        <w:t>דרימר</w:t>
      </w:r>
      <w:proofErr w:type="spellEnd"/>
      <w:r w:rsidRPr="004F6572">
        <w:rPr>
          <w:rFonts w:cs="FrankRuehl" w:hint="cs"/>
          <w:sz w:val="28"/>
          <w:szCs w:val="28"/>
          <w:rtl/>
        </w:rPr>
        <w:t xml:space="preserve">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סי' פד)</w:t>
      </w:r>
      <w:r w:rsidRPr="004F6572">
        <w:rPr>
          <w:rFonts w:cs="FrankRuehl" w:hint="cs"/>
          <w:sz w:val="28"/>
          <w:szCs w:val="28"/>
          <w:rtl/>
        </w:rPr>
        <w:t>.</w:t>
      </w:r>
    </w:p>
    <w:p w14:paraId="35E63735" w14:textId="48AB847A"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והנה מפשט דברי ההגהות מרדכי דלעיל עולה </w:t>
      </w:r>
      <w:proofErr w:type="spellStart"/>
      <w:r w:rsidRPr="004F6572">
        <w:rPr>
          <w:rFonts w:cs="FrankRuehl" w:hint="cs"/>
          <w:sz w:val="28"/>
          <w:szCs w:val="28"/>
          <w:rtl/>
        </w:rPr>
        <w:t>שלמהר"ם</w:t>
      </w:r>
      <w:proofErr w:type="spellEnd"/>
      <w:r w:rsidRPr="004F6572">
        <w:rPr>
          <w:rFonts w:cs="FrankRuehl" w:hint="cs"/>
          <w:sz w:val="28"/>
          <w:szCs w:val="28"/>
          <w:rtl/>
        </w:rPr>
        <w:t xml:space="preserve"> מועיל קנין אפילו בדבר שאין בו ממש, שהרי הזכות למול את הבן אינה זכות ממונית, ולמרות זאת העלה </w:t>
      </w:r>
      <w:proofErr w:type="spellStart"/>
      <w:r w:rsidRPr="004F6572">
        <w:rPr>
          <w:rFonts w:cs="FrankRuehl" w:hint="cs"/>
          <w:sz w:val="28"/>
          <w:szCs w:val="28"/>
          <w:rtl/>
        </w:rPr>
        <w:t>דמועיל</w:t>
      </w:r>
      <w:proofErr w:type="spellEnd"/>
      <w:r w:rsidRPr="004F6572">
        <w:rPr>
          <w:rFonts w:cs="FrankRuehl" w:hint="cs"/>
          <w:sz w:val="28"/>
          <w:szCs w:val="28"/>
          <w:rtl/>
        </w:rPr>
        <w:t xml:space="preserve"> בה </w:t>
      </w:r>
      <w:proofErr w:type="spellStart"/>
      <w:r w:rsidRPr="004F6572">
        <w:rPr>
          <w:rFonts w:cs="FrankRuehl" w:hint="cs"/>
          <w:sz w:val="28"/>
          <w:szCs w:val="28"/>
          <w:rtl/>
        </w:rPr>
        <w:t>סיטומתא</w:t>
      </w:r>
      <w:proofErr w:type="spellEnd"/>
      <w:r w:rsidRPr="004F6572">
        <w:rPr>
          <w:rFonts w:cs="FrankRuehl" w:hint="cs"/>
          <w:sz w:val="28"/>
          <w:szCs w:val="28"/>
          <w:rtl/>
        </w:rPr>
        <w:t xml:space="preserve">, וכן עולה במפורש מדברי </w:t>
      </w:r>
      <w:proofErr w:type="spellStart"/>
      <w:r w:rsidRPr="004F6572">
        <w:rPr>
          <w:rFonts w:cs="FrankRuehl" w:hint="cs"/>
          <w:sz w:val="28"/>
          <w:szCs w:val="28"/>
          <w:rtl/>
        </w:rPr>
        <w:t>הרא"ש</w:t>
      </w:r>
      <w:proofErr w:type="spellEnd"/>
      <w:r w:rsidRPr="004F6572">
        <w:rPr>
          <w:rFonts w:cs="FrankRuehl" w:hint="cs"/>
          <w:sz w:val="28"/>
          <w:szCs w:val="28"/>
          <w:rtl/>
        </w:rPr>
        <w:t xml:space="preserve"> בתשובה שהבאנו לעיל </w:t>
      </w:r>
      <w:r w:rsidRPr="00F60D15">
        <w:rPr>
          <w:rFonts w:cs="FrankRuehl" w:hint="cs"/>
          <w:sz w:val="24"/>
          <w:szCs w:val="24"/>
          <w:rtl/>
        </w:rPr>
        <w:t xml:space="preserve">(כלל </w:t>
      </w:r>
      <w:proofErr w:type="spellStart"/>
      <w:r w:rsidRPr="00F60D15">
        <w:rPr>
          <w:rFonts w:cs="FrankRuehl" w:hint="cs"/>
          <w:sz w:val="24"/>
          <w:szCs w:val="24"/>
          <w:rtl/>
        </w:rPr>
        <w:t>יב</w:t>
      </w:r>
      <w:proofErr w:type="spellEnd"/>
      <w:r w:rsidRPr="00F60D15">
        <w:rPr>
          <w:rFonts w:cs="FrankRuehl" w:hint="cs"/>
          <w:sz w:val="24"/>
          <w:szCs w:val="24"/>
          <w:rtl/>
        </w:rPr>
        <w:t xml:space="preserve"> סי' ג)</w:t>
      </w:r>
      <w:r w:rsidRPr="004F6572">
        <w:rPr>
          <w:rFonts w:cs="FrankRuehl" w:hint="cs"/>
          <w:sz w:val="28"/>
          <w:szCs w:val="28"/>
          <w:rtl/>
        </w:rPr>
        <w:t xml:space="preserve"> שגם בדבר שאין בו ממש מהני </w:t>
      </w:r>
      <w:proofErr w:type="spellStart"/>
      <w:r w:rsidRPr="004F6572">
        <w:rPr>
          <w:rFonts w:cs="FrankRuehl" w:hint="cs"/>
          <w:sz w:val="28"/>
          <w:szCs w:val="28"/>
          <w:rtl/>
        </w:rPr>
        <w:t>סיטומתא</w:t>
      </w:r>
      <w:proofErr w:type="spellEnd"/>
      <w:r w:rsidRPr="004F6572">
        <w:rPr>
          <w:rFonts w:cs="FrankRuehl" w:hint="cs"/>
          <w:sz w:val="28"/>
          <w:szCs w:val="28"/>
          <w:rtl/>
        </w:rPr>
        <w:t xml:space="preserve">, </w:t>
      </w:r>
      <w:proofErr w:type="spellStart"/>
      <w:r w:rsidRPr="004F6572">
        <w:rPr>
          <w:rFonts w:cs="FrankRuehl" w:hint="cs"/>
          <w:sz w:val="28"/>
          <w:szCs w:val="28"/>
          <w:rtl/>
        </w:rPr>
        <w:t>דהא</w:t>
      </w:r>
      <w:proofErr w:type="spellEnd"/>
      <w:r w:rsidRPr="004F6572">
        <w:rPr>
          <w:rFonts w:cs="FrankRuehl" w:hint="cs"/>
          <w:sz w:val="28"/>
          <w:szCs w:val="28"/>
          <w:rtl/>
        </w:rPr>
        <w:t xml:space="preserve"> הוא ז"ל כתב בנדון הנ"ל כי:</w:t>
      </w:r>
    </w:p>
    <w:p w14:paraId="5BE0AE7D" w14:textId="77777777" w:rsidR="005544FC" w:rsidRPr="0011331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113317">
        <w:rPr>
          <w:rFonts w:ascii="Times New Roman" w:hAnsi="Times New Roman" w:cs="FrankRuehl" w:hint="cs"/>
          <w:i w:val="0"/>
          <w:iCs w:val="0"/>
          <w:color w:val="000000"/>
          <w:kern w:val="28"/>
          <w:szCs w:val="28"/>
          <w:rtl/>
        </w:rPr>
        <w:t>"</w:t>
      </w:r>
      <w:r w:rsidRPr="00113317">
        <w:rPr>
          <w:rFonts w:ascii="Times New Roman" w:hAnsi="Times New Roman" w:cs="FrankRuehl"/>
          <w:b/>
          <w:bCs/>
          <w:i w:val="0"/>
          <w:iCs w:val="0"/>
          <w:color w:val="000000"/>
          <w:kern w:val="28"/>
          <w:szCs w:val="28"/>
          <w:rtl/>
        </w:rPr>
        <w:t xml:space="preserve">אני הייתי רגיל לו' </w:t>
      </w:r>
      <w:proofErr w:type="spellStart"/>
      <w:r w:rsidRPr="00113317">
        <w:rPr>
          <w:rFonts w:ascii="Times New Roman" w:hAnsi="Times New Roman" w:cs="FrankRuehl"/>
          <w:b/>
          <w:bCs/>
          <w:i w:val="0"/>
          <w:iCs w:val="0"/>
          <w:color w:val="000000"/>
          <w:kern w:val="28"/>
          <w:szCs w:val="28"/>
          <w:rtl/>
        </w:rPr>
        <w:t>דדבר</w:t>
      </w:r>
      <w:proofErr w:type="spellEnd"/>
      <w:r w:rsidRPr="00113317">
        <w:rPr>
          <w:rFonts w:ascii="Times New Roman" w:hAnsi="Times New Roman" w:cs="FrankRuehl"/>
          <w:b/>
          <w:bCs/>
          <w:i w:val="0"/>
          <w:iCs w:val="0"/>
          <w:color w:val="000000"/>
          <w:kern w:val="28"/>
          <w:szCs w:val="28"/>
          <w:rtl/>
        </w:rPr>
        <w:t xml:space="preserve"> שלא בא לעולם הוא, ויותר מזו אפי' כבר נולד הבן והקנה לו </w:t>
      </w:r>
      <w:proofErr w:type="spellStart"/>
      <w:r w:rsidRPr="00113317">
        <w:rPr>
          <w:rFonts w:ascii="Times New Roman" w:hAnsi="Times New Roman" w:cs="FrankRuehl"/>
          <w:b/>
          <w:bCs/>
          <w:i w:val="0"/>
          <w:iCs w:val="0"/>
          <w:color w:val="000000"/>
          <w:kern w:val="28"/>
          <w:szCs w:val="28"/>
          <w:rtl/>
        </w:rPr>
        <w:t>בקנין</w:t>
      </w:r>
      <w:proofErr w:type="spellEnd"/>
      <w:r w:rsidRPr="00113317">
        <w:rPr>
          <w:rFonts w:ascii="Times New Roman" w:hAnsi="Times New Roman" w:cs="FrankRuehl"/>
          <w:b/>
          <w:bCs/>
          <w:i w:val="0"/>
          <w:iCs w:val="0"/>
          <w:color w:val="000000"/>
          <w:kern w:val="28"/>
          <w:szCs w:val="28"/>
          <w:rtl/>
        </w:rPr>
        <w:t xml:space="preserve"> שיהיה בעל ברית יכול לחזור בו, </w:t>
      </w:r>
      <w:proofErr w:type="spellStart"/>
      <w:r w:rsidRPr="00113317">
        <w:rPr>
          <w:rFonts w:ascii="Times New Roman" w:hAnsi="Times New Roman" w:cs="FrankRuehl"/>
          <w:b/>
          <w:bCs/>
          <w:i w:val="0"/>
          <w:iCs w:val="0"/>
          <w:color w:val="000000"/>
          <w:kern w:val="28"/>
          <w:szCs w:val="28"/>
          <w:rtl/>
        </w:rPr>
        <w:t>דקנין</w:t>
      </w:r>
      <w:proofErr w:type="spellEnd"/>
      <w:r w:rsidRPr="00113317">
        <w:rPr>
          <w:rFonts w:ascii="Times New Roman" w:hAnsi="Times New Roman" w:cs="FrankRuehl"/>
          <w:b/>
          <w:bCs/>
          <w:i w:val="0"/>
          <w:iCs w:val="0"/>
          <w:color w:val="000000"/>
          <w:kern w:val="28"/>
          <w:szCs w:val="28"/>
          <w:rtl/>
        </w:rPr>
        <w:t xml:space="preserve"> דברים בעלמא הוא.</w:t>
      </w:r>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i w:val="0"/>
          <w:iCs w:val="0"/>
          <w:color w:val="000000"/>
          <w:kern w:val="28"/>
          <w:szCs w:val="28"/>
          <w:rtl/>
        </w:rPr>
        <w:t>כדאיתא</w:t>
      </w:r>
      <w:proofErr w:type="spellEnd"/>
      <w:r w:rsidRPr="00113317">
        <w:rPr>
          <w:rFonts w:ascii="Times New Roman" w:hAnsi="Times New Roman" w:cs="FrankRuehl"/>
          <w:i w:val="0"/>
          <w:iCs w:val="0"/>
          <w:color w:val="000000"/>
          <w:kern w:val="28"/>
          <w:szCs w:val="28"/>
          <w:rtl/>
        </w:rPr>
        <w:t xml:space="preserve"> בב"ב </w:t>
      </w:r>
      <w:r w:rsidRPr="00F60D15">
        <w:rPr>
          <w:rFonts w:ascii="Times New Roman" w:hAnsi="Times New Roman" w:cs="FrankRuehl"/>
          <w:i w:val="0"/>
          <w:iCs w:val="0"/>
          <w:color w:val="000000"/>
          <w:kern w:val="28"/>
          <w:sz w:val="24"/>
          <w:szCs w:val="24"/>
          <w:rtl/>
        </w:rPr>
        <w:t>(ג)</w:t>
      </w:r>
      <w:r w:rsidRPr="00113317">
        <w:rPr>
          <w:rFonts w:ascii="Times New Roman" w:hAnsi="Times New Roman" w:cs="FrankRuehl"/>
          <w:i w:val="0"/>
          <w:iCs w:val="0"/>
          <w:color w:val="000000"/>
          <w:kern w:val="28"/>
          <w:szCs w:val="28"/>
          <w:rtl/>
        </w:rPr>
        <w:t xml:space="preserve"> גבי כשקנו זה בזה ברוחות, ופריך קנין דברים בעלמא הוא, </w:t>
      </w:r>
      <w:proofErr w:type="spellStart"/>
      <w:r w:rsidRPr="00113317">
        <w:rPr>
          <w:rFonts w:ascii="Times New Roman" w:hAnsi="Times New Roman" w:cs="FrankRuehl"/>
          <w:i w:val="0"/>
          <w:iCs w:val="0"/>
          <w:color w:val="000000"/>
          <w:kern w:val="28"/>
          <w:szCs w:val="28"/>
          <w:rtl/>
        </w:rPr>
        <w:t>דקנין</w:t>
      </w:r>
      <w:proofErr w:type="spellEnd"/>
      <w:r w:rsidRPr="00113317">
        <w:rPr>
          <w:rFonts w:ascii="Times New Roman" w:hAnsi="Times New Roman" w:cs="FrankRuehl"/>
          <w:i w:val="0"/>
          <w:iCs w:val="0"/>
          <w:color w:val="000000"/>
          <w:kern w:val="28"/>
          <w:szCs w:val="28"/>
          <w:rtl/>
        </w:rPr>
        <w:t xml:space="preserve"> לא מהני אלא או במכר או במתנה או בתמורה על דבר הנתפס וקונה גוף החפץ. אבל בדבר זה שהקנה לו לעשות מצוה אחת קנין דברים בעלמא הוא. והכי איתא בב"ב </w:t>
      </w:r>
      <w:r w:rsidRPr="00F60D15">
        <w:rPr>
          <w:rFonts w:ascii="Times New Roman" w:hAnsi="Times New Roman" w:cs="FrankRuehl"/>
          <w:i w:val="0"/>
          <w:iCs w:val="0"/>
          <w:color w:val="000000"/>
          <w:kern w:val="28"/>
          <w:sz w:val="24"/>
          <w:szCs w:val="24"/>
          <w:rtl/>
        </w:rPr>
        <w:t>(</w:t>
      </w:r>
      <w:proofErr w:type="spellStart"/>
      <w:r w:rsidRPr="00F60D15">
        <w:rPr>
          <w:rFonts w:ascii="Times New Roman" w:hAnsi="Times New Roman" w:cs="FrankRuehl"/>
          <w:i w:val="0"/>
          <w:iCs w:val="0"/>
          <w:color w:val="000000"/>
          <w:kern w:val="28"/>
          <w:sz w:val="24"/>
          <w:szCs w:val="24"/>
          <w:rtl/>
        </w:rPr>
        <w:t>קמז</w:t>
      </w:r>
      <w:proofErr w:type="spellEnd"/>
      <w:r w:rsidRPr="00F60D15">
        <w:rPr>
          <w:rFonts w:ascii="Times New Roman" w:hAnsi="Times New Roman" w:cs="FrankRuehl"/>
          <w:i w:val="0"/>
          <w:iCs w:val="0"/>
          <w:color w:val="000000"/>
          <w:kern w:val="28"/>
          <w:sz w:val="24"/>
          <w:szCs w:val="24"/>
          <w:rtl/>
        </w:rPr>
        <w:t>:)</w:t>
      </w:r>
      <w:r w:rsidRPr="00113317">
        <w:rPr>
          <w:rFonts w:ascii="Times New Roman" w:hAnsi="Times New Roman" w:cs="FrankRuehl"/>
          <w:i w:val="0"/>
          <w:iCs w:val="0"/>
          <w:color w:val="000000"/>
          <w:kern w:val="28"/>
          <w:szCs w:val="28"/>
          <w:rtl/>
        </w:rPr>
        <w:t xml:space="preserve"> שכיב מרע שאמר ידור פלוני בבית זה, יאכל פירות דקל זה, לא אמר כלום עד שיאמר תנו בית זה לפלוני וידור בו וכו'</w:t>
      </w:r>
      <w:r w:rsidRPr="00113317">
        <w:rPr>
          <w:rFonts w:ascii="Times New Roman" w:hAnsi="Times New Roman" w:cs="FrankRuehl" w:hint="cs"/>
          <w:i w:val="0"/>
          <w:iCs w:val="0"/>
          <w:color w:val="000000"/>
          <w:kern w:val="28"/>
          <w:szCs w:val="28"/>
          <w:rtl/>
        </w:rPr>
        <w:t xml:space="preserve">". </w:t>
      </w:r>
    </w:p>
    <w:p w14:paraId="5592E121" w14:textId="6DA5F80A"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הא </w:t>
      </w:r>
      <w:proofErr w:type="spellStart"/>
      <w:r w:rsidRPr="004F6572">
        <w:rPr>
          <w:rFonts w:cs="FrankRuehl" w:hint="cs"/>
          <w:sz w:val="28"/>
          <w:szCs w:val="28"/>
          <w:rtl/>
        </w:rPr>
        <w:t>קמן</w:t>
      </w:r>
      <w:proofErr w:type="spellEnd"/>
      <w:r w:rsidRPr="004F6572">
        <w:rPr>
          <w:rFonts w:cs="FrankRuehl" w:hint="cs"/>
          <w:sz w:val="28"/>
          <w:szCs w:val="28"/>
          <w:rtl/>
        </w:rPr>
        <w:t xml:space="preserve"> שלמרות דהוי דבר שאין בו ממש</w:t>
      </w:r>
      <w:r w:rsidR="00113317">
        <w:rPr>
          <w:rFonts w:cs="FrankRuehl" w:hint="cs"/>
          <w:sz w:val="28"/>
          <w:szCs w:val="28"/>
          <w:rtl/>
        </w:rPr>
        <w:t>,</w:t>
      </w:r>
      <w:r w:rsidRPr="004F6572">
        <w:rPr>
          <w:rFonts w:cs="FrankRuehl" w:hint="cs"/>
          <w:sz w:val="28"/>
          <w:szCs w:val="28"/>
          <w:rtl/>
        </w:rPr>
        <w:t xml:space="preserve"> מ"מ כפי שהבאנו לעיל העלה </w:t>
      </w:r>
      <w:proofErr w:type="spellStart"/>
      <w:r w:rsidRPr="004F6572">
        <w:rPr>
          <w:rFonts w:cs="FrankRuehl" w:hint="cs"/>
          <w:sz w:val="28"/>
          <w:szCs w:val="28"/>
          <w:rtl/>
        </w:rPr>
        <w:t>הרא"ש</w:t>
      </w:r>
      <w:proofErr w:type="spellEnd"/>
      <w:r w:rsidRPr="004F6572">
        <w:rPr>
          <w:rFonts w:cs="FrankRuehl" w:hint="cs"/>
          <w:sz w:val="28"/>
          <w:szCs w:val="28"/>
          <w:rtl/>
        </w:rPr>
        <w:t xml:space="preserve">, והכי הוא גם לדעת </w:t>
      </w:r>
      <w:proofErr w:type="spellStart"/>
      <w:r w:rsidRPr="004F6572">
        <w:rPr>
          <w:rFonts w:cs="FrankRuehl" w:hint="cs"/>
          <w:sz w:val="28"/>
          <w:szCs w:val="28"/>
          <w:rtl/>
        </w:rPr>
        <w:t>המהר"ם</w:t>
      </w:r>
      <w:proofErr w:type="spellEnd"/>
      <w:r w:rsidRPr="004F6572">
        <w:rPr>
          <w:rFonts w:cs="FrankRuehl" w:hint="cs"/>
          <w:sz w:val="28"/>
          <w:szCs w:val="28"/>
          <w:rtl/>
        </w:rPr>
        <w:t xml:space="preserve"> כמובא לעיל, דאי יש מנהג ברור על כך</w:t>
      </w:r>
      <w:r w:rsidR="00113317">
        <w:rPr>
          <w:rFonts w:cs="FrankRuehl" w:hint="cs"/>
          <w:sz w:val="28"/>
          <w:szCs w:val="28"/>
          <w:rtl/>
        </w:rPr>
        <w:t>,</w:t>
      </w:r>
      <w:r w:rsidRPr="004F6572">
        <w:rPr>
          <w:rFonts w:cs="FrankRuehl" w:hint="cs"/>
          <w:sz w:val="28"/>
          <w:szCs w:val="28"/>
          <w:rtl/>
        </w:rPr>
        <w:t xml:space="preserve"> יש על כך קנין </w:t>
      </w:r>
      <w:proofErr w:type="spellStart"/>
      <w:r w:rsidRPr="004F6572">
        <w:rPr>
          <w:rFonts w:cs="FrankRuehl" w:hint="cs"/>
          <w:sz w:val="28"/>
          <w:szCs w:val="28"/>
          <w:rtl/>
        </w:rPr>
        <w:t>סיטומתא</w:t>
      </w:r>
      <w:proofErr w:type="spellEnd"/>
      <w:r w:rsidRPr="004F6572">
        <w:rPr>
          <w:rFonts w:cs="FrankRuehl" w:hint="cs"/>
          <w:sz w:val="28"/>
          <w:szCs w:val="28"/>
          <w:rtl/>
        </w:rPr>
        <w:t>. ולמעלה מכך</w:t>
      </w:r>
      <w:r w:rsidR="00113317">
        <w:rPr>
          <w:rFonts w:cs="FrankRuehl" w:hint="cs"/>
          <w:sz w:val="28"/>
          <w:szCs w:val="28"/>
          <w:rtl/>
        </w:rPr>
        <w:t>,</w:t>
      </w:r>
      <w:r w:rsidRPr="004F6572">
        <w:rPr>
          <w:rFonts w:cs="FrankRuehl" w:hint="cs"/>
          <w:sz w:val="28"/>
          <w:szCs w:val="28"/>
          <w:rtl/>
        </w:rPr>
        <w:t xml:space="preserve"> אפילו מדברי </w:t>
      </w:r>
      <w:proofErr w:type="spellStart"/>
      <w:r w:rsidRPr="004F6572">
        <w:rPr>
          <w:rFonts w:cs="FrankRuehl" w:hint="cs"/>
          <w:sz w:val="28"/>
          <w:szCs w:val="28"/>
          <w:rtl/>
        </w:rPr>
        <w:t>התשב"ץ</w:t>
      </w:r>
      <w:proofErr w:type="spellEnd"/>
      <w:r w:rsidRPr="004F6572">
        <w:rPr>
          <w:rFonts w:cs="FrankRuehl" w:hint="cs"/>
          <w:sz w:val="28"/>
          <w:szCs w:val="28"/>
          <w:rtl/>
        </w:rPr>
        <w:t xml:space="preserve"> אליבא דר' יחיאל עולה שגם הוא מודה </w:t>
      </w:r>
      <w:proofErr w:type="spellStart"/>
      <w:r w:rsidRPr="004F6572">
        <w:rPr>
          <w:rFonts w:cs="FrankRuehl" w:hint="cs"/>
          <w:sz w:val="28"/>
          <w:szCs w:val="28"/>
          <w:rtl/>
        </w:rPr>
        <w:t>שקנין</w:t>
      </w:r>
      <w:proofErr w:type="spellEnd"/>
      <w:r w:rsidRPr="004F6572">
        <w:rPr>
          <w:rFonts w:cs="FrankRuehl" w:hint="cs"/>
          <w:sz w:val="28"/>
          <w:szCs w:val="28"/>
          <w:rtl/>
        </w:rPr>
        <w:t xml:space="preserve"> </w:t>
      </w:r>
      <w:proofErr w:type="spellStart"/>
      <w:r w:rsidRPr="004F6572">
        <w:rPr>
          <w:rFonts w:cs="FrankRuehl" w:hint="cs"/>
          <w:sz w:val="28"/>
          <w:szCs w:val="28"/>
          <w:rtl/>
        </w:rPr>
        <w:t>סיטומתא</w:t>
      </w:r>
      <w:proofErr w:type="spellEnd"/>
      <w:r w:rsidRPr="004F6572">
        <w:rPr>
          <w:rFonts w:cs="FrankRuehl" w:hint="cs"/>
          <w:sz w:val="28"/>
          <w:szCs w:val="28"/>
          <w:rtl/>
        </w:rPr>
        <w:t xml:space="preserve"> חל אף בדבר שאין בו ממש</w:t>
      </w:r>
      <w:r w:rsidR="00113317">
        <w:rPr>
          <w:rFonts w:cs="FrankRuehl" w:hint="cs"/>
          <w:sz w:val="28"/>
          <w:szCs w:val="28"/>
          <w:rtl/>
        </w:rPr>
        <w:t>,</w:t>
      </w:r>
      <w:r w:rsidRPr="004F6572">
        <w:rPr>
          <w:rFonts w:cs="FrankRuehl" w:hint="cs"/>
          <w:sz w:val="28"/>
          <w:szCs w:val="28"/>
          <w:rtl/>
        </w:rPr>
        <w:t xml:space="preserve"> שהרי לא פליג על </w:t>
      </w:r>
      <w:proofErr w:type="spellStart"/>
      <w:r w:rsidRPr="004F6572">
        <w:rPr>
          <w:rFonts w:cs="FrankRuehl" w:hint="cs"/>
          <w:sz w:val="28"/>
          <w:szCs w:val="28"/>
          <w:rtl/>
        </w:rPr>
        <w:t>המהר"ם</w:t>
      </w:r>
      <w:proofErr w:type="spellEnd"/>
      <w:r w:rsidRPr="004F6572">
        <w:rPr>
          <w:rFonts w:cs="FrankRuehl" w:hint="cs"/>
          <w:sz w:val="28"/>
          <w:szCs w:val="28"/>
          <w:rtl/>
        </w:rPr>
        <w:t xml:space="preserve"> אלא במקום שהתינוק טרם נולד, ומשום דהוי דבר שלא בא לעולם, אך אם נולד התינוק גם הוא מודה שחל קנין מדין </w:t>
      </w:r>
      <w:proofErr w:type="spellStart"/>
      <w:r w:rsidRPr="004F6572">
        <w:rPr>
          <w:rFonts w:cs="FrankRuehl" w:hint="cs"/>
          <w:sz w:val="28"/>
          <w:szCs w:val="28"/>
          <w:rtl/>
        </w:rPr>
        <w:t>סיטומתא</w:t>
      </w:r>
      <w:proofErr w:type="spellEnd"/>
      <w:r w:rsidRPr="004F6572">
        <w:rPr>
          <w:rFonts w:cs="FrankRuehl" w:hint="cs"/>
          <w:sz w:val="28"/>
          <w:szCs w:val="28"/>
          <w:rtl/>
        </w:rPr>
        <w:t xml:space="preserve">. </w:t>
      </w:r>
    </w:p>
    <w:p w14:paraId="7ED38228"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וכ"כ רבנו </w:t>
      </w:r>
      <w:proofErr w:type="spellStart"/>
      <w:r w:rsidRPr="004F6572">
        <w:rPr>
          <w:rFonts w:cs="FrankRuehl" w:hint="cs"/>
          <w:sz w:val="28"/>
          <w:szCs w:val="28"/>
          <w:rtl/>
        </w:rPr>
        <w:t>המהרשד"ם</w:t>
      </w:r>
      <w:proofErr w:type="spellEnd"/>
      <w:r w:rsidRPr="004F6572">
        <w:rPr>
          <w:rFonts w:cs="FrankRuehl" w:hint="cs"/>
          <w:sz w:val="28"/>
          <w:szCs w:val="28"/>
          <w:rtl/>
        </w:rPr>
        <w:t xml:space="preserve">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סי' </w:t>
      </w:r>
      <w:proofErr w:type="spellStart"/>
      <w:r w:rsidRPr="00F60D15">
        <w:rPr>
          <w:rFonts w:cs="FrankRuehl" w:hint="cs"/>
          <w:sz w:val="24"/>
          <w:szCs w:val="24"/>
          <w:rtl/>
        </w:rPr>
        <w:t>שפ</w:t>
      </w:r>
      <w:proofErr w:type="spellEnd"/>
      <w:r w:rsidRPr="00F60D15">
        <w:rPr>
          <w:rFonts w:cs="FrankRuehl" w:hint="cs"/>
          <w:sz w:val="24"/>
          <w:szCs w:val="24"/>
          <w:rtl/>
        </w:rPr>
        <w:t>)</w:t>
      </w:r>
      <w:r w:rsidRPr="004F6572">
        <w:rPr>
          <w:rFonts w:cs="FrankRuehl" w:hint="cs"/>
          <w:sz w:val="28"/>
          <w:szCs w:val="28"/>
          <w:rtl/>
        </w:rPr>
        <w:t xml:space="preserve"> </w:t>
      </w:r>
      <w:proofErr w:type="spellStart"/>
      <w:r w:rsidRPr="004F6572">
        <w:rPr>
          <w:rFonts w:cs="FrankRuehl" w:hint="cs"/>
          <w:sz w:val="28"/>
          <w:szCs w:val="28"/>
          <w:rtl/>
        </w:rPr>
        <w:t>דקנין</w:t>
      </w:r>
      <w:proofErr w:type="spellEnd"/>
      <w:r w:rsidRPr="004F6572">
        <w:rPr>
          <w:rFonts w:cs="FrankRuehl" w:hint="cs"/>
          <w:sz w:val="28"/>
          <w:szCs w:val="28"/>
          <w:rtl/>
        </w:rPr>
        <w:t xml:space="preserve"> </w:t>
      </w:r>
      <w:proofErr w:type="spellStart"/>
      <w:r w:rsidRPr="004F6572">
        <w:rPr>
          <w:rFonts w:cs="FrankRuehl" w:hint="cs"/>
          <w:sz w:val="28"/>
          <w:szCs w:val="28"/>
          <w:rtl/>
        </w:rPr>
        <w:t>סיטומתא</w:t>
      </w:r>
      <w:proofErr w:type="spellEnd"/>
      <w:r w:rsidRPr="004F6572">
        <w:rPr>
          <w:rFonts w:cs="FrankRuehl" w:hint="cs"/>
          <w:sz w:val="28"/>
          <w:szCs w:val="28"/>
          <w:rtl/>
        </w:rPr>
        <w:t xml:space="preserve"> שייך אף בדבר שאין בו ממש :</w:t>
      </w:r>
    </w:p>
    <w:p w14:paraId="13352A33" w14:textId="74173FA7" w:rsidR="005544FC" w:rsidRPr="0011331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113317">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הרי מוכח </w:t>
      </w:r>
      <w:proofErr w:type="spellStart"/>
      <w:r w:rsidRPr="00113317">
        <w:rPr>
          <w:rFonts w:ascii="Times New Roman" w:hAnsi="Times New Roman" w:cs="FrankRuehl"/>
          <w:i w:val="0"/>
          <w:iCs w:val="0"/>
          <w:color w:val="000000"/>
          <w:kern w:val="28"/>
          <w:szCs w:val="28"/>
          <w:rtl/>
        </w:rPr>
        <w:t>בהדיא</w:t>
      </w:r>
      <w:proofErr w:type="spellEnd"/>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i w:val="0"/>
          <w:iCs w:val="0"/>
          <w:color w:val="000000"/>
          <w:kern w:val="28"/>
          <w:szCs w:val="28"/>
          <w:rtl/>
        </w:rPr>
        <w:t>דכל</w:t>
      </w:r>
      <w:proofErr w:type="spellEnd"/>
      <w:r w:rsidRPr="00113317">
        <w:rPr>
          <w:rFonts w:ascii="Times New Roman" w:hAnsi="Times New Roman" w:cs="FrankRuehl"/>
          <w:i w:val="0"/>
          <w:iCs w:val="0"/>
          <w:color w:val="000000"/>
          <w:kern w:val="28"/>
          <w:szCs w:val="28"/>
          <w:rtl/>
        </w:rPr>
        <w:t xml:space="preserve"> דבר שבממון יש לו שתי פנים במה שיתקיים. או באחד מהדברים הברורים כדין תוה"ק או בחז"ל שתקנו בתלמוד, או בכל תנאי שאינם כתובים בתורה ואינם מן הדין... ומטעם זה </w:t>
      </w:r>
      <w:proofErr w:type="spellStart"/>
      <w:r w:rsidRPr="00113317">
        <w:rPr>
          <w:rFonts w:ascii="Times New Roman" w:hAnsi="Times New Roman" w:cs="FrankRuehl"/>
          <w:i w:val="0"/>
          <w:iCs w:val="0"/>
          <w:color w:val="000000"/>
          <w:kern w:val="28"/>
          <w:szCs w:val="28"/>
          <w:rtl/>
        </w:rPr>
        <w:t>אמרינן</w:t>
      </w:r>
      <w:proofErr w:type="spellEnd"/>
      <w:r w:rsidRPr="00113317">
        <w:rPr>
          <w:rFonts w:ascii="Times New Roman" w:hAnsi="Times New Roman" w:cs="FrankRuehl"/>
          <w:i w:val="0"/>
          <w:iCs w:val="0"/>
          <w:color w:val="000000"/>
          <w:kern w:val="28"/>
          <w:szCs w:val="28"/>
          <w:rtl/>
        </w:rPr>
        <w:t xml:space="preserve"> בגמ' פ' א"נ, אמר ר"פ משמי' </w:t>
      </w:r>
      <w:proofErr w:type="spellStart"/>
      <w:r w:rsidRPr="00113317">
        <w:rPr>
          <w:rFonts w:ascii="Times New Roman" w:hAnsi="Times New Roman" w:cs="FrankRuehl"/>
          <w:i w:val="0"/>
          <w:iCs w:val="0"/>
          <w:color w:val="000000"/>
          <w:kern w:val="28"/>
          <w:szCs w:val="28"/>
          <w:rtl/>
        </w:rPr>
        <w:t>דרבא</w:t>
      </w:r>
      <w:proofErr w:type="spellEnd"/>
      <w:r w:rsidRPr="00113317">
        <w:rPr>
          <w:rFonts w:ascii="Times New Roman" w:hAnsi="Times New Roman" w:cs="FrankRuehl"/>
          <w:i w:val="0"/>
          <w:iCs w:val="0"/>
          <w:color w:val="000000"/>
          <w:kern w:val="28"/>
          <w:szCs w:val="28"/>
          <w:rtl/>
        </w:rPr>
        <w:t xml:space="preserve"> האי </w:t>
      </w:r>
      <w:proofErr w:type="spellStart"/>
      <w:r w:rsidRPr="00113317">
        <w:rPr>
          <w:rFonts w:ascii="Times New Roman" w:hAnsi="Times New Roman" w:cs="FrankRuehl"/>
          <w:i w:val="0"/>
          <w:iCs w:val="0"/>
          <w:color w:val="000000"/>
          <w:kern w:val="28"/>
          <w:szCs w:val="28"/>
          <w:rtl/>
        </w:rPr>
        <w:t>סיטומתא</w:t>
      </w:r>
      <w:proofErr w:type="spellEnd"/>
      <w:r w:rsidRPr="00113317">
        <w:rPr>
          <w:rFonts w:ascii="Times New Roman" w:hAnsi="Times New Roman" w:cs="FrankRuehl"/>
          <w:i w:val="0"/>
          <w:iCs w:val="0"/>
          <w:color w:val="000000"/>
          <w:kern w:val="28"/>
          <w:szCs w:val="28"/>
          <w:rtl/>
        </w:rPr>
        <w:t xml:space="preserve"> קניא... אם כן </w:t>
      </w:r>
      <w:proofErr w:type="spellStart"/>
      <w:r w:rsidRPr="00113317">
        <w:rPr>
          <w:rFonts w:ascii="Times New Roman" w:hAnsi="Times New Roman" w:cs="FrankRuehl"/>
          <w:i w:val="0"/>
          <w:iCs w:val="0"/>
          <w:color w:val="000000"/>
          <w:kern w:val="28"/>
          <w:szCs w:val="28"/>
          <w:rtl/>
        </w:rPr>
        <w:t>נתברר</w:t>
      </w:r>
      <w:proofErr w:type="spellEnd"/>
      <w:r w:rsidRPr="00113317">
        <w:rPr>
          <w:rFonts w:ascii="Times New Roman" w:hAnsi="Times New Roman" w:cs="FrankRuehl"/>
          <w:i w:val="0"/>
          <w:iCs w:val="0"/>
          <w:color w:val="000000"/>
          <w:kern w:val="28"/>
          <w:szCs w:val="28"/>
          <w:rtl/>
        </w:rPr>
        <w:t xml:space="preserve"> לנו </w:t>
      </w:r>
      <w:proofErr w:type="spellStart"/>
      <w:r w:rsidRPr="00113317">
        <w:rPr>
          <w:rFonts w:ascii="Times New Roman" w:hAnsi="Times New Roman" w:cs="FrankRuehl"/>
          <w:i w:val="0"/>
          <w:iCs w:val="0"/>
          <w:color w:val="000000"/>
          <w:kern w:val="28"/>
          <w:szCs w:val="28"/>
          <w:rtl/>
        </w:rPr>
        <w:t>ממ"ש</w:t>
      </w:r>
      <w:proofErr w:type="spellEnd"/>
      <w:r w:rsidRPr="00113317">
        <w:rPr>
          <w:rFonts w:ascii="Times New Roman" w:hAnsi="Times New Roman" w:cs="FrankRuehl"/>
          <w:i w:val="0"/>
          <w:iCs w:val="0"/>
          <w:color w:val="000000"/>
          <w:kern w:val="28"/>
          <w:szCs w:val="28"/>
          <w:rtl/>
        </w:rPr>
        <w:t xml:space="preserve"> שאם הדבר אמת שדרך התגרים כמנהג פשוט בעיר </w:t>
      </w:r>
      <w:proofErr w:type="spellStart"/>
      <w:r w:rsidRPr="00113317">
        <w:rPr>
          <w:rFonts w:ascii="Times New Roman" w:hAnsi="Times New Roman" w:cs="FrankRuehl"/>
          <w:i w:val="0"/>
          <w:iCs w:val="0"/>
          <w:color w:val="000000"/>
          <w:kern w:val="28"/>
          <w:szCs w:val="28"/>
          <w:rtl/>
        </w:rPr>
        <w:t>אנקונה</w:t>
      </w:r>
      <w:proofErr w:type="spellEnd"/>
      <w:r w:rsidRPr="00113317">
        <w:rPr>
          <w:rFonts w:ascii="Times New Roman" w:hAnsi="Times New Roman" w:cs="FrankRuehl"/>
          <w:i w:val="0"/>
          <w:iCs w:val="0"/>
          <w:color w:val="000000"/>
          <w:kern w:val="28"/>
          <w:szCs w:val="28"/>
          <w:rtl/>
        </w:rPr>
        <w:t xml:space="preserve"> לקנות חובות לחבריהם... </w:t>
      </w:r>
      <w:proofErr w:type="spellStart"/>
      <w:r w:rsidRPr="00113317">
        <w:rPr>
          <w:rFonts w:ascii="Times New Roman" w:hAnsi="Times New Roman" w:cs="FrankRuehl"/>
          <w:i w:val="0"/>
          <w:iCs w:val="0"/>
          <w:color w:val="000000"/>
          <w:kern w:val="28"/>
          <w:szCs w:val="28"/>
          <w:rtl/>
        </w:rPr>
        <w:t>מחוייב</w:t>
      </w:r>
      <w:proofErr w:type="spellEnd"/>
      <w:r w:rsidRPr="00113317">
        <w:rPr>
          <w:rFonts w:ascii="Times New Roman" w:hAnsi="Times New Roman" w:cs="FrankRuehl"/>
          <w:i w:val="0"/>
          <w:iCs w:val="0"/>
          <w:color w:val="000000"/>
          <w:kern w:val="28"/>
          <w:szCs w:val="28"/>
          <w:rtl/>
        </w:rPr>
        <w:t xml:space="preserve"> מדין העיר ההיא לפרוע החוב לקונה אעפ"י שכפי דין תורתנו אין במו"מ בזה ממש, מ"מ כיון שנהגו התגרים לקנות באופן הזה הקנין קיים... ".</w:t>
      </w:r>
    </w:p>
    <w:p w14:paraId="79A0AF21" w14:textId="77777777" w:rsidR="005544FC" w:rsidRPr="004F6572" w:rsidRDefault="005544FC" w:rsidP="005544FC">
      <w:pPr>
        <w:snapToGrid w:val="0"/>
        <w:spacing w:after="120"/>
        <w:ind w:firstLine="397"/>
        <w:rPr>
          <w:rFonts w:cs="FrankRuehl"/>
          <w:sz w:val="28"/>
          <w:szCs w:val="28"/>
          <w:rtl/>
        </w:rPr>
      </w:pPr>
      <w:r w:rsidRPr="004F6572">
        <w:rPr>
          <w:rFonts w:cs="FrankRuehl" w:hint="cs"/>
          <w:sz w:val="28"/>
          <w:szCs w:val="28"/>
          <w:rtl/>
        </w:rPr>
        <w:t xml:space="preserve">וכן העלה להלכה גם רבנו הערוך השולחן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סי' </w:t>
      </w:r>
      <w:proofErr w:type="spellStart"/>
      <w:r w:rsidRPr="00F60D15">
        <w:rPr>
          <w:rFonts w:cs="FrankRuehl" w:hint="cs"/>
          <w:sz w:val="24"/>
          <w:szCs w:val="24"/>
          <w:rtl/>
        </w:rPr>
        <w:t>רא</w:t>
      </w:r>
      <w:proofErr w:type="spellEnd"/>
      <w:r w:rsidRPr="00F60D15">
        <w:rPr>
          <w:rFonts w:cs="FrankRuehl" w:hint="cs"/>
          <w:sz w:val="24"/>
          <w:szCs w:val="24"/>
          <w:rtl/>
        </w:rPr>
        <w:t xml:space="preserve"> סעי ג)</w:t>
      </w:r>
      <w:r w:rsidRPr="004F6572">
        <w:rPr>
          <w:rFonts w:cs="FrankRuehl" w:hint="cs"/>
          <w:sz w:val="28"/>
          <w:szCs w:val="28"/>
          <w:rtl/>
        </w:rPr>
        <w:t>, כלשונו :</w:t>
      </w:r>
    </w:p>
    <w:p w14:paraId="246B8591" w14:textId="647F548E" w:rsidR="005544FC" w:rsidRPr="0011331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113317">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י"א </w:t>
      </w:r>
      <w:proofErr w:type="spellStart"/>
      <w:r w:rsidRPr="00113317">
        <w:rPr>
          <w:rFonts w:ascii="Times New Roman" w:hAnsi="Times New Roman" w:cs="FrankRuehl"/>
          <w:i w:val="0"/>
          <w:iCs w:val="0"/>
          <w:color w:val="000000"/>
          <w:kern w:val="28"/>
          <w:szCs w:val="28"/>
          <w:rtl/>
        </w:rPr>
        <w:t>דקניין</w:t>
      </w:r>
      <w:proofErr w:type="spellEnd"/>
      <w:r w:rsidRPr="00113317">
        <w:rPr>
          <w:rFonts w:ascii="Times New Roman" w:hAnsi="Times New Roman" w:cs="FrankRuehl"/>
          <w:i w:val="0"/>
          <w:iCs w:val="0"/>
          <w:color w:val="000000"/>
          <w:kern w:val="28"/>
          <w:szCs w:val="28"/>
          <w:rtl/>
        </w:rPr>
        <w:t xml:space="preserve"> שנהגו התגרים אינו מועיל רק בקניין המועיל ע"פ הדין</w:t>
      </w:r>
      <w:r w:rsidR="0028739B">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אבל מה שע"פ הדין אינו מועיל</w:t>
      </w:r>
      <w:r w:rsidR="0028739B">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כגון בדבר שלא בא לעולם או שאין בו ממש או שאינו ברשותו אין מועיל שום מנהג</w:t>
      </w:r>
      <w:r w:rsidRPr="00113317">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ויש חולקים בזה דאם מנהג קבוע הוא מהני בכל מה שנהגו</w:t>
      </w:r>
      <w:r w:rsidRPr="00113317">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והרי אנו רואים שנהגו להקנות כל מיני חכירות </w:t>
      </w:r>
      <w:proofErr w:type="spellStart"/>
      <w:r w:rsidRPr="00113317">
        <w:rPr>
          <w:rFonts w:ascii="Times New Roman" w:hAnsi="Times New Roman" w:cs="FrankRuehl"/>
          <w:i w:val="0"/>
          <w:iCs w:val="0"/>
          <w:color w:val="000000"/>
          <w:kern w:val="28"/>
          <w:szCs w:val="28"/>
          <w:rtl/>
        </w:rPr>
        <w:t>וארענדעס</w:t>
      </w:r>
      <w:proofErr w:type="spellEnd"/>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i w:val="0"/>
          <w:iCs w:val="0"/>
          <w:color w:val="000000"/>
          <w:kern w:val="28"/>
          <w:szCs w:val="28"/>
          <w:rtl/>
        </w:rPr>
        <w:t>דאינם</w:t>
      </w:r>
      <w:proofErr w:type="spellEnd"/>
      <w:r w:rsidRPr="00113317">
        <w:rPr>
          <w:rFonts w:ascii="Times New Roman" w:hAnsi="Times New Roman" w:cs="FrankRuehl"/>
          <w:i w:val="0"/>
          <w:iCs w:val="0"/>
          <w:color w:val="000000"/>
          <w:kern w:val="28"/>
          <w:szCs w:val="28"/>
          <w:rtl/>
        </w:rPr>
        <w:t xml:space="preserve"> ברשותו ויש בהם דברים שלא באו לעולם כלל</w:t>
      </w:r>
      <w:r w:rsidR="0028739B">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i w:val="0"/>
          <w:iCs w:val="0"/>
          <w:color w:val="000000"/>
          <w:kern w:val="28"/>
          <w:szCs w:val="28"/>
          <w:rtl/>
        </w:rPr>
        <w:t>ועכ"ז</w:t>
      </w:r>
      <w:proofErr w:type="spellEnd"/>
      <w:r w:rsidRPr="00113317">
        <w:rPr>
          <w:rFonts w:ascii="Times New Roman" w:hAnsi="Times New Roman" w:cs="FrankRuehl"/>
          <w:i w:val="0"/>
          <w:iCs w:val="0"/>
          <w:color w:val="000000"/>
          <w:kern w:val="28"/>
          <w:szCs w:val="28"/>
          <w:rtl/>
        </w:rPr>
        <w:t xml:space="preserve"> המנהג פשוט </w:t>
      </w:r>
      <w:proofErr w:type="spellStart"/>
      <w:r w:rsidRPr="00113317">
        <w:rPr>
          <w:rFonts w:ascii="Times New Roman" w:hAnsi="Times New Roman" w:cs="FrankRuehl"/>
          <w:i w:val="0"/>
          <w:iCs w:val="0"/>
          <w:color w:val="000000"/>
          <w:kern w:val="28"/>
          <w:szCs w:val="28"/>
          <w:rtl/>
        </w:rPr>
        <w:t>דמועיל</w:t>
      </w:r>
      <w:proofErr w:type="spellEnd"/>
      <w:r w:rsidRPr="00113317">
        <w:rPr>
          <w:rFonts w:ascii="Times New Roman" w:hAnsi="Times New Roman" w:cs="FrankRuehl"/>
          <w:i w:val="0"/>
          <w:iCs w:val="0"/>
          <w:color w:val="000000"/>
          <w:kern w:val="28"/>
          <w:szCs w:val="28"/>
          <w:rtl/>
        </w:rPr>
        <w:t xml:space="preserve"> בהם הקניין או השטר [שם]</w:t>
      </w:r>
      <w:r w:rsidR="0028739B">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והראשונים נחלקו ג"כ בזה </w:t>
      </w:r>
      <w:r w:rsidRPr="00113317">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b/>
          <w:bCs/>
          <w:i w:val="0"/>
          <w:iCs w:val="0"/>
          <w:color w:val="000000"/>
          <w:kern w:val="28"/>
          <w:szCs w:val="28"/>
          <w:rtl/>
        </w:rPr>
        <w:t>ומהרשב"א</w:t>
      </w:r>
      <w:proofErr w:type="spellEnd"/>
      <w:r w:rsidRPr="00113317">
        <w:rPr>
          <w:rFonts w:ascii="Times New Roman" w:hAnsi="Times New Roman" w:cs="FrankRuehl"/>
          <w:b/>
          <w:bCs/>
          <w:i w:val="0"/>
          <w:iCs w:val="0"/>
          <w:color w:val="000000"/>
          <w:kern w:val="28"/>
          <w:szCs w:val="28"/>
          <w:rtl/>
        </w:rPr>
        <w:t xml:space="preserve"> שהביא המגיד </w:t>
      </w:r>
      <w:r w:rsidRPr="00113317">
        <w:rPr>
          <w:rFonts w:ascii="Times New Roman" w:hAnsi="Times New Roman" w:cs="FrankRuehl"/>
          <w:b/>
          <w:bCs/>
          <w:i w:val="0"/>
          <w:iCs w:val="0"/>
          <w:color w:val="000000"/>
          <w:kern w:val="28"/>
          <w:szCs w:val="28"/>
          <w:rtl/>
        </w:rPr>
        <w:lastRenderedPageBreak/>
        <w:t xml:space="preserve">משנה פ"ז ממכירה משמע ג"כ </w:t>
      </w:r>
      <w:proofErr w:type="spellStart"/>
      <w:r w:rsidRPr="00113317">
        <w:rPr>
          <w:rFonts w:ascii="Times New Roman" w:hAnsi="Times New Roman" w:cs="FrankRuehl"/>
          <w:b/>
          <w:bCs/>
          <w:i w:val="0"/>
          <w:iCs w:val="0"/>
          <w:color w:val="000000"/>
          <w:kern w:val="28"/>
          <w:szCs w:val="28"/>
          <w:rtl/>
        </w:rPr>
        <w:t>דמועיל</w:t>
      </w:r>
      <w:proofErr w:type="spellEnd"/>
      <w:r w:rsidRPr="00113317">
        <w:rPr>
          <w:rFonts w:ascii="Times New Roman" w:hAnsi="Times New Roman" w:cs="FrankRuehl"/>
          <w:b/>
          <w:bCs/>
          <w:i w:val="0"/>
          <w:iCs w:val="0"/>
          <w:color w:val="000000"/>
          <w:kern w:val="28"/>
          <w:szCs w:val="28"/>
          <w:rtl/>
        </w:rPr>
        <w:t xml:space="preserve"> בכל עניין כיון </w:t>
      </w:r>
      <w:proofErr w:type="spellStart"/>
      <w:r w:rsidRPr="00113317">
        <w:rPr>
          <w:rFonts w:ascii="Times New Roman" w:hAnsi="Times New Roman" w:cs="FrankRuehl"/>
          <w:b/>
          <w:bCs/>
          <w:i w:val="0"/>
          <w:iCs w:val="0"/>
          <w:color w:val="000000"/>
          <w:kern w:val="28"/>
          <w:szCs w:val="28"/>
          <w:rtl/>
        </w:rPr>
        <w:t>דהמנהג</w:t>
      </w:r>
      <w:proofErr w:type="spellEnd"/>
      <w:r w:rsidRPr="00113317">
        <w:rPr>
          <w:rFonts w:ascii="Times New Roman" w:hAnsi="Times New Roman" w:cs="FrankRuehl"/>
          <w:b/>
          <w:bCs/>
          <w:i w:val="0"/>
          <w:iCs w:val="0"/>
          <w:color w:val="000000"/>
          <w:kern w:val="28"/>
          <w:szCs w:val="28"/>
          <w:rtl/>
        </w:rPr>
        <w:t xml:space="preserve"> כן </w:t>
      </w:r>
      <w:proofErr w:type="spellStart"/>
      <w:r w:rsidRPr="00113317">
        <w:rPr>
          <w:rFonts w:ascii="Times New Roman" w:hAnsi="Times New Roman" w:cs="FrankRuehl"/>
          <w:b/>
          <w:bCs/>
          <w:i w:val="0"/>
          <w:iCs w:val="0"/>
          <w:color w:val="000000"/>
          <w:kern w:val="28"/>
          <w:szCs w:val="28"/>
          <w:rtl/>
        </w:rPr>
        <w:t>והוי</w:t>
      </w:r>
      <w:proofErr w:type="spellEnd"/>
      <w:r w:rsidRPr="00113317">
        <w:rPr>
          <w:rFonts w:ascii="Times New Roman" w:hAnsi="Times New Roman" w:cs="FrankRuehl"/>
          <w:b/>
          <w:bCs/>
          <w:i w:val="0"/>
          <w:iCs w:val="0"/>
          <w:color w:val="000000"/>
          <w:kern w:val="28"/>
          <w:szCs w:val="28"/>
          <w:rtl/>
        </w:rPr>
        <w:t xml:space="preserve"> דין גמור וכן עיקר </w:t>
      </w:r>
      <w:proofErr w:type="spellStart"/>
      <w:r w:rsidRPr="00113317">
        <w:rPr>
          <w:rFonts w:ascii="Times New Roman" w:hAnsi="Times New Roman" w:cs="FrankRuehl"/>
          <w:b/>
          <w:bCs/>
          <w:i w:val="0"/>
          <w:iCs w:val="0"/>
          <w:color w:val="000000"/>
          <w:kern w:val="28"/>
          <w:szCs w:val="28"/>
          <w:rtl/>
        </w:rPr>
        <w:t>לדינא</w:t>
      </w:r>
      <w:proofErr w:type="spellEnd"/>
      <w:r w:rsidRPr="00113317">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ואפילו </w:t>
      </w:r>
      <w:proofErr w:type="spellStart"/>
      <w:r w:rsidRPr="00113317">
        <w:rPr>
          <w:rFonts w:ascii="Times New Roman" w:hAnsi="Times New Roman" w:cs="FrankRuehl"/>
          <w:i w:val="0"/>
          <w:iCs w:val="0"/>
          <w:color w:val="000000"/>
          <w:kern w:val="28"/>
          <w:szCs w:val="28"/>
          <w:rtl/>
        </w:rPr>
        <w:t>באסמכתות</w:t>
      </w:r>
      <w:proofErr w:type="spellEnd"/>
      <w:r w:rsidRPr="00113317">
        <w:rPr>
          <w:rFonts w:ascii="Times New Roman" w:hAnsi="Times New Roman" w:cs="FrankRuehl"/>
          <w:i w:val="0"/>
          <w:iCs w:val="0"/>
          <w:color w:val="000000"/>
          <w:kern w:val="28"/>
          <w:szCs w:val="28"/>
          <w:rtl/>
        </w:rPr>
        <w:t xml:space="preserve"> יש קניין אם נהגו כן</w:t>
      </w:r>
      <w:r w:rsidR="0028739B">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וכ"ש אם המנהג הוא מצד </w:t>
      </w:r>
      <w:proofErr w:type="spellStart"/>
      <w:r w:rsidRPr="00113317">
        <w:rPr>
          <w:rFonts w:ascii="Times New Roman" w:hAnsi="Times New Roman" w:cs="FrankRuehl"/>
          <w:i w:val="0"/>
          <w:iCs w:val="0"/>
          <w:color w:val="000000"/>
          <w:kern w:val="28"/>
          <w:szCs w:val="28"/>
          <w:rtl/>
        </w:rPr>
        <w:t>דינא</w:t>
      </w:r>
      <w:proofErr w:type="spellEnd"/>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i w:val="0"/>
          <w:iCs w:val="0"/>
          <w:color w:val="000000"/>
          <w:kern w:val="28"/>
          <w:szCs w:val="28"/>
          <w:rtl/>
        </w:rPr>
        <w:t>דמלכותא</w:t>
      </w:r>
      <w:proofErr w:type="spellEnd"/>
      <w:r w:rsidR="0028739B">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i w:val="0"/>
          <w:iCs w:val="0"/>
          <w:color w:val="000000"/>
          <w:kern w:val="28"/>
          <w:szCs w:val="28"/>
          <w:rtl/>
        </w:rPr>
        <w:t>דפשיטא</w:t>
      </w:r>
      <w:proofErr w:type="spellEnd"/>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i w:val="0"/>
          <w:iCs w:val="0"/>
          <w:color w:val="000000"/>
          <w:kern w:val="28"/>
          <w:szCs w:val="28"/>
          <w:rtl/>
        </w:rPr>
        <w:t>דמועיל</w:t>
      </w:r>
      <w:proofErr w:type="spellEnd"/>
      <w:r w:rsidRPr="00113317">
        <w:rPr>
          <w:rFonts w:ascii="Times New Roman" w:hAnsi="Times New Roman" w:cs="FrankRuehl"/>
          <w:i w:val="0"/>
          <w:iCs w:val="0"/>
          <w:color w:val="000000"/>
          <w:kern w:val="28"/>
          <w:szCs w:val="28"/>
          <w:rtl/>
        </w:rPr>
        <w:t xml:space="preserve"> בכל עניין </w:t>
      </w:r>
      <w:proofErr w:type="spellStart"/>
      <w:r w:rsidRPr="00113317">
        <w:rPr>
          <w:rFonts w:ascii="Times New Roman" w:hAnsi="Times New Roman" w:cs="FrankRuehl"/>
          <w:i w:val="0"/>
          <w:iCs w:val="0"/>
          <w:color w:val="000000"/>
          <w:kern w:val="28"/>
          <w:szCs w:val="28"/>
          <w:rtl/>
        </w:rPr>
        <w:t>דדינא</w:t>
      </w:r>
      <w:proofErr w:type="spellEnd"/>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i w:val="0"/>
          <w:iCs w:val="0"/>
          <w:color w:val="000000"/>
          <w:kern w:val="28"/>
          <w:szCs w:val="28"/>
          <w:rtl/>
        </w:rPr>
        <w:t>דמלכותא</w:t>
      </w:r>
      <w:proofErr w:type="spellEnd"/>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i w:val="0"/>
          <w:iCs w:val="0"/>
          <w:color w:val="000000"/>
          <w:kern w:val="28"/>
          <w:szCs w:val="28"/>
          <w:rtl/>
        </w:rPr>
        <w:t>דינא</w:t>
      </w:r>
      <w:proofErr w:type="spellEnd"/>
      <w:r w:rsidRPr="00113317">
        <w:rPr>
          <w:rFonts w:ascii="Times New Roman" w:hAnsi="Times New Roman" w:cs="FrankRuehl"/>
          <w:i w:val="0"/>
          <w:iCs w:val="0"/>
          <w:color w:val="000000"/>
          <w:kern w:val="28"/>
          <w:szCs w:val="28"/>
          <w:rtl/>
        </w:rPr>
        <w:t xml:space="preserve"> [</w:t>
      </w:r>
      <w:proofErr w:type="spellStart"/>
      <w:r w:rsidRPr="00113317">
        <w:rPr>
          <w:rFonts w:ascii="Times New Roman" w:hAnsi="Times New Roman" w:cs="FrankRuehl"/>
          <w:i w:val="0"/>
          <w:iCs w:val="0"/>
          <w:color w:val="000000"/>
          <w:kern w:val="28"/>
          <w:szCs w:val="28"/>
          <w:rtl/>
        </w:rPr>
        <w:t>הגרע"א</w:t>
      </w:r>
      <w:proofErr w:type="spellEnd"/>
      <w:r w:rsidRPr="00113317">
        <w:rPr>
          <w:rFonts w:ascii="Times New Roman" w:hAnsi="Times New Roman" w:cs="FrankRuehl"/>
          <w:i w:val="0"/>
          <w:iCs w:val="0"/>
          <w:color w:val="000000"/>
          <w:kern w:val="28"/>
          <w:szCs w:val="28"/>
          <w:rtl/>
        </w:rPr>
        <w:t>]</w:t>
      </w:r>
      <w:r w:rsidRPr="00113317">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וכל זה אחר פסיקת המקח</w:t>
      </w:r>
      <w:r w:rsidR="0028739B">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אבל קניין שקודם הפסיקה אינו מועיל כלל</w:t>
      </w:r>
      <w:r w:rsidR="0028739B">
        <w:rPr>
          <w:rFonts w:ascii="Times New Roman" w:hAnsi="Times New Roman" w:cs="FrankRuehl" w:hint="cs"/>
          <w:i w:val="0"/>
          <w:iCs w:val="0"/>
          <w:color w:val="000000"/>
          <w:kern w:val="28"/>
          <w:szCs w:val="28"/>
          <w:rtl/>
        </w:rPr>
        <w:t>,</w:t>
      </w:r>
      <w:r w:rsidRPr="00113317">
        <w:rPr>
          <w:rFonts w:ascii="Times New Roman" w:hAnsi="Times New Roman" w:cs="FrankRuehl"/>
          <w:i w:val="0"/>
          <w:iCs w:val="0"/>
          <w:color w:val="000000"/>
          <w:kern w:val="28"/>
          <w:szCs w:val="28"/>
          <w:rtl/>
        </w:rPr>
        <w:t xml:space="preserve"> וצריך לעשות הקניין הנהוג עוד פעם אחר הפסיקה [עי' במרדכי פ"ג </w:t>
      </w:r>
      <w:proofErr w:type="spellStart"/>
      <w:r w:rsidRPr="00113317">
        <w:rPr>
          <w:rFonts w:ascii="Times New Roman" w:hAnsi="Times New Roman" w:cs="FrankRuehl"/>
          <w:i w:val="0"/>
          <w:iCs w:val="0"/>
          <w:color w:val="000000"/>
          <w:kern w:val="28"/>
          <w:szCs w:val="28"/>
          <w:rtl/>
        </w:rPr>
        <w:t>דגיטין</w:t>
      </w:r>
      <w:proofErr w:type="spellEnd"/>
      <w:r w:rsidRPr="00113317">
        <w:rPr>
          <w:rFonts w:ascii="Times New Roman" w:hAnsi="Times New Roman" w:cs="FrankRuehl"/>
          <w:i w:val="0"/>
          <w:iCs w:val="0"/>
          <w:color w:val="000000"/>
          <w:kern w:val="28"/>
          <w:szCs w:val="28"/>
          <w:rtl/>
        </w:rPr>
        <w:t xml:space="preserve"> גבי מכירי כהונה </w:t>
      </w:r>
      <w:proofErr w:type="spellStart"/>
      <w:r w:rsidRPr="00113317">
        <w:rPr>
          <w:rFonts w:ascii="Times New Roman" w:hAnsi="Times New Roman" w:cs="FrankRuehl"/>
          <w:i w:val="0"/>
          <w:iCs w:val="0"/>
          <w:color w:val="000000"/>
          <w:kern w:val="28"/>
          <w:szCs w:val="28"/>
          <w:rtl/>
        </w:rPr>
        <w:t>ובמהרי"ק</w:t>
      </w:r>
      <w:proofErr w:type="spellEnd"/>
      <w:r w:rsidRPr="00113317">
        <w:rPr>
          <w:rFonts w:ascii="Times New Roman" w:hAnsi="Times New Roman" w:cs="FrankRuehl"/>
          <w:i w:val="0"/>
          <w:iCs w:val="0"/>
          <w:color w:val="000000"/>
          <w:kern w:val="28"/>
          <w:szCs w:val="28"/>
          <w:rtl/>
        </w:rPr>
        <w:t xml:space="preserve"> שורש ע"ו </w:t>
      </w:r>
      <w:proofErr w:type="spellStart"/>
      <w:r w:rsidRPr="00113317">
        <w:rPr>
          <w:rFonts w:ascii="Times New Roman" w:hAnsi="Times New Roman" w:cs="FrankRuehl"/>
          <w:i w:val="0"/>
          <w:iCs w:val="0"/>
          <w:color w:val="000000"/>
          <w:kern w:val="28"/>
          <w:szCs w:val="28"/>
          <w:rtl/>
        </w:rPr>
        <w:t>וביש"ש</w:t>
      </w:r>
      <w:proofErr w:type="spellEnd"/>
      <w:r w:rsidRPr="00113317">
        <w:rPr>
          <w:rFonts w:ascii="Times New Roman" w:hAnsi="Times New Roman" w:cs="FrankRuehl"/>
          <w:i w:val="0"/>
          <w:iCs w:val="0"/>
          <w:color w:val="000000"/>
          <w:kern w:val="28"/>
          <w:szCs w:val="28"/>
          <w:rtl/>
        </w:rPr>
        <w:t xml:space="preserve"> פ"ח </w:t>
      </w:r>
      <w:proofErr w:type="spellStart"/>
      <w:r w:rsidRPr="00113317">
        <w:rPr>
          <w:rFonts w:ascii="Times New Roman" w:hAnsi="Times New Roman" w:cs="FrankRuehl"/>
          <w:i w:val="0"/>
          <w:iCs w:val="0"/>
          <w:color w:val="000000"/>
          <w:kern w:val="28"/>
          <w:szCs w:val="28"/>
          <w:rtl/>
        </w:rPr>
        <w:t>דב"ק</w:t>
      </w:r>
      <w:proofErr w:type="spellEnd"/>
      <w:r w:rsidRPr="00113317">
        <w:rPr>
          <w:rFonts w:ascii="Times New Roman" w:hAnsi="Times New Roman" w:cs="FrankRuehl"/>
          <w:i w:val="0"/>
          <w:iCs w:val="0"/>
          <w:color w:val="000000"/>
          <w:kern w:val="28"/>
          <w:szCs w:val="28"/>
          <w:rtl/>
        </w:rPr>
        <w:t xml:space="preserve"> סימן ס']</w:t>
      </w:r>
      <w:r w:rsidRPr="00113317">
        <w:rPr>
          <w:rFonts w:ascii="Times New Roman" w:hAnsi="Times New Roman" w:cs="FrankRuehl" w:hint="cs"/>
          <w:i w:val="0"/>
          <w:iCs w:val="0"/>
          <w:color w:val="000000"/>
          <w:kern w:val="28"/>
          <w:szCs w:val="28"/>
          <w:rtl/>
        </w:rPr>
        <w:t>".</w:t>
      </w:r>
    </w:p>
    <w:p w14:paraId="4BEFD9D3"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וכן מצאתי בדברי הציץ אליעזר </w:t>
      </w:r>
      <w:r w:rsidRPr="00F60D15">
        <w:rPr>
          <w:rFonts w:cs="FrankRuehl" w:hint="cs"/>
          <w:sz w:val="24"/>
          <w:szCs w:val="24"/>
          <w:rtl/>
        </w:rPr>
        <w:t xml:space="preserve">(חלק </w:t>
      </w:r>
      <w:proofErr w:type="spellStart"/>
      <w:r w:rsidRPr="00F60D15">
        <w:rPr>
          <w:rFonts w:cs="FrankRuehl" w:hint="cs"/>
          <w:sz w:val="24"/>
          <w:szCs w:val="24"/>
          <w:rtl/>
        </w:rPr>
        <w:t>טז</w:t>
      </w:r>
      <w:proofErr w:type="spellEnd"/>
      <w:r w:rsidRPr="00F60D15">
        <w:rPr>
          <w:rFonts w:cs="FrankRuehl" w:hint="cs"/>
          <w:sz w:val="24"/>
          <w:szCs w:val="24"/>
          <w:rtl/>
        </w:rPr>
        <w:t xml:space="preserve"> סימן </w:t>
      </w:r>
      <w:proofErr w:type="spellStart"/>
      <w:r w:rsidRPr="00F60D15">
        <w:rPr>
          <w:rFonts w:cs="FrankRuehl" w:hint="cs"/>
          <w:sz w:val="24"/>
          <w:szCs w:val="24"/>
          <w:rtl/>
        </w:rPr>
        <w:t>נג</w:t>
      </w:r>
      <w:proofErr w:type="spellEnd"/>
      <w:r w:rsidRPr="00F60D15">
        <w:rPr>
          <w:rFonts w:cs="FrankRuehl" w:hint="cs"/>
          <w:sz w:val="24"/>
          <w:szCs w:val="24"/>
          <w:rtl/>
        </w:rPr>
        <w:t>)</w:t>
      </w:r>
      <w:r w:rsidRPr="004F6572">
        <w:rPr>
          <w:rFonts w:cs="FrankRuehl" w:hint="cs"/>
          <w:sz w:val="28"/>
          <w:szCs w:val="28"/>
          <w:rtl/>
        </w:rPr>
        <w:t xml:space="preserve"> שבשבתו בביה"ד הגדול בא לפניהם ערעור של בעל שביקש לבטל הסכם גירושין מן הטעם שלא הייתה בו לשון ומעשה קנין הנדרש על פי דין תורה, והוא ז"ל דחה את הבקשה וכתב:</w:t>
      </w:r>
    </w:p>
    <w:p w14:paraId="4B845ECD" w14:textId="03DBB158" w:rsidR="005544FC" w:rsidRPr="0028739B"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28739B">
        <w:rPr>
          <w:rFonts w:ascii="Times New Roman" w:hAnsi="Times New Roman" w:cs="FrankRuehl" w:hint="cs"/>
          <w:i w:val="0"/>
          <w:iCs w:val="0"/>
          <w:color w:val="000000"/>
          <w:kern w:val="28"/>
          <w:szCs w:val="28"/>
          <w:rtl/>
        </w:rPr>
        <w:t>"</w:t>
      </w:r>
      <w:proofErr w:type="spellStart"/>
      <w:r w:rsidRPr="0028739B">
        <w:rPr>
          <w:rFonts w:ascii="Times New Roman" w:hAnsi="Times New Roman" w:cs="FrankRuehl" w:hint="cs"/>
          <w:i w:val="0"/>
          <w:iCs w:val="0"/>
          <w:color w:val="000000"/>
          <w:kern w:val="28"/>
          <w:szCs w:val="28"/>
          <w:rtl/>
        </w:rPr>
        <w:t>אפ"ה</w:t>
      </w:r>
      <w:proofErr w:type="spellEnd"/>
      <w:r w:rsidRPr="0028739B">
        <w:rPr>
          <w:rFonts w:ascii="Times New Roman" w:hAnsi="Times New Roman" w:cs="FrankRuehl" w:hint="cs"/>
          <w:i w:val="0"/>
          <w:iCs w:val="0"/>
          <w:color w:val="000000"/>
          <w:kern w:val="28"/>
          <w:szCs w:val="28"/>
          <w:rtl/>
        </w:rPr>
        <w:t xml:space="preserve"> מהני </w:t>
      </w:r>
      <w:proofErr w:type="spellStart"/>
      <w:r w:rsidRPr="0028739B">
        <w:rPr>
          <w:rFonts w:ascii="Times New Roman" w:hAnsi="Times New Roman" w:cs="FrankRuehl" w:hint="cs"/>
          <w:i w:val="0"/>
          <w:iCs w:val="0"/>
          <w:color w:val="000000"/>
          <w:kern w:val="28"/>
          <w:szCs w:val="28"/>
          <w:rtl/>
        </w:rPr>
        <w:t>בנידוננו</w:t>
      </w:r>
      <w:proofErr w:type="spellEnd"/>
      <w:r w:rsidRPr="0028739B">
        <w:rPr>
          <w:rFonts w:ascii="Times New Roman" w:hAnsi="Times New Roman" w:cs="FrankRuehl" w:hint="cs"/>
          <w:i w:val="0"/>
          <w:iCs w:val="0"/>
          <w:color w:val="000000"/>
          <w:kern w:val="28"/>
          <w:szCs w:val="28"/>
          <w:rtl/>
        </w:rPr>
        <w:t xml:space="preserve"> לשון כזה של הסכמה שיחשב </w:t>
      </w:r>
      <w:proofErr w:type="spellStart"/>
      <w:r w:rsidRPr="0028739B">
        <w:rPr>
          <w:rFonts w:ascii="Times New Roman" w:hAnsi="Times New Roman" w:cs="FrankRuehl" w:hint="cs"/>
          <w:i w:val="0"/>
          <w:iCs w:val="0"/>
          <w:color w:val="000000"/>
          <w:kern w:val="28"/>
          <w:szCs w:val="28"/>
          <w:rtl/>
        </w:rPr>
        <w:t>עי"כ</w:t>
      </w:r>
      <w:proofErr w:type="spellEnd"/>
      <w:r w:rsidRPr="0028739B">
        <w:rPr>
          <w:rFonts w:ascii="Times New Roman" w:hAnsi="Times New Roman" w:cs="FrankRuehl" w:hint="cs"/>
          <w:i w:val="0"/>
          <w:iCs w:val="0"/>
          <w:color w:val="000000"/>
          <w:kern w:val="28"/>
          <w:szCs w:val="28"/>
          <w:rtl/>
        </w:rPr>
        <w:t xml:space="preserve"> כהתחייבות והקנאה באופן שלא יוכל לחזור מזה, כי הרי מנהג המדינה הוא שעריכת הסכם בין צדדים וחתימתם עליו מחייב את הצדדים שלא יוכלו לחזור בהם, ומכל שכן שהוא כן כאשר מקבלים עליו גם אישור בית דין, או בית משפט, ואם כן הרי חתימה על הסכם כזה </w:t>
      </w:r>
      <w:r w:rsidRPr="0028739B">
        <w:rPr>
          <w:rFonts w:ascii="Times New Roman" w:hAnsi="Times New Roman" w:cs="FrankRuehl" w:hint="cs"/>
          <w:b/>
          <w:bCs/>
          <w:i w:val="0"/>
          <w:iCs w:val="0"/>
          <w:color w:val="000000"/>
          <w:kern w:val="28"/>
          <w:szCs w:val="28"/>
          <w:rtl/>
        </w:rPr>
        <w:t xml:space="preserve">הוא כעין </w:t>
      </w:r>
      <w:proofErr w:type="spellStart"/>
      <w:r w:rsidRPr="0028739B">
        <w:rPr>
          <w:rFonts w:ascii="Times New Roman" w:hAnsi="Times New Roman" w:cs="FrankRuehl" w:hint="cs"/>
          <w:b/>
          <w:bCs/>
          <w:i w:val="0"/>
          <w:iCs w:val="0"/>
          <w:color w:val="000000"/>
          <w:kern w:val="28"/>
          <w:szCs w:val="28"/>
          <w:rtl/>
        </w:rPr>
        <w:t>סיטומתא</w:t>
      </w:r>
      <w:proofErr w:type="spellEnd"/>
      <w:r w:rsidRPr="0028739B">
        <w:rPr>
          <w:rFonts w:ascii="Times New Roman" w:hAnsi="Times New Roman" w:cs="FrankRuehl" w:hint="cs"/>
          <w:b/>
          <w:bCs/>
          <w:i w:val="0"/>
          <w:iCs w:val="0"/>
          <w:color w:val="000000"/>
          <w:kern w:val="28"/>
          <w:szCs w:val="28"/>
          <w:rtl/>
        </w:rPr>
        <w:t xml:space="preserve">, שנפסק על זה </w:t>
      </w:r>
      <w:proofErr w:type="spellStart"/>
      <w:r w:rsidRPr="0028739B">
        <w:rPr>
          <w:rFonts w:ascii="Times New Roman" w:hAnsi="Times New Roman" w:cs="FrankRuehl" w:hint="cs"/>
          <w:b/>
          <w:bCs/>
          <w:i w:val="0"/>
          <w:iCs w:val="0"/>
          <w:color w:val="000000"/>
          <w:kern w:val="28"/>
          <w:szCs w:val="28"/>
          <w:rtl/>
        </w:rPr>
        <w:t>בחו"מ</w:t>
      </w:r>
      <w:proofErr w:type="spellEnd"/>
      <w:r w:rsidRPr="0028739B">
        <w:rPr>
          <w:rFonts w:ascii="Times New Roman" w:hAnsi="Times New Roman" w:cs="FrankRuehl" w:hint="cs"/>
          <w:b/>
          <w:bCs/>
          <w:i w:val="0"/>
          <w:iCs w:val="0"/>
          <w:color w:val="000000"/>
          <w:kern w:val="28"/>
          <w:szCs w:val="28"/>
          <w:rtl/>
        </w:rPr>
        <w:t xml:space="preserve"> סי' ר"א סעי' א' שנחשב זה קנין גמור ואין אחד מהם יכול לחזור בו. ולא עוד אלא שיש לזה עדיפות </w:t>
      </w:r>
      <w:proofErr w:type="spellStart"/>
      <w:r w:rsidRPr="0028739B">
        <w:rPr>
          <w:rFonts w:ascii="Times New Roman" w:hAnsi="Times New Roman" w:cs="FrankRuehl" w:hint="cs"/>
          <w:b/>
          <w:bCs/>
          <w:i w:val="0"/>
          <w:iCs w:val="0"/>
          <w:color w:val="000000"/>
          <w:kern w:val="28"/>
          <w:szCs w:val="28"/>
          <w:rtl/>
        </w:rPr>
        <w:t>מקנין</w:t>
      </w:r>
      <w:proofErr w:type="spellEnd"/>
      <w:r w:rsidRPr="0028739B">
        <w:rPr>
          <w:rFonts w:ascii="Times New Roman" w:hAnsi="Times New Roman" w:cs="FrankRuehl" w:hint="cs"/>
          <w:b/>
          <w:bCs/>
          <w:i w:val="0"/>
          <w:iCs w:val="0"/>
          <w:color w:val="000000"/>
          <w:kern w:val="28"/>
          <w:szCs w:val="28"/>
          <w:rtl/>
        </w:rPr>
        <w:t xml:space="preserve"> רגיל שמהני זה אפילו בדבר שלא בא לעולם כמבואר </w:t>
      </w:r>
      <w:proofErr w:type="spellStart"/>
      <w:r w:rsidRPr="0028739B">
        <w:rPr>
          <w:rFonts w:ascii="Times New Roman" w:hAnsi="Times New Roman" w:cs="FrankRuehl" w:hint="cs"/>
          <w:b/>
          <w:bCs/>
          <w:i w:val="0"/>
          <w:iCs w:val="0"/>
          <w:color w:val="000000"/>
          <w:kern w:val="28"/>
          <w:szCs w:val="28"/>
          <w:rtl/>
        </w:rPr>
        <w:t>בשו"ת</w:t>
      </w:r>
      <w:proofErr w:type="spellEnd"/>
      <w:r w:rsidRPr="0028739B">
        <w:rPr>
          <w:rFonts w:ascii="Times New Roman" w:hAnsi="Times New Roman" w:cs="FrankRuehl" w:hint="cs"/>
          <w:b/>
          <w:bCs/>
          <w:i w:val="0"/>
          <w:iCs w:val="0"/>
          <w:color w:val="000000"/>
          <w:kern w:val="28"/>
          <w:szCs w:val="28"/>
          <w:rtl/>
        </w:rPr>
        <w:t xml:space="preserve"> </w:t>
      </w:r>
      <w:proofErr w:type="spellStart"/>
      <w:r w:rsidRPr="0028739B">
        <w:rPr>
          <w:rFonts w:ascii="Times New Roman" w:hAnsi="Times New Roman" w:cs="FrankRuehl" w:hint="cs"/>
          <w:b/>
          <w:bCs/>
          <w:i w:val="0"/>
          <w:iCs w:val="0"/>
          <w:color w:val="000000"/>
          <w:kern w:val="28"/>
          <w:szCs w:val="28"/>
          <w:rtl/>
        </w:rPr>
        <w:t>הרא"ש</w:t>
      </w:r>
      <w:proofErr w:type="spellEnd"/>
      <w:r w:rsidRPr="0028739B">
        <w:rPr>
          <w:rFonts w:ascii="Times New Roman" w:hAnsi="Times New Roman" w:cs="FrankRuehl" w:hint="cs"/>
          <w:b/>
          <w:bCs/>
          <w:i w:val="0"/>
          <w:iCs w:val="0"/>
          <w:color w:val="000000"/>
          <w:kern w:val="28"/>
          <w:szCs w:val="28"/>
          <w:rtl/>
        </w:rPr>
        <w:t xml:space="preserve"> כלל י"ג סי' כ', צוין גם בחידושי </w:t>
      </w:r>
      <w:proofErr w:type="spellStart"/>
      <w:r w:rsidRPr="0028739B">
        <w:rPr>
          <w:rFonts w:ascii="Times New Roman" w:hAnsi="Times New Roman" w:cs="FrankRuehl" w:hint="cs"/>
          <w:b/>
          <w:bCs/>
          <w:i w:val="0"/>
          <w:iCs w:val="0"/>
          <w:color w:val="000000"/>
          <w:kern w:val="28"/>
          <w:szCs w:val="28"/>
          <w:rtl/>
        </w:rPr>
        <w:t>הגרע"א</w:t>
      </w:r>
      <w:proofErr w:type="spellEnd"/>
      <w:r w:rsidRPr="0028739B">
        <w:rPr>
          <w:rFonts w:ascii="Times New Roman" w:hAnsi="Times New Roman" w:cs="FrankRuehl" w:hint="cs"/>
          <w:b/>
          <w:bCs/>
          <w:i w:val="0"/>
          <w:iCs w:val="0"/>
          <w:color w:val="000000"/>
          <w:kern w:val="28"/>
          <w:szCs w:val="28"/>
          <w:rtl/>
        </w:rPr>
        <w:t xml:space="preserve"> ופ"ת שם </w:t>
      </w:r>
      <w:proofErr w:type="spellStart"/>
      <w:r w:rsidRPr="0028739B">
        <w:rPr>
          <w:rFonts w:ascii="Times New Roman" w:hAnsi="Times New Roman" w:cs="FrankRuehl" w:hint="cs"/>
          <w:b/>
          <w:bCs/>
          <w:i w:val="0"/>
          <w:iCs w:val="0"/>
          <w:color w:val="000000"/>
          <w:kern w:val="28"/>
          <w:szCs w:val="28"/>
          <w:rtl/>
        </w:rPr>
        <w:t>סק"ב</w:t>
      </w:r>
      <w:proofErr w:type="spellEnd"/>
      <w:r w:rsidRPr="0028739B">
        <w:rPr>
          <w:rFonts w:ascii="Times New Roman" w:hAnsi="Times New Roman" w:cs="FrankRuehl" w:hint="cs"/>
          <w:b/>
          <w:bCs/>
          <w:i w:val="0"/>
          <w:iCs w:val="0"/>
          <w:color w:val="000000"/>
          <w:kern w:val="28"/>
          <w:szCs w:val="28"/>
          <w:rtl/>
        </w:rPr>
        <w:t xml:space="preserve">, והחרה לפסוק כן </w:t>
      </w:r>
      <w:proofErr w:type="spellStart"/>
      <w:r w:rsidRPr="0028739B">
        <w:rPr>
          <w:rFonts w:ascii="Times New Roman" w:hAnsi="Times New Roman" w:cs="FrankRuehl" w:hint="cs"/>
          <w:b/>
          <w:bCs/>
          <w:i w:val="0"/>
          <w:iCs w:val="0"/>
          <w:color w:val="000000"/>
          <w:kern w:val="28"/>
          <w:szCs w:val="28"/>
          <w:rtl/>
        </w:rPr>
        <w:t>בשו"ת</w:t>
      </w:r>
      <w:proofErr w:type="spellEnd"/>
      <w:r w:rsidRPr="0028739B">
        <w:rPr>
          <w:rFonts w:ascii="Times New Roman" w:hAnsi="Times New Roman" w:cs="FrankRuehl" w:hint="cs"/>
          <w:b/>
          <w:bCs/>
          <w:i w:val="0"/>
          <w:iCs w:val="0"/>
          <w:color w:val="000000"/>
          <w:kern w:val="28"/>
          <w:szCs w:val="28"/>
          <w:rtl/>
        </w:rPr>
        <w:t xml:space="preserve"> חתם סופר </w:t>
      </w:r>
      <w:proofErr w:type="spellStart"/>
      <w:r w:rsidRPr="0028739B">
        <w:rPr>
          <w:rFonts w:ascii="Times New Roman" w:hAnsi="Times New Roman" w:cs="FrankRuehl" w:hint="cs"/>
          <w:b/>
          <w:bCs/>
          <w:i w:val="0"/>
          <w:iCs w:val="0"/>
          <w:color w:val="000000"/>
          <w:kern w:val="28"/>
          <w:szCs w:val="28"/>
          <w:rtl/>
        </w:rPr>
        <w:t>חחו"מ</w:t>
      </w:r>
      <w:proofErr w:type="spellEnd"/>
      <w:r w:rsidRPr="0028739B">
        <w:rPr>
          <w:rFonts w:ascii="Times New Roman" w:hAnsi="Times New Roman" w:cs="FrankRuehl" w:hint="cs"/>
          <w:b/>
          <w:bCs/>
          <w:i w:val="0"/>
          <w:iCs w:val="0"/>
          <w:color w:val="000000"/>
          <w:kern w:val="28"/>
          <w:szCs w:val="28"/>
          <w:rtl/>
        </w:rPr>
        <w:t xml:space="preserve"> סימן ס"ו ע"ש</w:t>
      </w:r>
      <w:r w:rsidRPr="0028739B">
        <w:rPr>
          <w:rFonts w:ascii="Times New Roman" w:hAnsi="Times New Roman" w:cs="FrankRuehl" w:hint="cs"/>
          <w:i w:val="0"/>
          <w:iCs w:val="0"/>
          <w:color w:val="000000"/>
          <w:kern w:val="28"/>
          <w:szCs w:val="28"/>
          <w:rtl/>
        </w:rPr>
        <w:t xml:space="preserve">, ומועיל זה גם באסמכתא </w:t>
      </w:r>
      <w:r w:rsidRPr="00F60D15">
        <w:rPr>
          <w:rFonts w:ascii="Times New Roman" w:hAnsi="Times New Roman" w:cs="FrankRuehl" w:hint="cs"/>
          <w:i w:val="0"/>
          <w:iCs w:val="0"/>
          <w:color w:val="000000"/>
          <w:kern w:val="28"/>
          <w:sz w:val="24"/>
          <w:szCs w:val="24"/>
          <w:rtl/>
        </w:rPr>
        <w:t>(שטען מזה ב"כ המערער)</w:t>
      </w:r>
      <w:r w:rsidRPr="0028739B">
        <w:rPr>
          <w:rFonts w:ascii="Times New Roman" w:hAnsi="Times New Roman" w:cs="FrankRuehl" w:hint="cs"/>
          <w:i w:val="0"/>
          <w:iCs w:val="0"/>
          <w:color w:val="000000"/>
          <w:kern w:val="28"/>
          <w:szCs w:val="28"/>
          <w:rtl/>
        </w:rPr>
        <w:t xml:space="preserve"> </w:t>
      </w:r>
      <w:proofErr w:type="spellStart"/>
      <w:r w:rsidRPr="0028739B">
        <w:rPr>
          <w:rFonts w:ascii="Times New Roman" w:hAnsi="Times New Roman" w:cs="FrankRuehl" w:hint="cs"/>
          <w:i w:val="0"/>
          <w:iCs w:val="0"/>
          <w:color w:val="000000"/>
          <w:kern w:val="28"/>
          <w:szCs w:val="28"/>
          <w:rtl/>
        </w:rPr>
        <w:t>כדמבאר</w:t>
      </w:r>
      <w:proofErr w:type="spellEnd"/>
      <w:r w:rsidRPr="0028739B">
        <w:rPr>
          <w:rFonts w:ascii="Times New Roman" w:hAnsi="Times New Roman" w:cs="FrankRuehl" w:hint="cs"/>
          <w:i w:val="0"/>
          <w:iCs w:val="0"/>
          <w:color w:val="000000"/>
          <w:kern w:val="28"/>
          <w:szCs w:val="28"/>
          <w:rtl/>
        </w:rPr>
        <w:t xml:space="preserve"> </w:t>
      </w:r>
      <w:proofErr w:type="spellStart"/>
      <w:r w:rsidRPr="0028739B">
        <w:rPr>
          <w:rFonts w:ascii="Times New Roman" w:hAnsi="Times New Roman" w:cs="FrankRuehl" w:hint="cs"/>
          <w:i w:val="0"/>
          <w:iCs w:val="0"/>
          <w:color w:val="000000"/>
          <w:kern w:val="28"/>
          <w:szCs w:val="28"/>
          <w:rtl/>
        </w:rPr>
        <w:t>בשו"ת</w:t>
      </w:r>
      <w:proofErr w:type="spellEnd"/>
      <w:r w:rsidRPr="0028739B">
        <w:rPr>
          <w:rFonts w:ascii="Times New Roman" w:hAnsi="Times New Roman" w:cs="FrankRuehl" w:hint="cs"/>
          <w:i w:val="0"/>
          <w:iCs w:val="0"/>
          <w:color w:val="000000"/>
          <w:kern w:val="28"/>
          <w:szCs w:val="28"/>
          <w:rtl/>
        </w:rPr>
        <w:t xml:space="preserve"> חתם סופר שם, </w:t>
      </w:r>
      <w:r w:rsidRPr="0028739B">
        <w:rPr>
          <w:rFonts w:ascii="Times New Roman" w:hAnsi="Times New Roman" w:cs="FrankRuehl" w:hint="cs"/>
          <w:b/>
          <w:bCs/>
          <w:i w:val="0"/>
          <w:iCs w:val="0"/>
          <w:color w:val="000000"/>
          <w:kern w:val="28"/>
          <w:szCs w:val="28"/>
          <w:rtl/>
        </w:rPr>
        <w:t xml:space="preserve">וכמו כן מועיל זה אפילו בדבר שאין בו ממש כמבואר </w:t>
      </w:r>
      <w:proofErr w:type="spellStart"/>
      <w:r w:rsidRPr="0028739B">
        <w:rPr>
          <w:rFonts w:ascii="Times New Roman" w:hAnsi="Times New Roman" w:cs="FrankRuehl" w:hint="cs"/>
          <w:b/>
          <w:bCs/>
          <w:i w:val="0"/>
          <w:iCs w:val="0"/>
          <w:color w:val="000000"/>
          <w:kern w:val="28"/>
          <w:szCs w:val="28"/>
          <w:rtl/>
        </w:rPr>
        <w:t>בשו"ת</w:t>
      </w:r>
      <w:proofErr w:type="spellEnd"/>
      <w:r w:rsidRPr="0028739B">
        <w:rPr>
          <w:rFonts w:ascii="Times New Roman" w:hAnsi="Times New Roman" w:cs="FrankRuehl" w:hint="cs"/>
          <w:b/>
          <w:bCs/>
          <w:i w:val="0"/>
          <w:iCs w:val="0"/>
          <w:color w:val="000000"/>
          <w:kern w:val="28"/>
          <w:szCs w:val="28"/>
          <w:rtl/>
        </w:rPr>
        <w:t xml:space="preserve"> </w:t>
      </w:r>
      <w:proofErr w:type="spellStart"/>
      <w:r w:rsidRPr="0028739B">
        <w:rPr>
          <w:rFonts w:ascii="Times New Roman" w:hAnsi="Times New Roman" w:cs="FrankRuehl" w:hint="cs"/>
          <w:b/>
          <w:bCs/>
          <w:i w:val="0"/>
          <w:iCs w:val="0"/>
          <w:color w:val="000000"/>
          <w:kern w:val="28"/>
          <w:szCs w:val="28"/>
          <w:rtl/>
        </w:rPr>
        <w:t>מהרש"ל</w:t>
      </w:r>
      <w:proofErr w:type="spellEnd"/>
      <w:r w:rsidRPr="0028739B">
        <w:rPr>
          <w:rFonts w:ascii="Times New Roman" w:hAnsi="Times New Roman" w:cs="FrankRuehl" w:hint="cs"/>
          <w:b/>
          <w:bCs/>
          <w:i w:val="0"/>
          <w:iCs w:val="0"/>
          <w:color w:val="000000"/>
          <w:kern w:val="28"/>
          <w:szCs w:val="28"/>
          <w:rtl/>
        </w:rPr>
        <w:t xml:space="preserve"> סי' ל"ו,</w:t>
      </w:r>
      <w:r w:rsidRPr="0028739B">
        <w:rPr>
          <w:rFonts w:ascii="Times New Roman" w:hAnsi="Times New Roman" w:cs="FrankRuehl" w:hint="cs"/>
          <w:i w:val="0"/>
          <w:iCs w:val="0"/>
          <w:color w:val="000000"/>
          <w:kern w:val="28"/>
          <w:szCs w:val="28"/>
          <w:rtl/>
        </w:rPr>
        <w:t xml:space="preserve"> </w:t>
      </w:r>
      <w:proofErr w:type="spellStart"/>
      <w:r w:rsidRPr="0028739B">
        <w:rPr>
          <w:rFonts w:ascii="Times New Roman" w:hAnsi="Times New Roman" w:cs="FrankRuehl" w:hint="cs"/>
          <w:i w:val="0"/>
          <w:iCs w:val="0"/>
          <w:color w:val="000000"/>
          <w:kern w:val="28"/>
          <w:szCs w:val="28"/>
          <w:rtl/>
        </w:rPr>
        <w:t>ויעוין</w:t>
      </w:r>
      <w:proofErr w:type="spellEnd"/>
      <w:r w:rsidRPr="0028739B">
        <w:rPr>
          <w:rFonts w:ascii="Times New Roman" w:hAnsi="Times New Roman" w:cs="FrankRuehl" w:hint="cs"/>
          <w:i w:val="0"/>
          <w:iCs w:val="0"/>
          <w:color w:val="000000"/>
          <w:kern w:val="28"/>
          <w:szCs w:val="28"/>
          <w:rtl/>
        </w:rPr>
        <w:t xml:space="preserve"> עוד בספר משפט שלום </w:t>
      </w:r>
      <w:proofErr w:type="spellStart"/>
      <w:r w:rsidRPr="0028739B">
        <w:rPr>
          <w:rFonts w:ascii="Times New Roman" w:hAnsi="Times New Roman" w:cs="FrankRuehl" w:hint="cs"/>
          <w:i w:val="0"/>
          <w:iCs w:val="0"/>
          <w:color w:val="000000"/>
          <w:kern w:val="28"/>
          <w:szCs w:val="28"/>
          <w:rtl/>
        </w:rPr>
        <w:t>להגאון</w:t>
      </w:r>
      <w:proofErr w:type="spellEnd"/>
      <w:r w:rsidRPr="0028739B">
        <w:rPr>
          <w:rFonts w:ascii="Times New Roman" w:hAnsi="Times New Roman" w:cs="FrankRuehl" w:hint="cs"/>
          <w:i w:val="0"/>
          <w:iCs w:val="0"/>
          <w:color w:val="000000"/>
          <w:kern w:val="28"/>
          <w:szCs w:val="28"/>
          <w:rtl/>
        </w:rPr>
        <w:t xml:space="preserve"> </w:t>
      </w:r>
      <w:proofErr w:type="spellStart"/>
      <w:r w:rsidRPr="0028739B">
        <w:rPr>
          <w:rFonts w:ascii="Times New Roman" w:hAnsi="Times New Roman" w:cs="FrankRuehl" w:hint="cs"/>
          <w:i w:val="0"/>
          <w:iCs w:val="0"/>
          <w:color w:val="000000"/>
          <w:kern w:val="28"/>
          <w:szCs w:val="28"/>
          <w:rtl/>
        </w:rPr>
        <w:t>המהרש"ם</w:t>
      </w:r>
      <w:proofErr w:type="spellEnd"/>
      <w:r w:rsidRPr="0028739B">
        <w:rPr>
          <w:rFonts w:ascii="Times New Roman" w:hAnsi="Times New Roman" w:cs="FrankRuehl" w:hint="cs"/>
          <w:i w:val="0"/>
          <w:iCs w:val="0"/>
          <w:color w:val="000000"/>
          <w:kern w:val="28"/>
          <w:szCs w:val="28"/>
          <w:rtl/>
        </w:rPr>
        <w:t xml:space="preserve"> ז"ל בסי' ר"א </w:t>
      </w:r>
      <w:proofErr w:type="spellStart"/>
      <w:r w:rsidRPr="0028739B">
        <w:rPr>
          <w:rFonts w:ascii="Times New Roman" w:hAnsi="Times New Roman" w:cs="FrankRuehl" w:hint="cs"/>
          <w:i w:val="0"/>
          <w:iCs w:val="0"/>
          <w:color w:val="000000"/>
          <w:kern w:val="28"/>
          <w:szCs w:val="28"/>
          <w:rtl/>
        </w:rPr>
        <w:t>סק"ג</w:t>
      </w:r>
      <w:proofErr w:type="spellEnd"/>
      <w:r w:rsidRPr="0028739B">
        <w:rPr>
          <w:rFonts w:ascii="Times New Roman" w:hAnsi="Times New Roman" w:cs="FrankRuehl" w:hint="cs"/>
          <w:i w:val="0"/>
          <w:iCs w:val="0"/>
          <w:color w:val="000000"/>
          <w:kern w:val="28"/>
          <w:szCs w:val="28"/>
          <w:rtl/>
        </w:rPr>
        <w:t xml:space="preserve"> שמביא </w:t>
      </w:r>
      <w:proofErr w:type="spellStart"/>
      <w:r w:rsidRPr="0028739B">
        <w:rPr>
          <w:rFonts w:ascii="Times New Roman" w:hAnsi="Times New Roman" w:cs="FrankRuehl" w:hint="cs"/>
          <w:i w:val="0"/>
          <w:iCs w:val="0"/>
          <w:color w:val="000000"/>
          <w:kern w:val="28"/>
          <w:szCs w:val="28"/>
          <w:rtl/>
        </w:rPr>
        <w:t>משו"ת</w:t>
      </w:r>
      <w:proofErr w:type="spellEnd"/>
      <w:r w:rsidRPr="0028739B">
        <w:rPr>
          <w:rFonts w:ascii="Times New Roman" w:hAnsi="Times New Roman" w:cs="FrankRuehl" w:hint="cs"/>
          <w:i w:val="0"/>
          <w:iCs w:val="0"/>
          <w:color w:val="000000"/>
          <w:kern w:val="28"/>
          <w:szCs w:val="28"/>
          <w:rtl/>
        </w:rPr>
        <w:t xml:space="preserve"> שם אריה </w:t>
      </w:r>
      <w:proofErr w:type="spellStart"/>
      <w:r w:rsidRPr="0028739B">
        <w:rPr>
          <w:rFonts w:ascii="Times New Roman" w:hAnsi="Times New Roman" w:cs="FrankRuehl" w:hint="cs"/>
          <w:i w:val="0"/>
          <w:iCs w:val="0"/>
          <w:color w:val="000000"/>
          <w:kern w:val="28"/>
          <w:szCs w:val="28"/>
          <w:rtl/>
        </w:rPr>
        <w:t>חחו"מ</w:t>
      </w:r>
      <w:proofErr w:type="spellEnd"/>
      <w:r w:rsidRPr="0028739B">
        <w:rPr>
          <w:rFonts w:ascii="Times New Roman" w:hAnsi="Times New Roman" w:cs="FrankRuehl" w:hint="cs"/>
          <w:i w:val="0"/>
          <w:iCs w:val="0"/>
          <w:color w:val="000000"/>
          <w:kern w:val="28"/>
          <w:szCs w:val="28"/>
          <w:rtl/>
        </w:rPr>
        <w:t xml:space="preserve"> סי' ל' שפסק בפשיטות </w:t>
      </w:r>
      <w:proofErr w:type="spellStart"/>
      <w:r w:rsidRPr="0028739B">
        <w:rPr>
          <w:rFonts w:ascii="Times New Roman" w:hAnsi="Times New Roman" w:cs="FrankRuehl" w:hint="cs"/>
          <w:i w:val="0"/>
          <w:iCs w:val="0"/>
          <w:color w:val="000000"/>
          <w:kern w:val="28"/>
          <w:szCs w:val="28"/>
          <w:rtl/>
        </w:rPr>
        <w:t>דסוגיין</w:t>
      </w:r>
      <w:proofErr w:type="spellEnd"/>
      <w:r w:rsidRPr="0028739B">
        <w:rPr>
          <w:rFonts w:ascii="Times New Roman" w:hAnsi="Times New Roman" w:cs="FrankRuehl" w:hint="cs"/>
          <w:i w:val="0"/>
          <w:iCs w:val="0"/>
          <w:color w:val="000000"/>
          <w:kern w:val="28"/>
          <w:szCs w:val="28"/>
          <w:rtl/>
        </w:rPr>
        <w:t xml:space="preserve"> </w:t>
      </w:r>
      <w:proofErr w:type="spellStart"/>
      <w:r w:rsidRPr="0028739B">
        <w:rPr>
          <w:rFonts w:ascii="Times New Roman" w:hAnsi="Times New Roman" w:cs="FrankRuehl" w:hint="cs"/>
          <w:i w:val="0"/>
          <w:iCs w:val="0"/>
          <w:color w:val="000000"/>
          <w:kern w:val="28"/>
          <w:szCs w:val="28"/>
          <w:rtl/>
        </w:rPr>
        <w:t>דעלמא</w:t>
      </w:r>
      <w:proofErr w:type="spellEnd"/>
      <w:r w:rsidRPr="0028739B">
        <w:rPr>
          <w:rFonts w:ascii="Times New Roman" w:hAnsi="Times New Roman" w:cs="FrankRuehl" w:hint="cs"/>
          <w:i w:val="0"/>
          <w:iCs w:val="0"/>
          <w:color w:val="000000"/>
          <w:kern w:val="28"/>
          <w:szCs w:val="28"/>
          <w:rtl/>
        </w:rPr>
        <w:t xml:space="preserve"> </w:t>
      </w:r>
      <w:proofErr w:type="spellStart"/>
      <w:r w:rsidRPr="0028739B">
        <w:rPr>
          <w:rFonts w:ascii="Times New Roman" w:hAnsi="Times New Roman" w:cs="FrankRuehl" w:hint="cs"/>
          <w:b/>
          <w:bCs/>
          <w:i w:val="0"/>
          <w:iCs w:val="0"/>
          <w:color w:val="000000"/>
          <w:kern w:val="28"/>
          <w:szCs w:val="28"/>
          <w:rtl/>
        </w:rPr>
        <w:t>דסיטומתא</w:t>
      </w:r>
      <w:proofErr w:type="spellEnd"/>
      <w:r w:rsidRPr="0028739B">
        <w:rPr>
          <w:rFonts w:ascii="Times New Roman" w:hAnsi="Times New Roman" w:cs="FrankRuehl" w:hint="cs"/>
          <w:b/>
          <w:bCs/>
          <w:i w:val="0"/>
          <w:iCs w:val="0"/>
          <w:color w:val="000000"/>
          <w:kern w:val="28"/>
          <w:szCs w:val="28"/>
          <w:rtl/>
        </w:rPr>
        <w:t xml:space="preserve"> מהני גם בדבר </w:t>
      </w:r>
      <w:proofErr w:type="spellStart"/>
      <w:r w:rsidRPr="0028739B">
        <w:rPr>
          <w:rFonts w:ascii="Times New Roman" w:hAnsi="Times New Roman" w:cs="FrankRuehl" w:hint="cs"/>
          <w:b/>
          <w:bCs/>
          <w:i w:val="0"/>
          <w:iCs w:val="0"/>
          <w:color w:val="000000"/>
          <w:kern w:val="28"/>
          <w:szCs w:val="28"/>
          <w:rtl/>
        </w:rPr>
        <w:t>שלב"ל</w:t>
      </w:r>
      <w:proofErr w:type="spellEnd"/>
      <w:r w:rsidRPr="0028739B">
        <w:rPr>
          <w:rFonts w:ascii="Times New Roman" w:hAnsi="Times New Roman" w:cs="FrankRuehl" w:hint="cs"/>
          <w:b/>
          <w:bCs/>
          <w:i w:val="0"/>
          <w:iCs w:val="0"/>
          <w:color w:val="000000"/>
          <w:kern w:val="28"/>
          <w:szCs w:val="28"/>
          <w:rtl/>
        </w:rPr>
        <w:t xml:space="preserve"> ואין בו ממש</w:t>
      </w:r>
      <w:r w:rsidR="0028739B">
        <w:rPr>
          <w:rFonts w:ascii="Times New Roman" w:hAnsi="Times New Roman" w:cs="FrankRuehl" w:hint="cs"/>
          <w:i w:val="0"/>
          <w:iCs w:val="0"/>
          <w:color w:val="000000"/>
          <w:kern w:val="28"/>
          <w:szCs w:val="28"/>
          <w:rtl/>
        </w:rPr>
        <w:t>,</w:t>
      </w:r>
      <w:r w:rsidRPr="0028739B">
        <w:rPr>
          <w:rFonts w:ascii="Times New Roman" w:hAnsi="Times New Roman" w:cs="FrankRuehl" w:hint="cs"/>
          <w:i w:val="0"/>
          <w:iCs w:val="0"/>
          <w:color w:val="000000"/>
          <w:kern w:val="28"/>
          <w:szCs w:val="28"/>
          <w:rtl/>
        </w:rPr>
        <w:t xml:space="preserve"> וכמו"כ כותב שם דגם </w:t>
      </w:r>
      <w:proofErr w:type="spellStart"/>
      <w:r w:rsidRPr="0028739B">
        <w:rPr>
          <w:rFonts w:ascii="Times New Roman" w:hAnsi="Times New Roman" w:cs="FrankRuehl" w:hint="cs"/>
          <w:i w:val="0"/>
          <w:iCs w:val="0"/>
          <w:color w:val="000000"/>
          <w:kern w:val="28"/>
          <w:szCs w:val="28"/>
          <w:rtl/>
        </w:rPr>
        <w:t>לענין</w:t>
      </w:r>
      <w:proofErr w:type="spellEnd"/>
      <w:r w:rsidRPr="0028739B">
        <w:rPr>
          <w:rFonts w:ascii="Times New Roman" w:hAnsi="Times New Roman" w:cs="FrankRuehl" w:hint="cs"/>
          <w:i w:val="0"/>
          <w:iCs w:val="0"/>
          <w:color w:val="000000"/>
          <w:kern w:val="28"/>
          <w:szCs w:val="28"/>
          <w:rtl/>
        </w:rPr>
        <w:t xml:space="preserve"> ההתחייבות מהני קנין </w:t>
      </w:r>
      <w:proofErr w:type="spellStart"/>
      <w:r w:rsidRPr="0028739B">
        <w:rPr>
          <w:rFonts w:ascii="Times New Roman" w:hAnsi="Times New Roman" w:cs="FrankRuehl" w:hint="cs"/>
          <w:i w:val="0"/>
          <w:iCs w:val="0"/>
          <w:color w:val="000000"/>
          <w:kern w:val="28"/>
          <w:szCs w:val="28"/>
          <w:rtl/>
        </w:rPr>
        <w:t>סיטומתא</w:t>
      </w:r>
      <w:proofErr w:type="spellEnd"/>
      <w:r w:rsidRPr="0028739B">
        <w:rPr>
          <w:rFonts w:ascii="Times New Roman" w:hAnsi="Times New Roman" w:cs="FrankRuehl" w:hint="cs"/>
          <w:i w:val="0"/>
          <w:iCs w:val="0"/>
          <w:color w:val="000000"/>
          <w:kern w:val="28"/>
          <w:szCs w:val="28"/>
          <w:rtl/>
        </w:rPr>
        <w:t xml:space="preserve"> עיי"ש".         </w:t>
      </w:r>
    </w:p>
    <w:p w14:paraId="3035AE93" w14:textId="3D3DC91F"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וכן עולה גם מדברי </w:t>
      </w:r>
      <w:proofErr w:type="spellStart"/>
      <w:r w:rsidRPr="004F6572">
        <w:rPr>
          <w:rFonts w:cs="FrankRuehl" w:hint="cs"/>
          <w:sz w:val="28"/>
          <w:szCs w:val="28"/>
          <w:rtl/>
        </w:rPr>
        <w:t>הגרי"ש</w:t>
      </w:r>
      <w:proofErr w:type="spellEnd"/>
      <w:r w:rsidRPr="004F6572">
        <w:rPr>
          <w:rFonts w:cs="FrankRuehl" w:hint="cs"/>
          <w:sz w:val="28"/>
          <w:szCs w:val="28"/>
          <w:rtl/>
        </w:rPr>
        <w:t xml:space="preserve"> אלישיב זצ"ל </w:t>
      </w:r>
      <w:r w:rsidRPr="00F60D15">
        <w:rPr>
          <w:rFonts w:cs="FrankRuehl" w:hint="cs"/>
          <w:sz w:val="24"/>
          <w:szCs w:val="24"/>
          <w:rtl/>
        </w:rPr>
        <w:t xml:space="preserve">(קובץ תשובות ח"א סי' </w:t>
      </w:r>
      <w:proofErr w:type="spellStart"/>
      <w:r w:rsidRPr="00F60D15">
        <w:rPr>
          <w:rFonts w:cs="FrankRuehl" w:hint="cs"/>
          <w:sz w:val="24"/>
          <w:szCs w:val="24"/>
          <w:rtl/>
        </w:rPr>
        <w:t>קצט</w:t>
      </w:r>
      <w:proofErr w:type="spellEnd"/>
      <w:r w:rsidRPr="00F60D15">
        <w:rPr>
          <w:rFonts w:cs="FrankRuehl" w:hint="cs"/>
          <w:sz w:val="24"/>
          <w:szCs w:val="24"/>
          <w:rtl/>
        </w:rPr>
        <w:t>)</w:t>
      </w:r>
      <w:r w:rsidRPr="004F6572">
        <w:rPr>
          <w:rFonts w:cs="FrankRuehl" w:hint="cs"/>
          <w:sz w:val="28"/>
          <w:szCs w:val="28"/>
          <w:rtl/>
        </w:rPr>
        <w:t xml:space="preserve"> שדן בבעל שבהסכם הגירושין נאמר שעליו לשלם למזונות בנותיו סך מסוים מידי חודש וחתם על כך, והעלה </w:t>
      </w:r>
      <w:proofErr w:type="spellStart"/>
      <w:r w:rsidRPr="004F6572">
        <w:rPr>
          <w:rFonts w:cs="FrankRuehl" w:hint="cs"/>
          <w:sz w:val="28"/>
          <w:szCs w:val="28"/>
          <w:rtl/>
        </w:rPr>
        <w:t>הגרי"ש</w:t>
      </w:r>
      <w:proofErr w:type="spellEnd"/>
      <w:r w:rsidRPr="004F6572">
        <w:rPr>
          <w:rFonts w:cs="FrankRuehl" w:hint="cs"/>
          <w:sz w:val="28"/>
          <w:szCs w:val="28"/>
          <w:rtl/>
        </w:rPr>
        <w:t xml:space="preserve"> אלישיב שחתימת יד הבעל </w:t>
      </w:r>
      <w:proofErr w:type="spellStart"/>
      <w:r w:rsidRPr="004F6572">
        <w:rPr>
          <w:rFonts w:cs="FrankRuehl" w:hint="cs"/>
          <w:sz w:val="28"/>
          <w:szCs w:val="28"/>
          <w:rtl/>
        </w:rPr>
        <w:t>מחייבתו</w:t>
      </w:r>
      <w:proofErr w:type="spellEnd"/>
      <w:r w:rsidRPr="004F6572">
        <w:rPr>
          <w:rFonts w:cs="FrankRuehl" w:hint="cs"/>
          <w:sz w:val="28"/>
          <w:szCs w:val="28"/>
          <w:rtl/>
        </w:rPr>
        <w:t xml:space="preserve"> מדין </w:t>
      </w:r>
      <w:proofErr w:type="spellStart"/>
      <w:r w:rsidRPr="004F6572">
        <w:rPr>
          <w:rFonts w:cs="FrankRuehl" w:hint="cs"/>
          <w:sz w:val="28"/>
          <w:szCs w:val="28"/>
          <w:rtl/>
        </w:rPr>
        <w:t>סיטומתא</w:t>
      </w:r>
      <w:proofErr w:type="spellEnd"/>
      <w:r w:rsidRPr="004F6572">
        <w:rPr>
          <w:rFonts w:cs="FrankRuehl" w:hint="cs"/>
          <w:sz w:val="28"/>
          <w:szCs w:val="28"/>
          <w:rtl/>
        </w:rPr>
        <w:t xml:space="preserve"> שכן מנהג הסוחרים להתחייב בחתימת ידם, ועל כן אף שהלשון שנכתב בשטר אינו מחייב את הבעל מצד עצמו</w:t>
      </w:r>
      <w:r w:rsidR="00C94232">
        <w:rPr>
          <w:rFonts w:cs="FrankRuehl" w:hint="cs"/>
          <w:sz w:val="28"/>
          <w:szCs w:val="28"/>
          <w:rtl/>
        </w:rPr>
        <w:t>,</w:t>
      </w:r>
      <w:r w:rsidRPr="004F6572">
        <w:rPr>
          <w:rFonts w:cs="FrankRuehl" w:hint="cs"/>
          <w:sz w:val="28"/>
          <w:szCs w:val="28"/>
          <w:rtl/>
        </w:rPr>
        <w:t xml:space="preserve"> </w:t>
      </w:r>
      <w:proofErr w:type="spellStart"/>
      <w:r w:rsidRPr="004F6572">
        <w:rPr>
          <w:rFonts w:cs="FrankRuehl" w:hint="cs"/>
          <w:sz w:val="28"/>
          <w:szCs w:val="28"/>
          <w:rtl/>
        </w:rPr>
        <w:t>מכ"מ</w:t>
      </w:r>
      <w:proofErr w:type="spellEnd"/>
      <w:r w:rsidRPr="004F6572">
        <w:rPr>
          <w:rFonts w:cs="FrankRuehl" w:hint="cs"/>
          <w:sz w:val="28"/>
          <w:szCs w:val="28"/>
          <w:rtl/>
        </w:rPr>
        <w:t xml:space="preserve"> מצד המנהג מתחייב.</w:t>
      </w:r>
    </w:p>
    <w:p w14:paraId="1676F78D" w14:textId="4D55CE2F"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וכן נראה גם מדברי חברי ביה"ד הגדול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hint="cs"/>
          <w:sz w:val="24"/>
          <w:szCs w:val="24"/>
          <w:rtl/>
        </w:rPr>
        <w:t xml:space="preserve"> ח"ד עמ' 275; קובץ תשובות </w:t>
      </w:r>
      <w:proofErr w:type="spellStart"/>
      <w:r w:rsidRPr="00F60D15">
        <w:rPr>
          <w:rFonts w:cs="FrankRuehl" w:hint="cs"/>
          <w:sz w:val="24"/>
          <w:szCs w:val="24"/>
          <w:rtl/>
        </w:rPr>
        <w:t>ח"ב</w:t>
      </w:r>
      <w:proofErr w:type="spellEnd"/>
      <w:r w:rsidRPr="00F60D15">
        <w:rPr>
          <w:rFonts w:cs="FrankRuehl" w:hint="cs"/>
          <w:sz w:val="24"/>
          <w:szCs w:val="24"/>
          <w:rtl/>
        </w:rPr>
        <w:t xml:space="preserve"> סי' </w:t>
      </w:r>
      <w:proofErr w:type="spellStart"/>
      <w:r w:rsidRPr="00F60D15">
        <w:rPr>
          <w:rFonts w:cs="FrankRuehl" w:hint="cs"/>
          <w:sz w:val="24"/>
          <w:szCs w:val="24"/>
          <w:rtl/>
        </w:rPr>
        <w:t>קסו</w:t>
      </w:r>
      <w:proofErr w:type="spellEnd"/>
      <w:r w:rsidRPr="00F60D15">
        <w:rPr>
          <w:rFonts w:cs="FrankRuehl" w:hint="cs"/>
          <w:sz w:val="24"/>
          <w:szCs w:val="24"/>
          <w:rtl/>
        </w:rPr>
        <w:t>)</w:t>
      </w:r>
      <w:r w:rsidRPr="004F6572">
        <w:rPr>
          <w:rFonts w:cs="FrankRuehl" w:hint="cs"/>
          <w:sz w:val="28"/>
          <w:szCs w:val="28"/>
          <w:rtl/>
        </w:rPr>
        <w:t xml:space="preserve"> </w:t>
      </w:r>
      <w:proofErr w:type="spellStart"/>
      <w:r w:rsidRPr="004F6572">
        <w:rPr>
          <w:rFonts w:cs="FrankRuehl" w:hint="cs"/>
          <w:sz w:val="28"/>
          <w:szCs w:val="28"/>
          <w:rtl/>
        </w:rPr>
        <w:t>הגר"ע</w:t>
      </w:r>
      <w:proofErr w:type="spellEnd"/>
      <w:r w:rsidRPr="004F6572">
        <w:rPr>
          <w:rFonts w:cs="FrankRuehl"/>
          <w:sz w:val="28"/>
          <w:szCs w:val="28"/>
          <w:rtl/>
        </w:rPr>
        <w:t xml:space="preserve"> </w:t>
      </w:r>
      <w:proofErr w:type="spellStart"/>
      <w:r w:rsidRPr="004F6572">
        <w:rPr>
          <w:rFonts w:cs="FrankRuehl"/>
          <w:sz w:val="28"/>
          <w:szCs w:val="28"/>
          <w:rtl/>
        </w:rPr>
        <w:t>הדאיה</w:t>
      </w:r>
      <w:proofErr w:type="spellEnd"/>
      <w:r w:rsidRPr="004F6572">
        <w:rPr>
          <w:rFonts w:cs="FrankRuehl"/>
          <w:sz w:val="28"/>
          <w:szCs w:val="28"/>
          <w:rtl/>
        </w:rPr>
        <w:t xml:space="preserve">, </w:t>
      </w:r>
      <w:proofErr w:type="spellStart"/>
      <w:r w:rsidRPr="004F6572">
        <w:rPr>
          <w:rFonts w:cs="FrankRuehl" w:hint="cs"/>
          <w:sz w:val="28"/>
          <w:szCs w:val="28"/>
          <w:rtl/>
        </w:rPr>
        <w:t>הגרי"ש</w:t>
      </w:r>
      <w:proofErr w:type="spellEnd"/>
      <w:r w:rsidRPr="004F6572">
        <w:rPr>
          <w:rFonts w:cs="FrankRuehl" w:hint="cs"/>
          <w:sz w:val="28"/>
          <w:szCs w:val="28"/>
          <w:rtl/>
        </w:rPr>
        <w:t xml:space="preserve"> </w:t>
      </w:r>
      <w:r w:rsidRPr="004F6572">
        <w:rPr>
          <w:rFonts w:cs="FrankRuehl"/>
          <w:sz w:val="28"/>
          <w:szCs w:val="28"/>
          <w:rtl/>
        </w:rPr>
        <w:t xml:space="preserve">אלישיב </w:t>
      </w:r>
      <w:proofErr w:type="spellStart"/>
      <w:r w:rsidRPr="004F6572">
        <w:rPr>
          <w:rFonts w:cs="FrankRuehl"/>
          <w:sz w:val="28"/>
          <w:szCs w:val="28"/>
          <w:rtl/>
        </w:rPr>
        <w:t>ו</w:t>
      </w:r>
      <w:r w:rsidRPr="004F6572">
        <w:rPr>
          <w:rFonts w:cs="FrankRuehl" w:hint="cs"/>
          <w:sz w:val="28"/>
          <w:szCs w:val="28"/>
          <w:rtl/>
        </w:rPr>
        <w:t>הגר"ב</w:t>
      </w:r>
      <w:proofErr w:type="spellEnd"/>
      <w:r w:rsidRPr="004F6572">
        <w:rPr>
          <w:rFonts w:cs="FrankRuehl" w:hint="cs"/>
          <w:sz w:val="28"/>
          <w:szCs w:val="28"/>
          <w:rtl/>
        </w:rPr>
        <w:t xml:space="preserve"> </w:t>
      </w:r>
      <w:proofErr w:type="spellStart"/>
      <w:r w:rsidRPr="004F6572">
        <w:rPr>
          <w:rFonts w:cs="FrankRuehl"/>
          <w:sz w:val="28"/>
          <w:szCs w:val="28"/>
          <w:rtl/>
        </w:rPr>
        <w:t>זולטי</w:t>
      </w:r>
      <w:proofErr w:type="spellEnd"/>
      <w:r w:rsidRPr="004F6572">
        <w:rPr>
          <w:rFonts w:cs="FrankRuehl"/>
          <w:sz w:val="28"/>
          <w:szCs w:val="28"/>
          <w:rtl/>
        </w:rPr>
        <w:t xml:space="preserve"> זכר צדיקים לברכה</w:t>
      </w:r>
      <w:r w:rsidR="00FE4027">
        <w:rPr>
          <w:rFonts w:cs="FrankRuehl" w:hint="cs"/>
          <w:sz w:val="28"/>
          <w:szCs w:val="28"/>
          <w:rtl/>
        </w:rPr>
        <w:t>,</w:t>
      </w:r>
      <w:r w:rsidRPr="004F6572">
        <w:rPr>
          <w:rFonts w:cs="FrankRuehl" w:hint="cs"/>
          <w:sz w:val="28"/>
          <w:szCs w:val="28"/>
          <w:rtl/>
        </w:rPr>
        <w:t xml:space="preserve"> שדנו בהסכם גירושין שבו התחייב האב לשלם סך מסוים למזונות בנו</w:t>
      </w:r>
      <w:r w:rsidR="00FE4027">
        <w:rPr>
          <w:rFonts w:cs="FrankRuehl" w:hint="cs"/>
          <w:sz w:val="28"/>
          <w:szCs w:val="28"/>
          <w:rtl/>
        </w:rPr>
        <w:t>,</w:t>
      </w:r>
      <w:r w:rsidRPr="004F6572">
        <w:rPr>
          <w:rFonts w:cs="FrankRuehl" w:hint="cs"/>
          <w:sz w:val="28"/>
          <w:szCs w:val="28"/>
          <w:rtl/>
        </w:rPr>
        <w:t xml:space="preserve"> ומאידך נכתב כי "יתר הוצאות והחזקתו של הילד </w:t>
      </w:r>
      <w:proofErr w:type="spellStart"/>
      <w:r w:rsidRPr="004F6572">
        <w:rPr>
          <w:rFonts w:cs="FrankRuehl" w:hint="cs"/>
          <w:sz w:val="28"/>
          <w:szCs w:val="28"/>
          <w:rtl/>
        </w:rPr>
        <w:t>תכוסנה</w:t>
      </w:r>
      <w:proofErr w:type="spellEnd"/>
      <w:r w:rsidRPr="004F6572">
        <w:rPr>
          <w:rFonts w:cs="FrankRuehl" w:hint="cs"/>
          <w:sz w:val="28"/>
          <w:szCs w:val="28"/>
          <w:rtl/>
        </w:rPr>
        <w:t xml:space="preserve"> על ידי </w:t>
      </w:r>
      <w:proofErr w:type="spellStart"/>
      <w:r w:rsidRPr="004F6572">
        <w:rPr>
          <w:rFonts w:cs="FrankRuehl" w:hint="cs"/>
          <w:sz w:val="28"/>
          <w:szCs w:val="28"/>
          <w:rtl/>
        </w:rPr>
        <w:t>האשה</w:t>
      </w:r>
      <w:proofErr w:type="spellEnd"/>
      <w:r w:rsidRPr="004F6572">
        <w:rPr>
          <w:rFonts w:cs="FrankRuehl" w:hint="cs"/>
          <w:sz w:val="28"/>
          <w:szCs w:val="28"/>
          <w:rtl/>
        </w:rPr>
        <w:t>", ועל כן טוען האב כי גרושתו אינה יכולה לתבוע ממנו יותר מהסך שהוסכם ביניהם</w:t>
      </w:r>
      <w:r w:rsidR="00FE4027">
        <w:rPr>
          <w:rFonts w:cs="FrankRuehl" w:hint="cs"/>
          <w:sz w:val="28"/>
          <w:szCs w:val="28"/>
          <w:rtl/>
        </w:rPr>
        <w:t>,</w:t>
      </w:r>
      <w:r w:rsidRPr="004F6572">
        <w:rPr>
          <w:rFonts w:cs="FrankRuehl" w:hint="cs"/>
          <w:sz w:val="28"/>
          <w:szCs w:val="28"/>
          <w:rtl/>
        </w:rPr>
        <w:t xml:space="preserve"> שכן היא התחייבה לכסות את יתר ההוצאות. ומתחילה כתבו </w:t>
      </w:r>
      <w:proofErr w:type="spellStart"/>
      <w:r w:rsidRPr="004F6572">
        <w:rPr>
          <w:rFonts w:cs="FrankRuehl" w:hint="cs"/>
          <w:sz w:val="28"/>
          <w:szCs w:val="28"/>
          <w:rtl/>
        </w:rPr>
        <w:t>דלשון</w:t>
      </w:r>
      <w:proofErr w:type="spellEnd"/>
      <w:r w:rsidRPr="004F6572">
        <w:rPr>
          <w:rFonts w:cs="FrankRuehl" w:hint="cs"/>
          <w:sz w:val="28"/>
          <w:szCs w:val="28"/>
          <w:rtl/>
        </w:rPr>
        <w:t xml:space="preserve"> ההתחייבות של האם הוי לשון אתן ולא חל על זה קנין, ושוב הביאו את דברי </w:t>
      </w:r>
      <w:proofErr w:type="spellStart"/>
      <w:r w:rsidRPr="004F6572">
        <w:rPr>
          <w:rFonts w:cs="FrankRuehl" w:hint="cs"/>
          <w:sz w:val="28"/>
          <w:szCs w:val="28"/>
          <w:rtl/>
        </w:rPr>
        <w:t>הרשד"ם</w:t>
      </w:r>
      <w:proofErr w:type="spellEnd"/>
      <w:r w:rsidRPr="004F6572">
        <w:rPr>
          <w:rFonts w:cs="FrankRuehl" w:hint="cs"/>
          <w:sz w:val="28"/>
          <w:szCs w:val="28"/>
          <w:rtl/>
        </w:rPr>
        <w:t xml:space="preserve">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סי' </w:t>
      </w:r>
      <w:proofErr w:type="spellStart"/>
      <w:r w:rsidRPr="00F60D15">
        <w:rPr>
          <w:rFonts w:cs="FrankRuehl" w:hint="cs"/>
          <w:sz w:val="24"/>
          <w:szCs w:val="24"/>
          <w:rtl/>
        </w:rPr>
        <w:t>שפ</w:t>
      </w:r>
      <w:proofErr w:type="spellEnd"/>
      <w:r w:rsidRPr="00F60D15">
        <w:rPr>
          <w:rFonts w:cs="FrankRuehl" w:hint="cs"/>
          <w:sz w:val="24"/>
          <w:szCs w:val="24"/>
          <w:rtl/>
        </w:rPr>
        <w:t>)</w:t>
      </w:r>
      <w:r w:rsidRPr="004F6572">
        <w:rPr>
          <w:rFonts w:cs="FrankRuehl" w:hint="cs"/>
          <w:sz w:val="28"/>
          <w:szCs w:val="28"/>
          <w:rtl/>
        </w:rPr>
        <w:t xml:space="preserve"> שכתב שאם הדבר אמת שדרך התגרים כמנהג פשוט לקנות חובות חבריהם הרי הקנין חל</w:t>
      </w:r>
      <w:r w:rsidR="00FE4027">
        <w:rPr>
          <w:rFonts w:cs="FrankRuehl" w:hint="cs"/>
          <w:sz w:val="28"/>
          <w:szCs w:val="28"/>
          <w:rtl/>
        </w:rPr>
        <w:t>,</w:t>
      </w:r>
      <w:r w:rsidRPr="004F6572">
        <w:rPr>
          <w:rFonts w:cs="FrankRuehl" w:hint="cs"/>
          <w:sz w:val="28"/>
          <w:szCs w:val="28"/>
          <w:rtl/>
        </w:rPr>
        <w:t xml:space="preserve"> ובעל החוב מחויב מדין העיר ההיא לפרוע החוב לקונה</w:t>
      </w:r>
      <w:r w:rsidR="00FE4027">
        <w:rPr>
          <w:rFonts w:cs="FrankRuehl" w:hint="cs"/>
          <w:sz w:val="28"/>
          <w:szCs w:val="28"/>
          <w:rtl/>
        </w:rPr>
        <w:t>,</w:t>
      </w:r>
      <w:r w:rsidRPr="004F6572">
        <w:rPr>
          <w:rFonts w:cs="FrankRuehl" w:hint="cs"/>
          <w:sz w:val="28"/>
          <w:szCs w:val="28"/>
          <w:rtl/>
        </w:rPr>
        <w:t xml:space="preserve"> אע"פ שכפי דין תורתנו אין במו"מ הזה ממש</w:t>
      </w:r>
      <w:r w:rsidR="00FE4027">
        <w:rPr>
          <w:rFonts w:cs="FrankRuehl" w:hint="cs"/>
          <w:sz w:val="28"/>
          <w:szCs w:val="28"/>
          <w:rtl/>
        </w:rPr>
        <w:t>,</w:t>
      </w:r>
      <w:r w:rsidRPr="004F6572">
        <w:rPr>
          <w:rFonts w:cs="FrankRuehl" w:hint="cs"/>
          <w:sz w:val="28"/>
          <w:szCs w:val="28"/>
          <w:rtl/>
        </w:rPr>
        <w:t xml:space="preserve"> מ"מ כיון שנהגו התגרים לקנות באופן הזה הקנין קיים. והביאו גם את דברי ההגהת אמרי ברוך </w:t>
      </w:r>
      <w:r w:rsidRPr="00F60D15">
        <w:rPr>
          <w:rFonts w:cs="FrankRuehl" w:hint="cs"/>
          <w:sz w:val="24"/>
          <w:szCs w:val="24"/>
          <w:rtl/>
        </w:rPr>
        <w:t xml:space="preserve">(סי' </w:t>
      </w:r>
      <w:proofErr w:type="spellStart"/>
      <w:r w:rsidRPr="00F60D15">
        <w:rPr>
          <w:rFonts w:cs="FrankRuehl" w:hint="cs"/>
          <w:sz w:val="24"/>
          <w:szCs w:val="24"/>
          <w:rtl/>
        </w:rPr>
        <w:t>רא</w:t>
      </w:r>
      <w:proofErr w:type="spellEnd"/>
      <w:r w:rsidRPr="00F60D15">
        <w:rPr>
          <w:rFonts w:cs="FrankRuehl" w:hint="cs"/>
          <w:sz w:val="24"/>
          <w:szCs w:val="24"/>
          <w:rtl/>
        </w:rPr>
        <w:t>)</w:t>
      </w:r>
      <w:r w:rsidR="00FE4027">
        <w:rPr>
          <w:rFonts w:cs="FrankRuehl" w:hint="cs"/>
          <w:sz w:val="28"/>
          <w:szCs w:val="28"/>
          <w:rtl/>
        </w:rPr>
        <w:t xml:space="preserve">, </w:t>
      </w:r>
      <w:r w:rsidRPr="004F6572">
        <w:rPr>
          <w:rFonts w:cs="FrankRuehl" w:hint="cs"/>
          <w:sz w:val="28"/>
          <w:szCs w:val="28"/>
          <w:rtl/>
        </w:rPr>
        <w:t xml:space="preserve">שהגם שבתחילה סבר </w:t>
      </w:r>
      <w:proofErr w:type="spellStart"/>
      <w:r w:rsidRPr="004F6572">
        <w:rPr>
          <w:rFonts w:cs="FrankRuehl" w:hint="cs"/>
          <w:sz w:val="28"/>
          <w:szCs w:val="28"/>
          <w:rtl/>
        </w:rPr>
        <w:t>שקנין</w:t>
      </w:r>
      <w:proofErr w:type="spellEnd"/>
      <w:r w:rsidRPr="004F6572">
        <w:rPr>
          <w:rFonts w:cs="FrankRuehl" w:hint="cs"/>
          <w:sz w:val="28"/>
          <w:szCs w:val="28"/>
          <w:rtl/>
        </w:rPr>
        <w:t xml:space="preserve"> </w:t>
      </w:r>
      <w:proofErr w:type="spellStart"/>
      <w:r w:rsidRPr="004F6572">
        <w:rPr>
          <w:rFonts w:cs="FrankRuehl" w:hint="cs"/>
          <w:sz w:val="28"/>
          <w:szCs w:val="28"/>
          <w:rtl/>
        </w:rPr>
        <w:t>סיטומתא</w:t>
      </w:r>
      <w:proofErr w:type="spellEnd"/>
      <w:r w:rsidRPr="004F6572">
        <w:rPr>
          <w:rFonts w:cs="FrankRuehl" w:hint="cs"/>
          <w:sz w:val="28"/>
          <w:szCs w:val="28"/>
          <w:rtl/>
        </w:rPr>
        <w:t xml:space="preserve"> לא מועיל בהתחייבות</w:t>
      </w:r>
      <w:r w:rsidR="00FE4027">
        <w:rPr>
          <w:rFonts w:cs="FrankRuehl" w:hint="cs"/>
          <w:sz w:val="28"/>
          <w:szCs w:val="28"/>
          <w:rtl/>
        </w:rPr>
        <w:t>,</w:t>
      </w:r>
      <w:r w:rsidRPr="004F6572">
        <w:rPr>
          <w:rFonts w:cs="FrankRuehl" w:hint="cs"/>
          <w:sz w:val="28"/>
          <w:szCs w:val="28"/>
          <w:rtl/>
        </w:rPr>
        <w:t xml:space="preserve"> שוב כתב </w:t>
      </w:r>
      <w:proofErr w:type="spellStart"/>
      <w:r w:rsidRPr="004F6572">
        <w:rPr>
          <w:rFonts w:cs="FrankRuehl" w:hint="cs"/>
          <w:sz w:val="28"/>
          <w:szCs w:val="28"/>
          <w:rtl/>
        </w:rPr>
        <w:t>שמהרמ"א</w:t>
      </w:r>
      <w:proofErr w:type="spellEnd"/>
      <w:r w:rsidRPr="004F6572">
        <w:rPr>
          <w:rFonts w:cs="FrankRuehl" w:hint="cs"/>
          <w:sz w:val="28"/>
          <w:szCs w:val="28"/>
          <w:rtl/>
        </w:rPr>
        <w:t xml:space="preserve">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סי' </w:t>
      </w:r>
      <w:proofErr w:type="spellStart"/>
      <w:r w:rsidRPr="00F60D15">
        <w:rPr>
          <w:rFonts w:cs="FrankRuehl" w:hint="cs"/>
          <w:sz w:val="24"/>
          <w:szCs w:val="24"/>
          <w:rtl/>
        </w:rPr>
        <w:t>קכט</w:t>
      </w:r>
      <w:proofErr w:type="spellEnd"/>
      <w:r w:rsidRPr="00F60D15">
        <w:rPr>
          <w:rFonts w:cs="FrankRuehl" w:hint="cs"/>
          <w:sz w:val="24"/>
          <w:szCs w:val="24"/>
          <w:rtl/>
        </w:rPr>
        <w:t xml:space="preserve"> סעי' ה)</w:t>
      </w:r>
      <w:r w:rsidRPr="004F6572">
        <w:rPr>
          <w:rFonts w:cs="FrankRuehl" w:hint="cs"/>
          <w:sz w:val="28"/>
          <w:szCs w:val="28"/>
          <w:rtl/>
        </w:rPr>
        <w:t xml:space="preserve"> </w:t>
      </w:r>
      <w:proofErr w:type="spellStart"/>
      <w:r w:rsidRPr="004F6572">
        <w:rPr>
          <w:rFonts w:cs="FrankRuehl" w:hint="cs"/>
          <w:sz w:val="28"/>
          <w:szCs w:val="28"/>
          <w:rtl/>
        </w:rPr>
        <w:t>ומהסמ"ע</w:t>
      </w:r>
      <w:proofErr w:type="spellEnd"/>
      <w:r w:rsidRPr="004F6572">
        <w:rPr>
          <w:rFonts w:cs="FrankRuehl" w:hint="cs"/>
          <w:sz w:val="28"/>
          <w:szCs w:val="28"/>
          <w:rtl/>
        </w:rPr>
        <w:t xml:space="preserve"> </w:t>
      </w:r>
      <w:r w:rsidRPr="00F60D15">
        <w:rPr>
          <w:rFonts w:cs="FrankRuehl" w:hint="cs"/>
          <w:sz w:val="24"/>
          <w:szCs w:val="24"/>
          <w:rtl/>
        </w:rPr>
        <w:t xml:space="preserve">(שם </w:t>
      </w:r>
      <w:proofErr w:type="spellStart"/>
      <w:r w:rsidRPr="00F60D15">
        <w:rPr>
          <w:rFonts w:cs="FrankRuehl" w:hint="cs"/>
          <w:sz w:val="24"/>
          <w:szCs w:val="24"/>
          <w:rtl/>
        </w:rPr>
        <w:t>סקי"ט</w:t>
      </w:r>
      <w:proofErr w:type="spellEnd"/>
      <w:r w:rsidRPr="00F60D15">
        <w:rPr>
          <w:rFonts w:cs="FrankRuehl" w:hint="cs"/>
          <w:sz w:val="24"/>
          <w:szCs w:val="24"/>
          <w:rtl/>
        </w:rPr>
        <w:t>)</w:t>
      </w:r>
      <w:r w:rsidRPr="004F6572">
        <w:rPr>
          <w:rFonts w:cs="FrankRuehl" w:hint="cs"/>
          <w:sz w:val="28"/>
          <w:szCs w:val="28"/>
          <w:rtl/>
        </w:rPr>
        <w:t xml:space="preserve"> משמע </w:t>
      </w:r>
      <w:proofErr w:type="spellStart"/>
      <w:r w:rsidRPr="004F6572">
        <w:rPr>
          <w:rFonts w:cs="FrankRuehl" w:hint="cs"/>
          <w:sz w:val="28"/>
          <w:szCs w:val="28"/>
          <w:rtl/>
        </w:rPr>
        <w:t>שקנין</w:t>
      </w:r>
      <w:proofErr w:type="spellEnd"/>
      <w:r w:rsidRPr="004F6572">
        <w:rPr>
          <w:rFonts w:cs="FrankRuehl" w:hint="cs"/>
          <w:sz w:val="28"/>
          <w:szCs w:val="28"/>
          <w:rtl/>
        </w:rPr>
        <w:t xml:space="preserve"> </w:t>
      </w:r>
      <w:proofErr w:type="spellStart"/>
      <w:r w:rsidRPr="004F6572">
        <w:rPr>
          <w:rFonts w:cs="FrankRuehl" w:hint="cs"/>
          <w:sz w:val="28"/>
          <w:szCs w:val="28"/>
          <w:rtl/>
        </w:rPr>
        <w:t>סיטומתא</w:t>
      </w:r>
      <w:proofErr w:type="spellEnd"/>
      <w:r w:rsidRPr="004F6572">
        <w:rPr>
          <w:rFonts w:cs="FrankRuehl" w:hint="cs"/>
          <w:sz w:val="28"/>
          <w:szCs w:val="28"/>
          <w:rtl/>
        </w:rPr>
        <w:t xml:space="preserve"> מועיל בהתחייבות, </w:t>
      </w:r>
      <w:r w:rsidRPr="00F60D15">
        <w:rPr>
          <w:rFonts w:cs="FrankRuehl" w:hint="cs"/>
          <w:sz w:val="24"/>
          <w:szCs w:val="24"/>
          <w:rtl/>
        </w:rPr>
        <w:t xml:space="preserve">(אך עיין גם בכסף הקדשים שם שכתב </w:t>
      </w:r>
      <w:proofErr w:type="spellStart"/>
      <w:r w:rsidRPr="00F60D15">
        <w:rPr>
          <w:rFonts w:cs="FrankRuehl" w:hint="cs"/>
          <w:sz w:val="24"/>
          <w:szCs w:val="24"/>
          <w:rtl/>
        </w:rPr>
        <w:t>דסיטומתא</w:t>
      </w:r>
      <w:proofErr w:type="spellEnd"/>
      <w:r w:rsidRPr="00F60D15">
        <w:rPr>
          <w:rFonts w:cs="FrankRuehl" w:hint="cs"/>
          <w:sz w:val="24"/>
          <w:szCs w:val="24"/>
          <w:rtl/>
        </w:rPr>
        <w:t xml:space="preserve"> לא מהני בהתחייבות)</w:t>
      </w:r>
      <w:r w:rsidRPr="004F6572">
        <w:rPr>
          <w:rFonts w:cs="FrankRuehl" w:hint="cs"/>
          <w:sz w:val="28"/>
          <w:szCs w:val="28"/>
          <w:rtl/>
        </w:rPr>
        <w:t xml:space="preserve">. והביאו שגם </w:t>
      </w:r>
      <w:proofErr w:type="spellStart"/>
      <w:r w:rsidRPr="004F6572">
        <w:rPr>
          <w:rFonts w:cs="FrankRuehl" w:hint="cs"/>
          <w:sz w:val="28"/>
          <w:szCs w:val="28"/>
          <w:rtl/>
        </w:rPr>
        <w:t>משו"ת</w:t>
      </w:r>
      <w:proofErr w:type="spellEnd"/>
      <w:r w:rsidRPr="004F6572">
        <w:rPr>
          <w:rFonts w:cs="FrankRuehl" w:hint="cs"/>
          <w:sz w:val="28"/>
          <w:szCs w:val="28"/>
          <w:rtl/>
        </w:rPr>
        <w:t xml:space="preserve"> דברי חיים </w:t>
      </w:r>
      <w:r w:rsidRPr="00F60D15">
        <w:rPr>
          <w:rFonts w:cs="FrankRuehl" w:hint="cs"/>
          <w:sz w:val="24"/>
          <w:szCs w:val="24"/>
          <w:rtl/>
        </w:rPr>
        <w:t xml:space="preserve">(ח"מ ח' ב סי' </w:t>
      </w:r>
      <w:proofErr w:type="spellStart"/>
      <w:r w:rsidRPr="00F60D15">
        <w:rPr>
          <w:rFonts w:cs="FrankRuehl" w:hint="cs"/>
          <w:sz w:val="24"/>
          <w:szCs w:val="24"/>
          <w:rtl/>
        </w:rPr>
        <w:t>כו</w:t>
      </w:r>
      <w:proofErr w:type="spellEnd"/>
      <w:r w:rsidRPr="00F60D15">
        <w:rPr>
          <w:rFonts w:cs="FrankRuehl" w:hint="cs"/>
          <w:sz w:val="24"/>
          <w:szCs w:val="24"/>
          <w:rtl/>
        </w:rPr>
        <w:t>)</w:t>
      </w:r>
      <w:r w:rsidRPr="004F6572">
        <w:rPr>
          <w:rFonts w:cs="FrankRuehl" w:hint="cs"/>
          <w:sz w:val="28"/>
          <w:szCs w:val="28"/>
          <w:rtl/>
        </w:rPr>
        <w:t xml:space="preserve"> משמע שהואיל וחוזים מעין אלו המנהג פשוט בין הסוחרים לקיים את כל הכתוב בהם, הרי </w:t>
      </w:r>
      <w:proofErr w:type="spellStart"/>
      <w:r w:rsidRPr="004F6572">
        <w:rPr>
          <w:rFonts w:cs="FrankRuehl" w:hint="cs"/>
          <w:sz w:val="28"/>
          <w:szCs w:val="28"/>
          <w:rtl/>
        </w:rPr>
        <w:t>י"ל</w:t>
      </w:r>
      <w:proofErr w:type="spellEnd"/>
      <w:r w:rsidRPr="004F6572">
        <w:rPr>
          <w:rFonts w:cs="FrankRuehl" w:hint="cs"/>
          <w:sz w:val="28"/>
          <w:szCs w:val="28"/>
          <w:rtl/>
        </w:rPr>
        <w:t xml:space="preserve"> </w:t>
      </w:r>
      <w:proofErr w:type="spellStart"/>
      <w:r w:rsidRPr="004F6572">
        <w:rPr>
          <w:rFonts w:cs="FrankRuehl" w:hint="cs"/>
          <w:sz w:val="28"/>
          <w:szCs w:val="28"/>
          <w:rtl/>
        </w:rPr>
        <w:t>שהאשה</w:t>
      </w:r>
      <w:proofErr w:type="spellEnd"/>
      <w:r w:rsidRPr="004F6572">
        <w:rPr>
          <w:rFonts w:cs="FrankRuehl" w:hint="cs"/>
          <w:sz w:val="28"/>
          <w:szCs w:val="28"/>
          <w:rtl/>
        </w:rPr>
        <w:t xml:space="preserve"> מחויבת לקיים מה שקיבלה על עצמה בהסכם. וע"ש גם במה שציינו </w:t>
      </w:r>
      <w:proofErr w:type="spellStart"/>
      <w:r w:rsidRPr="004F6572">
        <w:rPr>
          <w:rFonts w:cs="FrankRuehl" w:hint="cs"/>
          <w:sz w:val="28"/>
          <w:szCs w:val="28"/>
          <w:rtl/>
        </w:rPr>
        <w:t>לשו"ת</w:t>
      </w:r>
      <w:proofErr w:type="spellEnd"/>
      <w:r w:rsidRPr="004F6572">
        <w:rPr>
          <w:rFonts w:cs="FrankRuehl" w:hint="cs"/>
          <w:sz w:val="28"/>
          <w:szCs w:val="28"/>
          <w:rtl/>
        </w:rPr>
        <w:t xml:space="preserve"> </w:t>
      </w:r>
      <w:proofErr w:type="spellStart"/>
      <w:r w:rsidRPr="004F6572">
        <w:rPr>
          <w:rFonts w:cs="FrankRuehl" w:hint="cs"/>
          <w:sz w:val="28"/>
          <w:szCs w:val="28"/>
          <w:rtl/>
        </w:rPr>
        <w:t>מהרש"ם</w:t>
      </w:r>
      <w:proofErr w:type="spellEnd"/>
      <w:r w:rsidRPr="004F6572">
        <w:rPr>
          <w:rFonts w:cs="FrankRuehl" w:hint="cs"/>
          <w:sz w:val="28"/>
          <w:szCs w:val="28"/>
          <w:rtl/>
        </w:rPr>
        <w:t xml:space="preserve"> </w:t>
      </w:r>
      <w:r w:rsidRPr="00F60D15">
        <w:rPr>
          <w:rFonts w:cs="FrankRuehl" w:hint="cs"/>
          <w:sz w:val="24"/>
          <w:szCs w:val="24"/>
          <w:rtl/>
        </w:rPr>
        <w:t>(ח' ה סי' מה)</w:t>
      </w:r>
      <w:r w:rsidRPr="004F6572">
        <w:rPr>
          <w:rFonts w:cs="FrankRuehl" w:hint="cs"/>
          <w:sz w:val="28"/>
          <w:szCs w:val="28"/>
          <w:rtl/>
        </w:rPr>
        <w:t xml:space="preserve"> שכתב שבמקום שלא יועיל קנין לא יועיל גם </w:t>
      </w:r>
      <w:proofErr w:type="spellStart"/>
      <w:r w:rsidRPr="004F6572">
        <w:rPr>
          <w:rFonts w:cs="FrankRuehl" w:hint="cs"/>
          <w:sz w:val="28"/>
          <w:szCs w:val="28"/>
          <w:rtl/>
        </w:rPr>
        <w:t>סיטומתא</w:t>
      </w:r>
      <w:proofErr w:type="spellEnd"/>
      <w:r w:rsidRPr="004F6572">
        <w:rPr>
          <w:rFonts w:cs="FrankRuehl" w:hint="cs"/>
          <w:sz w:val="28"/>
          <w:szCs w:val="28"/>
          <w:rtl/>
        </w:rPr>
        <w:t xml:space="preserve"> נגד דין תורה, ועל זה כתבו :</w:t>
      </w:r>
    </w:p>
    <w:p w14:paraId="6D038DE6" w14:textId="77777777" w:rsidR="005544FC" w:rsidRPr="00FE4027" w:rsidRDefault="005544FC" w:rsidP="005544FC">
      <w:pPr>
        <w:pStyle w:val="aff4"/>
        <w:snapToGrid w:val="0"/>
        <w:spacing w:before="0" w:after="120" w:line="240" w:lineRule="auto"/>
        <w:ind w:left="851" w:right="851"/>
        <w:jc w:val="both"/>
        <w:rPr>
          <w:rFonts w:cs="FrankRuehl"/>
          <w:i w:val="0"/>
          <w:iCs w:val="0"/>
          <w:sz w:val="28"/>
          <w:szCs w:val="28"/>
          <w:rtl/>
        </w:rPr>
      </w:pPr>
      <w:r w:rsidRPr="00FE4027">
        <w:rPr>
          <w:rFonts w:ascii="Times New Roman" w:hAnsi="Times New Roman" w:cs="FrankRuehl" w:hint="cs"/>
          <w:i w:val="0"/>
          <w:iCs w:val="0"/>
          <w:color w:val="000000"/>
          <w:kern w:val="28"/>
          <w:szCs w:val="28"/>
          <w:rtl/>
        </w:rPr>
        <w:t xml:space="preserve">"אולם מסתברא דאין מנהג זה עומד בניגוד לדין, הואיל ועיקר </w:t>
      </w:r>
      <w:proofErr w:type="spellStart"/>
      <w:r w:rsidRPr="00FE4027">
        <w:rPr>
          <w:rFonts w:ascii="Times New Roman" w:hAnsi="Times New Roman" w:cs="FrankRuehl" w:hint="cs"/>
          <w:i w:val="0"/>
          <w:iCs w:val="0"/>
          <w:color w:val="000000"/>
          <w:kern w:val="28"/>
          <w:szCs w:val="28"/>
          <w:rtl/>
        </w:rPr>
        <w:t>החסרון</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בקנין</w:t>
      </w:r>
      <w:proofErr w:type="spellEnd"/>
      <w:r w:rsidRPr="00FE4027">
        <w:rPr>
          <w:rFonts w:ascii="Times New Roman" w:hAnsi="Times New Roman" w:cs="FrankRuehl" w:hint="cs"/>
          <w:i w:val="0"/>
          <w:iCs w:val="0"/>
          <w:color w:val="000000"/>
          <w:kern w:val="28"/>
          <w:szCs w:val="28"/>
          <w:rtl/>
        </w:rPr>
        <w:t xml:space="preserve"> אתן - </w:t>
      </w:r>
      <w:proofErr w:type="spellStart"/>
      <w:r w:rsidRPr="00FE4027">
        <w:rPr>
          <w:rFonts w:ascii="Times New Roman" w:hAnsi="Times New Roman" w:cs="FrankRuehl" w:hint="cs"/>
          <w:i w:val="0"/>
          <w:iCs w:val="0"/>
          <w:color w:val="000000"/>
          <w:kern w:val="28"/>
          <w:szCs w:val="28"/>
          <w:rtl/>
        </w:rPr>
        <w:t>להני</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קדמאי</w:t>
      </w:r>
      <w:proofErr w:type="spellEnd"/>
      <w:r w:rsidRPr="00FE4027">
        <w:rPr>
          <w:rFonts w:ascii="Times New Roman" w:hAnsi="Times New Roman" w:cs="FrankRuehl" w:hint="cs"/>
          <w:i w:val="0"/>
          <w:iCs w:val="0"/>
          <w:color w:val="000000"/>
          <w:kern w:val="28"/>
          <w:szCs w:val="28"/>
          <w:rtl/>
        </w:rPr>
        <w:t xml:space="preserve"> ז"ל - הוא מטעם שלשון אתן שהוא לשון להבא מתפרש כהבטחה שהוא מבטיח לתת לו, וע"ז קיבל </w:t>
      </w:r>
      <w:proofErr w:type="spellStart"/>
      <w:r w:rsidRPr="00FE4027">
        <w:rPr>
          <w:rFonts w:ascii="Times New Roman" w:hAnsi="Times New Roman" w:cs="FrankRuehl" w:hint="cs"/>
          <w:i w:val="0"/>
          <w:iCs w:val="0"/>
          <w:color w:val="000000"/>
          <w:kern w:val="28"/>
          <w:szCs w:val="28"/>
          <w:rtl/>
        </w:rPr>
        <w:t>בקנין</w:t>
      </w:r>
      <w:proofErr w:type="spellEnd"/>
      <w:r w:rsidRPr="00FE4027">
        <w:rPr>
          <w:rFonts w:ascii="Times New Roman" w:hAnsi="Times New Roman" w:cs="FrankRuehl" w:hint="cs"/>
          <w:i w:val="0"/>
          <w:iCs w:val="0"/>
          <w:color w:val="000000"/>
          <w:kern w:val="28"/>
          <w:szCs w:val="28"/>
          <w:rtl/>
        </w:rPr>
        <w:t xml:space="preserve">, ולכן לא תופס הקנין דהוה קנין דברים. </w:t>
      </w:r>
      <w:proofErr w:type="spellStart"/>
      <w:r w:rsidRPr="00FE4027">
        <w:rPr>
          <w:rFonts w:ascii="Times New Roman" w:hAnsi="Times New Roman" w:cs="FrankRuehl" w:hint="cs"/>
          <w:i w:val="0"/>
          <w:iCs w:val="0"/>
          <w:color w:val="000000"/>
          <w:kern w:val="28"/>
          <w:szCs w:val="28"/>
          <w:rtl/>
        </w:rPr>
        <w:lastRenderedPageBreak/>
        <w:t>ולפי"ז</w:t>
      </w:r>
      <w:proofErr w:type="spellEnd"/>
      <w:r w:rsidRPr="00FE4027">
        <w:rPr>
          <w:rFonts w:ascii="Times New Roman" w:hAnsi="Times New Roman" w:cs="FrankRuehl" w:hint="cs"/>
          <w:i w:val="0"/>
          <w:iCs w:val="0"/>
          <w:color w:val="000000"/>
          <w:kern w:val="28"/>
          <w:szCs w:val="28"/>
          <w:rtl/>
        </w:rPr>
        <w:t xml:space="preserve"> אם היה לנו הוכחה שבשעה שקיבל הקנין כוונתו </w:t>
      </w:r>
      <w:proofErr w:type="spellStart"/>
      <w:r w:rsidRPr="00FE4027">
        <w:rPr>
          <w:rFonts w:ascii="Times New Roman" w:hAnsi="Times New Roman" w:cs="FrankRuehl" w:hint="cs"/>
          <w:i w:val="0"/>
          <w:iCs w:val="0"/>
          <w:color w:val="000000"/>
          <w:kern w:val="28"/>
          <w:szCs w:val="28"/>
          <w:rtl/>
        </w:rPr>
        <w:t>היתה</w:t>
      </w:r>
      <w:proofErr w:type="spellEnd"/>
      <w:r w:rsidRPr="00FE4027">
        <w:rPr>
          <w:rFonts w:ascii="Times New Roman" w:hAnsi="Times New Roman" w:cs="FrankRuehl" w:hint="cs"/>
          <w:i w:val="0"/>
          <w:iCs w:val="0"/>
          <w:color w:val="000000"/>
          <w:kern w:val="28"/>
          <w:szCs w:val="28"/>
          <w:rtl/>
        </w:rPr>
        <w:t xml:space="preserve"> לשעבודיה נפשיה נמי </w:t>
      </w:r>
      <w:proofErr w:type="spellStart"/>
      <w:r w:rsidRPr="00FE4027">
        <w:rPr>
          <w:rFonts w:ascii="Times New Roman" w:hAnsi="Times New Roman" w:cs="FrankRuehl" w:hint="cs"/>
          <w:i w:val="0"/>
          <w:iCs w:val="0"/>
          <w:color w:val="000000"/>
          <w:kern w:val="28"/>
          <w:szCs w:val="28"/>
          <w:rtl/>
        </w:rPr>
        <w:t>קאתי</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נ"פ</w:t>
      </w:r>
      <w:proofErr w:type="spellEnd"/>
      <w:r w:rsidRPr="00FE4027">
        <w:rPr>
          <w:rFonts w:ascii="Times New Roman" w:hAnsi="Times New Roman" w:cs="FrankRuehl" w:hint="cs"/>
          <w:i w:val="0"/>
          <w:iCs w:val="0"/>
          <w:color w:val="000000"/>
          <w:kern w:val="28"/>
          <w:szCs w:val="28"/>
          <w:rtl/>
        </w:rPr>
        <w:t xml:space="preserve"> שהיה מועיל גם </w:t>
      </w:r>
      <w:proofErr w:type="spellStart"/>
      <w:r w:rsidRPr="00FE4027">
        <w:rPr>
          <w:rFonts w:ascii="Times New Roman" w:hAnsi="Times New Roman" w:cs="FrankRuehl" w:hint="cs"/>
          <w:i w:val="0"/>
          <w:iCs w:val="0"/>
          <w:color w:val="000000"/>
          <w:kern w:val="28"/>
          <w:szCs w:val="28"/>
          <w:rtl/>
        </w:rPr>
        <w:t>להרמ"ה</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ודעימיה</w:t>
      </w:r>
      <w:proofErr w:type="spellEnd"/>
      <w:r w:rsidRPr="00FE4027">
        <w:rPr>
          <w:rFonts w:ascii="Times New Roman" w:hAnsi="Times New Roman" w:cs="FrankRuehl" w:hint="cs"/>
          <w:i w:val="0"/>
          <w:iCs w:val="0"/>
          <w:color w:val="000000"/>
          <w:kern w:val="28"/>
          <w:szCs w:val="28"/>
          <w:rtl/>
        </w:rPr>
        <w:t xml:space="preserve">. וא"כ המנהג בין הסוחרים שרואים את חתימתם בחוזה כדבר המחייב אותם לשלם, שוב </w:t>
      </w:r>
      <w:proofErr w:type="spellStart"/>
      <w:r w:rsidRPr="00FE4027">
        <w:rPr>
          <w:rFonts w:ascii="Times New Roman" w:hAnsi="Times New Roman" w:cs="FrankRuehl" w:hint="cs"/>
          <w:i w:val="0"/>
          <w:iCs w:val="0"/>
          <w:color w:val="000000"/>
          <w:kern w:val="28"/>
          <w:szCs w:val="28"/>
          <w:rtl/>
        </w:rPr>
        <w:t>י"ל</w:t>
      </w:r>
      <w:proofErr w:type="spellEnd"/>
      <w:r w:rsidRPr="00FE4027">
        <w:rPr>
          <w:rFonts w:ascii="Times New Roman" w:hAnsi="Times New Roman" w:cs="FrankRuehl" w:hint="cs"/>
          <w:i w:val="0"/>
          <w:iCs w:val="0"/>
          <w:color w:val="000000"/>
          <w:kern w:val="28"/>
          <w:szCs w:val="28"/>
          <w:rtl/>
        </w:rPr>
        <w:t xml:space="preserve"> דאין לשון אתן פוגם בתוקפו של ההסכם".</w:t>
      </w:r>
      <w:r w:rsidRPr="00FE4027">
        <w:rPr>
          <w:rFonts w:cs="FrankRuehl" w:hint="cs"/>
          <w:i w:val="0"/>
          <w:iCs w:val="0"/>
          <w:sz w:val="28"/>
          <w:szCs w:val="28"/>
          <w:rtl/>
        </w:rPr>
        <w:t xml:space="preserve">   </w:t>
      </w:r>
    </w:p>
    <w:p w14:paraId="3C679ACE" w14:textId="6FD3CD31"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 והעלו שכיוון </w:t>
      </w:r>
      <w:proofErr w:type="spellStart"/>
      <w:r w:rsidRPr="004F6572">
        <w:rPr>
          <w:rFonts w:cs="FrankRuehl" w:hint="cs"/>
          <w:sz w:val="28"/>
          <w:szCs w:val="28"/>
          <w:rtl/>
        </w:rPr>
        <w:t>שבנד"ד</w:t>
      </w:r>
      <w:proofErr w:type="spellEnd"/>
      <w:r w:rsidRPr="004F6572">
        <w:rPr>
          <w:rFonts w:cs="FrankRuehl" w:hint="cs"/>
          <w:sz w:val="28"/>
          <w:szCs w:val="28"/>
          <w:rtl/>
        </w:rPr>
        <w:t xml:space="preserve"> היה ברור שהגרושה התכוונה בשעת עריכת ההסכם להתחייב לשלם את היתר על הסכום שהיא תקבל מאבי הילד</w:t>
      </w:r>
      <w:r w:rsidR="00FE4027">
        <w:rPr>
          <w:rFonts w:cs="FrankRuehl" w:hint="cs"/>
          <w:sz w:val="28"/>
          <w:szCs w:val="28"/>
          <w:rtl/>
        </w:rPr>
        <w:t>,</w:t>
      </w:r>
      <w:r w:rsidRPr="004F6572">
        <w:rPr>
          <w:rFonts w:cs="FrankRuehl" w:hint="cs"/>
          <w:sz w:val="28"/>
          <w:szCs w:val="28"/>
          <w:rtl/>
        </w:rPr>
        <w:t xml:space="preserve"> הרי שיש תוקף להסכם ועליה לעמוד בהתחייבותה.</w:t>
      </w:r>
    </w:p>
    <w:p w14:paraId="6DAA9A30"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וכן עולה גם מדברי חברי בית הדין הרבני בתל אביב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hint="cs"/>
          <w:sz w:val="24"/>
          <w:szCs w:val="24"/>
          <w:rtl/>
        </w:rPr>
        <w:t xml:space="preserve"> </w:t>
      </w:r>
      <w:proofErr w:type="spellStart"/>
      <w:r w:rsidRPr="00F60D15">
        <w:rPr>
          <w:rFonts w:cs="FrankRuehl" w:hint="cs"/>
          <w:sz w:val="24"/>
          <w:szCs w:val="24"/>
          <w:rtl/>
        </w:rPr>
        <w:t>ח"ה</w:t>
      </w:r>
      <w:proofErr w:type="spellEnd"/>
      <w:r w:rsidRPr="00F60D15">
        <w:rPr>
          <w:rFonts w:cs="FrankRuehl" w:hint="cs"/>
          <w:sz w:val="24"/>
          <w:szCs w:val="24"/>
          <w:rtl/>
        </w:rPr>
        <w:t xml:space="preserve"> עמ' 316)</w:t>
      </w:r>
      <w:r w:rsidRPr="004F6572">
        <w:rPr>
          <w:rFonts w:cs="FrankRuehl" w:hint="cs"/>
          <w:sz w:val="28"/>
          <w:szCs w:val="28"/>
          <w:rtl/>
        </w:rPr>
        <w:t xml:space="preserve"> </w:t>
      </w:r>
      <w:proofErr w:type="spellStart"/>
      <w:r w:rsidRPr="004F6572">
        <w:rPr>
          <w:rFonts w:cs="FrankRuehl" w:hint="cs"/>
          <w:sz w:val="28"/>
          <w:szCs w:val="28"/>
          <w:rtl/>
        </w:rPr>
        <w:t>הגרש"ב</w:t>
      </w:r>
      <w:proofErr w:type="spellEnd"/>
      <w:r w:rsidRPr="004F6572">
        <w:rPr>
          <w:rFonts w:cs="FrankRuehl" w:hint="cs"/>
          <w:sz w:val="28"/>
          <w:szCs w:val="28"/>
          <w:rtl/>
        </w:rPr>
        <w:t xml:space="preserve"> ורנר, </w:t>
      </w:r>
      <w:proofErr w:type="spellStart"/>
      <w:r w:rsidRPr="004F6572">
        <w:rPr>
          <w:rFonts w:cs="FrankRuehl" w:hint="cs"/>
          <w:sz w:val="28"/>
          <w:szCs w:val="28"/>
          <w:rtl/>
        </w:rPr>
        <w:t>הגרי"ה</w:t>
      </w:r>
      <w:proofErr w:type="spellEnd"/>
      <w:r w:rsidRPr="004F6572">
        <w:rPr>
          <w:rFonts w:cs="FrankRuehl" w:hint="cs"/>
          <w:sz w:val="28"/>
          <w:szCs w:val="28"/>
          <w:rtl/>
        </w:rPr>
        <w:t xml:space="preserve"> אפשטיין </w:t>
      </w:r>
      <w:proofErr w:type="spellStart"/>
      <w:r w:rsidRPr="004F6572">
        <w:rPr>
          <w:rFonts w:cs="FrankRuehl" w:hint="cs"/>
          <w:sz w:val="28"/>
          <w:szCs w:val="28"/>
          <w:rtl/>
        </w:rPr>
        <w:t>והגר"ש</w:t>
      </w:r>
      <w:proofErr w:type="spellEnd"/>
      <w:r w:rsidRPr="004F6572">
        <w:rPr>
          <w:rFonts w:cs="FrankRuehl" w:hint="cs"/>
          <w:sz w:val="28"/>
          <w:szCs w:val="28"/>
          <w:rtl/>
        </w:rPr>
        <w:t xml:space="preserve"> טנא שהביאו את דברי  </w:t>
      </w:r>
      <w:proofErr w:type="spellStart"/>
      <w:r w:rsidRPr="004F6572">
        <w:rPr>
          <w:rFonts w:cs="FrankRuehl" w:hint="cs"/>
          <w:sz w:val="28"/>
          <w:szCs w:val="28"/>
          <w:rtl/>
        </w:rPr>
        <w:t>החת"ס</w:t>
      </w:r>
      <w:proofErr w:type="spellEnd"/>
      <w:r w:rsidRPr="004F6572">
        <w:rPr>
          <w:rFonts w:cs="FrankRuehl" w:hint="cs"/>
          <w:sz w:val="28"/>
          <w:szCs w:val="28"/>
          <w:rtl/>
        </w:rPr>
        <w:t xml:space="preserve">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סי' </w:t>
      </w:r>
      <w:proofErr w:type="spellStart"/>
      <w:r w:rsidRPr="00F60D15">
        <w:rPr>
          <w:rFonts w:cs="FrankRuehl" w:hint="cs"/>
          <w:sz w:val="24"/>
          <w:szCs w:val="24"/>
          <w:rtl/>
        </w:rPr>
        <w:t>סו</w:t>
      </w:r>
      <w:proofErr w:type="spellEnd"/>
      <w:r w:rsidRPr="00F60D15">
        <w:rPr>
          <w:rFonts w:cs="FrankRuehl" w:hint="cs"/>
          <w:sz w:val="24"/>
          <w:szCs w:val="24"/>
          <w:rtl/>
        </w:rPr>
        <w:t>)</w:t>
      </w:r>
      <w:r w:rsidRPr="004F6572">
        <w:rPr>
          <w:rFonts w:cs="FrankRuehl" w:hint="cs"/>
          <w:sz w:val="28"/>
          <w:szCs w:val="28"/>
          <w:rtl/>
        </w:rPr>
        <w:t xml:space="preserve"> דאם מנהג העולם להקנות בשטרי חכירות דברים שלא באו לעולם מהני מטעם </w:t>
      </w:r>
      <w:proofErr w:type="spellStart"/>
      <w:r w:rsidRPr="004F6572">
        <w:rPr>
          <w:rFonts w:cs="FrankRuehl" w:hint="cs"/>
          <w:sz w:val="28"/>
          <w:szCs w:val="28"/>
          <w:rtl/>
        </w:rPr>
        <w:t>סיטומתא</w:t>
      </w:r>
      <w:proofErr w:type="spellEnd"/>
      <w:r w:rsidRPr="004F6572">
        <w:rPr>
          <w:rFonts w:cs="FrankRuehl" w:hint="cs"/>
          <w:sz w:val="28"/>
          <w:szCs w:val="28"/>
          <w:rtl/>
        </w:rPr>
        <w:t xml:space="preserve">, ושלשיטתו גם מה שכתב המרדכי פ' ר"א </w:t>
      </w:r>
      <w:proofErr w:type="spellStart"/>
      <w:r w:rsidRPr="004F6572">
        <w:rPr>
          <w:rFonts w:cs="FrankRuehl" w:hint="cs"/>
          <w:sz w:val="28"/>
          <w:szCs w:val="28"/>
          <w:rtl/>
        </w:rPr>
        <w:t>דמילה</w:t>
      </w:r>
      <w:proofErr w:type="spellEnd"/>
      <w:r w:rsidRPr="004F6572">
        <w:rPr>
          <w:rFonts w:cs="FrankRuehl" w:hint="cs"/>
          <w:sz w:val="28"/>
          <w:szCs w:val="28"/>
          <w:rtl/>
        </w:rPr>
        <w:t xml:space="preserve"> בשם ר' יחיאל במי שנדר לתת בנו למוהל מהני מטעם </w:t>
      </w:r>
      <w:proofErr w:type="spellStart"/>
      <w:r w:rsidRPr="004F6572">
        <w:rPr>
          <w:rFonts w:cs="FrankRuehl" w:hint="cs"/>
          <w:sz w:val="28"/>
          <w:szCs w:val="28"/>
          <w:rtl/>
        </w:rPr>
        <w:t>סיטומתא</w:t>
      </w:r>
      <w:proofErr w:type="spellEnd"/>
      <w:r w:rsidRPr="004F6572">
        <w:rPr>
          <w:rFonts w:cs="FrankRuehl" w:hint="cs"/>
          <w:sz w:val="28"/>
          <w:szCs w:val="28"/>
          <w:rtl/>
        </w:rPr>
        <w:t xml:space="preserve"> שכן נהגו אבל אם עדיין לא נולד לא מהני, היינו מפני שלא נהגו. והעלו שאם יש מנהג ברור שבחתימה מתחייבים מועיל הקנין מדין </w:t>
      </w:r>
      <w:proofErr w:type="spellStart"/>
      <w:r w:rsidRPr="004F6572">
        <w:rPr>
          <w:rFonts w:cs="FrankRuehl" w:hint="cs"/>
          <w:sz w:val="28"/>
          <w:szCs w:val="28"/>
          <w:rtl/>
        </w:rPr>
        <w:t>סיטומתא</w:t>
      </w:r>
      <w:proofErr w:type="spellEnd"/>
      <w:r w:rsidRPr="004F6572">
        <w:rPr>
          <w:rFonts w:cs="FrankRuehl" w:hint="cs"/>
          <w:sz w:val="28"/>
          <w:szCs w:val="28"/>
          <w:rtl/>
        </w:rPr>
        <w:t xml:space="preserve">. ועיין גם בדברי חברי ביה"ד בת"א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hint="cs"/>
          <w:sz w:val="24"/>
          <w:szCs w:val="24"/>
          <w:rtl/>
        </w:rPr>
        <w:t xml:space="preserve"> ח"י עמ' 353)</w:t>
      </w:r>
      <w:r w:rsidRPr="004F6572">
        <w:rPr>
          <w:rFonts w:cs="FrankRuehl" w:hint="cs"/>
          <w:sz w:val="28"/>
          <w:szCs w:val="28"/>
          <w:rtl/>
        </w:rPr>
        <w:t xml:space="preserve"> שהובאו לעיל שהעלו </w:t>
      </w:r>
      <w:proofErr w:type="spellStart"/>
      <w:r w:rsidRPr="004F6572">
        <w:rPr>
          <w:rFonts w:cs="FrankRuehl" w:hint="cs"/>
          <w:sz w:val="28"/>
          <w:szCs w:val="28"/>
          <w:rtl/>
        </w:rPr>
        <w:t>שקנין</w:t>
      </w:r>
      <w:proofErr w:type="spellEnd"/>
      <w:r w:rsidRPr="004F6572">
        <w:rPr>
          <w:rFonts w:cs="FrankRuehl" w:hint="cs"/>
          <w:sz w:val="28"/>
          <w:szCs w:val="28"/>
          <w:rtl/>
        </w:rPr>
        <w:t xml:space="preserve"> </w:t>
      </w:r>
      <w:proofErr w:type="spellStart"/>
      <w:r w:rsidRPr="004F6572">
        <w:rPr>
          <w:rFonts w:cs="FrankRuehl" w:hint="cs"/>
          <w:sz w:val="28"/>
          <w:szCs w:val="28"/>
          <w:rtl/>
        </w:rPr>
        <w:t>סיטומתא</w:t>
      </w:r>
      <w:proofErr w:type="spellEnd"/>
      <w:r w:rsidRPr="004F6572">
        <w:rPr>
          <w:rFonts w:cs="FrankRuehl" w:hint="cs"/>
          <w:sz w:val="28"/>
          <w:szCs w:val="28"/>
          <w:rtl/>
        </w:rPr>
        <w:t xml:space="preserve"> מועיל גם </w:t>
      </w:r>
      <w:proofErr w:type="spellStart"/>
      <w:r w:rsidRPr="004F6572">
        <w:rPr>
          <w:rFonts w:cs="FrankRuehl" w:hint="cs"/>
          <w:sz w:val="28"/>
          <w:szCs w:val="28"/>
          <w:rtl/>
        </w:rPr>
        <w:t>בקנין</w:t>
      </w:r>
      <w:proofErr w:type="spellEnd"/>
      <w:r w:rsidRPr="004F6572">
        <w:rPr>
          <w:rFonts w:cs="FrankRuehl" w:hint="cs"/>
          <w:sz w:val="28"/>
          <w:szCs w:val="28"/>
          <w:rtl/>
        </w:rPr>
        <w:t xml:space="preserve"> דברים.</w:t>
      </w:r>
      <w:r w:rsidRPr="004F6572">
        <w:rPr>
          <w:rFonts w:hint="cs"/>
          <w:rtl/>
        </w:rPr>
        <w:t xml:space="preserve"> </w:t>
      </w:r>
      <w:r w:rsidRPr="004F6572">
        <w:rPr>
          <w:rFonts w:cs="FrankRuehl" w:hint="cs"/>
          <w:sz w:val="28"/>
          <w:szCs w:val="28"/>
          <w:rtl/>
        </w:rPr>
        <w:t>ועיין</w:t>
      </w:r>
      <w:r w:rsidRPr="004F6572">
        <w:rPr>
          <w:rFonts w:cs="FrankRuehl"/>
          <w:sz w:val="28"/>
          <w:szCs w:val="28"/>
          <w:rtl/>
        </w:rPr>
        <w:t xml:space="preserve"> </w:t>
      </w:r>
      <w:r w:rsidRPr="004F6572">
        <w:rPr>
          <w:rFonts w:cs="FrankRuehl" w:hint="cs"/>
          <w:sz w:val="28"/>
          <w:szCs w:val="28"/>
          <w:rtl/>
        </w:rPr>
        <w:t>גם</w:t>
      </w:r>
      <w:r w:rsidRPr="004F6572">
        <w:rPr>
          <w:rFonts w:cs="FrankRuehl"/>
          <w:sz w:val="28"/>
          <w:szCs w:val="28"/>
          <w:rtl/>
        </w:rPr>
        <w:t xml:space="preserve"> </w:t>
      </w:r>
      <w:r w:rsidRPr="004F6572">
        <w:rPr>
          <w:rFonts w:cs="FrankRuehl" w:hint="cs"/>
          <w:sz w:val="28"/>
          <w:szCs w:val="28"/>
          <w:rtl/>
        </w:rPr>
        <w:t>בדברי</w:t>
      </w:r>
      <w:r w:rsidRPr="004F6572">
        <w:rPr>
          <w:rFonts w:cs="FrankRuehl"/>
          <w:sz w:val="28"/>
          <w:szCs w:val="28"/>
          <w:rtl/>
        </w:rPr>
        <w:t xml:space="preserve"> </w:t>
      </w:r>
      <w:proofErr w:type="spellStart"/>
      <w:r w:rsidRPr="004F6572">
        <w:rPr>
          <w:rFonts w:cs="FrankRuehl" w:hint="cs"/>
          <w:sz w:val="28"/>
          <w:szCs w:val="28"/>
          <w:rtl/>
        </w:rPr>
        <w:t>הגר</w:t>
      </w:r>
      <w:r w:rsidRPr="004F6572">
        <w:rPr>
          <w:rFonts w:cs="FrankRuehl"/>
          <w:sz w:val="28"/>
          <w:szCs w:val="28"/>
          <w:rtl/>
        </w:rPr>
        <w:t>"</w:t>
      </w:r>
      <w:r w:rsidRPr="004F6572">
        <w:rPr>
          <w:rFonts w:cs="FrankRuehl" w:hint="cs"/>
          <w:sz w:val="28"/>
          <w:szCs w:val="28"/>
          <w:rtl/>
        </w:rPr>
        <w:t>ח</w:t>
      </w:r>
      <w:proofErr w:type="spellEnd"/>
      <w:r w:rsidRPr="004F6572">
        <w:rPr>
          <w:rFonts w:cs="FrankRuehl"/>
          <w:sz w:val="28"/>
          <w:szCs w:val="28"/>
          <w:rtl/>
        </w:rPr>
        <w:t xml:space="preserve"> </w:t>
      </w:r>
      <w:proofErr w:type="spellStart"/>
      <w:r w:rsidRPr="004F6572">
        <w:rPr>
          <w:rFonts w:cs="FrankRuehl" w:hint="cs"/>
          <w:sz w:val="28"/>
          <w:szCs w:val="28"/>
          <w:rtl/>
        </w:rPr>
        <w:t>איזירר</w:t>
      </w:r>
      <w:proofErr w:type="spellEnd"/>
      <w:r w:rsidRPr="004F6572">
        <w:rPr>
          <w:rFonts w:cs="FrankRuehl"/>
          <w:sz w:val="28"/>
          <w:szCs w:val="28"/>
          <w:rtl/>
        </w:rPr>
        <w:t xml:space="preserve"> </w:t>
      </w:r>
      <w:r w:rsidRPr="00F60D15">
        <w:rPr>
          <w:rFonts w:cs="FrankRuehl"/>
          <w:sz w:val="24"/>
          <w:szCs w:val="24"/>
          <w:rtl/>
        </w:rPr>
        <w:t>(</w:t>
      </w:r>
      <w:proofErr w:type="spellStart"/>
      <w:r w:rsidRPr="00F60D15">
        <w:rPr>
          <w:rFonts w:cs="FrankRuehl" w:hint="cs"/>
          <w:sz w:val="24"/>
          <w:szCs w:val="24"/>
          <w:rtl/>
        </w:rPr>
        <w:t>פד</w:t>
      </w:r>
      <w:r w:rsidRPr="00F60D15">
        <w:rPr>
          <w:rFonts w:cs="FrankRuehl"/>
          <w:sz w:val="24"/>
          <w:szCs w:val="24"/>
          <w:rtl/>
        </w:rPr>
        <w:t>"</w:t>
      </w:r>
      <w:r w:rsidRPr="00F60D15">
        <w:rPr>
          <w:rFonts w:cs="FrankRuehl" w:hint="cs"/>
          <w:sz w:val="24"/>
          <w:szCs w:val="24"/>
          <w:rtl/>
        </w:rPr>
        <w:t>ר</w:t>
      </w:r>
      <w:proofErr w:type="spellEnd"/>
      <w:r w:rsidRPr="00F60D15">
        <w:rPr>
          <w:rFonts w:cs="FrankRuehl"/>
          <w:sz w:val="24"/>
          <w:szCs w:val="24"/>
          <w:rtl/>
        </w:rPr>
        <w:t xml:space="preserve"> </w:t>
      </w:r>
      <w:proofErr w:type="spellStart"/>
      <w:r w:rsidRPr="00F60D15">
        <w:rPr>
          <w:rFonts w:cs="FrankRuehl" w:hint="cs"/>
          <w:sz w:val="24"/>
          <w:szCs w:val="24"/>
          <w:rtl/>
        </w:rPr>
        <w:t>חי</w:t>
      </w:r>
      <w:r w:rsidRPr="00F60D15">
        <w:rPr>
          <w:rFonts w:cs="FrankRuehl"/>
          <w:sz w:val="24"/>
          <w:szCs w:val="24"/>
          <w:rtl/>
        </w:rPr>
        <w:t>"</w:t>
      </w:r>
      <w:r w:rsidRPr="00F60D15">
        <w:rPr>
          <w:rFonts w:cs="FrankRuehl" w:hint="cs"/>
          <w:sz w:val="24"/>
          <w:szCs w:val="24"/>
          <w:rtl/>
        </w:rPr>
        <w:t>ד</w:t>
      </w:r>
      <w:proofErr w:type="spellEnd"/>
      <w:r w:rsidRPr="00F60D15">
        <w:rPr>
          <w:rFonts w:cs="FrankRuehl"/>
          <w:sz w:val="24"/>
          <w:szCs w:val="24"/>
          <w:rtl/>
        </w:rPr>
        <w:t xml:space="preserve"> </w:t>
      </w:r>
      <w:r w:rsidRPr="00F60D15">
        <w:rPr>
          <w:rFonts w:cs="FrankRuehl" w:hint="cs"/>
          <w:sz w:val="24"/>
          <w:szCs w:val="24"/>
          <w:rtl/>
        </w:rPr>
        <w:t>עמ</w:t>
      </w:r>
      <w:r w:rsidRPr="00F60D15">
        <w:rPr>
          <w:rFonts w:cs="FrankRuehl"/>
          <w:sz w:val="24"/>
          <w:szCs w:val="24"/>
          <w:rtl/>
        </w:rPr>
        <w:t>' 39)</w:t>
      </w:r>
      <w:r w:rsidRPr="004F6572">
        <w:rPr>
          <w:rFonts w:cs="FrankRuehl"/>
          <w:sz w:val="28"/>
          <w:szCs w:val="28"/>
          <w:rtl/>
        </w:rPr>
        <w:t xml:space="preserve"> </w:t>
      </w:r>
      <w:proofErr w:type="spellStart"/>
      <w:r w:rsidRPr="004F6572">
        <w:rPr>
          <w:rFonts w:cs="FrankRuehl" w:hint="cs"/>
          <w:sz w:val="28"/>
          <w:szCs w:val="28"/>
          <w:rtl/>
        </w:rPr>
        <w:t>דבדבר</w:t>
      </w:r>
      <w:proofErr w:type="spellEnd"/>
      <w:r w:rsidRPr="004F6572">
        <w:rPr>
          <w:rFonts w:cs="FrankRuehl"/>
          <w:sz w:val="28"/>
          <w:szCs w:val="28"/>
          <w:rtl/>
        </w:rPr>
        <w:t xml:space="preserve"> </w:t>
      </w:r>
      <w:r w:rsidRPr="004F6572">
        <w:rPr>
          <w:rFonts w:cs="FrankRuehl" w:hint="cs"/>
          <w:sz w:val="28"/>
          <w:szCs w:val="28"/>
          <w:rtl/>
        </w:rPr>
        <w:t>שלא</w:t>
      </w:r>
      <w:r w:rsidRPr="004F6572">
        <w:rPr>
          <w:rFonts w:cs="FrankRuehl"/>
          <w:sz w:val="28"/>
          <w:szCs w:val="28"/>
          <w:rtl/>
        </w:rPr>
        <w:t xml:space="preserve"> </w:t>
      </w:r>
      <w:r w:rsidRPr="004F6572">
        <w:rPr>
          <w:rFonts w:cs="FrankRuehl" w:hint="cs"/>
          <w:sz w:val="28"/>
          <w:szCs w:val="28"/>
          <w:rtl/>
        </w:rPr>
        <w:t>בא</w:t>
      </w:r>
      <w:r w:rsidRPr="004F6572">
        <w:rPr>
          <w:rFonts w:cs="FrankRuehl"/>
          <w:sz w:val="28"/>
          <w:szCs w:val="28"/>
          <w:rtl/>
        </w:rPr>
        <w:t xml:space="preserve"> </w:t>
      </w:r>
      <w:r w:rsidRPr="004F6572">
        <w:rPr>
          <w:rFonts w:cs="FrankRuehl" w:hint="cs"/>
          <w:sz w:val="28"/>
          <w:szCs w:val="28"/>
          <w:rtl/>
        </w:rPr>
        <w:t>לעולם</w:t>
      </w:r>
      <w:r w:rsidRPr="004F6572">
        <w:rPr>
          <w:rFonts w:cs="FrankRuehl"/>
          <w:sz w:val="28"/>
          <w:szCs w:val="28"/>
          <w:rtl/>
        </w:rPr>
        <w:t xml:space="preserve"> </w:t>
      </w:r>
      <w:r w:rsidRPr="004F6572">
        <w:rPr>
          <w:rFonts w:cs="FrankRuehl" w:hint="cs"/>
          <w:sz w:val="28"/>
          <w:szCs w:val="28"/>
          <w:rtl/>
        </w:rPr>
        <w:t>ושאין</w:t>
      </w:r>
      <w:r w:rsidRPr="004F6572">
        <w:rPr>
          <w:rFonts w:cs="FrankRuehl"/>
          <w:sz w:val="28"/>
          <w:szCs w:val="28"/>
          <w:rtl/>
        </w:rPr>
        <w:t xml:space="preserve"> </w:t>
      </w:r>
      <w:r w:rsidRPr="004F6572">
        <w:rPr>
          <w:rFonts w:cs="FrankRuehl" w:hint="cs"/>
          <w:sz w:val="28"/>
          <w:szCs w:val="28"/>
          <w:rtl/>
        </w:rPr>
        <w:t>בו</w:t>
      </w:r>
      <w:r w:rsidRPr="004F6572">
        <w:rPr>
          <w:rFonts w:cs="FrankRuehl"/>
          <w:sz w:val="28"/>
          <w:szCs w:val="28"/>
          <w:rtl/>
        </w:rPr>
        <w:t xml:space="preserve"> </w:t>
      </w:r>
      <w:r w:rsidRPr="004F6572">
        <w:rPr>
          <w:rFonts w:cs="FrankRuehl" w:hint="cs"/>
          <w:sz w:val="28"/>
          <w:szCs w:val="28"/>
          <w:rtl/>
        </w:rPr>
        <w:t>ממש</w:t>
      </w:r>
      <w:r w:rsidRPr="004F6572">
        <w:rPr>
          <w:rFonts w:cs="FrankRuehl"/>
          <w:sz w:val="28"/>
          <w:szCs w:val="28"/>
          <w:rtl/>
        </w:rPr>
        <w:t xml:space="preserve"> </w:t>
      </w:r>
      <w:r w:rsidRPr="004F6572">
        <w:rPr>
          <w:rFonts w:cs="FrankRuehl" w:hint="cs"/>
          <w:sz w:val="28"/>
          <w:szCs w:val="28"/>
          <w:rtl/>
        </w:rPr>
        <w:t>מהני</w:t>
      </w:r>
      <w:r w:rsidRPr="004F6572">
        <w:rPr>
          <w:rFonts w:cs="FrankRuehl"/>
          <w:sz w:val="28"/>
          <w:szCs w:val="28"/>
          <w:rtl/>
        </w:rPr>
        <w:t xml:space="preserve"> </w:t>
      </w:r>
      <w:proofErr w:type="spellStart"/>
      <w:r w:rsidRPr="004F6572">
        <w:rPr>
          <w:rFonts w:cs="FrankRuehl" w:hint="cs"/>
          <w:sz w:val="28"/>
          <w:szCs w:val="28"/>
          <w:rtl/>
        </w:rPr>
        <w:t>סיטומתא</w:t>
      </w:r>
      <w:proofErr w:type="spellEnd"/>
      <w:r w:rsidRPr="004F6572">
        <w:rPr>
          <w:rFonts w:cs="FrankRuehl"/>
          <w:sz w:val="28"/>
          <w:szCs w:val="28"/>
          <w:rtl/>
        </w:rPr>
        <w:t>.</w:t>
      </w:r>
    </w:p>
    <w:p w14:paraId="44EA1CF9"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ואולם נראה </w:t>
      </w:r>
      <w:proofErr w:type="spellStart"/>
      <w:r w:rsidRPr="004F6572">
        <w:rPr>
          <w:rFonts w:cs="FrankRuehl" w:hint="cs"/>
          <w:sz w:val="28"/>
          <w:szCs w:val="28"/>
          <w:rtl/>
        </w:rPr>
        <w:t>דמרן</w:t>
      </w:r>
      <w:proofErr w:type="spellEnd"/>
      <w:r w:rsidRPr="004F6572">
        <w:rPr>
          <w:rFonts w:cs="FrankRuehl" w:hint="cs"/>
          <w:sz w:val="28"/>
          <w:szCs w:val="28"/>
          <w:rtl/>
        </w:rPr>
        <w:t xml:space="preserve"> הראש"ל </w:t>
      </w:r>
      <w:proofErr w:type="spellStart"/>
      <w:r w:rsidRPr="004F6572">
        <w:rPr>
          <w:rFonts w:cs="FrankRuehl" w:hint="cs"/>
          <w:sz w:val="28"/>
          <w:szCs w:val="28"/>
          <w:rtl/>
        </w:rPr>
        <w:t>הגר"ע</w:t>
      </w:r>
      <w:proofErr w:type="spellEnd"/>
      <w:r w:rsidRPr="004F6572">
        <w:rPr>
          <w:rFonts w:cs="FrankRuehl" w:hint="cs"/>
          <w:sz w:val="28"/>
          <w:szCs w:val="28"/>
          <w:rtl/>
        </w:rPr>
        <w:t xml:space="preserve"> יוסף זצ"ל רוח אחרת עמו בדין זה </w:t>
      </w:r>
      <w:r w:rsidRPr="00F60D15">
        <w:rPr>
          <w:rFonts w:cs="FrankRuehl" w:hint="cs"/>
          <w:sz w:val="24"/>
          <w:szCs w:val="24"/>
          <w:rtl/>
        </w:rPr>
        <w:t xml:space="preserve">(יביע אומר </w:t>
      </w:r>
      <w:proofErr w:type="spellStart"/>
      <w:r w:rsidRPr="00F60D15">
        <w:rPr>
          <w:rFonts w:cs="FrankRuehl" w:hint="cs"/>
          <w:sz w:val="24"/>
          <w:szCs w:val="24"/>
          <w:rtl/>
        </w:rPr>
        <w:t>ח"ה</w:t>
      </w:r>
      <w:proofErr w:type="spellEnd"/>
      <w:r w:rsidRPr="00F60D15">
        <w:rPr>
          <w:rFonts w:cs="FrankRuehl" w:hint="cs"/>
          <w:sz w:val="24"/>
          <w:szCs w:val="24"/>
          <w:rtl/>
        </w:rPr>
        <w:t xml:space="preserve"> </w:t>
      </w:r>
      <w:proofErr w:type="spellStart"/>
      <w:r w:rsidRPr="00F60D15">
        <w:rPr>
          <w:rFonts w:cs="FrankRuehl" w:hint="cs"/>
          <w:sz w:val="24"/>
          <w:szCs w:val="24"/>
          <w:rtl/>
        </w:rPr>
        <w:t>חו"מ</w:t>
      </w:r>
      <w:proofErr w:type="spellEnd"/>
      <w:r w:rsidRPr="00F60D15">
        <w:rPr>
          <w:rFonts w:cs="FrankRuehl" w:hint="cs"/>
          <w:sz w:val="24"/>
          <w:szCs w:val="24"/>
          <w:rtl/>
        </w:rPr>
        <w:t xml:space="preserve"> סי' ה אות ח)</w:t>
      </w:r>
      <w:r w:rsidRPr="004F6572">
        <w:rPr>
          <w:rFonts w:cs="FrankRuehl" w:hint="cs"/>
          <w:sz w:val="28"/>
          <w:szCs w:val="28"/>
          <w:rtl/>
        </w:rPr>
        <w:t xml:space="preserve"> דהוא דן בהסכם גירושין, אשר אושר וניתן לו תוקף פסק דין ע"י ביה"ד, ובו נכתב כי "הבעל ישלם", והעלה :   </w:t>
      </w:r>
    </w:p>
    <w:p w14:paraId="646647E8" w14:textId="77777777"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 xml:space="preserve">"הנאמר בראש הסעיף הנ"ל: הבעל ישלם וכו', ואין בלשון זה התחייבות גמורה, וכמ"ש </w:t>
      </w:r>
      <w:proofErr w:type="spellStart"/>
      <w:r w:rsidRPr="00876FD1">
        <w:rPr>
          <w:rFonts w:ascii="Times New Roman" w:hAnsi="Times New Roman" w:cs="FrankRuehl" w:hint="cs"/>
          <w:iCs w:val="0"/>
          <w:color w:val="000000"/>
          <w:kern w:val="28"/>
          <w:szCs w:val="28"/>
          <w:rtl/>
        </w:rPr>
        <w:t>בב"ק</w:t>
      </w:r>
      <w:proofErr w:type="spellEnd"/>
      <w:r w:rsidRPr="00876FD1">
        <w:rPr>
          <w:rFonts w:ascii="Times New Roman" w:hAnsi="Times New Roman" w:cs="FrankRuehl" w:hint="cs"/>
          <w:iCs w:val="0"/>
          <w:color w:val="000000"/>
          <w:kern w:val="28"/>
          <w:szCs w:val="28"/>
          <w:rtl/>
        </w:rPr>
        <w:t xml:space="preserve"> </w:t>
      </w:r>
      <w:r w:rsidRPr="00F60D15">
        <w:rPr>
          <w:rFonts w:ascii="Times New Roman" w:hAnsi="Times New Roman" w:cs="FrankRuehl" w:hint="cs"/>
          <w:iCs w:val="0"/>
          <w:color w:val="000000"/>
          <w:kern w:val="28"/>
          <w:szCs w:val="24"/>
          <w:rtl/>
        </w:rPr>
        <w:t>(ז)</w:t>
      </w:r>
      <w:r w:rsidRPr="00876FD1">
        <w:rPr>
          <w:rFonts w:ascii="Times New Roman" w:hAnsi="Times New Roman" w:cs="FrankRuehl" w:hint="cs"/>
          <w:iCs w:val="0"/>
          <w:color w:val="000000"/>
          <w:kern w:val="28"/>
          <w:szCs w:val="28"/>
          <w:rtl/>
        </w:rPr>
        <w:t xml:space="preserve"> מי כתיב ישולם, ישלם כתיב, מדעתו. </w:t>
      </w:r>
      <w:proofErr w:type="spellStart"/>
      <w:r w:rsidRPr="00876FD1">
        <w:rPr>
          <w:rFonts w:ascii="Times New Roman" w:hAnsi="Times New Roman" w:cs="FrankRuehl" w:hint="cs"/>
          <w:iCs w:val="0"/>
          <w:color w:val="000000"/>
          <w:kern w:val="28"/>
          <w:szCs w:val="28"/>
          <w:rtl/>
        </w:rPr>
        <w:t>ופרש"י</w:t>
      </w:r>
      <w:proofErr w:type="spellEnd"/>
      <w:r w:rsidRPr="00876FD1">
        <w:rPr>
          <w:rFonts w:ascii="Times New Roman" w:hAnsi="Times New Roman" w:cs="FrankRuehl" w:hint="cs"/>
          <w:iCs w:val="0"/>
          <w:color w:val="000000"/>
          <w:kern w:val="28"/>
          <w:szCs w:val="28"/>
          <w:rtl/>
        </w:rPr>
        <w:t xml:space="preserve">, ישולם, ע"י אחרים משמע, </w:t>
      </w:r>
      <w:proofErr w:type="spellStart"/>
      <w:r w:rsidRPr="00876FD1">
        <w:rPr>
          <w:rFonts w:ascii="Times New Roman" w:hAnsi="Times New Roman" w:cs="FrankRuehl" w:hint="cs"/>
          <w:iCs w:val="0"/>
          <w:color w:val="000000"/>
          <w:kern w:val="28"/>
          <w:szCs w:val="28"/>
          <w:rtl/>
        </w:rPr>
        <w:t>שב"ד</w:t>
      </w:r>
      <w:proofErr w:type="spellEnd"/>
      <w:r w:rsidRPr="00876FD1">
        <w:rPr>
          <w:rFonts w:ascii="Times New Roman" w:hAnsi="Times New Roman" w:cs="FrankRuehl" w:hint="cs"/>
          <w:iCs w:val="0"/>
          <w:color w:val="000000"/>
          <w:kern w:val="28"/>
          <w:szCs w:val="28"/>
          <w:rtl/>
        </w:rPr>
        <w:t xml:space="preserve"> </w:t>
      </w:r>
      <w:proofErr w:type="spellStart"/>
      <w:r w:rsidRPr="00876FD1">
        <w:rPr>
          <w:rFonts w:ascii="Times New Roman" w:hAnsi="Times New Roman" w:cs="FrankRuehl" w:hint="cs"/>
          <w:iCs w:val="0"/>
          <w:color w:val="000000"/>
          <w:kern w:val="28"/>
          <w:szCs w:val="28"/>
          <w:rtl/>
        </w:rPr>
        <w:t>יורדין</w:t>
      </w:r>
      <w:proofErr w:type="spellEnd"/>
      <w:r w:rsidRPr="00876FD1">
        <w:rPr>
          <w:rFonts w:ascii="Times New Roman" w:hAnsi="Times New Roman" w:cs="FrankRuehl" w:hint="cs"/>
          <w:iCs w:val="0"/>
          <w:color w:val="000000"/>
          <w:kern w:val="28"/>
          <w:szCs w:val="28"/>
          <w:rtl/>
        </w:rPr>
        <w:t xml:space="preserve"> לנכסיו, אבל ישלם משמע נמי מדעתו. וע' </w:t>
      </w:r>
      <w:proofErr w:type="spellStart"/>
      <w:r w:rsidRPr="00876FD1">
        <w:rPr>
          <w:rFonts w:ascii="Times New Roman" w:hAnsi="Times New Roman" w:cs="FrankRuehl" w:hint="cs"/>
          <w:iCs w:val="0"/>
          <w:color w:val="000000"/>
          <w:kern w:val="28"/>
          <w:szCs w:val="28"/>
          <w:rtl/>
        </w:rPr>
        <w:t>בתוס</w:t>
      </w:r>
      <w:proofErr w:type="spellEnd"/>
      <w:r w:rsidRPr="00876FD1">
        <w:rPr>
          <w:rFonts w:ascii="Times New Roman" w:hAnsi="Times New Roman" w:cs="FrankRuehl" w:hint="cs"/>
          <w:iCs w:val="0"/>
          <w:color w:val="000000"/>
          <w:kern w:val="28"/>
          <w:szCs w:val="28"/>
          <w:rtl/>
        </w:rPr>
        <w:t xml:space="preserve">' שם וכו' וע' </w:t>
      </w:r>
      <w:proofErr w:type="spellStart"/>
      <w:r w:rsidRPr="00876FD1">
        <w:rPr>
          <w:rFonts w:ascii="Times New Roman" w:hAnsi="Times New Roman" w:cs="FrankRuehl" w:hint="cs"/>
          <w:iCs w:val="0"/>
          <w:color w:val="000000"/>
          <w:kern w:val="28"/>
          <w:szCs w:val="28"/>
          <w:rtl/>
        </w:rPr>
        <w:t>בגיטין</w:t>
      </w:r>
      <w:proofErr w:type="spellEnd"/>
      <w:r w:rsidRPr="00876FD1">
        <w:rPr>
          <w:rFonts w:ascii="Times New Roman" w:hAnsi="Times New Roman" w:cs="FrankRuehl" w:hint="cs"/>
          <w:iCs w:val="0"/>
          <w:color w:val="000000"/>
          <w:kern w:val="28"/>
          <w:szCs w:val="28"/>
          <w:rtl/>
        </w:rPr>
        <w:t xml:space="preserve"> </w:t>
      </w:r>
      <w:r w:rsidRPr="00F60D15">
        <w:rPr>
          <w:rFonts w:ascii="Times New Roman" w:hAnsi="Times New Roman" w:cs="FrankRuehl" w:hint="cs"/>
          <w:iCs w:val="0"/>
          <w:color w:val="000000"/>
          <w:kern w:val="28"/>
          <w:szCs w:val="24"/>
          <w:rtl/>
        </w:rPr>
        <w:t>(מ:)</w:t>
      </w:r>
      <w:r w:rsidRPr="00876FD1">
        <w:rPr>
          <w:rFonts w:ascii="Times New Roman" w:hAnsi="Times New Roman" w:cs="FrankRuehl" w:hint="cs"/>
          <w:iCs w:val="0"/>
          <w:color w:val="000000"/>
          <w:kern w:val="28"/>
          <w:szCs w:val="28"/>
          <w:rtl/>
        </w:rPr>
        <w:t xml:space="preserve"> שהכותב בשטר אתן שדה זו לפלוני לא קנה. </w:t>
      </w:r>
      <w:proofErr w:type="spellStart"/>
      <w:r w:rsidRPr="00876FD1">
        <w:rPr>
          <w:rFonts w:ascii="Times New Roman" w:hAnsi="Times New Roman" w:cs="FrankRuehl" w:hint="cs"/>
          <w:iCs w:val="0"/>
          <w:color w:val="000000"/>
          <w:kern w:val="28"/>
          <w:szCs w:val="28"/>
          <w:rtl/>
        </w:rPr>
        <w:t>וכ"פ</w:t>
      </w:r>
      <w:proofErr w:type="spellEnd"/>
      <w:r w:rsidRPr="00876FD1">
        <w:rPr>
          <w:rFonts w:ascii="Times New Roman" w:hAnsi="Times New Roman" w:cs="FrankRuehl" w:hint="cs"/>
          <w:iCs w:val="0"/>
          <w:color w:val="000000"/>
          <w:kern w:val="28"/>
          <w:szCs w:val="28"/>
          <w:rtl/>
        </w:rPr>
        <w:t xml:space="preserve"> רמב"ם </w:t>
      </w:r>
      <w:r w:rsidRPr="00F60D15">
        <w:rPr>
          <w:rFonts w:ascii="Times New Roman" w:hAnsi="Times New Roman" w:cs="FrankRuehl" w:hint="cs"/>
          <w:iCs w:val="0"/>
          <w:color w:val="000000"/>
          <w:kern w:val="28"/>
          <w:szCs w:val="24"/>
          <w:rtl/>
        </w:rPr>
        <w:t xml:space="preserve">(פ"ד מזכיה </w:t>
      </w:r>
      <w:proofErr w:type="spellStart"/>
      <w:r w:rsidRPr="00F60D15">
        <w:rPr>
          <w:rFonts w:ascii="Times New Roman" w:hAnsi="Times New Roman" w:cs="FrankRuehl" w:hint="cs"/>
          <w:iCs w:val="0"/>
          <w:color w:val="000000"/>
          <w:kern w:val="28"/>
          <w:szCs w:val="24"/>
          <w:rtl/>
        </w:rPr>
        <w:t>הי"א</w:t>
      </w:r>
      <w:proofErr w:type="spellEnd"/>
      <w:r w:rsidRPr="00F60D15">
        <w:rPr>
          <w:rFonts w:ascii="Times New Roman" w:hAnsi="Times New Roman" w:cs="FrankRuehl" w:hint="cs"/>
          <w:iCs w:val="0"/>
          <w:color w:val="000000"/>
          <w:kern w:val="28"/>
          <w:szCs w:val="24"/>
          <w:rtl/>
        </w:rPr>
        <w:t>)</w:t>
      </w:r>
      <w:r w:rsidRPr="00876FD1">
        <w:rPr>
          <w:rFonts w:ascii="Times New Roman" w:hAnsi="Times New Roman" w:cs="FrankRuehl" w:hint="cs"/>
          <w:iCs w:val="0"/>
          <w:color w:val="000000"/>
          <w:kern w:val="28"/>
          <w:szCs w:val="28"/>
          <w:rtl/>
        </w:rPr>
        <w:t xml:space="preserve">. והסביר ה"ה מפני שאין זה אלא כמבטיח </w:t>
      </w:r>
      <w:proofErr w:type="spellStart"/>
      <w:r w:rsidRPr="00876FD1">
        <w:rPr>
          <w:rFonts w:ascii="Times New Roman" w:hAnsi="Times New Roman" w:cs="FrankRuehl" w:hint="cs"/>
          <w:iCs w:val="0"/>
          <w:color w:val="000000"/>
          <w:kern w:val="28"/>
          <w:szCs w:val="28"/>
          <w:rtl/>
        </w:rPr>
        <w:t>שיתן</w:t>
      </w:r>
      <w:proofErr w:type="spellEnd"/>
      <w:r w:rsidRPr="00876FD1">
        <w:rPr>
          <w:rFonts w:ascii="Times New Roman" w:hAnsi="Times New Roman" w:cs="FrankRuehl" w:hint="cs"/>
          <w:iCs w:val="0"/>
          <w:color w:val="000000"/>
          <w:kern w:val="28"/>
          <w:szCs w:val="28"/>
          <w:rtl/>
        </w:rPr>
        <w:t xml:space="preserve"> לו לאחר זמן בשטר אחר, ועדיין לא עשה. ואף כאן אילו כתב המשיב: אשלם סך </w:t>
      </w:r>
      <w:proofErr w:type="spellStart"/>
      <w:r w:rsidRPr="00876FD1">
        <w:rPr>
          <w:rFonts w:ascii="Times New Roman" w:hAnsi="Times New Roman" w:cs="FrankRuehl" w:hint="cs"/>
          <w:iCs w:val="0"/>
          <w:color w:val="000000"/>
          <w:kern w:val="28"/>
          <w:szCs w:val="28"/>
          <w:rtl/>
        </w:rPr>
        <w:t>כו"כ</w:t>
      </w:r>
      <w:proofErr w:type="spellEnd"/>
      <w:r w:rsidRPr="00876FD1">
        <w:rPr>
          <w:rFonts w:ascii="Times New Roman" w:hAnsi="Times New Roman" w:cs="FrankRuehl" w:hint="cs"/>
          <w:iCs w:val="0"/>
          <w:color w:val="000000"/>
          <w:kern w:val="28"/>
          <w:szCs w:val="28"/>
          <w:rtl/>
        </w:rPr>
        <w:t xml:space="preserve">, אין זו התחייבות גמורה, וחתימתו על ההסכם אף שאושר ע"י ביה"ד האזורי אינו אלא ככותב בשטר. וע' בנמקי יוסף </w:t>
      </w:r>
      <w:r w:rsidRPr="00F60D15">
        <w:rPr>
          <w:rFonts w:ascii="Times New Roman" w:hAnsi="Times New Roman" w:cs="FrankRuehl" w:hint="cs"/>
          <w:iCs w:val="0"/>
          <w:color w:val="000000"/>
          <w:kern w:val="28"/>
          <w:szCs w:val="24"/>
          <w:rtl/>
        </w:rPr>
        <w:t>(ב"ב ג)</w:t>
      </w:r>
      <w:r w:rsidRPr="00876FD1">
        <w:rPr>
          <w:rFonts w:ascii="Times New Roman" w:hAnsi="Times New Roman" w:cs="FrankRuehl" w:hint="cs"/>
          <w:iCs w:val="0"/>
          <w:color w:val="000000"/>
          <w:kern w:val="28"/>
          <w:szCs w:val="28"/>
          <w:rtl/>
        </w:rPr>
        <w:t xml:space="preserve"> בשם הגאונים, שאף האומר </w:t>
      </w:r>
      <w:proofErr w:type="spellStart"/>
      <w:r w:rsidRPr="00876FD1">
        <w:rPr>
          <w:rFonts w:ascii="Times New Roman" w:hAnsi="Times New Roman" w:cs="FrankRuehl" w:hint="cs"/>
          <w:iCs w:val="0"/>
          <w:color w:val="000000"/>
          <w:kern w:val="28"/>
          <w:szCs w:val="28"/>
          <w:rtl/>
        </w:rPr>
        <w:t>לחבירו</w:t>
      </w:r>
      <w:proofErr w:type="spellEnd"/>
      <w:r w:rsidRPr="00876FD1">
        <w:rPr>
          <w:rFonts w:ascii="Times New Roman" w:hAnsi="Times New Roman" w:cs="FrankRuehl" w:hint="cs"/>
          <w:iCs w:val="0"/>
          <w:color w:val="000000"/>
          <w:kern w:val="28"/>
          <w:szCs w:val="28"/>
          <w:rtl/>
        </w:rPr>
        <w:t xml:space="preserve"> אתן לך מאתים זוז וקנו מידו </w:t>
      </w:r>
      <w:proofErr w:type="spellStart"/>
      <w:r w:rsidRPr="00876FD1">
        <w:rPr>
          <w:rFonts w:ascii="Times New Roman" w:hAnsi="Times New Roman" w:cs="FrankRuehl" w:hint="cs"/>
          <w:iCs w:val="0"/>
          <w:color w:val="000000"/>
          <w:kern w:val="28"/>
          <w:szCs w:val="28"/>
          <w:rtl/>
        </w:rPr>
        <w:t>בקנין</w:t>
      </w:r>
      <w:proofErr w:type="spellEnd"/>
      <w:r w:rsidRPr="00876FD1">
        <w:rPr>
          <w:rFonts w:ascii="Times New Roman" w:hAnsi="Times New Roman" w:cs="FrankRuehl" w:hint="cs"/>
          <w:iCs w:val="0"/>
          <w:color w:val="000000"/>
          <w:kern w:val="28"/>
          <w:szCs w:val="28"/>
          <w:rtl/>
        </w:rPr>
        <w:t xml:space="preserve"> לא מהני, </w:t>
      </w:r>
      <w:proofErr w:type="spellStart"/>
      <w:r w:rsidRPr="00876FD1">
        <w:rPr>
          <w:rFonts w:ascii="Times New Roman" w:hAnsi="Times New Roman" w:cs="FrankRuehl" w:hint="cs"/>
          <w:iCs w:val="0"/>
          <w:color w:val="000000"/>
          <w:kern w:val="28"/>
          <w:szCs w:val="28"/>
          <w:rtl/>
        </w:rPr>
        <w:t>דקנין</w:t>
      </w:r>
      <w:proofErr w:type="spellEnd"/>
      <w:r w:rsidRPr="00876FD1">
        <w:rPr>
          <w:rFonts w:ascii="Times New Roman" w:hAnsi="Times New Roman" w:cs="FrankRuehl" w:hint="cs"/>
          <w:iCs w:val="0"/>
          <w:color w:val="000000"/>
          <w:kern w:val="28"/>
          <w:szCs w:val="28"/>
          <w:rtl/>
        </w:rPr>
        <w:t xml:space="preserve"> דברים הוא".</w:t>
      </w:r>
    </w:p>
    <w:p w14:paraId="42E18C1D"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הא </w:t>
      </w:r>
      <w:proofErr w:type="spellStart"/>
      <w:r w:rsidRPr="004F6572">
        <w:rPr>
          <w:rFonts w:cs="FrankRuehl" w:hint="cs"/>
          <w:sz w:val="28"/>
          <w:szCs w:val="28"/>
          <w:rtl/>
        </w:rPr>
        <w:t>קמן</w:t>
      </w:r>
      <w:proofErr w:type="spellEnd"/>
      <w:r w:rsidRPr="004F6572">
        <w:rPr>
          <w:rFonts w:cs="FrankRuehl" w:hint="cs"/>
          <w:sz w:val="28"/>
          <w:szCs w:val="28"/>
          <w:rtl/>
        </w:rPr>
        <w:t xml:space="preserve"> </w:t>
      </w:r>
      <w:proofErr w:type="spellStart"/>
      <w:r w:rsidRPr="004F6572">
        <w:rPr>
          <w:rFonts w:cs="FrankRuehl" w:hint="cs"/>
          <w:sz w:val="28"/>
          <w:szCs w:val="28"/>
          <w:rtl/>
        </w:rPr>
        <w:t>דלמרות</w:t>
      </w:r>
      <w:proofErr w:type="spellEnd"/>
      <w:r w:rsidRPr="004F6572">
        <w:rPr>
          <w:rFonts w:cs="FrankRuehl" w:hint="cs"/>
          <w:sz w:val="28"/>
          <w:szCs w:val="28"/>
          <w:rtl/>
        </w:rPr>
        <w:t xml:space="preserve"> שחתמו בשטר על כך שהבעל ישלם, לא החשיב זאת מרן הראש"ל </w:t>
      </w:r>
      <w:proofErr w:type="spellStart"/>
      <w:r w:rsidRPr="004F6572">
        <w:rPr>
          <w:rFonts w:cs="FrankRuehl" w:hint="cs"/>
          <w:sz w:val="28"/>
          <w:szCs w:val="28"/>
          <w:rtl/>
        </w:rPr>
        <w:t>הגרע"י</w:t>
      </w:r>
      <w:proofErr w:type="spellEnd"/>
      <w:r w:rsidRPr="004F6572">
        <w:rPr>
          <w:rFonts w:cs="FrankRuehl" w:hint="cs"/>
          <w:sz w:val="28"/>
          <w:szCs w:val="28"/>
          <w:rtl/>
        </w:rPr>
        <w:t xml:space="preserve"> זצ"ל </w:t>
      </w:r>
      <w:proofErr w:type="spellStart"/>
      <w:r w:rsidRPr="004F6572">
        <w:rPr>
          <w:rFonts w:cs="FrankRuehl" w:hint="cs"/>
          <w:sz w:val="28"/>
          <w:szCs w:val="28"/>
          <w:rtl/>
        </w:rPr>
        <w:t>כקנין</w:t>
      </w:r>
      <w:proofErr w:type="spellEnd"/>
      <w:r w:rsidRPr="004F6572">
        <w:rPr>
          <w:rFonts w:cs="FrankRuehl" w:hint="cs"/>
          <w:sz w:val="28"/>
          <w:szCs w:val="28"/>
          <w:rtl/>
        </w:rPr>
        <w:t xml:space="preserve"> ולא חייבו מדין </w:t>
      </w:r>
      <w:proofErr w:type="spellStart"/>
      <w:r w:rsidRPr="004F6572">
        <w:rPr>
          <w:rFonts w:cs="FrankRuehl" w:hint="cs"/>
          <w:sz w:val="28"/>
          <w:szCs w:val="28"/>
          <w:rtl/>
        </w:rPr>
        <w:t>סיטומתא</w:t>
      </w:r>
      <w:proofErr w:type="spellEnd"/>
      <w:r w:rsidRPr="004F6572">
        <w:rPr>
          <w:rFonts w:cs="FrankRuehl" w:hint="cs"/>
          <w:sz w:val="28"/>
          <w:szCs w:val="28"/>
          <w:rtl/>
        </w:rPr>
        <w:t xml:space="preserve">. וכן ביאר את הדבר בשבתו על מדין בביה"ד בירושלים יחד עם </w:t>
      </w:r>
      <w:proofErr w:type="spellStart"/>
      <w:r w:rsidRPr="004F6572">
        <w:rPr>
          <w:rFonts w:cs="FrankRuehl" w:hint="cs"/>
          <w:sz w:val="28"/>
          <w:szCs w:val="28"/>
          <w:rtl/>
        </w:rPr>
        <w:t>הגרא"י</w:t>
      </w:r>
      <w:proofErr w:type="spellEnd"/>
      <w:r w:rsidRPr="004F6572">
        <w:rPr>
          <w:rFonts w:cs="FrankRuehl" w:hint="cs"/>
          <w:sz w:val="28"/>
          <w:szCs w:val="28"/>
          <w:rtl/>
        </w:rPr>
        <w:t xml:space="preserve"> </w:t>
      </w:r>
      <w:proofErr w:type="spellStart"/>
      <w:r w:rsidRPr="004F6572">
        <w:rPr>
          <w:rFonts w:cs="FrankRuehl" w:hint="cs"/>
          <w:sz w:val="28"/>
          <w:szCs w:val="28"/>
          <w:rtl/>
        </w:rPr>
        <w:t>וולדנברג</w:t>
      </w:r>
      <w:proofErr w:type="spellEnd"/>
      <w:r w:rsidRPr="004F6572">
        <w:rPr>
          <w:rFonts w:cs="FrankRuehl" w:hint="cs"/>
          <w:sz w:val="28"/>
          <w:szCs w:val="28"/>
          <w:rtl/>
        </w:rPr>
        <w:t xml:space="preserve"> </w:t>
      </w:r>
      <w:proofErr w:type="spellStart"/>
      <w:r w:rsidRPr="004F6572">
        <w:rPr>
          <w:rFonts w:cs="FrankRuehl" w:hint="cs"/>
          <w:sz w:val="28"/>
          <w:szCs w:val="28"/>
          <w:rtl/>
        </w:rPr>
        <w:t>והגר"י</w:t>
      </w:r>
      <w:proofErr w:type="spellEnd"/>
      <w:r w:rsidRPr="004F6572">
        <w:rPr>
          <w:rFonts w:cs="FrankRuehl" w:hint="cs"/>
          <w:sz w:val="28"/>
          <w:szCs w:val="28"/>
          <w:rtl/>
        </w:rPr>
        <w:t xml:space="preserve"> </w:t>
      </w:r>
      <w:proofErr w:type="spellStart"/>
      <w:r w:rsidRPr="004F6572">
        <w:rPr>
          <w:rFonts w:cs="FrankRuehl" w:hint="cs"/>
          <w:sz w:val="28"/>
          <w:szCs w:val="28"/>
          <w:rtl/>
        </w:rPr>
        <w:t>קאפח</w:t>
      </w:r>
      <w:proofErr w:type="spellEnd"/>
      <w:r w:rsidRPr="004F6572">
        <w:rPr>
          <w:rFonts w:cs="FrankRuehl" w:hint="cs"/>
          <w:sz w:val="28"/>
          <w:szCs w:val="28"/>
          <w:rtl/>
        </w:rPr>
        <w:t xml:space="preserve"> </w:t>
      </w:r>
      <w:r w:rsidRPr="00F60D15">
        <w:rPr>
          <w:rFonts w:cs="FrankRuehl" w:hint="cs"/>
          <w:sz w:val="24"/>
          <w:szCs w:val="24"/>
          <w:rtl/>
        </w:rPr>
        <w:t xml:space="preserve">(יביע אומר </w:t>
      </w:r>
      <w:proofErr w:type="spellStart"/>
      <w:r w:rsidRPr="00F60D15">
        <w:rPr>
          <w:rFonts w:cs="FrankRuehl" w:hint="cs"/>
          <w:sz w:val="24"/>
          <w:szCs w:val="24"/>
          <w:rtl/>
        </w:rPr>
        <w:t>ח"ט</w:t>
      </w:r>
      <w:proofErr w:type="spellEnd"/>
      <w:r w:rsidRPr="00F60D15">
        <w:rPr>
          <w:rFonts w:cs="FrankRuehl" w:hint="cs"/>
          <w:sz w:val="24"/>
          <w:szCs w:val="24"/>
          <w:rtl/>
        </w:rPr>
        <w:t xml:space="preserve"> </w:t>
      </w:r>
      <w:proofErr w:type="spellStart"/>
      <w:r w:rsidRPr="00F60D15">
        <w:rPr>
          <w:rFonts w:cs="FrankRuehl" w:hint="cs"/>
          <w:sz w:val="24"/>
          <w:szCs w:val="24"/>
          <w:rtl/>
        </w:rPr>
        <w:t>אבה"ע</w:t>
      </w:r>
      <w:proofErr w:type="spellEnd"/>
      <w:r w:rsidRPr="00F60D15">
        <w:rPr>
          <w:rFonts w:cs="FrankRuehl" w:hint="cs"/>
          <w:sz w:val="24"/>
          <w:szCs w:val="24"/>
          <w:rtl/>
        </w:rPr>
        <w:t xml:space="preserve"> סי' </w:t>
      </w:r>
      <w:proofErr w:type="spellStart"/>
      <w:r w:rsidRPr="00F60D15">
        <w:rPr>
          <w:rFonts w:cs="FrankRuehl" w:hint="cs"/>
          <w:sz w:val="24"/>
          <w:szCs w:val="24"/>
          <w:rtl/>
        </w:rPr>
        <w:t>כז</w:t>
      </w:r>
      <w:proofErr w:type="spellEnd"/>
      <w:r w:rsidRPr="00F60D15">
        <w:rPr>
          <w:rFonts w:cs="FrankRuehl" w:hint="cs"/>
          <w:sz w:val="24"/>
          <w:szCs w:val="24"/>
          <w:rtl/>
        </w:rPr>
        <w:t xml:space="preserve"> אות י)</w:t>
      </w:r>
      <w:r w:rsidRPr="004F6572">
        <w:rPr>
          <w:rFonts w:cs="FrankRuehl" w:hint="cs"/>
          <w:sz w:val="28"/>
          <w:szCs w:val="28"/>
          <w:rtl/>
        </w:rPr>
        <w:t xml:space="preserve"> שם דן בהסכם גירושין שאושר ע"י רשם הנישואין </w:t>
      </w:r>
      <w:r w:rsidRPr="00F60D15">
        <w:rPr>
          <w:rFonts w:cs="FrankRuehl" w:hint="cs"/>
          <w:sz w:val="24"/>
          <w:szCs w:val="24"/>
          <w:rtl/>
        </w:rPr>
        <w:t>(</w:t>
      </w:r>
      <w:proofErr w:type="spellStart"/>
      <w:r w:rsidRPr="00F60D15">
        <w:rPr>
          <w:rFonts w:cs="FrankRuehl" w:hint="cs"/>
          <w:sz w:val="24"/>
          <w:szCs w:val="24"/>
          <w:rtl/>
        </w:rPr>
        <w:t>וכנד"ד</w:t>
      </w:r>
      <w:proofErr w:type="spellEnd"/>
      <w:r w:rsidRPr="00F60D15">
        <w:rPr>
          <w:rFonts w:cs="FrankRuehl" w:hint="cs"/>
          <w:sz w:val="24"/>
          <w:szCs w:val="24"/>
          <w:rtl/>
        </w:rPr>
        <w:t>)</w:t>
      </w:r>
      <w:r w:rsidRPr="004F6572">
        <w:rPr>
          <w:rFonts w:cs="FrankRuehl" w:hint="cs"/>
          <w:sz w:val="28"/>
          <w:szCs w:val="28"/>
          <w:rtl/>
        </w:rPr>
        <w:t xml:space="preserve">, וכתב:   </w:t>
      </w:r>
    </w:p>
    <w:p w14:paraId="61C8FF89" w14:textId="14A7C6C8" w:rsidR="005544FC" w:rsidRPr="00FE40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FE4027">
        <w:rPr>
          <w:rFonts w:ascii="Times New Roman" w:hAnsi="Times New Roman" w:cs="FrankRuehl" w:hint="cs"/>
          <w:i w:val="0"/>
          <w:iCs w:val="0"/>
          <w:color w:val="000000"/>
          <w:kern w:val="28"/>
          <w:szCs w:val="28"/>
          <w:rtl/>
        </w:rPr>
        <w:t xml:space="preserve">"י) </w:t>
      </w:r>
      <w:proofErr w:type="spellStart"/>
      <w:r w:rsidRPr="00FE4027">
        <w:rPr>
          <w:rFonts w:ascii="Times New Roman" w:hAnsi="Times New Roman" w:cs="FrankRuehl" w:hint="cs"/>
          <w:i w:val="0"/>
          <w:iCs w:val="0"/>
          <w:color w:val="000000"/>
          <w:kern w:val="28"/>
          <w:szCs w:val="28"/>
          <w:rtl/>
        </w:rPr>
        <w:t>ולענין</w:t>
      </w:r>
      <w:proofErr w:type="spellEnd"/>
      <w:r w:rsidRPr="00FE4027">
        <w:rPr>
          <w:rFonts w:ascii="Times New Roman" w:hAnsi="Times New Roman" w:cs="FrankRuehl" w:hint="cs"/>
          <w:i w:val="0"/>
          <w:iCs w:val="0"/>
          <w:color w:val="000000"/>
          <w:kern w:val="28"/>
          <w:szCs w:val="28"/>
          <w:rtl/>
        </w:rPr>
        <w:t xml:space="preserve"> החתימה על ההתחייבות בלי קנין, אם יועיל </w:t>
      </w:r>
      <w:proofErr w:type="spellStart"/>
      <w:r w:rsidRPr="00FE4027">
        <w:rPr>
          <w:rFonts w:ascii="Times New Roman" w:hAnsi="Times New Roman" w:cs="FrankRuehl" w:hint="cs"/>
          <w:i w:val="0"/>
          <w:iCs w:val="0"/>
          <w:color w:val="000000"/>
          <w:kern w:val="28"/>
          <w:szCs w:val="28"/>
          <w:rtl/>
        </w:rPr>
        <w:t>בנ"ד</w:t>
      </w:r>
      <w:proofErr w:type="spellEnd"/>
      <w:r w:rsidRPr="00FE4027">
        <w:rPr>
          <w:rFonts w:ascii="Times New Roman" w:hAnsi="Times New Roman" w:cs="FrankRuehl" w:hint="cs"/>
          <w:i w:val="0"/>
          <w:iCs w:val="0"/>
          <w:color w:val="000000"/>
          <w:kern w:val="28"/>
          <w:szCs w:val="28"/>
          <w:rtl/>
        </w:rPr>
        <w:t xml:space="preserve"> מדין "</w:t>
      </w:r>
      <w:proofErr w:type="spellStart"/>
      <w:r w:rsidRPr="00FE4027">
        <w:rPr>
          <w:rFonts w:ascii="Times New Roman" w:hAnsi="Times New Roman" w:cs="FrankRuehl" w:hint="cs"/>
          <w:i w:val="0"/>
          <w:iCs w:val="0"/>
          <w:color w:val="000000"/>
          <w:kern w:val="28"/>
          <w:szCs w:val="28"/>
          <w:rtl/>
        </w:rPr>
        <w:t>סיטומתא</w:t>
      </w:r>
      <w:proofErr w:type="spellEnd"/>
      <w:r w:rsidRPr="00FE4027">
        <w:rPr>
          <w:rFonts w:ascii="Times New Roman" w:hAnsi="Times New Roman" w:cs="FrankRuehl" w:hint="cs"/>
          <w:i w:val="0"/>
          <w:iCs w:val="0"/>
          <w:color w:val="000000"/>
          <w:kern w:val="28"/>
          <w:szCs w:val="28"/>
          <w:rtl/>
        </w:rPr>
        <w:t xml:space="preserve">". ... וא"כ </w:t>
      </w:r>
      <w:proofErr w:type="spellStart"/>
      <w:r w:rsidRPr="00FE4027">
        <w:rPr>
          <w:rFonts w:ascii="Times New Roman" w:hAnsi="Times New Roman" w:cs="FrankRuehl" w:hint="cs"/>
          <w:i w:val="0"/>
          <w:iCs w:val="0"/>
          <w:color w:val="000000"/>
          <w:kern w:val="28"/>
          <w:szCs w:val="28"/>
          <w:rtl/>
        </w:rPr>
        <w:t>בנ"ד</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דהו"ל</w:t>
      </w:r>
      <w:proofErr w:type="spellEnd"/>
      <w:r w:rsidRPr="00FE4027">
        <w:rPr>
          <w:rFonts w:ascii="Times New Roman" w:hAnsi="Times New Roman" w:cs="FrankRuehl" w:hint="cs"/>
          <w:i w:val="0"/>
          <w:iCs w:val="0"/>
          <w:color w:val="000000"/>
          <w:kern w:val="28"/>
          <w:szCs w:val="28"/>
          <w:rtl/>
        </w:rPr>
        <w:t xml:space="preserve"> דבר שאינו קצוב, כיון שרבו האחרונים הסוברים </w:t>
      </w:r>
      <w:proofErr w:type="spellStart"/>
      <w:r w:rsidRPr="00FE4027">
        <w:rPr>
          <w:rFonts w:ascii="Times New Roman" w:hAnsi="Times New Roman" w:cs="FrankRuehl" w:hint="cs"/>
          <w:i w:val="0"/>
          <w:iCs w:val="0"/>
          <w:color w:val="000000"/>
          <w:kern w:val="28"/>
          <w:szCs w:val="28"/>
          <w:rtl/>
        </w:rPr>
        <w:t>דנקטינן</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דמצי</w:t>
      </w:r>
      <w:proofErr w:type="spellEnd"/>
      <w:r w:rsidRPr="00FE4027">
        <w:rPr>
          <w:rFonts w:ascii="Times New Roman" w:hAnsi="Times New Roman" w:cs="FrankRuehl" w:hint="cs"/>
          <w:i w:val="0"/>
          <w:iCs w:val="0"/>
          <w:color w:val="000000"/>
          <w:kern w:val="28"/>
          <w:szCs w:val="28"/>
          <w:rtl/>
        </w:rPr>
        <w:t xml:space="preserve"> המוחזק לומר קים לי </w:t>
      </w:r>
      <w:proofErr w:type="spellStart"/>
      <w:r w:rsidRPr="00FE4027">
        <w:rPr>
          <w:rFonts w:ascii="Times New Roman" w:hAnsi="Times New Roman" w:cs="FrankRuehl" w:hint="cs"/>
          <w:i w:val="0"/>
          <w:iCs w:val="0"/>
          <w:color w:val="000000"/>
          <w:kern w:val="28"/>
          <w:szCs w:val="28"/>
          <w:rtl/>
        </w:rPr>
        <w:t>כהרמב"ם</w:t>
      </w:r>
      <w:proofErr w:type="spellEnd"/>
      <w:r w:rsidRPr="00FE4027">
        <w:rPr>
          <w:rFonts w:ascii="Times New Roman" w:hAnsi="Times New Roman" w:cs="FrankRuehl" w:hint="cs"/>
          <w:i w:val="0"/>
          <w:iCs w:val="0"/>
          <w:color w:val="000000"/>
          <w:kern w:val="28"/>
          <w:szCs w:val="28"/>
          <w:rtl/>
        </w:rPr>
        <w:t xml:space="preserve"> וסיעתו, דאין אדם מקנה דבר שאינו קצוב וכו' א"כ לא מהני </w:t>
      </w:r>
      <w:proofErr w:type="spellStart"/>
      <w:r w:rsidRPr="00FE4027">
        <w:rPr>
          <w:rFonts w:ascii="Times New Roman" w:hAnsi="Times New Roman" w:cs="FrankRuehl" w:hint="cs"/>
          <w:i w:val="0"/>
          <w:iCs w:val="0"/>
          <w:color w:val="000000"/>
          <w:kern w:val="28"/>
          <w:szCs w:val="28"/>
          <w:rtl/>
        </w:rPr>
        <w:t>בכה"ג</w:t>
      </w:r>
      <w:proofErr w:type="spellEnd"/>
      <w:r w:rsidRPr="00FE4027">
        <w:rPr>
          <w:rFonts w:ascii="Times New Roman" w:hAnsi="Times New Roman" w:cs="FrankRuehl" w:hint="cs"/>
          <w:i w:val="0"/>
          <w:iCs w:val="0"/>
          <w:color w:val="000000"/>
          <w:kern w:val="28"/>
          <w:szCs w:val="28"/>
          <w:rtl/>
        </w:rPr>
        <w:t xml:space="preserve"> קנין </w:t>
      </w:r>
      <w:proofErr w:type="spellStart"/>
      <w:r w:rsidRPr="00FE4027">
        <w:rPr>
          <w:rFonts w:ascii="Times New Roman" w:hAnsi="Times New Roman" w:cs="FrankRuehl" w:hint="cs"/>
          <w:i w:val="0"/>
          <w:iCs w:val="0"/>
          <w:color w:val="000000"/>
          <w:kern w:val="28"/>
          <w:szCs w:val="28"/>
          <w:rtl/>
        </w:rPr>
        <w:t>סיטומתא</w:t>
      </w:r>
      <w:proofErr w:type="spellEnd"/>
      <w:r w:rsidRPr="00FE4027">
        <w:rPr>
          <w:rFonts w:ascii="Times New Roman" w:hAnsi="Times New Roman" w:cs="FrankRuehl" w:hint="cs"/>
          <w:i w:val="0"/>
          <w:iCs w:val="0"/>
          <w:color w:val="000000"/>
          <w:kern w:val="28"/>
          <w:szCs w:val="28"/>
          <w:rtl/>
        </w:rPr>
        <w:t xml:space="preserve"> לחשוב החתימה על ההתחייבות למחייבת ע"פ הדין, </w:t>
      </w:r>
      <w:r w:rsidRPr="00F60D15">
        <w:rPr>
          <w:rFonts w:ascii="Times New Roman" w:hAnsi="Times New Roman" w:cs="FrankRuehl" w:hint="cs"/>
          <w:i w:val="0"/>
          <w:iCs w:val="0"/>
          <w:color w:val="000000"/>
          <w:kern w:val="28"/>
          <w:sz w:val="24"/>
          <w:szCs w:val="24"/>
          <w:rtl/>
        </w:rPr>
        <w:t xml:space="preserve">(אפילו אם היה הדבר ברור </w:t>
      </w:r>
      <w:proofErr w:type="spellStart"/>
      <w:r w:rsidRPr="00F60D15">
        <w:rPr>
          <w:rFonts w:ascii="Times New Roman" w:hAnsi="Times New Roman" w:cs="FrankRuehl" w:hint="cs"/>
          <w:i w:val="0"/>
          <w:iCs w:val="0"/>
          <w:color w:val="000000"/>
          <w:kern w:val="28"/>
          <w:sz w:val="24"/>
          <w:szCs w:val="24"/>
          <w:rtl/>
        </w:rPr>
        <w:t>שבכגון</w:t>
      </w:r>
      <w:proofErr w:type="spellEnd"/>
      <w:r w:rsidRPr="00F60D15">
        <w:rPr>
          <w:rFonts w:ascii="Times New Roman" w:hAnsi="Times New Roman" w:cs="FrankRuehl" w:hint="cs"/>
          <w:i w:val="0"/>
          <w:iCs w:val="0"/>
          <w:color w:val="000000"/>
          <w:kern w:val="28"/>
          <w:sz w:val="24"/>
          <w:szCs w:val="24"/>
          <w:rtl/>
        </w:rPr>
        <w:t xml:space="preserve"> זה הוי </w:t>
      </w:r>
      <w:proofErr w:type="spellStart"/>
      <w:r w:rsidRPr="00F60D15">
        <w:rPr>
          <w:rFonts w:ascii="Times New Roman" w:hAnsi="Times New Roman" w:cs="FrankRuehl" w:hint="cs"/>
          <w:i w:val="0"/>
          <w:iCs w:val="0"/>
          <w:color w:val="000000"/>
          <w:kern w:val="28"/>
          <w:sz w:val="24"/>
          <w:szCs w:val="24"/>
          <w:rtl/>
        </w:rPr>
        <w:t>כסיטומתא</w:t>
      </w:r>
      <w:proofErr w:type="spellEnd"/>
      <w:r w:rsidRPr="00F60D15">
        <w:rPr>
          <w:rFonts w:ascii="Times New Roman" w:hAnsi="Times New Roman" w:cs="FrankRuehl" w:hint="cs"/>
          <w:i w:val="0"/>
          <w:iCs w:val="0"/>
          <w:color w:val="000000"/>
          <w:kern w:val="28"/>
          <w:sz w:val="24"/>
          <w:szCs w:val="24"/>
          <w:rtl/>
        </w:rPr>
        <w:t>)</w:t>
      </w:r>
      <w:r w:rsidRPr="00FE4027">
        <w:rPr>
          <w:rFonts w:ascii="Times New Roman" w:hAnsi="Times New Roman" w:cs="FrankRuehl" w:hint="cs"/>
          <w:i w:val="0"/>
          <w:iCs w:val="0"/>
          <w:color w:val="000000"/>
          <w:kern w:val="28"/>
          <w:szCs w:val="28"/>
          <w:rtl/>
        </w:rPr>
        <w:t xml:space="preserve">, כיון שאין הקנין מועיל בדבר שאינו קצוב. </w:t>
      </w:r>
      <w:r w:rsidRPr="00FE4027">
        <w:rPr>
          <w:rFonts w:ascii="Times New Roman" w:hAnsi="Times New Roman" w:cs="FrankRuehl" w:hint="cs"/>
          <w:b/>
          <w:bCs/>
          <w:i w:val="0"/>
          <w:iCs w:val="0"/>
          <w:color w:val="000000"/>
          <w:kern w:val="28"/>
          <w:szCs w:val="28"/>
          <w:rtl/>
        </w:rPr>
        <w:t xml:space="preserve">ואמנם אין סברת ר' יחיאל וסיעתו הנ"ל מוסכמת להלכה, כי דעת </w:t>
      </w:r>
      <w:proofErr w:type="spellStart"/>
      <w:r w:rsidRPr="00FE4027">
        <w:rPr>
          <w:rFonts w:ascii="Times New Roman" w:hAnsi="Times New Roman" w:cs="FrankRuehl" w:hint="cs"/>
          <w:b/>
          <w:bCs/>
          <w:i w:val="0"/>
          <w:iCs w:val="0"/>
          <w:color w:val="000000"/>
          <w:kern w:val="28"/>
          <w:szCs w:val="28"/>
          <w:rtl/>
        </w:rPr>
        <w:t>המהר"ם</w:t>
      </w:r>
      <w:proofErr w:type="spellEnd"/>
      <w:r w:rsidRPr="00FE4027">
        <w:rPr>
          <w:rFonts w:ascii="Times New Roman" w:hAnsi="Times New Roman" w:cs="FrankRuehl" w:hint="cs"/>
          <w:b/>
          <w:bCs/>
          <w:i w:val="0"/>
          <w:iCs w:val="0"/>
          <w:color w:val="000000"/>
          <w:kern w:val="28"/>
          <w:szCs w:val="28"/>
          <w:rtl/>
        </w:rPr>
        <w:t xml:space="preserve"> </w:t>
      </w:r>
      <w:proofErr w:type="spellStart"/>
      <w:r w:rsidRPr="00FE4027">
        <w:rPr>
          <w:rFonts w:ascii="Times New Roman" w:hAnsi="Times New Roman" w:cs="FrankRuehl" w:hint="cs"/>
          <w:b/>
          <w:bCs/>
          <w:i w:val="0"/>
          <w:iCs w:val="0"/>
          <w:color w:val="000000"/>
          <w:kern w:val="28"/>
          <w:szCs w:val="28"/>
          <w:rtl/>
        </w:rPr>
        <w:t>דבכל</w:t>
      </w:r>
      <w:proofErr w:type="spellEnd"/>
      <w:r w:rsidRPr="00FE4027">
        <w:rPr>
          <w:rFonts w:ascii="Times New Roman" w:hAnsi="Times New Roman" w:cs="FrankRuehl" w:hint="cs"/>
          <w:b/>
          <w:bCs/>
          <w:i w:val="0"/>
          <w:iCs w:val="0"/>
          <w:color w:val="000000"/>
          <w:kern w:val="28"/>
          <w:szCs w:val="28"/>
          <w:rtl/>
        </w:rPr>
        <w:t xml:space="preserve"> גווני מהני </w:t>
      </w:r>
      <w:proofErr w:type="spellStart"/>
      <w:r w:rsidRPr="00FE4027">
        <w:rPr>
          <w:rFonts w:ascii="Times New Roman" w:hAnsi="Times New Roman" w:cs="FrankRuehl" w:hint="cs"/>
          <w:b/>
          <w:bCs/>
          <w:i w:val="0"/>
          <w:iCs w:val="0"/>
          <w:color w:val="000000"/>
          <w:kern w:val="28"/>
          <w:szCs w:val="28"/>
          <w:rtl/>
        </w:rPr>
        <w:t>סיטומתא</w:t>
      </w:r>
      <w:proofErr w:type="spellEnd"/>
      <w:r w:rsidRPr="00FE4027">
        <w:rPr>
          <w:rFonts w:ascii="Times New Roman" w:hAnsi="Times New Roman" w:cs="FrankRuehl" w:hint="cs"/>
          <w:b/>
          <w:bCs/>
          <w:i w:val="0"/>
          <w:iCs w:val="0"/>
          <w:color w:val="000000"/>
          <w:kern w:val="28"/>
          <w:szCs w:val="28"/>
          <w:rtl/>
        </w:rPr>
        <w:t xml:space="preserve">, ואפילו </w:t>
      </w:r>
      <w:proofErr w:type="spellStart"/>
      <w:r w:rsidRPr="00FE4027">
        <w:rPr>
          <w:rFonts w:ascii="Times New Roman" w:hAnsi="Times New Roman" w:cs="FrankRuehl" w:hint="cs"/>
          <w:b/>
          <w:bCs/>
          <w:i w:val="0"/>
          <w:iCs w:val="0"/>
          <w:color w:val="000000"/>
          <w:kern w:val="28"/>
          <w:szCs w:val="28"/>
          <w:rtl/>
        </w:rPr>
        <w:t>בדשלב"ל</w:t>
      </w:r>
      <w:proofErr w:type="spellEnd"/>
      <w:r w:rsidRPr="00FE4027">
        <w:rPr>
          <w:rFonts w:ascii="Times New Roman" w:hAnsi="Times New Roman" w:cs="FrankRuehl" w:hint="cs"/>
          <w:b/>
          <w:bCs/>
          <w:i w:val="0"/>
          <w:iCs w:val="0"/>
          <w:color w:val="000000"/>
          <w:kern w:val="28"/>
          <w:szCs w:val="28"/>
          <w:rtl/>
        </w:rPr>
        <w:t xml:space="preserve">. ... ועכ"פ מידי ספק לא יצאנו, והמוחזק מצי לטעון קים לי </w:t>
      </w:r>
      <w:proofErr w:type="spellStart"/>
      <w:r w:rsidRPr="00FE4027">
        <w:rPr>
          <w:rFonts w:ascii="Times New Roman" w:hAnsi="Times New Roman" w:cs="FrankRuehl" w:hint="cs"/>
          <w:b/>
          <w:bCs/>
          <w:i w:val="0"/>
          <w:iCs w:val="0"/>
          <w:color w:val="000000"/>
          <w:kern w:val="28"/>
          <w:szCs w:val="28"/>
          <w:rtl/>
        </w:rPr>
        <w:t>כהמזכים</w:t>
      </w:r>
      <w:proofErr w:type="spellEnd"/>
      <w:r w:rsidRPr="00FE4027">
        <w:rPr>
          <w:rFonts w:ascii="Times New Roman" w:hAnsi="Times New Roman" w:cs="FrankRuehl" w:hint="cs"/>
          <w:b/>
          <w:bCs/>
          <w:i w:val="0"/>
          <w:iCs w:val="0"/>
          <w:color w:val="000000"/>
          <w:kern w:val="28"/>
          <w:szCs w:val="28"/>
          <w:rtl/>
        </w:rPr>
        <w:t xml:space="preserve">. </w:t>
      </w:r>
      <w:r w:rsidRPr="00FE4027">
        <w:rPr>
          <w:rFonts w:ascii="Times New Roman" w:hAnsi="Times New Roman" w:cs="FrankRuehl" w:hint="cs"/>
          <w:i w:val="0"/>
          <w:iCs w:val="0"/>
          <w:color w:val="000000"/>
          <w:kern w:val="28"/>
          <w:szCs w:val="28"/>
          <w:rtl/>
        </w:rPr>
        <w:t xml:space="preserve">ונודע בשערים </w:t>
      </w:r>
      <w:proofErr w:type="spellStart"/>
      <w:r w:rsidRPr="00FE4027">
        <w:rPr>
          <w:rFonts w:ascii="Times New Roman" w:hAnsi="Times New Roman" w:cs="FrankRuehl" w:hint="cs"/>
          <w:i w:val="0"/>
          <w:iCs w:val="0"/>
          <w:color w:val="000000"/>
          <w:kern w:val="28"/>
          <w:szCs w:val="28"/>
          <w:rtl/>
        </w:rPr>
        <w:t>המצויינים</w:t>
      </w:r>
      <w:proofErr w:type="spellEnd"/>
      <w:r w:rsidRPr="00FE4027">
        <w:rPr>
          <w:rFonts w:ascii="Times New Roman" w:hAnsi="Times New Roman" w:cs="FrankRuehl" w:hint="cs"/>
          <w:i w:val="0"/>
          <w:iCs w:val="0"/>
          <w:color w:val="000000"/>
          <w:kern w:val="28"/>
          <w:szCs w:val="28"/>
          <w:rtl/>
        </w:rPr>
        <w:t xml:space="preserve"> בהלכה דברי </w:t>
      </w:r>
      <w:proofErr w:type="spellStart"/>
      <w:r w:rsidRPr="00FE4027">
        <w:rPr>
          <w:rFonts w:ascii="Times New Roman" w:hAnsi="Times New Roman" w:cs="FrankRuehl" w:hint="cs"/>
          <w:i w:val="0"/>
          <w:iCs w:val="0"/>
          <w:color w:val="000000"/>
          <w:kern w:val="28"/>
          <w:szCs w:val="28"/>
          <w:rtl/>
        </w:rPr>
        <w:t>הכנה"ג</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חו"מ</w:t>
      </w:r>
      <w:proofErr w:type="spellEnd"/>
      <w:r w:rsidRPr="00FE4027">
        <w:rPr>
          <w:rFonts w:ascii="Times New Roman" w:hAnsi="Times New Roman" w:cs="FrankRuehl" w:hint="cs"/>
          <w:i w:val="0"/>
          <w:iCs w:val="0"/>
          <w:color w:val="000000"/>
          <w:kern w:val="28"/>
          <w:szCs w:val="28"/>
          <w:rtl/>
        </w:rPr>
        <w:t xml:space="preserve"> </w:t>
      </w:r>
      <w:r w:rsidRPr="00F60D15">
        <w:rPr>
          <w:rFonts w:ascii="Times New Roman" w:hAnsi="Times New Roman" w:cs="FrankRuehl" w:hint="cs"/>
          <w:i w:val="0"/>
          <w:iCs w:val="0"/>
          <w:color w:val="000000"/>
          <w:kern w:val="28"/>
          <w:sz w:val="24"/>
          <w:szCs w:val="24"/>
          <w:rtl/>
        </w:rPr>
        <w:t xml:space="preserve">(סי' כה </w:t>
      </w:r>
      <w:proofErr w:type="spellStart"/>
      <w:r w:rsidRPr="00F60D15">
        <w:rPr>
          <w:rFonts w:ascii="Times New Roman" w:hAnsi="Times New Roman" w:cs="FrankRuehl" w:hint="cs"/>
          <w:i w:val="0"/>
          <w:iCs w:val="0"/>
          <w:color w:val="000000"/>
          <w:kern w:val="28"/>
          <w:sz w:val="24"/>
          <w:szCs w:val="24"/>
          <w:rtl/>
        </w:rPr>
        <w:t>הגב"י</w:t>
      </w:r>
      <w:proofErr w:type="spellEnd"/>
      <w:r w:rsidRPr="00F60D15">
        <w:rPr>
          <w:rFonts w:ascii="Times New Roman" w:hAnsi="Times New Roman" w:cs="FrankRuehl" w:hint="cs"/>
          <w:i w:val="0"/>
          <w:iCs w:val="0"/>
          <w:color w:val="000000"/>
          <w:kern w:val="28"/>
          <w:sz w:val="24"/>
          <w:szCs w:val="24"/>
          <w:rtl/>
        </w:rPr>
        <w:t xml:space="preserve"> אות פא)</w:t>
      </w:r>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דבדיני</w:t>
      </w:r>
      <w:proofErr w:type="spellEnd"/>
      <w:r w:rsidRPr="00FE4027">
        <w:rPr>
          <w:rFonts w:ascii="Times New Roman" w:hAnsi="Times New Roman" w:cs="FrankRuehl" w:hint="cs"/>
          <w:i w:val="0"/>
          <w:iCs w:val="0"/>
          <w:color w:val="000000"/>
          <w:kern w:val="28"/>
          <w:szCs w:val="28"/>
          <w:rtl/>
        </w:rPr>
        <w:t xml:space="preserve"> ממונות כל שאתה מרבה ספקות וספקי ספקות, המוחזק יכול לומר קים לי </w:t>
      </w:r>
      <w:proofErr w:type="spellStart"/>
      <w:r w:rsidRPr="00FE4027">
        <w:rPr>
          <w:rFonts w:ascii="Times New Roman" w:hAnsi="Times New Roman" w:cs="FrankRuehl" w:hint="cs"/>
          <w:i w:val="0"/>
          <w:iCs w:val="0"/>
          <w:color w:val="000000"/>
          <w:kern w:val="28"/>
          <w:szCs w:val="28"/>
          <w:rtl/>
        </w:rPr>
        <w:t>כהמזכים</w:t>
      </w:r>
      <w:proofErr w:type="spellEnd"/>
      <w:r w:rsidRPr="00FE4027">
        <w:rPr>
          <w:rFonts w:ascii="Times New Roman" w:hAnsi="Times New Roman" w:cs="FrankRuehl" w:hint="cs"/>
          <w:i w:val="0"/>
          <w:iCs w:val="0"/>
          <w:color w:val="000000"/>
          <w:kern w:val="28"/>
          <w:szCs w:val="28"/>
          <w:rtl/>
        </w:rPr>
        <w:t xml:space="preserve">. וכ"כ מרן </w:t>
      </w:r>
      <w:proofErr w:type="spellStart"/>
      <w:r w:rsidRPr="00FE4027">
        <w:rPr>
          <w:rFonts w:ascii="Times New Roman" w:hAnsi="Times New Roman" w:cs="FrankRuehl" w:hint="cs"/>
          <w:i w:val="0"/>
          <w:iCs w:val="0"/>
          <w:color w:val="000000"/>
          <w:kern w:val="28"/>
          <w:szCs w:val="28"/>
          <w:rtl/>
        </w:rPr>
        <w:t>החיד"א</w:t>
      </w:r>
      <w:proofErr w:type="spellEnd"/>
      <w:r w:rsidRPr="00FE4027">
        <w:rPr>
          <w:rFonts w:ascii="Times New Roman" w:hAnsi="Times New Roman" w:cs="FrankRuehl" w:hint="cs"/>
          <w:i w:val="0"/>
          <w:iCs w:val="0"/>
          <w:color w:val="000000"/>
          <w:kern w:val="28"/>
          <w:szCs w:val="28"/>
          <w:rtl/>
        </w:rPr>
        <w:t xml:space="preserve"> בברכי יוסף </w:t>
      </w:r>
      <w:proofErr w:type="spellStart"/>
      <w:r w:rsidRPr="00FE4027">
        <w:rPr>
          <w:rFonts w:ascii="Times New Roman" w:hAnsi="Times New Roman" w:cs="FrankRuehl" w:hint="cs"/>
          <w:i w:val="0"/>
          <w:iCs w:val="0"/>
          <w:color w:val="000000"/>
          <w:kern w:val="28"/>
          <w:szCs w:val="28"/>
          <w:rtl/>
        </w:rPr>
        <w:t>חו"מ</w:t>
      </w:r>
      <w:proofErr w:type="spellEnd"/>
      <w:r w:rsidRPr="00FE4027">
        <w:rPr>
          <w:rFonts w:ascii="Times New Roman" w:hAnsi="Times New Roman" w:cs="FrankRuehl" w:hint="cs"/>
          <w:i w:val="0"/>
          <w:iCs w:val="0"/>
          <w:color w:val="000000"/>
          <w:kern w:val="28"/>
          <w:szCs w:val="28"/>
          <w:rtl/>
        </w:rPr>
        <w:t xml:space="preserve"> </w:t>
      </w:r>
      <w:r w:rsidRPr="00F60D15">
        <w:rPr>
          <w:rFonts w:ascii="Times New Roman" w:hAnsi="Times New Roman" w:cs="FrankRuehl" w:hint="cs"/>
          <w:i w:val="0"/>
          <w:iCs w:val="0"/>
          <w:color w:val="000000"/>
          <w:kern w:val="28"/>
          <w:sz w:val="24"/>
          <w:szCs w:val="24"/>
          <w:rtl/>
        </w:rPr>
        <w:t xml:space="preserve">(סי' כה </w:t>
      </w:r>
      <w:proofErr w:type="spellStart"/>
      <w:r w:rsidRPr="00F60D15">
        <w:rPr>
          <w:rFonts w:ascii="Times New Roman" w:hAnsi="Times New Roman" w:cs="FrankRuehl" w:hint="cs"/>
          <w:i w:val="0"/>
          <w:iCs w:val="0"/>
          <w:color w:val="000000"/>
          <w:kern w:val="28"/>
          <w:sz w:val="24"/>
          <w:szCs w:val="24"/>
          <w:rtl/>
        </w:rPr>
        <w:t>ס"ק</w:t>
      </w:r>
      <w:proofErr w:type="spellEnd"/>
      <w:r w:rsidRPr="00F60D15">
        <w:rPr>
          <w:rFonts w:ascii="Times New Roman" w:hAnsi="Times New Roman" w:cs="FrankRuehl" w:hint="cs"/>
          <w:i w:val="0"/>
          <w:iCs w:val="0"/>
          <w:color w:val="000000"/>
          <w:kern w:val="28"/>
          <w:sz w:val="24"/>
          <w:szCs w:val="24"/>
          <w:rtl/>
        </w:rPr>
        <w:t xml:space="preserve"> טו)</w:t>
      </w:r>
      <w:r w:rsidRPr="00FE4027">
        <w:rPr>
          <w:rFonts w:ascii="Times New Roman" w:hAnsi="Times New Roman" w:cs="FrankRuehl" w:hint="cs"/>
          <w:i w:val="0"/>
          <w:iCs w:val="0"/>
          <w:color w:val="000000"/>
          <w:kern w:val="28"/>
          <w:szCs w:val="28"/>
          <w:rtl/>
        </w:rPr>
        <w:t xml:space="preserve">. ... שאפילו בארבעה וחמשה ספקות א"א להוציא מן המוחזק, כיון שיכול לומר קים לי. ע"ש. ודון מינה </w:t>
      </w:r>
      <w:proofErr w:type="spellStart"/>
      <w:r w:rsidRPr="00FE4027">
        <w:rPr>
          <w:rFonts w:ascii="Times New Roman" w:hAnsi="Times New Roman" w:cs="FrankRuehl" w:hint="cs"/>
          <w:i w:val="0"/>
          <w:iCs w:val="0"/>
          <w:color w:val="000000"/>
          <w:kern w:val="28"/>
          <w:szCs w:val="28"/>
          <w:rtl/>
        </w:rPr>
        <w:t>ואוקי</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באתרין</w:t>
      </w:r>
      <w:proofErr w:type="spellEnd"/>
      <w:r w:rsidRPr="00FE4027">
        <w:rPr>
          <w:rFonts w:ascii="Times New Roman" w:hAnsi="Times New Roman" w:cs="FrankRuehl" w:hint="cs"/>
          <w:i w:val="0"/>
          <w:iCs w:val="0"/>
          <w:color w:val="000000"/>
          <w:kern w:val="28"/>
          <w:szCs w:val="28"/>
          <w:rtl/>
        </w:rPr>
        <w:t xml:space="preserve">.   </w:t>
      </w:r>
    </w:p>
    <w:p w14:paraId="77002426" w14:textId="77777777" w:rsidR="005544FC" w:rsidRPr="00FE40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FE4027">
        <w:rPr>
          <w:rFonts w:ascii="Times New Roman" w:hAnsi="Times New Roman" w:cs="FrankRuehl" w:hint="cs"/>
          <w:i w:val="0"/>
          <w:iCs w:val="0"/>
          <w:color w:val="000000"/>
          <w:kern w:val="28"/>
          <w:szCs w:val="28"/>
          <w:rtl/>
        </w:rPr>
        <w:t xml:space="preserve">יא) </w:t>
      </w:r>
      <w:proofErr w:type="spellStart"/>
      <w:r w:rsidRPr="00FE4027">
        <w:rPr>
          <w:rFonts w:ascii="Times New Roman" w:hAnsi="Times New Roman" w:cs="FrankRuehl" w:hint="cs"/>
          <w:i w:val="0"/>
          <w:iCs w:val="0"/>
          <w:color w:val="000000"/>
          <w:kern w:val="28"/>
          <w:szCs w:val="28"/>
          <w:rtl/>
        </w:rPr>
        <w:t>ואעיקרא</w:t>
      </w:r>
      <w:proofErr w:type="spellEnd"/>
      <w:r w:rsidRPr="00FE4027">
        <w:rPr>
          <w:rFonts w:ascii="Times New Roman" w:hAnsi="Times New Roman" w:cs="FrankRuehl" w:hint="cs"/>
          <w:i w:val="0"/>
          <w:iCs w:val="0"/>
          <w:color w:val="000000"/>
          <w:kern w:val="28"/>
          <w:szCs w:val="28"/>
          <w:rtl/>
        </w:rPr>
        <w:t xml:space="preserve"> נראה </w:t>
      </w:r>
      <w:proofErr w:type="spellStart"/>
      <w:r w:rsidRPr="00FE4027">
        <w:rPr>
          <w:rFonts w:ascii="Times New Roman" w:hAnsi="Times New Roman" w:cs="FrankRuehl" w:hint="cs"/>
          <w:i w:val="0"/>
          <w:iCs w:val="0"/>
          <w:color w:val="000000"/>
          <w:kern w:val="28"/>
          <w:szCs w:val="28"/>
          <w:rtl/>
        </w:rPr>
        <w:t>דחתימה</w:t>
      </w:r>
      <w:proofErr w:type="spellEnd"/>
      <w:r w:rsidRPr="00FE4027">
        <w:rPr>
          <w:rFonts w:ascii="Times New Roman" w:hAnsi="Times New Roman" w:cs="FrankRuehl" w:hint="cs"/>
          <w:i w:val="0"/>
          <w:iCs w:val="0"/>
          <w:color w:val="000000"/>
          <w:kern w:val="28"/>
          <w:szCs w:val="28"/>
          <w:rtl/>
        </w:rPr>
        <w:t xml:space="preserve"> על התחייבות בלי קנין </w:t>
      </w:r>
      <w:proofErr w:type="spellStart"/>
      <w:r w:rsidRPr="00FE4027">
        <w:rPr>
          <w:rFonts w:ascii="Times New Roman" w:hAnsi="Times New Roman" w:cs="FrankRuehl" w:hint="cs"/>
          <w:i w:val="0"/>
          <w:iCs w:val="0"/>
          <w:color w:val="000000"/>
          <w:kern w:val="28"/>
          <w:szCs w:val="28"/>
          <w:rtl/>
        </w:rPr>
        <w:t>גריעא</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מסיטומתא</w:t>
      </w:r>
      <w:proofErr w:type="spellEnd"/>
      <w:r w:rsidRPr="00FE4027">
        <w:rPr>
          <w:rFonts w:ascii="Times New Roman" w:hAnsi="Times New Roman" w:cs="FrankRuehl" w:hint="cs"/>
          <w:i w:val="0"/>
          <w:iCs w:val="0"/>
          <w:color w:val="000000"/>
          <w:kern w:val="28"/>
          <w:szCs w:val="28"/>
          <w:rtl/>
        </w:rPr>
        <w:t xml:space="preserve">, שאין מנהג זה ברור ולא נקבע ע"פ חכמי הדור, ואדרבה כל ב"ד בקי עושה קנין גמור כדת בכל הסכמי גירושין הבאים לפניהם, כשיש בהם התחייבויות </w:t>
      </w:r>
      <w:proofErr w:type="spellStart"/>
      <w:r w:rsidRPr="00FE4027">
        <w:rPr>
          <w:rFonts w:ascii="Times New Roman" w:hAnsi="Times New Roman" w:cs="FrankRuehl" w:hint="cs"/>
          <w:i w:val="0"/>
          <w:iCs w:val="0"/>
          <w:color w:val="000000"/>
          <w:kern w:val="28"/>
          <w:szCs w:val="28"/>
          <w:rtl/>
        </w:rPr>
        <w:t>בעניני</w:t>
      </w:r>
      <w:proofErr w:type="spellEnd"/>
      <w:r w:rsidRPr="00FE4027">
        <w:rPr>
          <w:rFonts w:ascii="Times New Roman" w:hAnsi="Times New Roman" w:cs="FrankRuehl" w:hint="cs"/>
          <w:i w:val="0"/>
          <w:iCs w:val="0"/>
          <w:color w:val="000000"/>
          <w:kern w:val="28"/>
          <w:szCs w:val="28"/>
          <w:rtl/>
        </w:rPr>
        <w:t xml:space="preserve"> ממון. וכמ"ש </w:t>
      </w:r>
      <w:r w:rsidRPr="00FE4027">
        <w:rPr>
          <w:rFonts w:ascii="Times New Roman" w:hAnsi="Times New Roman" w:cs="FrankRuehl" w:hint="cs"/>
          <w:i w:val="0"/>
          <w:iCs w:val="0"/>
          <w:color w:val="000000"/>
          <w:kern w:val="28"/>
          <w:szCs w:val="28"/>
          <w:rtl/>
        </w:rPr>
        <w:lastRenderedPageBreak/>
        <w:t xml:space="preserve">ג"כ </w:t>
      </w:r>
      <w:proofErr w:type="spellStart"/>
      <w:r w:rsidRPr="00FE4027">
        <w:rPr>
          <w:rFonts w:ascii="Times New Roman" w:hAnsi="Times New Roman" w:cs="FrankRuehl" w:hint="cs"/>
          <w:i w:val="0"/>
          <w:iCs w:val="0"/>
          <w:color w:val="000000"/>
          <w:kern w:val="28"/>
          <w:szCs w:val="28"/>
          <w:rtl/>
        </w:rPr>
        <w:t>בשו"ת</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מהרש"ם</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ח"ה</w:t>
      </w:r>
      <w:proofErr w:type="spellEnd"/>
      <w:r w:rsidRPr="00FE4027">
        <w:rPr>
          <w:rFonts w:ascii="Times New Roman" w:hAnsi="Times New Roman" w:cs="FrankRuehl" w:hint="cs"/>
          <w:i w:val="0"/>
          <w:iCs w:val="0"/>
          <w:color w:val="000000"/>
          <w:kern w:val="28"/>
          <w:szCs w:val="28"/>
          <w:rtl/>
        </w:rPr>
        <w:t xml:space="preserve"> </w:t>
      </w:r>
      <w:r w:rsidRPr="00F60D15">
        <w:rPr>
          <w:rFonts w:ascii="Times New Roman" w:hAnsi="Times New Roman" w:cs="FrankRuehl" w:hint="cs"/>
          <w:i w:val="0"/>
          <w:iCs w:val="0"/>
          <w:color w:val="000000"/>
          <w:kern w:val="28"/>
          <w:sz w:val="24"/>
          <w:szCs w:val="24"/>
          <w:rtl/>
        </w:rPr>
        <w:t>(סי' כה)</w:t>
      </w:r>
      <w:r w:rsidRPr="00FE4027">
        <w:rPr>
          <w:rFonts w:ascii="Times New Roman" w:hAnsi="Times New Roman" w:cs="FrankRuehl" w:hint="cs"/>
          <w:i w:val="0"/>
          <w:iCs w:val="0"/>
          <w:color w:val="000000"/>
          <w:kern w:val="28"/>
          <w:szCs w:val="28"/>
          <w:rtl/>
        </w:rPr>
        <w:t xml:space="preserve">. ונודע </w:t>
      </w:r>
      <w:proofErr w:type="spellStart"/>
      <w:r w:rsidRPr="00FE4027">
        <w:rPr>
          <w:rFonts w:ascii="Times New Roman" w:hAnsi="Times New Roman" w:cs="FrankRuehl" w:hint="cs"/>
          <w:i w:val="0"/>
          <w:iCs w:val="0"/>
          <w:color w:val="000000"/>
          <w:kern w:val="28"/>
          <w:szCs w:val="28"/>
          <w:rtl/>
        </w:rPr>
        <w:t>מ"ש</w:t>
      </w:r>
      <w:proofErr w:type="spellEnd"/>
      <w:r w:rsidRPr="00FE4027">
        <w:rPr>
          <w:rFonts w:ascii="Times New Roman" w:hAnsi="Times New Roman" w:cs="FrankRuehl" w:hint="cs"/>
          <w:i w:val="0"/>
          <w:iCs w:val="0"/>
          <w:color w:val="000000"/>
          <w:kern w:val="28"/>
          <w:szCs w:val="28"/>
          <w:rtl/>
        </w:rPr>
        <w:t xml:space="preserve"> הראשונים דלא </w:t>
      </w:r>
      <w:proofErr w:type="spellStart"/>
      <w:r w:rsidRPr="00FE4027">
        <w:rPr>
          <w:rFonts w:ascii="Times New Roman" w:hAnsi="Times New Roman" w:cs="FrankRuehl" w:hint="cs"/>
          <w:i w:val="0"/>
          <w:iCs w:val="0"/>
          <w:color w:val="000000"/>
          <w:kern w:val="28"/>
          <w:szCs w:val="28"/>
          <w:rtl/>
        </w:rPr>
        <w:t>אזלינן</w:t>
      </w:r>
      <w:proofErr w:type="spellEnd"/>
      <w:r w:rsidRPr="00FE4027">
        <w:rPr>
          <w:rFonts w:ascii="Times New Roman" w:hAnsi="Times New Roman" w:cs="FrankRuehl" w:hint="cs"/>
          <w:i w:val="0"/>
          <w:iCs w:val="0"/>
          <w:color w:val="000000"/>
          <w:kern w:val="28"/>
          <w:szCs w:val="28"/>
          <w:rtl/>
        </w:rPr>
        <w:t xml:space="preserve"> בתר מנהג שלא נקבע ע"פ גדולי וחכמי הדור, וכמה מנהגים גרועים דלא </w:t>
      </w:r>
      <w:proofErr w:type="spellStart"/>
      <w:r w:rsidRPr="00FE4027">
        <w:rPr>
          <w:rFonts w:ascii="Times New Roman" w:hAnsi="Times New Roman" w:cs="FrankRuehl" w:hint="cs"/>
          <w:i w:val="0"/>
          <w:iCs w:val="0"/>
          <w:color w:val="000000"/>
          <w:kern w:val="28"/>
          <w:szCs w:val="28"/>
          <w:rtl/>
        </w:rPr>
        <w:t>אזלינן</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בתרייהו</w:t>
      </w:r>
      <w:proofErr w:type="spellEnd"/>
      <w:r w:rsidRPr="00FE4027">
        <w:rPr>
          <w:rFonts w:ascii="Times New Roman" w:hAnsi="Times New Roman" w:cs="FrankRuehl" w:hint="cs"/>
          <w:i w:val="0"/>
          <w:iCs w:val="0"/>
          <w:color w:val="000000"/>
          <w:kern w:val="28"/>
          <w:szCs w:val="28"/>
          <w:rtl/>
        </w:rPr>
        <w:t xml:space="preserve">, וכמ"ש </w:t>
      </w:r>
      <w:proofErr w:type="spellStart"/>
      <w:r w:rsidRPr="00FE4027">
        <w:rPr>
          <w:rFonts w:ascii="Times New Roman" w:hAnsi="Times New Roman" w:cs="FrankRuehl" w:hint="cs"/>
          <w:i w:val="0"/>
          <w:iCs w:val="0"/>
          <w:color w:val="000000"/>
          <w:kern w:val="28"/>
          <w:szCs w:val="28"/>
          <w:rtl/>
        </w:rPr>
        <w:t>בתוס</w:t>
      </w:r>
      <w:proofErr w:type="spellEnd"/>
      <w:r w:rsidRPr="00FE4027">
        <w:rPr>
          <w:rFonts w:ascii="Times New Roman" w:hAnsi="Times New Roman" w:cs="FrankRuehl" w:hint="cs"/>
          <w:i w:val="0"/>
          <w:iCs w:val="0"/>
          <w:color w:val="000000"/>
          <w:kern w:val="28"/>
          <w:szCs w:val="28"/>
          <w:rtl/>
        </w:rPr>
        <w:t xml:space="preserve">' ב"ב </w:t>
      </w:r>
      <w:r w:rsidRPr="00F60D15">
        <w:rPr>
          <w:rFonts w:ascii="Times New Roman" w:hAnsi="Times New Roman" w:cs="FrankRuehl" w:hint="cs"/>
          <w:i w:val="0"/>
          <w:iCs w:val="0"/>
          <w:color w:val="000000"/>
          <w:kern w:val="28"/>
          <w:sz w:val="24"/>
          <w:szCs w:val="24"/>
          <w:rtl/>
        </w:rPr>
        <w:t>(ב, א)</w:t>
      </w:r>
      <w:r w:rsidRPr="00FE4027">
        <w:rPr>
          <w:rFonts w:ascii="Times New Roman" w:hAnsi="Times New Roman" w:cs="FrankRuehl" w:hint="cs"/>
          <w:i w:val="0"/>
          <w:iCs w:val="0"/>
          <w:color w:val="000000"/>
          <w:kern w:val="28"/>
          <w:szCs w:val="28"/>
          <w:rtl/>
        </w:rPr>
        <w:t xml:space="preserve"> בד"ה </w:t>
      </w:r>
      <w:proofErr w:type="spellStart"/>
      <w:r w:rsidRPr="00FE4027">
        <w:rPr>
          <w:rFonts w:ascii="Times New Roman" w:hAnsi="Times New Roman" w:cs="FrankRuehl" w:hint="cs"/>
          <w:i w:val="0"/>
          <w:iCs w:val="0"/>
          <w:color w:val="000000"/>
          <w:kern w:val="28"/>
          <w:szCs w:val="28"/>
          <w:rtl/>
        </w:rPr>
        <w:t>בגויל</w:t>
      </w:r>
      <w:proofErr w:type="spellEnd"/>
      <w:r w:rsidRPr="00FE4027">
        <w:rPr>
          <w:rFonts w:ascii="Times New Roman" w:hAnsi="Times New Roman" w:cs="FrankRuehl" w:hint="cs"/>
          <w:i w:val="0"/>
          <w:iCs w:val="0"/>
          <w:color w:val="000000"/>
          <w:kern w:val="28"/>
          <w:szCs w:val="28"/>
          <w:rtl/>
        </w:rPr>
        <w:t xml:space="preserve">. ובמרדכי </w:t>
      </w:r>
      <w:r w:rsidRPr="00F60D15">
        <w:rPr>
          <w:rFonts w:ascii="Times New Roman" w:hAnsi="Times New Roman" w:cs="FrankRuehl" w:hint="cs"/>
          <w:i w:val="0"/>
          <w:iCs w:val="0"/>
          <w:color w:val="000000"/>
          <w:kern w:val="28"/>
          <w:sz w:val="24"/>
          <w:szCs w:val="24"/>
          <w:rtl/>
        </w:rPr>
        <w:t>(ר"פ השוכר את הפועלים)</w:t>
      </w:r>
      <w:r w:rsidRPr="00FE4027">
        <w:rPr>
          <w:rFonts w:ascii="Times New Roman" w:hAnsi="Times New Roman" w:cs="FrankRuehl" w:hint="cs"/>
          <w:i w:val="0"/>
          <w:iCs w:val="0"/>
          <w:color w:val="000000"/>
          <w:kern w:val="28"/>
          <w:szCs w:val="28"/>
          <w:rtl/>
        </w:rPr>
        <w:t xml:space="preserve">, בשם ר"ת. וכ"כ </w:t>
      </w:r>
      <w:proofErr w:type="spellStart"/>
      <w:r w:rsidRPr="00FE4027">
        <w:rPr>
          <w:rFonts w:ascii="Times New Roman" w:hAnsi="Times New Roman" w:cs="FrankRuehl" w:hint="cs"/>
          <w:i w:val="0"/>
          <w:iCs w:val="0"/>
          <w:color w:val="000000"/>
          <w:kern w:val="28"/>
          <w:szCs w:val="28"/>
          <w:rtl/>
        </w:rPr>
        <w:t>בשו"ת</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הרא"ש</w:t>
      </w:r>
      <w:proofErr w:type="spellEnd"/>
      <w:r w:rsidRPr="00FE4027">
        <w:rPr>
          <w:rFonts w:ascii="Times New Roman" w:hAnsi="Times New Roman" w:cs="FrankRuehl" w:hint="cs"/>
          <w:i w:val="0"/>
          <w:iCs w:val="0"/>
          <w:color w:val="000000"/>
          <w:kern w:val="28"/>
          <w:szCs w:val="28"/>
          <w:rtl/>
        </w:rPr>
        <w:t xml:space="preserve"> </w:t>
      </w:r>
      <w:r w:rsidRPr="00F60D15">
        <w:rPr>
          <w:rFonts w:ascii="Times New Roman" w:hAnsi="Times New Roman" w:cs="FrankRuehl" w:hint="cs"/>
          <w:i w:val="0"/>
          <w:iCs w:val="0"/>
          <w:color w:val="000000"/>
          <w:kern w:val="28"/>
          <w:sz w:val="24"/>
          <w:szCs w:val="24"/>
          <w:rtl/>
        </w:rPr>
        <w:t xml:space="preserve">(כלל </w:t>
      </w:r>
      <w:proofErr w:type="spellStart"/>
      <w:r w:rsidRPr="00F60D15">
        <w:rPr>
          <w:rFonts w:ascii="Times New Roman" w:hAnsi="Times New Roman" w:cs="FrankRuehl" w:hint="cs"/>
          <w:i w:val="0"/>
          <w:iCs w:val="0"/>
          <w:color w:val="000000"/>
          <w:kern w:val="28"/>
          <w:sz w:val="24"/>
          <w:szCs w:val="24"/>
          <w:rtl/>
        </w:rPr>
        <w:t>יב</w:t>
      </w:r>
      <w:proofErr w:type="spellEnd"/>
      <w:r w:rsidRPr="00F60D15">
        <w:rPr>
          <w:rFonts w:ascii="Times New Roman" w:hAnsi="Times New Roman" w:cs="FrankRuehl" w:hint="cs"/>
          <w:i w:val="0"/>
          <w:iCs w:val="0"/>
          <w:color w:val="000000"/>
          <w:kern w:val="28"/>
          <w:sz w:val="24"/>
          <w:szCs w:val="24"/>
          <w:rtl/>
        </w:rPr>
        <w:t xml:space="preserve"> סי' ג)</w:t>
      </w:r>
      <w:r w:rsidRPr="00FE4027">
        <w:rPr>
          <w:rFonts w:ascii="Times New Roman" w:hAnsi="Times New Roman" w:cs="FrankRuehl" w:hint="cs"/>
          <w:i w:val="0"/>
          <w:iCs w:val="0"/>
          <w:color w:val="000000"/>
          <w:kern w:val="28"/>
          <w:szCs w:val="28"/>
          <w:rtl/>
        </w:rPr>
        <w:t xml:space="preserve">. וע"ע </w:t>
      </w:r>
      <w:proofErr w:type="spellStart"/>
      <w:r w:rsidRPr="00FE4027">
        <w:rPr>
          <w:rFonts w:ascii="Times New Roman" w:hAnsi="Times New Roman" w:cs="FrankRuehl" w:hint="cs"/>
          <w:i w:val="0"/>
          <w:iCs w:val="0"/>
          <w:color w:val="000000"/>
          <w:kern w:val="28"/>
          <w:szCs w:val="28"/>
          <w:rtl/>
        </w:rPr>
        <w:t>בש"ך</w:t>
      </w:r>
      <w:proofErr w:type="spellEnd"/>
      <w:r w:rsidRPr="00FE4027">
        <w:rPr>
          <w:rFonts w:ascii="Times New Roman" w:hAnsi="Times New Roman" w:cs="FrankRuehl" w:hint="cs"/>
          <w:i w:val="0"/>
          <w:iCs w:val="0"/>
          <w:color w:val="000000"/>
          <w:kern w:val="28"/>
          <w:szCs w:val="28"/>
          <w:rtl/>
        </w:rPr>
        <w:t xml:space="preserve"> </w:t>
      </w:r>
      <w:r w:rsidRPr="00F60D15">
        <w:rPr>
          <w:rFonts w:ascii="Times New Roman" w:hAnsi="Times New Roman" w:cs="FrankRuehl" w:hint="cs"/>
          <w:i w:val="0"/>
          <w:iCs w:val="0"/>
          <w:color w:val="000000"/>
          <w:kern w:val="28"/>
          <w:sz w:val="24"/>
          <w:szCs w:val="24"/>
          <w:rtl/>
        </w:rPr>
        <w:t xml:space="preserve">(סי' עב </w:t>
      </w:r>
      <w:proofErr w:type="spellStart"/>
      <w:r w:rsidRPr="00F60D15">
        <w:rPr>
          <w:rFonts w:ascii="Times New Roman" w:hAnsi="Times New Roman" w:cs="FrankRuehl" w:hint="cs"/>
          <w:i w:val="0"/>
          <w:iCs w:val="0"/>
          <w:color w:val="000000"/>
          <w:kern w:val="28"/>
          <w:sz w:val="24"/>
          <w:szCs w:val="24"/>
          <w:rtl/>
        </w:rPr>
        <w:t>ס"ק</w:t>
      </w:r>
      <w:proofErr w:type="spellEnd"/>
      <w:r w:rsidRPr="00F60D15">
        <w:rPr>
          <w:rFonts w:ascii="Times New Roman" w:hAnsi="Times New Roman" w:cs="FrankRuehl" w:hint="cs"/>
          <w:i w:val="0"/>
          <w:iCs w:val="0"/>
          <w:color w:val="000000"/>
          <w:kern w:val="28"/>
          <w:sz w:val="24"/>
          <w:szCs w:val="24"/>
          <w:rtl/>
        </w:rPr>
        <w:t xml:space="preserve"> לה)</w:t>
      </w:r>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וה"נ</w:t>
      </w:r>
      <w:proofErr w:type="spellEnd"/>
      <w:r w:rsidRPr="00FE4027">
        <w:rPr>
          <w:rFonts w:ascii="Times New Roman" w:hAnsi="Times New Roman" w:cs="FrankRuehl" w:hint="cs"/>
          <w:i w:val="0"/>
          <w:iCs w:val="0"/>
          <w:color w:val="000000"/>
          <w:kern w:val="28"/>
          <w:szCs w:val="28"/>
          <w:rtl/>
        </w:rPr>
        <w:t xml:space="preserve"> חתימה על התחייבות בלי קנין אין לחשבו מנהג ללכת אחריו. וכן מתבאר </w:t>
      </w:r>
      <w:proofErr w:type="spellStart"/>
      <w:r w:rsidRPr="00FE4027">
        <w:rPr>
          <w:rFonts w:ascii="Times New Roman" w:hAnsi="Times New Roman" w:cs="FrankRuehl" w:hint="cs"/>
          <w:i w:val="0"/>
          <w:iCs w:val="0"/>
          <w:color w:val="000000"/>
          <w:kern w:val="28"/>
          <w:szCs w:val="28"/>
          <w:rtl/>
        </w:rPr>
        <w:t>בשו"ת</w:t>
      </w:r>
      <w:proofErr w:type="spellEnd"/>
      <w:r w:rsidRPr="00FE4027">
        <w:rPr>
          <w:rFonts w:ascii="Times New Roman" w:hAnsi="Times New Roman" w:cs="FrankRuehl" w:hint="cs"/>
          <w:i w:val="0"/>
          <w:iCs w:val="0"/>
          <w:color w:val="000000"/>
          <w:kern w:val="28"/>
          <w:szCs w:val="28"/>
          <w:rtl/>
        </w:rPr>
        <w:t xml:space="preserve"> תשורת שי ח"א </w:t>
      </w:r>
      <w:r w:rsidRPr="00F60D15">
        <w:rPr>
          <w:rFonts w:ascii="Times New Roman" w:hAnsi="Times New Roman" w:cs="FrankRuehl" w:hint="cs"/>
          <w:i w:val="0"/>
          <w:iCs w:val="0"/>
          <w:color w:val="000000"/>
          <w:kern w:val="28"/>
          <w:sz w:val="24"/>
          <w:szCs w:val="24"/>
          <w:rtl/>
        </w:rPr>
        <w:t>(סי' רפו)</w:t>
      </w:r>
      <w:r w:rsidRPr="00FE4027">
        <w:rPr>
          <w:rFonts w:ascii="Times New Roman" w:hAnsi="Times New Roman" w:cs="FrankRuehl" w:hint="cs"/>
          <w:i w:val="0"/>
          <w:iCs w:val="0"/>
          <w:color w:val="000000"/>
          <w:kern w:val="28"/>
          <w:szCs w:val="28"/>
          <w:rtl/>
        </w:rPr>
        <w:t xml:space="preserve">. וע"ע </w:t>
      </w:r>
      <w:proofErr w:type="spellStart"/>
      <w:r w:rsidRPr="00FE4027">
        <w:rPr>
          <w:rFonts w:ascii="Times New Roman" w:hAnsi="Times New Roman" w:cs="FrankRuehl" w:hint="cs"/>
          <w:i w:val="0"/>
          <w:iCs w:val="0"/>
          <w:color w:val="000000"/>
          <w:kern w:val="28"/>
          <w:szCs w:val="28"/>
          <w:rtl/>
        </w:rPr>
        <w:t>בשו"ת</w:t>
      </w:r>
      <w:proofErr w:type="spellEnd"/>
      <w:r w:rsidRPr="00FE4027">
        <w:rPr>
          <w:rFonts w:ascii="Times New Roman" w:hAnsi="Times New Roman" w:cs="FrankRuehl" w:hint="cs"/>
          <w:i w:val="0"/>
          <w:iCs w:val="0"/>
          <w:color w:val="000000"/>
          <w:kern w:val="28"/>
          <w:szCs w:val="28"/>
          <w:rtl/>
        </w:rPr>
        <w:t xml:space="preserve"> מנחת יצחק. וכן ראיתי </w:t>
      </w:r>
      <w:proofErr w:type="spellStart"/>
      <w:r w:rsidRPr="00FE4027">
        <w:rPr>
          <w:rFonts w:ascii="Times New Roman" w:hAnsi="Times New Roman" w:cs="FrankRuehl" w:hint="cs"/>
          <w:i w:val="0"/>
          <w:iCs w:val="0"/>
          <w:color w:val="000000"/>
          <w:kern w:val="28"/>
          <w:szCs w:val="28"/>
          <w:rtl/>
        </w:rPr>
        <w:t>להגאון</w:t>
      </w:r>
      <w:proofErr w:type="spellEnd"/>
      <w:r w:rsidRPr="00FE4027">
        <w:rPr>
          <w:rFonts w:ascii="Times New Roman" w:hAnsi="Times New Roman" w:cs="FrankRuehl" w:hint="cs"/>
          <w:i w:val="0"/>
          <w:iCs w:val="0"/>
          <w:color w:val="000000"/>
          <w:kern w:val="28"/>
          <w:szCs w:val="28"/>
          <w:rtl/>
        </w:rPr>
        <w:t xml:space="preserve"> ר' חיים </w:t>
      </w:r>
      <w:proofErr w:type="spellStart"/>
      <w:r w:rsidRPr="00FE4027">
        <w:rPr>
          <w:rFonts w:ascii="Times New Roman" w:hAnsi="Times New Roman" w:cs="FrankRuehl" w:hint="cs"/>
          <w:i w:val="0"/>
          <w:iCs w:val="0"/>
          <w:color w:val="000000"/>
          <w:kern w:val="28"/>
          <w:szCs w:val="28"/>
          <w:rtl/>
        </w:rPr>
        <w:t>פלאג'י</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בשו"ת</w:t>
      </w:r>
      <w:proofErr w:type="spellEnd"/>
      <w:r w:rsidRPr="00FE4027">
        <w:rPr>
          <w:rFonts w:ascii="Times New Roman" w:hAnsi="Times New Roman" w:cs="FrankRuehl" w:hint="cs"/>
          <w:i w:val="0"/>
          <w:iCs w:val="0"/>
          <w:color w:val="000000"/>
          <w:kern w:val="28"/>
          <w:szCs w:val="28"/>
          <w:rtl/>
        </w:rPr>
        <w:t xml:space="preserve"> סמיכה לחיים </w:t>
      </w:r>
      <w:r w:rsidRPr="00F60D15">
        <w:rPr>
          <w:rFonts w:ascii="Times New Roman" w:hAnsi="Times New Roman" w:cs="FrankRuehl" w:hint="cs"/>
          <w:i w:val="0"/>
          <w:iCs w:val="0"/>
          <w:color w:val="000000"/>
          <w:kern w:val="28"/>
          <w:sz w:val="24"/>
          <w:szCs w:val="24"/>
          <w:rtl/>
        </w:rPr>
        <w:t>(</w:t>
      </w:r>
      <w:proofErr w:type="spellStart"/>
      <w:r w:rsidRPr="00F60D15">
        <w:rPr>
          <w:rFonts w:ascii="Times New Roman" w:hAnsi="Times New Roman" w:cs="FrankRuehl" w:hint="cs"/>
          <w:i w:val="0"/>
          <w:iCs w:val="0"/>
          <w:color w:val="000000"/>
          <w:kern w:val="28"/>
          <w:sz w:val="24"/>
          <w:szCs w:val="24"/>
          <w:rtl/>
        </w:rPr>
        <w:t>חחו"מ</w:t>
      </w:r>
      <w:proofErr w:type="spellEnd"/>
      <w:r w:rsidRPr="00F60D15">
        <w:rPr>
          <w:rFonts w:ascii="Times New Roman" w:hAnsi="Times New Roman" w:cs="FrankRuehl" w:hint="cs"/>
          <w:i w:val="0"/>
          <w:iCs w:val="0"/>
          <w:color w:val="000000"/>
          <w:kern w:val="28"/>
          <w:sz w:val="24"/>
          <w:szCs w:val="24"/>
          <w:rtl/>
        </w:rPr>
        <w:t xml:space="preserve"> סי' ה)</w:t>
      </w:r>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שכ</w:t>
      </w:r>
      <w:proofErr w:type="spellEnd"/>
      <w:r w:rsidRPr="00FE4027">
        <w:rPr>
          <w:rFonts w:ascii="Times New Roman" w:hAnsi="Times New Roman" w:cs="FrankRuehl" w:hint="cs"/>
          <w:i w:val="0"/>
          <w:iCs w:val="0"/>
          <w:color w:val="000000"/>
          <w:kern w:val="28"/>
          <w:szCs w:val="28"/>
          <w:rtl/>
        </w:rPr>
        <w:t xml:space="preserve">', שמנהג שנהגו הסוחרים שלא בידיעת והסכמת חכמי העיר אינו חשוב מנהג. וכ"כ בספרו החפץ חיים </w:t>
      </w:r>
      <w:r w:rsidRPr="00F60D15">
        <w:rPr>
          <w:rFonts w:ascii="Times New Roman" w:hAnsi="Times New Roman" w:cs="FrankRuehl" w:hint="cs"/>
          <w:i w:val="0"/>
          <w:iCs w:val="0"/>
          <w:color w:val="000000"/>
          <w:kern w:val="28"/>
          <w:sz w:val="24"/>
          <w:szCs w:val="24"/>
          <w:rtl/>
        </w:rPr>
        <w:t>(סי' כ אות ל)</w:t>
      </w:r>
      <w:r w:rsidRPr="00FE4027">
        <w:rPr>
          <w:rFonts w:ascii="Times New Roman" w:hAnsi="Times New Roman" w:cs="FrankRuehl" w:hint="cs"/>
          <w:i w:val="0"/>
          <w:iCs w:val="0"/>
          <w:color w:val="000000"/>
          <w:kern w:val="28"/>
          <w:szCs w:val="28"/>
          <w:rtl/>
        </w:rPr>
        <w:t xml:space="preserve">. וע"ע בס' מטה שמעון </w:t>
      </w:r>
      <w:r w:rsidRPr="00F60D15">
        <w:rPr>
          <w:rFonts w:ascii="Times New Roman" w:hAnsi="Times New Roman" w:cs="FrankRuehl" w:hint="cs"/>
          <w:i w:val="0"/>
          <w:iCs w:val="0"/>
          <w:color w:val="000000"/>
          <w:kern w:val="28"/>
          <w:sz w:val="24"/>
          <w:szCs w:val="24"/>
          <w:rtl/>
        </w:rPr>
        <w:t xml:space="preserve">(סי' </w:t>
      </w:r>
      <w:proofErr w:type="spellStart"/>
      <w:r w:rsidRPr="00F60D15">
        <w:rPr>
          <w:rFonts w:ascii="Times New Roman" w:hAnsi="Times New Roman" w:cs="FrankRuehl" w:hint="cs"/>
          <w:i w:val="0"/>
          <w:iCs w:val="0"/>
          <w:color w:val="000000"/>
          <w:kern w:val="28"/>
          <w:sz w:val="24"/>
          <w:szCs w:val="24"/>
          <w:rtl/>
        </w:rPr>
        <w:t>רא</w:t>
      </w:r>
      <w:proofErr w:type="spellEnd"/>
      <w:r w:rsidRPr="00F60D15">
        <w:rPr>
          <w:rFonts w:ascii="Times New Roman" w:hAnsi="Times New Roman" w:cs="FrankRuehl" w:hint="cs"/>
          <w:i w:val="0"/>
          <w:iCs w:val="0"/>
          <w:color w:val="000000"/>
          <w:kern w:val="28"/>
          <w:sz w:val="24"/>
          <w:szCs w:val="24"/>
          <w:rtl/>
        </w:rPr>
        <w:t xml:space="preserve"> </w:t>
      </w:r>
      <w:proofErr w:type="spellStart"/>
      <w:r w:rsidRPr="00F60D15">
        <w:rPr>
          <w:rFonts w:ascii="Times New Roman" w:hAnsi="Times New Roman" w:cs="FrankRuehl" w:hint="cs"/>
          <w:i w:val="0"/>
          <w:iCs w:val="0"/>
          <w:color w:val="000000"/>
          <w:kern w:val="28"/>
          <w:sz w:val="24"/>
          <w:szCs w:val="24"/>
          <w:rtl/>
        </w:rPr>
        <w:t>הגה"ט</w:t>
      </w:r>
      <w:proofErr w:type="spellEnd"/>
      <w:r w:rsidRPr="00F60D15">
        <w:rPr>
          <w:rFonts w:ascii="Times New Roman" w:hAnsi="Times New Roman" w:cs="FrankRuehl" w:hint="cs"/>
          <w:i w:val="0"/>
          <w:iCs w:val="0"/>
          <w:color w:val="000000"/>
          <w:kern w:val="28"/>
          <w:sz w:val="24"/>
          <w:szCs w:val="24"/>
          <w:rtl/>
        </w:rPr>
        <w:t xml:space="preserve"> אות ד)</w:t>
      </w:r>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שמהר"י</w:t>
      </w:r>
      <w:proofErr w:type="spellEnd"/>
      <w:r w:rsidRPr="00FE4027">
        <w:rPr>
          <w:rFonts w:ascii="Times New Roman" w:hAnsi="Times New Roman" w:cs="FrankRuehl" w:hint="cs"/>
          <w:i w:val="0"/>
          <w:iCs w:val="0"/>
          <w:color w:val="000000"/>
          <w:kern w:val="28"/>
          <w:szCs w:val="28"/>
          <w:rtl/>
        </w:rPr>
        <w:t xml:space="preserve"> הכהן נסתפק במה שנהגו הסוחרים, שכיון שתקעו כפיהם </w:t>
      </w:r>
      <w:proofErr w:type="spellStart"/>
      <w:r w:rsidRPr="00FE4027">
        <w:rPr>
          <w:rFonts w:ascii="Times New Roman" w:hAnsi="Times New Roman" w:cs="FrankRuehl" w:hint="cs"/>
          <w:i w:val="0"/>
          <w:iCs w:val="0"/>
          <w:color w:val="000000"/>
          <w:kern w:val="28"/>
          <w:szCs w:val="28"/>
          <w:rtl/>
        </w:rPr>
        <w:t>זל"ז</w:t>
      </w:r>
      <w:proofErr w:type="spellEnd"/>
      <w:r w:rsidRPr="00FE4027">
        <w:rPr>
          <w:rFonts w:ascii="Times New Roman" w:hAnsi="Times New Roman" w:cs="FrankRuehl" w:hint="cs"/>
          <w:i w:val="0"/>
          <w:iCs w:val="0"/>
          <w:color w:val="000000"/>
          <w:kern w:val="28"/>
          <w:szCs w:val="28"/>
          <w:rtl/>
        </w:rPr>
        <w:t xml:space="preserve"> נגמר המקח, ונמשך זה ממנהג הגויים, אי </w:t>
      </w:r>
      <w:proofErr w:type="spellStart"/>
      <w:r w:rsidRPr="00FE4027">
        <w:rPr>
          <w:rFonts w:ascii="Times New Roman" w:hAnsi="Times New Roman" w:cs="FrankRuehl" w:hint="cs"/>
          <w:i w:val="0"/>
          <w:iCs w:val="0"/>
          <w:color w:val="000000"/>
          <w:kern w:val="28"/>
          <w:szCs w:val="28"/>
          <w:rtl/>
        </w:rPr>
        <w:t>חשיב</w:t>
      </w:r>
      <w:proofErr w:type="spellEnd"/>
      <w:r w:rsidRPr="00FE4027">
        <w:rPr>
          <w:rFonts w:ascii="Times New Roman" w:hAnsi="Times New Roman" w:cs="FrankRuehl" w:hint="cs"/>
          <w:i w:val="0"/>
          <w:iCs w:val="0"/>
          <w:color w:val="000000"/>
          <w:kern w:val="28"/>
          <w:szCs w:val="28"/>
          <w:rtl/>
        </w:rPr>
        <w:t xml:space="preserve"> </w:t>
      </w:r>
      <w:proofErr w:type="spellStart"/>
      <w:r w:rsidRPr="00FE4027">
        <w:rPr>
          <w:rFonts w:ascii="Times New Roman" w:hAnsi="Times New Roman" w:cs="FrankRuehl" w:hint="cs"/>
          <w:i w:val="0"/>
          <w:iCs w:val="0"/>
          <w:color w:val="000000"/>
          <w:kern w:val="28"/>
          <w:szCs w:val="28"/>
          <w:rtl/>
        </w:rPr>
        <w:t>כסיטומתא</w:t>
      </w:r>
      <w:proofErr w:type="spellEnd"/>
      <w:r w:rsidRPr="00FE4027">
        <w:rPr>
          <w:rFonts w:ascii="Times New Roman" w:hAnsi="Times New Roman" w:cs="FrankRuehl" w:hint="cs"/>
          <w:i w:val="0"/>
          <w:iCs w:val="0"/>
          <w:color w:val="000000"/>
          <w:kern w:val="28"/>
          <w:szCs w:val="28"/>
          <w:rtl/>
        </w:rPr>
        <w:t xml:space="preserve"> או לאו, </w:t>
      </w:r>
      <w:proofErr w:type="spellStart"/>
      <w:r w:rsidRPr="00FE4027">
        <w:rPr>
          <w:rFonts w:ascii="Times New Roman" w:hAnsi="Times New Roman" w:cs="FrankRuehl" w:hint="cs"/>
          <w:i w:val="0"/>
          <w:iCs w:val="0"/>
          <w:color w:val="000000"/>
          <w:kern w:val="28"/>
          <w:szCs w:val="28"/>
          <w:rtl/>
        </w:rPr>
        <w:t>שי"ל</w:t>
      </w:r>
      <w:proofErr w:type="spellEnd"/>
      <w:r w:rsidRPr="00FE4027">
        <w:rPr>
          <w:rFonts w:ascii="Times New Roman" w:hAnsi="Times New Roman" w:cs="FrankRuehl" w:hint="cs"/>
          <w:i w:val="0"/>
          <w:iCs w:val="0"/>
          <w:color w:val="000000"/>
          <w:kern w:val="28"/>
          <w:szCs w:val="28"/>
          <w:rtl/>
        </w:rPr>
        <w:t xml:space="preserve"> דמה שנוהגים לקיים המקח משום דהוי כעין שבועה, וכל ישראל בחזקת כשרים לקיים וכו'. ע"ש".   </w:t>
      </w:r>
    </w:p>
    <w:p w14:paraId="5B77CFE5"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ועיין גם בדברי </w:t>
      </w:r>
      <w:proofErr w:type="spellStart"/>
      <w:r w:rsidRPr="004F6572">
        <w:rPr>
          <w:rFonts w:cs="FrankRuehl" w:hint="cs"/>
          <w:sz w:val="28"/>
          <w:szCs w:val="28"/>
          <w:rtl/>
        </w:rPr>
        <w:t>הגרש"ז</w:t>
      </w:r>
      <w:proofErr w:type="spellEnd"/>
      <w:r w:rsidRPr="004F6572">
        <w:rPr>
          <w:rFonts w:cs="FrankRuehl" w:hint="cs"/>
          <w:sz w:val="28"/>
          <w:szCs w:val="28"/>
          <w:rtl/>
        </w:rPr>
        <w:t xml:space="preserve"> </w:t>
      </w:r>
      <w:proofErr w:type="spellStart"/>
      <w:r w:rsidRPr="004F6572">
        <w:rPr>
          <w:rFonts w:cs="FrankRuehl" w:hint="cs"/>
          <w:sz w:val="28"/>
          <w:szCs w:val="28"/>
          <w:rtl/>
        </w:rPr>
        <w:t>אוירבך</w:t>
      </w:r>
      <w:proofErr w:type="spellEnd"/>
      <w:r w:rsidRPr="004F6572">
        <w:rPr>
          <w:rFonts w:cs="FrankRuehl" w:hint="cs"/>
          <w:sz w:val="28"/>
          <w:szCs w:val="28"/>
          <w:rtl/>
        </w:rPr>
        <w:t xml:space="preserve"> </w:t>
      </w:r>
      <w:r w:rsidRPr="00F60D15">
        <w:rPr>
          <w:rFonts w:cs="FrankRuehl" w:hint="cs"/>
          <w:sz w:val="24"/>
          <w:szCs w:val="24"/>
          <w:rtl/>
        </w:rPr>
        <w:t xml:space="preserve">(מנחת שלמה </w:t>
      </w:r>
      <w:proofErr w:type="spellStart"/>
      <w:r w:rsidRPr="00F60D15">
        <w:rPr>
          <w:rFonts w:cs="FrankRuehl" w:hint="cs"/>
          <w:sz w:val="24"/>
          <w:szCs w:val="24"/>
          <w:rtl/>
        </w:rPr>
        <w:t>תניינא</w:t>
      </w:r>
      <w:proofErr w:type="spellEnd"/>
      <w:r w:rsidRPr="00F60D15">
        <w:rPr>
          <w:rFonts w:cs="FrankRuehl" w:hint="cs"/>
          <w:sz w:val="24"/>
          <w:szCs w:val="24"/>
          <w:rtl/>
        </w:rPr>
        <w:t xml:space="preserve"> סי' סט)</w:t>
      </w:r>
      <w:r w:rsidRPr="0088780D">
        <w:rPr>
          <w:rFonts w:cs="FrankRuehl" w:hint="cs"/>
          <w:sz w:val="24"/>
          <w:szCs w:val="24"/>
          <w:rtl/>
        </w:rPr>
        <w:t xml:space="preserve"> </w:t>
      </w:r>
      <w:r w:rsidRPr="004F6572">
        <w:rPr>
          <w:rFonts w:cs="FrankRuehl" w:hint="cs"/>
          <w:sz w:val="28"/>
          <w:szCs w:val="28"/>
          <w:rtl/>
        </w:rPr>
        <w:t xml:space="preserve">שכתב "דאף אם נאמר שחתימת החוזה </w:t>
      </w:r>
      <w:proofErr w:type="spellStart"/>
      <w:r w:rsidRPr="004F6572">
        <w:rPr>
          <w:rFonts w:cs="FrankRuehl" w:hint="cs"/>
          <w:sz w:val="28"/>
          <w:szCs w:val="28"/>
          <w:rtl/>
        </w:rPr>
        <w:t>חשיב</w:t>
      </w:r>
      <w:proofErr w:type="spellEnd"/>
      <w:r w:rsidRPr="004F6572">
        <w:rPr>
          <w:rFonts w:cs="FrankRuehl" w:hint="cs"/>
          <w:sz w:val="28"/>
          <w:szCs w:val="28"/>
          <w:rtl/>
        </w:rPr>
        <w:t xml:space="preserve"> </w:t>
      </w:r>
      <w:proofErr w:type="spellStart"/>
      <w:r w:rsidRPr="004F6572">
        <w:rPr>
          <w:rFonts w:cs="FrankRuehl" w:hint="cs"/>
          <w:sz w:val="28"/>
          <w:szCs w:val="28"/>
          <w:rtl/>
        </w:rPr>
        <w:t>כסיטומתא</w:t>
      </w:r>
      <w:proofErr w:type="spellEnd"/>
      <w:r w:rsidRPr="004F6572">
        <w:rPr>
          <w:rFonts w:cs="FrankRuehl" w:hint="cs"/>
          <w:sz w:val="28"/>
          <w:szCs w:val="28"/>
          <w:rtl/>
        </w:rPr>
        <w:t xml:space="preserve">, מ"מ רבו הסוברים דלא מהני </w:t>
      </w:r>
      <w:proofErr w:type="spellStart"/>
      <w:r w:rsidRPr="004F6572">
        <w:rPr>
          <w:rFonts w:cs="FrankRuehl" w:hint="cs"/>
          <w:sz w:val="28"/>
          <w:szCs w:val="28"/>
          <w:rtl/>
        </w:rPr>
        <w:t>בדשלב"ל</w:t>
      </w:r>
      <w:proofErr w:type="spellEnd"/>
      <w:r w:rsidRPr="004F6572">
        <w:rPr>
          <w:rFonts w:cs="FrankRuehl" w:hint="cs"/>
          <w:sz w:val="28"/>
          <w:szCs w:val="28"/>
          <w:rtl/>
        </w:rPr>
        <w:t xml:space="preserve"> כמבואר </w:t>
      </w:r>
      <w:proofErr w:type="spellStart"/>
      <w:r w:rsidRPr="004F6572">
        <w:rPr>
          <w:rFonts w:cs="FrankRuehl" w:hint="cs"/>
          <w:sz w:val="28"/>
          <w:szCs w:val="28"/>
          <w:rtl/>
        </w:rPr>
        <w:t>בפת"ש</w:t>
      </w:r>
      <w:proofErr w:type="spellEnd"/>
      <w:r w:rsidRPr="004F6572">
        <w:rPr>
          <w:rFonts w:cs="FrankRuehl" w:hint="cs"/>
          <w:sz w:val="28"/>
          <w:szCs w:val="28"/>
          <w:rtl/>
        </w:rPr>
        <w:t xml:space="preserve"> סי' ר"א ע"ש, ופשוט הדבר שיוכל לחזור". </w:t>
      </w:r>
    </w:p>
    <w:p w14:paraId="1E6F7B68" w14:textId="6042EAB3"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וכדעה שאין קנין </w:t>
      </w:r>
      <w:proofErr w:type="spellStart"/>
      <w:r w:rsidRPr="004F6572">
        <w:rPr>
          <w:rFonts w:cs="FrankRuehl" w:hint="cs"/>
          <w:sz w:val="28"/>
          <w:szCs w:val="28"/>
          <w:rtl/>
        </w:rPr>
        <w:t>סיטומתא</w:t>
      </w:r>
      <w:proofErr w:type="spellEnd"/>
      <w:r w:rsidRPr="004F6572">
        <w:rPr>
          <w:rFonts w:cs="FrankRuehl" w:hint="cs"/>
          <w:sz w:val="28"/>
          <w:szCs w:val="28"/>
          <w:rtl/>
        </w:rPr>
        <w:t xml:space="preserve"> מועיל באתן העלה גם </w:t>
      </w:r>
      <w:proofErr w:type="spellStart"/>
      <w:r w:rsidRPr="004F6572">
        <w:rPr>
          <w:rFonts w:cs="FrankRuehl" w:hint="cs"/>
          <w:sz w:val="28"/>
          <w:szCs w:val="28"/>
          <w:rtl/>
        </w:rPr>
        <w:t>הגרז"נ</w:t>
      </w:r>
      <w:proofErr w:type="spellEnd"/>
      <w:r w:rsidRPr="004F6572">
        <w:rPr>
          <w:rFonts w:cs="FrankRuehl" w:hint="cs"/>
          <w:sz w:val="28"/>
          <w:szCs w:val="28"/>
          <w:rtl/>
        </w:rPr>
        <w:t xml:space="preserve"> גולדברג זצ"ל </w:t>
      </w:r>
      <w:r w:rsidRPr="00F60D15">
        <w:rPr>
          <w:rFonts w:cs="FrankRuehl" w:hint="cs"/>
          <w:sz w:val="24"/>
          <w:szCs w:val="24"/>
          <w:rtl/>
        </w:rPr>
        <w:t>(</w:t>
      </w:r>
      <w:proofErr w:type="spellStart"/>
      <w:r w:rsidRPr="00F60D15">
        <w:rPr>
          <w:rFonts w:cs="FrankRuehl" w:hint="cs"/>
          <w:sz w:val="24"/>
          <w:szCs w:val="24"/>
          <w:rtl/>
        </w:rPr>
        <w:t>תחומין</w:t>
      </w:r>
      <w:proofErr w:type="spellEnd"/>
      <w:r w:rsidRPr="00F60D15">
        <w:rPr>
          <w:rFonts w:cs="FrankRuehl" w:hint="cs"/>
          <w:sz w:val="24"/>
          <w:szCs w:val="24"/>
          <w:rtl/>
        </w:rPr>
        <w:t xml:space="preserve"> </w:t>
      </w:r>
      <w:proofErr w:type="spellStart"/>
      <w:r w:rsidRPr="00F60D15">
        <w:rPr>
          <w:rFonts w:cs="FrankRuehl" w:hint="cs"/>
          <w:sz w:val="24"/>
          <w:szCs w:val="24"/>
          <w:rtl/>
        </w:rPr>
        <w:t>יב</w:t>
      </w:r>
      <w:proofErr w:type="spellEnd"/>
      <w:r w:rsidRPr="00F60D15">
        <w:rPr>
          <w:rFonts w:cs="FrankRuehl" w:hint="cs"/>
          <w:sz w:val="24"/>
          <w:szCs w:val="24"/>
          <w:rtl/>
        </w:rPr>
        <w:t xml:space="preserve"> עמ' 287; </w:t>
      </w:r>
      <w:proofErr w:type="spellStart"/>
      <w:r w:rsidRPr="00F60D15">
        <w:rPr>
          <w:rFonts w:cs="FrankRuehl" w:hint="cs"/>
          <w:sz w:val="24"/>
          <w:szCs w:val="24"/>
          <w:rtl/>
        </w:rPr>
        <w:t>פד"ר</w:t>
      </w:r>
      <w:proofErr w:type="spellEnd"/>
      <w:r w:rsidRPr="00F60D15">
        <w:rPr>
          <w:rFonts w:cs="FrankRuehl" w:hint="cs"/>
          <w:sz w:val="24"/>
          <w:szCs w:val="24"/>
          <w:rtl/>
        </w:rPr>
        <w:t xml:space="preserve"> </w:t>
      </w:r>
      <w:proofErr w:type="spellStart"/>
      <w:r w:rsidRPr="00F60D15">
        <w:rPr>
          <w:rFonts w:cs="FrankRuehl" w:hint="cs"/>
          <w:sz w:val="24"/>
          <w:szCs w:val="24"/>
          <w:rtl/>
        </w:rPr>
        <w:t>חי"ד</w:t>
      </w:r>
      <w:proofErr w:type="spellEnd"/>
      <w:r w:rsidRPr="00F60D15">
        <w:rPr>
          <w:rFonts w:cs="FrankRuehl" w:hint="cs"/>
          <w:sz w:val="24"/>
          <w:szCs w:val="24"/>
          <w:rtl/>
        </w:rPr>
        <w:t xml:space="preserve"> עמ' 343)</w:t>
      </w:r>
      <w:r w:rsidRPr="004F6572">
        <w:rPr>
          <w:rFonts w:cs="FrankRuehl" w:hint="cs"/>
          <w:sz w:val="28"/>
          <w:szCs w:val="28"/>
          <w:rtl/>
        </w:rPr>
        <w:t xml:space="preserve"> </w:t>
      </w:r>
      <w:proofErr w:type="spellStart"/>
      <w:r w:rsidRPr="004F6572">
        <w:rPr>
          <w:rFonts w:cs="FrankRuehl" w:hint="cs"/>
          <w:sz w:val="28"/>
          <w:szCs w:val="28"/>
          <w:rtl/>
        </w:rPr>
        <w:t>דמסברא</w:t>
      </w:r>
      <w:proofErr w:type="spellEnd"/>
      <w:r w:rsidRPr="004F6572">
        <w:rPr>
          <w:rFonts w:cs="FrankRuehl" w:hint="cs"/>
          <w:sz w:val="28"/>
          <w:szCs w:val="28"/>
          <w:rtl/>
        </w:rPr>
        <w:t xml:space="preserve"> גם </w:t>
      </w:r>
      <w:proofErr w:type="spellStart"/>
      <w:r w:rsidRPr="004F6572">
        <w:rPr>
          <w:rFonts w:cs="FrankRuehl" w:hint="cs"/>
          <w:sz w:val="28"/>
          <w:szCs w:val="28"/>
          <w:rtl/>
        </w:rPr>
        <w:t>החת"ס</w:t>
      </w:r>
      <w:proofErr w:type="spellEnd"/>
      <w:r w:rsidRPr="004F6572">
        <w:rPr>
          <w:rFonts w:cs="FrankRuehl" w:hint="cs"/>
          <w:sz w:val="28"/>
          <w:szCs w:val="28"/>
          <w:rtl/>
        </w:rPr>
        <w:t xml:space="preserve">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סי' </w:t>
      </w:r>
      <w:proofErr w:type="spellStart"/>
      <w:r w:rsidRPr="00F60D15">
        <w:rPr>
          <w:rFonts w:cs="FrankRuehl" w:hint="cs"/>
          <w:sz w:val="24"/>
          <w:szCs w:val="24"/>
          <w:rtl/>
        </w:rPr>
        <w:t>סו</w:t>
      </w:r>
      <w:proofErr w:type="spellEnd"/>
      <w:r w:rsidRPr="00F60D15">
        <w:rPr>
          <w:rFonts w:cs="FrankRuehl" w:hint="cs"/>
          <w:sz w:val="24"/>
          <w:szCs w:val="24"/>
          <w:rtl/>
        </w:rPr>
        <w:t xml:space="preserve"> אות ב)</w:t>
      </w:r>
      <w:r w:rsidRPr="004F6572">
        <w:rPr>
          <w:rFonts w:cs="FrankRuehl" w:hint="cs"/>
          <w:sz w:val="28"/>
          <w:szCs w:val="28"/>
          <w:rtl/>
        </w:rPr>
        <w:t xml:space="preserve"> שסובר שהיכן שיש מנהג </w:t>
      </w:r>
      <w:proofErr w:type="spellStart"/>
      <w:r w:rsidRPr="004F6572">
        <w:rPr>
          <w:rFonts w:cs="FrankRuehl" w:hint="cs"/>
          <w:sz w:val="28"/>
          <w:szCs w:val="28"/>
          <w:rtl/>
        </w:rPr>
        <w:t>סיטומתא</w:t>
      </w:r>
      <w:proofErr w:type="spellEnd"/>
      <w:r w:rsidRPr="004F6572">
        <w:rPr>
          <w:rFonts w:cs="FrankRuehl" w:hint="cs"/>
          <w:sz w:val="28"/>
          <w:szCs w:val="28"/>
          <w:rtl/>
        </w:rPr>
        <w:t xml:space="preserve"> מהני לקנות גם בדבר שלא בא לעולם ובדבר שיש בו אסמכתא, יודה </w:t>
      </w:r>
      <w:proofErr w:type="spellStart"/>
      <w:r w:rsidRPr="004F6572">
        <w:rPr>
          <w:rFonts w:cs="FrankRuehl" w:hint="cs"/>
          <w:sz w:val="28"/>
          <w:szCs w:val="28"/>
          <w:rtl/>
        </w:rPr>
        <w:t>שבקנין</w:t>
      </w:r>
      <w:proofErr w:type="spellEnd"/>
      <w:r w:rsidRPr="004F6572">
        <w:rPr>
          <w:rFonts w:cs="FrankRuehl" w:hint="cs"/>
          <w:sz w:val="28"/>
          <w:szCs w:val="28"/>
          <w:rtl/>
        </w:rPr>
        <w:t xml:space="preserve"> אתן לא קנה. וטעמו ונימוקו עמו </w:t>
      </w:r>
      <w:proofErr w:type="spellStart"/>
      <w:r w:rsidRPr="004F6572">
        <w:rPr>
          <w:rFonts w:cs="FrankRuehl" w:hint="cs"/>
          <w:sz w:val="28"/>
          <w:szCs w:val="28"/>
          <w:rtl/>
        </w:rPr>
        <w:t>דדו</w:t>
      </w:r>
      <w:r w:rsidR="0088780D">
        <w:rPr>
          <w:rFonts w:cs="FrankRuehl" w:hint="cs"/>
          <w:sz w:val="28"/>
          <w:szCs w:val="28"/>
          <w:rtl/>
        </w:rPr>
        <w:t>ו</w:t>
      </w:r>
      <w:r w:rsidRPr="004F6572">
        <w:rPr>
          <w:rFonts w:cs="FrankRuehl" w:hint="cs"/>
          <w:sz w:val="28"/>
          <w:szCs w:val="28"/>
          <w:rtl/>
        </w:rPr>
        <w:t>קא</w:t>
      </w:r>
      <w:proofErr w:type="spellEnd"/>
      <w:r w:rsidRPr="004F6572">
        <w:rPr>
          <w:rFonts w:cs="FrankRuehl" w:hint="cs"/>
          <w:sz w:val="28"/>
          <w:szCs w:val="28"/>
          <w:rtl/>
        </w:rPr>
        <w:t xml:space="preserve"> במקום שהחיסרון הוא מצד </w:t>
      </w:r>
      <w:proofErr w:type="spellStart"/>
      <w:r w:rsidRPr="004F6572">
        <w:rPr>
          <w:rFonts w:cs="FrankRuehl" w:hint="cs"/>
          <w:sz w:val="28"/>
          <w:szCs w:val="28"/>
          <w:rtl/>
        </w:rPr>
        <w:t>גמירות</w:t>
      </w:r>
      <w:proofErr w:type="spellEnd"/>
      <w:r w:rsidRPr="004F6572">
        <w:rPr>
          <w:rFonts w:cs="FrankRuehl" w:hint="cs"/>
          <w:sz w:val="28"/>
          <w:szCs w:val="28"/>
          <w:rtl/>
        </w:rPr>
        <w:t xml:space="preserve"> הדעת תועיל </w:t>
      </w:r>
      <w:proofErr w:type="spellStart"/>
      <w:r w:rsidRPr="004F6572">
        <w:rPr>
          <w:rFonts w:cs="FrankRuehl" w:hint="cs"/>
          <w:sz w:val="28"/>
          <w:szCs w:val="28"/>
          <w:rtl/>
        </w:rPr>
        <w:t>הסיטומתא</w:t>
      </w:r>
      <w:proofErr w:type="spellEnd"/>
      <w:r w:rsidRPr="004F6572">
        <w:rPr>
          <w:rFonts w:cs="FrankRuehl" w:hint="cs"/>
          <w:sz w:val="28"/>
          <w:szCs w:val="28"/>
          <w:rtl/>
        </w:rPr>
        <w:t xml:space="preserve"> </w:t>
      </w:r>
      <w:proofErr w:type="spellStart"/>
      <w:r w:rsidRPr="004F6572">
        <w:rPr>
          <w:rFonts w:cs="FrankRuehl" w:hint="cs"/>
          <w:sz w:val="28"/>
          <w:szCs w:val="28"/>
          <w:rtl/>
        </w:rPr>
        <w:t>כגמירות</w:t>
      </w:r>
      <w:proofErr w:type="spellEnd"/>
      <w:r w:rsidRPr="004F6572">
        <w:rPr>
          <w:rFonts w:cs="FrankRuehl" w:hint="cs"/>
          <w:sz w:val="28"/>
          <w:szCs w:val="28"/>
          <w:rtl/>
        </w:rPr>
        <w:t xml:space="preserve"> דעת, </w:t>
      </w:r>
      <w:proofErr w:type="spellStart"/>
      <w:r w:rsidRPr="004F6572">
        <w:rPr>
          <w:rFonts w:cs="FrankRuehl" w:hint="cs"/>
          <w:sz w:val="28"/>
          <w:szCs w:val="28"/>
          <w:rtl/>
        </w:rPr>
        <w:t>משא"כ</w:t>
      </w:r>
      <w:proofErr w:type="spellEnd"/>
      <w:r w:rsidRPr="004F6572">
        <w:rPr>
          <w:rFonts w:cs="FrankRuehl" w:hint="cs"/>
          <w:sz w:val="28"/>
          <w:szCs w:val="28"/>
          <w:rtl/>
        </w:rPr>
        <w:t xml:space="preserve"> </w:t>
      </w:r>
      <w:proofErr w:type="spellStart"/>
      <w:r w:rsidRPr="004F6572">
        <w:rPr>
          <w:rFonts w:cs="FrankRuehl" w:hint="cs"/>
          <w:sz w:val="28"/>
          <w:szCs w:val="28"/>
          <w:rtl/>
        </w:rPr>
        <w:t>בקנין</w:t>
      </w:r>
      <w:proofErr w:type="spellEnd"/>
      <w:r w:rsidRPr="004F6572">
        <w:rPr>
          <w:rFonts w:cs="FrankRuehl" w:hint="cs"/>
          <w:sz w:val="28"/>
          <w:szCs w:val="28"/>
          <w:rtl/>
        </w:rPr>
        <w:t xml:space="preserve"> אתן שבו החיסרון הינו מצד מה שהדבר עצמו לא תופס בו קנין, א"כ גם דין </w:t>
      </w:r>
      <w:proofErr w:type="spellStart"/>
      <w:r w:rsidRPr="004F6572">
        <w:rPr>
          <w:rFonts w:cs="FrankRuehl" w:hint="cs"/>
          <w:sz w:val="28"/>
          <w:szCs w:val="28"/>
          <w:rtl/>
        </w:rPr>
        <w:t>סיטומתא</w:t>
      </w:r>
      <w:proofErr w:type="spellEnd"/>
      <w:r w:rsidRPr="004F6572">
        <w:rPr>
          <w:rFonts w:cs="FrankRuehl" w:hint="cs"/>
          <w:sz w:val="28"/>
          <w:szCs w:val="28"/>
          <w:rtl/>
        </w:rPr>
        <w:t xml:space="preserve"> לא יועיל בו, ועל כן כתב לבאר דמה </w:t>
      </w:r>
      <w:proofErr w:type="spellStart"/>
      <w:r w:rsidRPr="004F6572">
        <w:rPr>
          <w:rFonts w:cs="FrankRuehl" w:hint="cs"/>
          <w:sz w:val="28"/>
          <w:szCs w:val="28"/>
          <w:rtl/>
        </w:rPr>
        <w:t>דמשמע</w:t>
      </w:r>
      <w:proofErr w:type="spellEnd"/>
      <w:r w:rsidRPr="004F6572">
        <w:rPr>
          <w:rFonts w:cs="FrankRuehl" w:hint="cs"/>
          <w:sz w:val="28"/>
          <w:szCs w:val="28"/>
          <w:rtl/>
        </w:rPr>
        <w:t xml:space="preserve"> </w:t>
      </w:r>
      <w:proofErr w:type="spellStart"/>
      <w:r w:rsidRPr="004F6572">
        <w:rPr>
          <w:rFonts w:cs="FrankRuehl" w:hint="cs"/>
          <w:sz w:val="28"/>
          <w:szCs w:val="28"/>
          <w:rtl/>
        </w:rPr>
        <w:t>מהמרדכי</w:t>
      </w:r>
      <w:proofErr w:type="spellEnd"/>
      <w:r w:rsidRPr="004F6572">
        <w:rPr>
          <w:rFonts w:cs="FrankRuehl" w:hint="cs"/>
          <w:sz w:val="28"/>
          <w:szCs w:val="28"/>
          <w:rtl/>
        </w:rPr>
        <w:t xml:space="preserve"> </w:t>
      </w:r>
      <w:r w:rsidRPr="00F60D15">
        <w:rPr>
          <w:rFonts w:cs="FrankRuehl" w:hint="cs"/>
          <w:sz w:val="24"/>
          <w:szCs w:val="24"/>
          <w:rtl/>
        </w:rPr>
        <w:t>(שבת סי' תעב)</w:t>
      </w:r>
      <w:r w:rsidRPr="004F6572">
        <w:rPr>
          <w:rFonts w:cs="FrankRuehl" w:hint="cs"/>
          <w:sz w:val="28"/>
          <w:szCs w:val="28"/>
          <w:rtl/>
        </w:rPr>
        <w:t xml:space="preserve"> </w:t>
      </w:r>
      <w:proofErr w:type="spellStart"/>
      <w:r w:rsidRPr="004F6572">
        <w:rPr>
          <w:rFonts w:cs="FrankRuehl" w:hint="cs"/>
          <w:sz w:val="28"/>
          <w:szCs w:val="28"/>
          <w:rtl/>
        </w:rPr>
        <w:t>דקנין</w:t>
      </w:r>
      <w:proofErr w:type="spellEnd"/>
      <w:r w:rsidRPr="004F6572">
        <w:rPr>
          <w:rFonts w:cs="FrankRuehl" w:hint="cs"/>
          <w:sz w:val="28"/>
          <w:szCs w:val="28"/>
          <w:rtl/>
        </w:rPr>
        <w:t xml:space="preserve"> </w:t>
      </w:r>
      <w:proofErr w:type="spellStart"/>
      <w:r w:rsidRPr="004F6572">
        <w:rPr>
          <w:rFonts w:cs="FrankRuehl" w:hint="cs"/>
          <w:sz w:val="28"/>
          <w:szCs w:val="28"/>
          <w:rtl/>
        </w:rPr>
        <w:t>סיטומתא</w:t>
      </w:r>
      <w:proofErr w:type="spellEnd"/>
      <w:r w:rsidRPr="004F6572">
        <w:rPr>
          <w:rFonts w:cs="FrankRuehl" w:hint="cs"/>
          <w:sz w:val="28"/>
          <w:szCs w:val="28"/>
          <w:rtl/>
        </w:rPr>
        <w:t xml:space="preserve"> מועיל גם </w:t>
      </w:r>
      <w:proofErr w:type="spellStart"/>
      <w:r w:rsidRPr="004F6572">
        <w:rPr>
          <w:rFonts w:cs="FrankRuehl" w:hint="cs"/>
          <w:sz w:val="28"/>
          <w:szCs w:val="28"/>
          <w:rtl/>
        </w:rPr>
        <w:t>בקנין</w:t>
      </w:r>
      <w:proofErr w:type="spellEnd"/>
      <w:r w:rsidRPr="004F6572">
        <w:rPr>
          <w:rFonts w:cs="FrankRuehl" w:hint="cs"/>
          <w:sz w:val="28"/>
          <w:szCs w:val="28"/>
          <w:rtl/>
        </w:rPr>
        <w:t xml:space="preserve"> דברים אינו מטעם שחל הקנין אלא שאם יחזור בו עובר על שארית ישראל לא יעשו עוולה, וע"ש עוד בדבריו. וכעין דבריו העלה גם </w:t>
      </w:r>
      <w:proofErr w:type="spellStart"/>
      <w:r w:rsidRPr="004F6572">
        <w:rPr>
          <w:rFonts w:cs="FrankRuehl" w:hint="cs"/>
          <w:sz w:val="28"/>
          <w:szCs w:val="28"/>
          <w:rtl/>
        </w:rPr>
        <w:t>הגר"מ</w:t>
      </w:r>
      <w:proofErr w:type="spellEnd"/>
      <w:r w:rsidRPr="004F6572">
        <w:rPr>
          <w:rFonts w:cs="FrankRuehl" w:hint="cs"/>
          <w:sz w:val="28"/>
          <w:szCs w:val="28"/>
          <w:rtl/>
        </w:rPr>
        <w:t xml:space="preserve"> </w:t>
      </w:r>
      <w:proofErr w:type="spellStart"/>
      <w:r w:rsidRPr="004F6572">
        <w:rPr>
          <w:rFonts w:cs="FrankRuehl" w:hint="cs"/>
          <w:sz w:val="28"/>
          <w:szCs w:val="28"/>
          <w:rtl/>
        </w:rPr>
        <w:t>אלחדד</w:t>
      </w:r>
      <w:proofErr w:type="spellEnd"/>
      <w:r w:rsidRPr="004F6572">
        <w:rPr>
          <w:rFonts w:cs="FrankRuehl" w:hint="cs"/>
          <w:sz w:val="28"/>
          <w:szCs w:val="28"/>
          <w:rtl/>
        </w:rPr>
        <w:t xml:space="preserve"> </w:t>
      </w:r>
      <w:proofErr w:type="spellStart"/>
      <w:r w:rsidRPr="004F6572">
        <w:rPr>
          <w:rFonts w:cs="FrankRuehl" w:hint="cs"/>
          <w:sz w:val="28"/>
          <w:szCs w:val="28"/>
          <w:rtl/>
        </w:rPr>
        <w:t>שליט"א</w:t>
      </w:r>
      <w:proofErr w:type="spellEnd"/>
      <w:r w:rsidRPr="004F6572">
        <w:rPr>
          <w:rFonts w:cs="FrankRuehl" w:hint="cs"/>
          <w:sz w:val="28"/>
          <w:szCs w:val="28"/>
          <w:rtl/>
        </w:rPr>
        <w:t xml:space="preserve"> בביכורי אשר </w:t>
      </w:r>
      <w:r w:rsidRPr="00F60D15">
        <w:rPr>
          <w:rFonts w:cs="FrankRuehl" w:hint="cs"/>
          <w:sz w:val="24"/>
          <w:szCs w:val="24"/>
          <w:rtl/>
        </w:rPr>
        <w:t xml:space="preserve">(ח"א סי' לו </w:t>
      </w:r>
      <w:proofErr w:type="spellStart"/>
      <w:r w:rsidRPr="00F60D15">
        <w:rPr>
          <w:rFonts w:cs="FrankRuehl" w:hint="cs"/>
          <w:sz w:val="24"/>
          <w:szCs w:val="24"/>
          <w:rtl/>
        </w:rPr>
        <w:t>וח"ב</w:t>
      </w:r>
      <w:proofErr w:type="spellEnd"/>
      <w:r w:rsidRPr="00F60D15">
        <w:rPr>
          <w:rFonts w:cs="FrankRuehl" w:hint="cs"/>
          <w:sz w:val="24"/>
          <w:szCs w:val="24"/>
          <w:rtl/>
        </w:rPr>
        <w:t xml:space="preserve"> סי' </w:t>
      </w:r>
      <w:proofErr w:type="spellStart"/>
      <w:r w:rsidRPr="00F60D15">
        <w:rPr>
          <w:rFonts w:cs="FrankRuehl" w:hint="cs"/>
          <w:sz w:val="24"/>
          <w:szCs w:val="24"/>
          <w:rtl/>
        </w:rPr>
        <w:t>מא</w:t>
      </w:r>
      <w:proofErr w:type="spellEnd"/>
      <w:r w:rsidRPr="00F60D15">
        <w:rPr>
          <w:rFonts w:cs="FrankRuehl" w:hint="cs"/>
          <w:sz w:val="24"/>
          <w:szCs w:val="24"/>
          <w:rtl/>
        </w:rPr>
        <w:t>)</w:t>
      </w:r>
      <w:r w:rsidRPr="004F6572">
        <w:rPr>
          <w:rFonts w:cs="FrankRuehl" w:hint="cs"/>
          <w:sz w:val="28"/>
          <w:szCs w:val="28"/>
          <w:rtl/>
        </w:rPr>
        <w:t xml:space="preserve"> </w:t>
      </w:r>
      <w:proofErr w:type="spellStart"/>
      <w:r w:rsidRPr="004F6572">
        <w:rPr>
          <w:rFonts w:cs="FrankRuehl" w:hint="cs"/>
          <w:sz w:val="28"/>
          <w:szCs w:val="28"/>
          <w:rtl/>
        </w:rPr>
        <w:t>דקנין</w:t>
      </w:r>
      <w:proofErr w:type="spellEnd"/>
      <w:r w:rsidRPr="004F6572">
        <w:rPr>
          <w:rFonts w:cs="FrankRuehl" w:hint="cs"/>
          <w:sz w:val="28"/>
          <w:szCs w:val="28"/>
          <w:rtl/>
        </w:rPr>
        <w:t xml:space="preserve"> </w:t>
      </w:r>
      <w:proofErr w:type="spellStart"/>
      <w:r w:rsidRPr="004F6572">
        <w:rPr>
          <w:rFonts w:cs="FrankRuehl" w:hint="cs"/>
          <w:sz w:val="28"/>
          <w:szCs w:val="28"/>
          <w:rtl/>
        </w:rPr>
        <w:t>סיטומתא</w:t>
      </w:r>
      <w:proofErr w:type="spellEnd"/>
      <w:r w:rsidRPr="004F6572">
        <w:rPr>
          <w:rFonts w:cs="FrankRuehl" w:hint="cs"/>
          <w:sz w:val="28"/>
          <w:szCs w:val="28"/>
          <w:rtl/>
        </w:rPr>
        <w:t xml:space="preserve"> אינו מועיל בקניין דברים, וכ"כ גם </w:t>
      </w:r>
      <w:proofErr w:type="spellStart"/>
      <w:r w:rsidRPr="004F6572">
        <w:rPr>
          <w:rFonts w:cs="FrankRuehl" w:hint="cs"/>
          <w:sz w:val="28"/>
          <w:szCs w:val="28"/>
          <w:rtl/>
        </w:rPr>
        <w:t>הגר"ש</w:t>
      </w:r>
      <w:proofErr w:type="spellEnd"/>
      <w:r w:rsidRPr="004F6572">
        <w:rPr>
          <w:rFonts w:cs="FrankRuehl" w:hint="cs"/>
          <w:sz w:val="28"/>
          <w:szCs w:val="28"/>
          <w:rtl/>
        </w:rPr>
        <w:t xml:space="preserve"> רפאל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hint="cs"/>
          <w:sz w:val="24"/>
          <w:szCs w:val="24"/>
          <w:rtl/>
        </w:rPr>
        <w:t xml:space="preserve"> </w:t>
      </w:r>
      <w:proofErr w:type="spellStart"/>
      <w:r w:rsidRPr="00F60D15">
        <w:rPr>
          <w:rFonts w:cs="FrankRuehl" w:hint="cs"/>
          <w:sz w:val="24"/>
          <w:szCs w:val="24"/>
          <w:rtl/>
        </w:rPr>
        <w:t>חי"ט</w:t>
      </w:r>
      <w:proofErr w:type="spellEnd"/>
      <w:r w:rsidRPr="00F60D15">
        <w:rPr>
          <w:rFonts w:cs="FrankRuehl" w:hint="cs"/>
          <w:sz w:val="24"/>
          <w:szCs w:val="24"/>
          <w:rtl/>
        </w:rPr>
        <w:t xml:space="preserve"> עמ' 281)</w:t>
      </w:r>
      <w:r w:rsidRPr="004F6572">
        <w:rPr>
          <w:rFonts w:cs="FrankRuehl" w:hint="cs"/>
          <w:sz w:val="28"/>
          <w:szCs w:val="28"/>
          <w:rtl/>
        </w:rPr>
        <w:t xml:space="preserve">. </w:t>
      </w:r>
    </w:p>
    <w:p w14:paraId="35DDF7E2"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ומ"מ הדבר ברור שכל זה אמור אך בקניין על דבר שלא בא לעולם, אך לא בהתחייבות על דבר שלא בא לעולם, שהרי בהתחייבות על דבר שלא בא לעולם פסק </w:t>
      </w:r>
      <w:proofErr w:type="spellStart"/>
      <w:r w:rsidRPr="004F6572">
        <w:rPr>
          <w:rFonts w:cs="FrankRuehl" w:hint="cs"/>
          <w:sz w:val="28"/>
          <w:szCs w:val="28"/>
          <w:rtl/>
        </w:rPr>
        <w:t>מר"ן</w:t>
      </w:r>
      <w:proofErr w:type="spellEnd"/>
      <w:r w:rsidRPr="004F6572">
        <w:rPr>
          <w:rFonts w:cs="FrankRuehl" w:hint="cs"/>
          <w:sz w:val="28"/>
          <w:szCs w:val="28"/>
          <w:rtl/>
        </w:rPr>
        <w:t xml:space="preserve"> </w:t>
      </w:r>
      <w:proofErr w:type="spellStart"/>
      <w:r w:rsidRPr="004F6572">
        <w:rPr>
          <w:rFonts w:cs="FrankRuehl" w:hint="cs"/>
          <w:sz w:val="28"/>
          <w:szCs w:val="28"/>
          <w:rtl/>
        </w:rPr>
        <w:t>השו"ע</w:t>
      </w:r>
      <w:proofErr w:type="spellEnd"/>
      <w:r w:rsidRPr="004F6572">
        <w:rPr>
          <w:rFonts w:cs="FrankRuehl" w:hint="cs"/>
          <w:sz w:val="28"/>
          <w:szCs w:val="28"/>
          <w:rtl/>
        </w:rPr>
        <w:t xml:space="preserve">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סי' ס סעי' ו)</w:t>
      </w:r>
      <w:r w:rsidRPr="004F6572">
        <w:rPr>
          <w:rFonts w:cs="FrankRuehl" w:hint="cs"/>
          <w:sz w:val="24"/>
          <w:szCs w:val="24"/>
          <w:rtl/>
        </w:rPr>
        <w:t xml:space="preserve"> </w:t>
      </w:r>
      <w:proofErr w:type="spellStart"/>
      <w:r w:rsidRPr="004F6572">
        <w:rPr>
          <w:rFonts w:cs="FrankRuehl" w:hint="cs"/>
          <w:sz w:val="28"/>
          <w:szCs w:val="28"/>
          <w:rtl/>
        </w:rPr>
        <w:t>ד</w:t>
      </w:r>
      <w:r>
        <w:rPr>
          <w:rFonts w:cs="FrankRuehl" w:hint="cs"/>
          <w:sz w:val="28"/>
          <w:szCs w:val="28"/>
          <w:rtl/>
        </w:rPr>
        <w:t>מ</w:t>
      </w:r>
      <w:r w:rsidRPr="004F6572">
        <w:rPr>
          <w:rFonts w:cs="FrankRuehl" w:hint="cs"/>
          <w:sz w:val="28"/>
          <w:szCs w:val="28"/>
          <w:rtl/>
        </w:rPr>
        <w:t>הני</w:t>
      </w:r>
      <w:proofErr w:type="spellEnd"/>
      <w:r w:rsidRPr="004F6572">
        <w:rPr>
          <w:rFonts w:cs="FrankRuehl" w:hint="cs"/>
          <w:sz w:val="28"/>
          <w:szCs w:val="28"/>
          <w:rtl/>
        </w:rPr>
        <w:t xml:space="preserve"> עם קניין, כלשונו :</w:t>
      </w:r>
    </w:p>
    <w:p w14:paraId="1F7B6E4C" w14:textId="0DDF483D" w:rsidR="005544FC" w:rsidRPr="00876FD1" w:rsidRDefault="005544FC" w:rsidP="005544FC">
      <w:pPr>
        <w:pStyle w:val="aff4"/>
        <w:snapToGrid w:val="0"/>
        <w:spacing w:before="0" w:after="120" w:line="240" w:lineRule="auto"/>
        <w:ind w:left="851" w:right="851"/>
        <w:jc w:val="both"/>
        <w:rPr>
          <w:rFonts w:ascii="Times New Roman" w:hAnsi="Times New Roman" w:cs="FrankRuehl"/>
          <w:iCs w:val="0"/>
          <w:color w:val="000000"/>
          <w:kern w:val="28"/>
          <w:szCs w:val="28"/>
          <w:rtl/>
        </w:rPr>
      </w:pPr>
      <w:r w:rsidRPr="00876FD1">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המחייב עצמו בדבר שלא בא לעולם או שאינו מצוי אצלו חייב</w:t>
      </w:r>
      <w:r w:rsidR="0088780D">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 xml:space="preserve"> אע"ג דאין אדם מקנה דבר שלא בא לעולם</w:t>
      </w:r>
      <w:r w:rsidR="0088780D">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 xml:space="preserve"> ה"מ כשהקנה לו בלשון מכר או בלשון מתנה וכו'</w:t>
      </w:r>
      <w:r w:rsidR="0088780D">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 xml:space="preserve"> אבל בלשון חיוב</w:t>
      </w:r>
      <w:r w:rsidR="0088780D">
        <w:rPr>
          <w:rFonts w:ascii="Times New Roman" w:hAnsi="Times New Roman" w:cs="FrankRuehl" w:hint="cs"/>
          <w:iCs w:val="0"/>
          <w:color w:val="000000"/>
          <w:kern w:val="28"/>
          <w:szCs w:val="28"/>
          <w:rtl/>
        </w:rPr>
        <w:t>,</w:t>
      </w:r>
      <w:r w:rsidRPr="00876FD1">
        <w:rPr>
          <w:rFonts w:ascii="Times New Roman" w:hAnsi="Times New Roman" w:cs="FrankRuehl"/>
          <w:iCs w:val="0"/>
          <w:color w:val="000000"/>
          <w:kern w:val="28"/>
          <w:szCs w:val="28"/>
          <w:rtl/>
        </w:rPr>
        <w:t xml:space="preserve"> כגון שאמר הוו עלי עדים שאני מתחייב לפלוני בכך וכך חייב</w:t>
      </w:r>
      <w:r w:rsidRPr="00876FD1">
        <w:rPr>
          <w:rFonts w:ascii="Times New Roman" w:hAnsi="Times New Roman" w:cs="FrankRuehl" w:hint="cs"/>
          <w:iCs w:val="0"/>
          <w:color w:val="000000"/>
          <w:kern w:val="28"/>
          <w:szCs w:val="28"/>
          <w:rtl/>
        </w:rPr>
        <w:t>, והוא שקנו מידו".</w:t>
      </w:r>
    </w:p>
    <w:p w14:paraId="5D43213D" w14:textId="70DF61F2"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וכבר ביאר הקצות </w:t>
      </w:r>
      <w:r w:rsidRPr="00F60D15">
        <w:rPr>
          <w:rFonts w:cs="FrankRuehl" w:hint="cs"/>
          <w:sz w:val="24"/>
          <w:szCs w:val="24"/>
          <w:rtl/>
        </w:rPr>
        <w:t xml:space="preserve">(סי' מ </w:t>
      </w:r>
      <w:proofErr w:type="spellStart"/>
      <w:r w:rsidRPr="00F60D15">
        <w:rPr>
          <w:rFonts w:cs="FrankRuehl" w:hint="cs"/>
          <w:sz w:val="24"/>
          <w:szCs w:val="24"/>
          <w:rtl/>
        </w:rPr>
        <w:t>סק"א</w:t>
      </w:r>
      <w:proofErr w:type="spellEnd"/>
      <w:r w:rsidRPr="00F60D15">
        <w:rPr>
          <w:rFonts w:cs="FrankRuehl" w:hint="cs"/>
          <w:sz w:val="24"/>
          <w:szCs w:val="24"/>
          <w:rtl/>
        </w:rPr>
        <w:t>)</w:t>
      </w:r>
      <w:r w:rsidRPr="004F6572">
        <w:rPr>
          <w:rFonts w:cs="FrankRuehl" w:hint="cs"/>
          <w:sz w:val="28"/>
          <w:szCs w:val="28"/>
          <w:rtl/>
        </w:rPr>
        <w:t xml:space="preserve"> שכל התחייבות מועילה ותקפה מתורת </w:t>
      </w:r>
      <w:proofErr w:type="spellStart"/>
      <w:r w:rsidRPr="004F6572">
        <w:rPr>
          <w:rFonts w:cs="FrankRuehl" w:hint="cs"/>
          <w:sz w:val="28"/>
          <w:szCs w:val="28"/>
          <w:rtl/>
        </w:rPr>
        <w:t>אודיתא</w:t>
      </w:r>
      <w:proofErr w:type="spellEnd"/>
      <w:r w:rsidRPr="004F6572">
        <w:rPr>
          <w:rFonts w:cs="FrankRuehl" w:hint="cs"/>
          <w:sz w:val="28"/>
          <w:szCs w:val="28"/>
          <w:rtl/>
        </w:rPr>
        <w:t xml:space="preserve">, </w:t>
      </w:r>
      <w:proofErr w:type="spellStart"/>
      <w:r w:rsidRPr="004F6572">
        <w:rPr>
          <w:rFonts w:cs="FrankRuehl" w:hint="cs"/>
          <w:sz w:val="28"/>
          <w:szCs w:val="28"/>
          <w:rtl/>
        </w:rPr>
        <w:t>דכיון</w:t>
      </w:r>
      <w:proofErr w:type="spellEnd"/>
      <w:r w:rsidRPr="004F6572">
        <w:rPr>
          <w:rFonts w:cs="FrankRuehl" w:hint="cs"/>
          <w:sz w:val="28"/>
          <w:szCs w:val="28"/>
          <w:rtl/>
        </w:rPr>
        <w:t xml:space="preserve"> שהודה שחייב לפלוני מנה</w:t>
      </w:r>
      <w:r w:rsidR="0088780D">
        <w:rPr>
          <w:rFonts w:cs="FrankRuehl" w:hint="cs"/>
          <w:sz w:val="28"/>
          <w:szCs w:val="28"/>
          <w:rtl/>
        </w:rPr>
        <w:t>,</w:t>
      </w:r>
      <w:r w:rsidRPr="004F6572">
        <w:rPr>
          <w:rFonts w:cs="FrankRuehl" w:hint="cs"/>
          <w:sz w:val="28"/>
          <w:szCs w:val="28"/>
          <w:rtl/>
        </w:rPr>
        <w:t xml:space="preserve"> הרי שלמרות שאינו חייב זכה בו חברו מדין </w:t>
      </w:r>
      <w:proofErr w:type="spellStart"/>
      <w:r w:rsidRPr="004F6572">
        <w:rPr>
          <w:rFonts w:cs="FrankRuehl" w:hint="cs"/>
          <w:sz w:val="28"/>
          <w:szCs w:val="28"/>
          <w:rtl/>
        </w:rPr>
        <w:t>אודיתא</w:t>
      </w:r>
      <w:proofErr w:type="spellEnd"/>
      <w:r w:rsidRPr="004F6572">
        <w:rPr>
          <w:rFonts w:cs="FrankRuehl" w:hint="cs"/>
          <w:sz w:val="28"/>
          <w:szCs w:val="28"/>
          <w:rtl/>
        </w:rPr>
        <w:t xml:space="preserve">, אך זה אינו אלא בלשון הודאה וכגון שאמר "אני חייב", מה שאין כן במקום שאמר "אני מתחייב" שאין בזה לשון הודאה ועל כן נדרש קניין. וא"כ </w:t>
      </w:r>
      <w:proofErr w:type="spellStart"/>
      <w:r w:rsidRPr="004F6572">
        <w:rPr>
          <w:rFonts w:cs="FrankRuehl" w:hint="cs"/>
          <w:sz w:val="28"/>
          <w:szCs w:val="28"/>
          <w:rtl/>
        </w:rPr>
        <w:t>מהיכי</w:t>
      </w:r>
      <w:proofErr w:type="spellEnd"/>
      <w:r w:rsidRPr="004F6572">
        <w:rPr>
          <w:rFonts w:cs="FrankRuehl" w:hint="cs"/>
          <w:sz w:val="28"/>
          <w:szCs w:val="28"/>
          <w:rtl/>
        </w:rPr>
        <w:t xml:space="preserve"> תיתי שקניין </w:t>
      </w:r>
      <w:proofErr w:type="spellStart"/>
      <w:r w:rsidRPr="004F6572">
        <w:rPr>
          <w:rFonts w:cs="FrankRuehl" w:hint="cs"/>
          <w:sz w:val="28"/>
          <w:szCs w:val="28"/>
          <w:rtl/>
        </w:rPr>
        <w:t>סיטומתא</w:t>
      </w:r>
      <w:proofErr w:type="spellEnd"/>
      <w:r w:rsidRPr="004F6572">
        <w:rPr>
          <w:rFonts w:cs="FrankRuehl" w:hint="cs"/>
          <w:sz w:val="28"/>
          <w:szCs w:val="28"/>
          <w:rtl/>
        </w:rPr>
        <w:t xml:space="preserve"> לא יועיל </w:t>
      </w:r>
      <w:proofErr w:type="spellStart"/>
      <w:r w:rsidRPr="004F6572">
        <w:rPr>
          <w:rFonts w:cs="FrankRuehl" w:hint="cs"/>
          <w:sz w:val="28"/>
          <w:szCs w:val="28"/>
          <w:rtl/>
        </w:rPr>
        <w:t>בכה"ג</w:t>
      </w:r>
      <w:proofErr w:type="spellEnd"/>
      <w:r w:rsidRPr="004F6572">
        <w:rPr>
          <w:rFonts w:cs="FrankRuehl" w:hint="cs"/>
          <w:sz w:val="28"/>
          <w:szCs w:val="28"/>
          <w:rtl/>
        </w:rPr>
        <w:t xml:space="preserve">, והרי כל שהבאנו לעיל מדברי הפוסקים במקומות שלא יועיל קניין </w:t>
      </w:r>
      <w:proofErr w:type="spellStart"/>
      <w:r w:rsidRPr="004F6572">
        <w:rPr>
          <w:rFonts w:cs="FrankRuehl" w:hint="cs"/>
          <w:sz w:val="28"/>
          <w:szCs w:val="28"/>
          <w:rtl/>
        </w:rPr>
        <w:t>סיטומתא</w:t>
      </w:r>
      <w:proofErr w:type="spellEnd"/>
      <w:r w:rsidR="0088780D">
        <w:rPr>
          <w:rFonts w:cs="FrankRuehl" w:hint="cs"/>
          <w:sz w:val="28"/>
          <w:szCs w:val="28"/>
          <w:rtl/>
        </w:rPr>
        <w:t>,</w:t>
      </w:r>
      <w:r w:rsidRPr="004F6572">
        <w:rPr>
          <w:rFonts w:cs="FrankRuehl" w:hint="cs"/>
          <w:sz w:val="28"/>
          <w:szCs w:val="28"/>
          <w:rtl/>
        </w:rPr>
        <w:t xml:space="preserve"> היינו מפני שבאותו מקום גם קניין רגיל לא יועיל</w:t>
      </w:r>
      <w:r w:rsidR="0088780D">
        <w:rPr>
          <w:rFonts w:cs="FrankRuehl" w:hint="cs"/>
          <w:sz w:val="28"/>
          <w:szCs w:val="28"/>
          <w:rtl/>
        </w:rPr>
        <w:t>,</w:t>
      </w:r>
      <w:r w:rsidRPr="004F6572">
        <w:rPr>
          <w:rFonts w:cs="FrankRuehl" w:hint="cs"/>
          <w:sz w:val="28"/>
          <w:szCs w:val="28"/>
          <w:rtl/>
        </w:rPr>
        <w:t xml:space="preserve"> וכפי שהבאתי לעיל מההגהות אמרי ברוך בשם </w:t>
      </w:r>
      <w:proofErr w:type="spellStart"/>
      <w:r w:rsidRPr="004F6572">
        <w:rPr>
          <w:rFonts w:cs="FrankRuehl" w:hint="cs"/>
          <w:sz w:val="28"/>
          <w:szCs w:val="28"/>
          <w:rtl/>
        </w:rPr>
        <w:t>הרמ"א</w:t>
      </w:r>
      <w:proofErr w:type="spellEnd"/>
      <w:r w:rsidRPr="004F6572">
        <w:rPr>
          <w:rFonts w:cs="FrankRuehl" w:hint="cs"/>
          <w:sz w:val="28"/>
          <w:szCs w:val="28"/>
          <w:rtl/>
        </w:rPr>
        <w:t xml:space="preserve"> </w:t>
      </w:r>
      <w:proofErr w:type="spellStart"/>
      <w:r w:rsidRPr="004F6572">
        <w:rPr>
          <w:rFonts w:cs="FrankRuehl" w:hint="cs"/>
          <w:sz w:val="28"/>
          <w:szCs w:val="28"/>
          <w:rtl/>
        </w:rPr>
        <w:t>והסמ"ע</w:t>
      </w:r>
      <w:proofErr w:type="spellEnd"/>
      <w:r w:rsidRPr="004F6572">
        <w:rPr>
          <w:rFonts w:cs="FrankRuehl" w:hint="cs"/>
          <w:sz w:val="28"/>
          <w:szCs w:val="28"/>
          <w:rtl/>
        </w:rPr>
        <w:t xml:space="preserve">.  </w:t>
      </w:r>
    </w:p>
    <w:p w14:paraId="735F13DF" w14:textId="44BD82D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וכך אכן העלו חברי ביה"ד הגדול </w:t>
      </w:r>
      <w:r w:rsidRPr="00F60D15">
        <w:rPr>
          <w:rFonts w:cs="FrankRuehl" w:hint="cs"/>
          <w:sz w:val="24"/>
          <w:szCs w:val="24"/>
          <w:rtl/>
        </w:rPr>
        <w:t>(</w:t>
      </w:r>
      <w:proofErr w:type="spellStart"/>
      <w:r w:rsidRPr="00F60D15">
        <w:rPr>
          <w:rFonts w:cs="FrankRuehl" w:hint="cs"/>
          <w:sz w:val="24"/>
          <w:szCs w:val="24"/>
          <w:rtl/>
        </w:rPr>
        <w:t>פד</w:t>
      </w:r>
      <w:r w:rsidRPr="00F60D15">
        <w:rPr>
          <w:rFonts w:cs="FrankRuehl"/>
          <w:sz w:val="24"/>
          <w:szCs w:val="24"/>
          <w:rtl/>
        </w:rPr>
        <w:t>"</w:t>
      </w:r>
      <w:r w:rsidRPr="00F60D15">
        <w:rPr>
          <w:rFonts w:cs="FrankRuehl" w:hint="cs"/>
          <w:sz w:val="24"/>
          <w:szCs w:val="24"/>
          <w:rtl/>
        </w:rPr>
        <w:t>ר</w:t>
      </w:r>
      <w:proofErr w:type="spellEnd"/>
      <w:r w:rsidRPr="00F60D15">
        <w:rPr>
          <w:rFonts w:cs="FrankRuehl"/>
          <w:sz w:val="24"/>
          <w:szCs w:val="24"/>
          <w:rtl/>
        </w:rPr>
        <w:t xml:space="preserve"> </w:t>
      </w:r>
      <w:proofErr w:type="spellStart"/>
      <w:r w:rsidRPr="00F60D15">
        <w:rPr>
          <w:rFonts w:cs="FrankRuehl" w:hint="cs"/>
          <w:sz w:val="24"/>
          <w:szCs w:val="24"/>
          <w:rtl/>
        </w:rPr>
        <w:t>ח"ג</w:t>
      </w:r>
      <w:proofErr w:type="spellEnd"/>
      <w:r w:rsidRPr="00F60D15">
        <w:rPr>
          <w:rFonts w:cs="FrankRuehl"/>
          <w:sz w:val="24"/>
          <w:szCs w:val="24"/>
          <w:rtl/>
        </w:rPr>
        <w:t xml:space="preserve"> </w:t>
      </w:r>
      <w:r w:rsidRPr="00F60D15">
        <w:rPr>
          <w:rFonts w:cs="FrankRuehl" w:hint="cs"/>
          <w:sz w:val="24"/>
          <w:szCs w:val="24"/>
          <w:rtl/>
        </w:rPr>
        <w:t>עמ</w:t>
      </w:r>
      <w:r w:rsidRPr="00F60D15">
        <w:rPr>
          <w:rFonts w:cs="FrankRuehl"/>
          <w:sz w:val="24"/>
          <w:szCs w:val="24"/>
          <w:rtl/>
        </w:rPr>
        <w:t>' 368)</w:t>
      </w:r>
      <w:r w:rsidRPr="004F6572">
        <w:rPr>
          <w:rFonts w:cs="FrankRuehl"/>
          <w:sz w:val="28"/>
          <w:szCs w:val="28"/>
          <w:rtl/>
        </w:rPr>
        <w:t xml:space="preserve"> </w:t>
      </w:r>
      <w:proofErr w:type="spellStart"/>
      <w:r w:rsidRPr="004F6572">
        <w:rPr>
          <w:rFonts w:cs="FrankRuehl" w:hint="cs"/>
          <w:sz w:val="28"/>
          <w:szCs w:val="28"/>
          <w:rtl/>
        </w:rPr>
        <w:t>הגר</w:t>
      </w:r>
      <w:r w:rsidRPr="004F6572">
        <w:rPr>
          <w:rFonts w:cs="FrankRuehl"/>
          <w:sz w:val="28"/>
          <w:szCs w:val="28"/>
          <w:rtl/>
        </w:rPr>
        <w:t>"</w:t>
      </w:r>
      <w:r w:rsidRPr="004F6572">
        <w:rPr>
          <w:rFonts w:cs="FrankRuehl" w:hint="cs"/>
          <w:sz w:val="28"/>
          <w:szCs w:val="28"/>
          <w:rtl/>
        </w:rPr>
        <w:t>ע</w:t>
      </w:r>
      <w:proofErr w:type="spellEnd"/>
      <w:r w:rsidRPr="004F6572">
        <w:rPr>
          <w:rFonts w:cs="FrankRuehl"/>
          <w:sz w:val="28"/>
          <w:szCs w:val="28"/>
          <w:rtl/>
        </w:rPr>
        <w:t xml:space="preserve"> </w:t>
      </w:r>
      <w:proofErr w:type="spellStart"/>
      <w:r w:rsidRPr="004F6572">
        <w:rPr>
          <w:rFonts w:cs="FrankRuehl" w:hint="cs"/>
          <w:sz w:val="28"/>
          <w:szCs w:val="28"/>
          <w:rtl/>
        </w:rPr>
        <w:t>הדאיה</w:t>
      </w:r>
      <w:proofErr w:type="spellEnd"/>
      <w:r w:rsidRPr="004F6572">
        <w:rPr>
          <w:rFonts w:cs="FrankRuehl"/>
          <w:sz w:val="28"/>
          <w:szCs w:val="28"/>
          <w:rtl/>
        </w:rPr>
        <w:t xml:space="preserve"> </w:t>
      </w:r>
      <w:proofErr w:type="spellStart"/>
      <w:r w:rsidRPr="004F6572">
        <w:rPr>
          <w:rFonts w:cs="FrankRuehl" w:hint="cs"/>
          <w:sz w:val="28"/>
          <w:szCs w:val="28"/>
          <w:rtl/>
        </w:rPr>
        <w:t>והגר</w:t>
      </w:r>
      <w:r w:rsidRPr="004F6572">
        <w:rPr>
          <w:rFonts w:cs="FrankRuehl"/>
          <w:sz w:val="28"/>
          <w:szCs w:val="28"/>
          <w:rtl/>
        </w:rPr>
        <w:t>"</w:t>
      </w:r>
      <w:r w:rsidRPr="004F6572">
        <w:rPr>
          <w:rFonts w:cs="FrankRuehl" w:hint="cs"/>
          <w:sz w:val="28"/>
          <w:szCs w:val="28"/>
          <w:rtl/>
        </w:rPr>
        <w:t>ב</w:t>
      </w:r>
      <w:proofErr w:type="spellEnd"/>
      <w:r w:rsidRPr="004F6572">
        <w:rPr>
          <w:rFonts w:cs="FrankRuehl"/>
          <w:sz w:val="28"/>
          <w:szCs w:val="28"/>
          <w:rtl/>
        </w:rPr>
        <w:t xml:space="preserve"> </w:t>
      </w:r>
      <w:proofErr w:type="spellStart"/>
      <w:r w:rsidRPr="004F6572">
        <w:rPr>
          <w:rFonts w:cs="FrankRuehl" w:hint="cs"/>
          <w:sz w:val="28"/>
          <w:szCs w:val="28"/>
          <w:rtl/>
        </w:rPr>
        <w:t>ז</w:t>
      </w:r>
      <w:r w:rsidRPr="004F6572">
        <w:rPr>
          <w:rFonts w:cs="FrankRuehl"/>
          <w:sz w:val="28"/>
          <w:szCs w:val="28"/>
          <w:rtl/>
        </w:rPr>
        <w:t>'</w:t>
      </w:r>
      <w:r w:rsidRPr="004F6572">
        <w:rPr>
          <w:rFonts w:cs="FrankRuehl" w:hint="cs"/>
          <w:sz w:val="28"/>
          <w:szCs w:val="28"/>
          <w:rtl/>
        </w:rPr>
        <w:t>ולטי</w:t>
      </w:r>
      <w:proofErr w:type="spellEnd"/>
      <w:r w:rsidRPr="004F6572">
        <w:rPr>
          <w:rFonts w:cs="FrankRuehl"/>
          <w:sz w:val="28"/>
          <w:szCs w:val="28"/>
          <w:rtl/>
        </w:rPr>
        <w:t xml:space="preserve"> </w:t>
      </w:r>
      <w:proofErr w:type="spellStart"/>
      <w:r w:rsidRPr="004F6572">
        <w:rPr>
          <w:rFonts w:cs="FrankRuehl" w:hint="cs"/>
          <w:sz w:val="28"/>
          <w:szCs w:val="28"/>
          <w:rtl/>
        </w:rPr>
        <w:t>והגרי</w:t>
      </w:r>
      <w:r w:rsidRPr="004F6572">
        <w:rPr>
          <w:rFonts w:cs="FrankRuehl"/>
          <w:sz w:val="28"/>
          <w:szCs w:val="28"/>
          <w:rtl/>
        </w:rPr>
        <w:t>"</w:t>
      </w:r>
      <w:r w:rsidRPr="004F6572">
        <w:rPr>
          <w:rFonts w:cs="FrankRuehl" w:hint="cs"/>
          <w:sz w:val="28"/>
          <w:szCs w:val="28"/>
          <w:rtl/>
        </w:rPr>
        <w:t>ש</w:t>
      </w:r>
      <w:proofErr w:type="spellEnd"/>
      <w:r w:rsidRPr="004F6572">
        <w:rPr>
          <w:rFonts w:cs="FrankRuehl"/>
          <w:sz w:val="28"/>
          <w:szCs w:val="28"/>
          <w:rtl/>
        </w:rPr>
        <w:t xml:space="preserve"> </w:t>
      </w:r>
      <w:r w:rsidRPr="004F6572">
        <w:rPr>
          <w:rFonts w:cs="FrankRuehl" w:hint="cs"/>
          <w:sz w:val="28"/>
          <w:szCs w:val="28"/>
          <w:rtl/>
        </w:rPr>
        <w:t xml:space="preserve">אלישיב. וכן ראיתי שהעלה גם </w:t>
      </w:r>
      <w:r>
        <w:rPr>
          <w:rFonts w:cs="FrankRuehl" w:hint="cs"/>
          <w:sz w:val="28"/>
          <w:szCs w:val="28"/>
          <w:rtl/>
        </w:rPr>
        <w:t>כ</w:t>
      </w:r>
      <w:r w:rsidRPr="004F6572">
        <w:rPr>
          <w:rFonts w:cs="FrankRuehl" w:hint="cs"/>
          <w:sz w:val="28"/>
          <w:szCs w:val="28"/>
          <w:rtl/>
        </w:rPr>
        <w:t xml:space="preserve">ב' </w:t>
      </w:r>
      <w:r>
        <w:rPr>
          <w:rFonts w:cs="FrankRuehl" w:hint="cs"/>
          <w:sz w:val="28"/>
          <w:szCs w:val="28"/>
          <w:rtl/>
        </w:rPr>
        <w:t xml:space="preserve">הרה"ג י' </w:t>
      </w:r>
      <w:proofErr w:type="spellStart"/>
      <w:r>
        <w:rPr>
          <w:rFonts w:cs="FrankRuehl" w:hint="cs"/>
          <w:sz w:val="28"/>
          <w:szCs w:val="28"/>
          <w:rtl/>
        </w:rPr>
        <w:t>א</w:t>
      </w:r>
      <w:r w:rsidRPr="004F6572">
        <w:rPr>
          <w:rFonts w:cs="FrankRuehl" w:hint="cs"/>
          <w:sz w:val="28"/>
          <w:szCs w:val="28"/>
          <w:rtl/>
        </w:rPr>
        <w:t>למליח</w:t>
      </w:r>
      <w:proofErr w:type="spellEnd"/>
      <w:r w:rsidRPr="004F6572">
        <w:rPr>
          <w:rFonts w:cs="FrankRuehl" w:hint="cs"/>
          <w:sz w:val="28"/>
          <w:szCs w:val="28"/>
          <w:rtl/>
        </w:rPr>
        <w:t xml:space="preserve"> </w:t>
      </w:r>
      <w:r w:rsidRPr="00F60D15">
        <w:rPr>
          <w:rFonts w:cs="FrankRuehl" w:hint="cs"/>
          <w:sz w:val="24"/>
          <w:szCs w:val="24"/>
          <w:rtl/>
        </w:rPr>
        <w:t xml:space="preserve">(כנס הדיינים תשע"ד עמ' 349, אך ראה לעיל שלדעת מרן הראשל"צ </w:t>
      </w:r>
      <w:proofErr w:type="spellStart"/>
      <w:r w:rsidRPr="00F60D15">
        <w:rPr>
          <w:rFonts w:cs="FrankRuehl" w:hint="cs"/>
          <w:sz w:val="24"/>
          <w:szCs w:val="24"/>
          <w:rtl/>
        </w:rPr>
        <w:t>הגרע"י</w:t>
      </w:r>
      <w:proofErr w:type="spellEnd"/>
      <w:r w:rsidRPr="00F60D15">
        <w:rPr>
          <w:rFonts w:cs="FrankRuehl" w:hint="cs"/>
          <w:sz w:val="24"/>
          <w:szCs w:val="24"/>
          <w:rtl/>
        </w:rPr>
        <w:t xml:space="preserve"> אין דין </w:t>
      </w:r>
      <w:proofErr w:type="spellStart"/>
      <w:r w:rsidRPr="00F60D15">
        <w:rPr>
          <w:rFonts w:cs="FrankRuehl" w:hint="cs"/>
          <w:sz w:val="24"/>
          <w:szCs w:val="24"/>
          <w:rtl/>
        </w:rPr>
        <w:t>סיטומתא</w:t>
      </w:r>
      <w:proofErr w:type="spellEnd"/>
      <w:r w:rsidRPr="00F60D15">
        <w:rPr>
          <w:rFonts w:cs="FrankRuehl" w:hint="cs"/>
          <w:sz w:val="24"/>
          <w:szCs w:val="24"/>
          <w:rtl/>
        </w:rPr>
        <w:t xml:space="preserve"> חל בהסכמים שבין בעל לאשתו)</w:t>
      </w:r>
      <w:r w:rsidRPr="004F6572">
        <w:rPr>
          <w:rFonts w:cs="FrankRuehl" w:hint="cs"/>
          <w:sz w:val="28"/>
          <w:szCs w:val="28"/>
          <w:rtl/>
        </w:rPr>
        <w:t xml:space="preserve"> שדן באישה שהתחייבה לזון את בתה, ועתה מבקשת לחזור בה, וכתב :  </w:t>
      </w:r>
    </w:p>
    <w:p w14:paraId="218A55BD" w14:textId="634CFF25" w:rsidR="005544FC" w:rsidRPr="0088780D" w:rsidRDefault="005544FC" w:rsidP="005544FC">
      <w:pPr>
        <w:pStyle w:val="aff4"/>
        <w:snapToGrid w:val="0"/>
        <w:spacing w:before="0" w:after="120" w:line="240" w:lineRule="auto"/>
        <w:ind w:left="851" w:right="851"/>
        <w:jc w:val="both"/>
        <w:rPr>
          <w:rFonts w:cs="FrankRuehl"/>
          <w:iCs w:val="0"/>
          <w:sz w:val="28"/>
          <w:szCs w:val="28"/>
          <w:rtl/>
        </w:rPr>
      </w:pPr>
      <w:r w:rsidRPr="0088780D">
        <w:rPr>
          <w:rFonts w:ascii="Times New Roman" w:hAnsi="Times New Roman" w:cs="FrankRuehl" w:hint="cs"/>
          <w:iCs w:val="0"/>
          <w:color w:val="000000"/>
          <w:kern w:val="28"/>
          <w:szCs w:val="28"/>
          <w:rtl/>
        </w:rPr>
        <w:t>"</w:t>
      </w:r>
      <w:r w:rsidRPr="0088780D">
        <w:rPr>
          <w:rFonts w:ascii="Times New Roman" w:hAnsi="Times New Roman" w:cs="FrankRuehl"/>
          <w:iCs w:val="0"/>
          <w:color w:val="000000"/>
          <w:kern w:val="28"/>
          <w:szCs w:val="28"/>
          <w:rtl/>
        </w:rPr>
        <w:t>דמ</w:t>
      </w:r>
      <w:r w:rsidRPr="0088780D">
        <w:rPr>
          <w:rFonts w:cs="FrankRuehl"/>
          <w:iCs w:val="0"/>
          <w:sz w:val="28"/>
          <w:szCs w:val="28"/>
          <w:rtl/>
        </w:rPr>
        <w:t xml:space="preserve">ה שנחלקו הפוסקים הוא במקנה דבר שלא בא לעולם ע"י </w:t>
      </w:r>
      <w:proofErr w:type="spellStart"/>
      <w:r w:rsidRPr="0088780D">
        <w:rPr>
          <w:rFonts w:cs="FrankRuehl"/>
          <w:iCs w:val="0"/>
          <w:sz w:val="28"/>
          <w:szCs w:val="28"/>
          <w:rtl/>
        </w:rPr>
        <w:t>סיטומתא</w:t>
      </w:r>
      <w:proofErr w:type="spellEnd"/>
      <w:r w:rsidR="0074777B">
        <w:rPr>
          <w:rFonts w:cs="FrankRuehl" w:hint="cs"/>
          <w:iCs w:val="0"/>
          <w:sz w:val="28"/>
          <w:szCs w:val="28"/>
          <w:rtl/>
        </w:rPr>
        <w:t>,</w:t>
      </w:r>
      <w:r w:rsidRPr="0088780D">
        <w:rPr>
          <w:rFonts w:cs="FrankRuehl"/>
          <w:iCs w:val="0"/>
          <w:sz w:val="28"/>
          <w:szCs w:val="28"/>
          <w:rtl/>
        </w:rPr>
        <w:t xml:space="preserve"> אבל </w:t>
      </w:r>
      <w:proofErr w:type="spellStart"/>
      <w:r w:rsidRPr="0088780D">
        <w:rPr>
          <w:rFonts w:cs="FrankRuehl"/>
          <w:iCs w:val="0"/>
          <w:sz w:val="28"/>
          <w:szCs w:val="28"/>
          <w:rtl/>
        </w:rPr>
        <w:t>בנ"ד</w:t>
      </w:r>
      <w:proofErr w:type="spellEnd"/>
      <w:r w:rsidRPr="0088780D">
        <w:rPr>
          <w:rFonts w:cs="FrankRuehl"/>
          <w:iCs w:val="0"/>
          <w:sz w:val="28"/>
          <w:szCs w:val="28"/>
          <w:rtl/>
        </w:rPr>
        <w:t xml:space="preserve"> לא איירי </w:t>
      </w:r>
      <w:proofErr w:type="spellStart"/>
      <w:r w:rsidRPr="0088780D">
        <w:rPr>
          <w:rFonts w:cs="FrankRuehl"/>
          <w:iCs w:val="0"/>
          <w:sz w:val="28"/>
          <w:szCs w:val="28"/>
          <w:rtl/>
        </w:rPr>
        <w:t>בהקנאה</w:t>
      </w:r>
      <w:proofErr w:type="spellEnd"/>
      <w:r w:rsidRPr="0088780D">
        <w:rPr>
          <w:rFonts w:cs="FrankRuehl"/>
          <w:iCs w:val="0"/>
          <w:sz w:val="28"/>
          <w:szCs w:val="28"/>
          <w:rtl/>
        </w:rPr>
        <w:t xml:space="preserve"> אלא בהתחייבות</w:t>
      </w:r>
      <w:r w:rsidRPr="0088780D">
        <w:rPr>
          <w:rFonts w:cs="FrankRuehl" w:hint="cs"/>
          <w:iCs w:val="0"/>
          <w:sz w:val="28"/>
          <w:szCs w:val="28"/>
          <w:rtl/>
        </w:rPr>
        <w:t>,</w:t>
      </w:r>
      <w:r w:rsidRPr="0088780D">
        <w:rPr>
          <w:rFonts w:cs="FrankRuehl"/>
          <w:iCs w:val="0"/>
          <w:sz w:val="28"/>
          <w:szCs w:val="28"/>
          <w:rtl/>
        </w:rPr>
        <w:t xml:space="preserve"> ובזה </w:t>
      </w:r>
      <w:proofErr w:type="spellStart"/>
      <w:r w:rsidRPr="0088780D">
        <w:rPr>
          <w:rFonts w:cs="FrankRuehl"/>
          <w:iCs w:val="0"/>
          <w:sz w:val="28"/>
          <w:szCs w:val="28"/>
          <w:rtl/>
        </w:rPr>
        <w:t>כו"ע</w:t>
      </w:r>
      <w:proofErr w:type="spellEnd"/>
      <w:r w:rsidRPr="0088780D">
        <w:rPr>
          <w:rFonts w:cs="FrankRuehl"/>
          <w:iCs w:val="0"/>
          <w:sz w:val="28"/>
          <w:szCs w:val="28"/>
          <w:rtl/>
        </w:rPr>
        <w:t xml:space="preserve"> </w:t>
      </w:r>
      <w:proofErr w:type="spellStart"/>
      <w:r w:rsidRPr="0088780D">
        <w:rPr>
          <w:rFonts w:cs="FrankRuehl"/>
          <w:iCs w:val="0"/>
          <w:sz w:val="28"/>
          <w:szCs w:val="28"/>
          <w:rtl/>
        </w:rPr>
        <w:t>מודו</w:t>
      </w:r>
      <w:proofErr w:type="spellEnd"/>
      <w:r w:rsidRPr="0088780D">
        <w:rPr>
          <w:rFonts w:cs="FrankRuehl"/>
          <w:iCs w:val="0"/>
          <w:sz w:val="28"/>
          <w:szCs w:val="28"/>
          <w:rtl/>
        </w:rPr>
        <w:t xml:space="preserve"> </w:t>
      </w:r>
      <w:proofErr w:type="spellStart"/>
      <w:r w:rsidRPr="0088780D">
        <w:rPr>
          <w:rFonts w:cs="FrankRuehl"/>
          <w:iCs w:val="0"/>
          <w:sz w:val="28"/>
          <w:szCs w:val="28"/>
          <w:rtl/>
        </w:rPr>
        <w:t>דמהני</w:t>
      </w:r>
      <w:proofErr w:type="spellEnd"/>
      <w:r w:rsidRPr="0088780D">
        <w:rPr>
          <w:rFonts w:cs="FrankRuehl"/>
          <w:iCs w:val="0"/>
          <w:sz w:val="28"/>
          <w:szCs w:val="28"/>
          <w:rtl/>
        </w:rPr>
        <w:t xml:space="preserve"> גם בדבר שלא בא לעולם</w:t>
      </w:r>
      <w:r w:rsidRPr="0088780D">
        <w:rPr>
          <w:rFonts w:cs="FrankRuehl" w:hint="cs"/>
          <w:iCs w:val="0"/>
          <w:sz w:val="28"/>
          <w:szCs w:val="28"/>
          <w:rtl/>
        </w:rPr>
        <w:t>,</w:t>
      </w:r>
      <w:r w:rsidRPr="0088780D">
        <w:rPr>
          <w:rFonts w:cs="FrankRuehl"/>
          <w:iCs w:val="0"/>
          <w:sz w:val="28"/>
          <w:szCs w:val="28"/>
          <w:rtl/>
        </w:rPr>
        <w:t xml:space="preserve"> שהרי כתב מרן ז"ל </w:t>
      </w:r>
      <w:proofErr w:type="spellStart"/>
      <w:r w:rsidRPr="0088780D">
        <w:rPr>
          <w:rFonts w:cs="FrankRuehl"/>
          <w:iCs w:val="0"/>
          <w:sz w:val="28"/>
          <w:szCs w:val="28"/>
          <w:rtl/>
        </w:rPr>
        <w:t>בשו</w:t>
      </w:r>
      <w:r w:rsidRPr="0088780D">
        <w:rPr>
          <w:rFonts w:cs="FrankRuehl" w:hint="cs"/>
          <w:iCs w:val="0"/>
          <w:sz w:val="28"/>
          <w:szCs w:val="28"/>
          <w:rtl/>
        </w:rPr>
        <w:t>"</w:t>
      </w:r>
      <w:r w:rsidRPr="0088780D">
        <w:rPr>
          <w:rFonts w:cs="FrankRuehl"/>
          <w:iCs w:val="0"/>
          <w:sz w:val="28"/>
          <w:szCs w:val="28"/>
          <w:rtl/>
        </w:rPr>
        <w:t>ע</w:t>
      </w:r>
      <w:proofErr w:type="spellEnd"/>
      <w:r w:rsidRPr="0088780D">
        <w:rPr>
          <w:rFonts w:cs="FrankRuehl" w:hint="cs"/>
          <w:iCs w:val="0"/>
          <w:sz w:val="28"/>
          <w:szCs w:val="28"/>
          <w:rtl/>
        </w:rPr>
        <w:t xml:space="preserve"> </w:t>
      </w:r>
      <w:r w:rsidRPr="00F60D15">
        <w:rPr>
          <w:rFonts w:cs="FrankRuehl" w:hint="cs"/>
          <w:iCs w:val="0"/>
          <w:sz w:val="24"/>
          <w:szCs w:val="24"/>
          <w:rtl/>
        </w:rPr>
        <w:t>(</w:t>
      </w:r>
      <w:proofErr w:type="spellStart"/>
      <w:r w:rsidRPr="00F60D15">
        <w:rPr>
          <w:rFonts w:cs="FrankRuehl"/>
          <w:iCs w:val="0"/>
          <w:sz w:val="24"/>
          <w:szCs w:val="24"/>
          <w:rtl/>
        </w:rPr>
        <w:t>חו"מ</w:t>
      </w:r>
      <w:proofErr w:type="spellEnd"/>
      <w:r w:rsidRPr="00F60D15">
        <w:rPr>
          <w:rFonts w:cs="FrankRuehl"/>
          <w:iCs w:val="0"/>
          <w:sz w:val="24"/>
          <w:szCs w:val="24"/>
          <w:rtl/>
        </w:rPr>
        <w:t xml:space="preserve"> סי' ס' סעי' </w:t>
      </w:r>
      <w:r w:rsidRPr="00F60D15">
        <w:rPr>
          <w:rFonts w:cs="FrankRuehl" w:hint="cs"/>
          <w:iCs w:val="0"/>
          <w:sz w:val="24"/>
          <w:szCs w:val="24"/>
          <w:rtl/>
        </w:rPr>
        <w:t>ו)</w:t>
      </w:r>
      <w:r w:rsidRPr="0088780D">
        <w:rPr>
          <w:rFonts w:cs="FrankRuehl"/>
          <w:iCs w:val="0"/>
          <w:sz w:val="28"/>
          <w:szCs w:val="28"/>
          <w:rtl/>
        </w:rPr>
        <w:t xml:space="preserve"> </w:t>
      </w:r>
      <w:bookmarkStart w:id="3" w:name="_Hlk68111741"/>
      <w:r w:rsidRPr="0088780D">
        <w:rPr>
          <w:rFonts w:cs="FrankRuehl" w:hint="cs"/>
          <w:iCs w:val="0"/>
          <w:sz w:val="28"/>
          <w:szCs w:val="28"/>
          <w:rtl/>
        </w:rPr>
        <w:t>"</w:t>
      </w:r>
      <w:r w:rsidRPr="0088780D">
        <w:rPr>
          <w:rFonts w:cs="FrankRuehl"/>
          <w:iCs w:val="0"/>
          <w:sz w:val="28"/>
          <w:szCs w:val="28"/>
          <w:rtl/>
        </w:rPr>
        <w:t xml:space="preserve">המחייב עצמו בדבר </w:t>
      </w:r>
      <w:r w:rsidRPr="0088780D">
        <w:rPr>
          <w:rFonts w:cs="FrankRuehl"/>
          <w:iCs w:val="0"/>
          <w:sz w:val="28"/>
          <w:szCs w:val="28"/>
          <w:rtl/>
        </w:rPr>
        <w:lastRenderedPageBreak/>
        <w:t>שלא בא לעולם או שאינו מצוי אצלו חייב</w:t>
      </w:r>
      <w:r w:rsidR="0074777B">
        <w:rPr>
          <w:rFonts w:cs="FrankRuehl" w:hint="cs"/>
          <w:iCs w:val="0"/>
          <w:sz w:val="28"/>
          <w:szCs w:val="28"/>
          <w:rtl/>
        </w:rPr>
        <w:t>,</w:t>
      </w:r>
      <w:r w:rsidRPr="0088780D">
        <w:rPr>
          <w:rFonts w:cs="FrankRuehl"/>
          <w:iCs w:val="0"/>
          <w:sz w:val="28"/>
          <w:szCs w:val="28"/>
          <w:rtl/>
        </w:rPr>
        <w:t xml:space="preserve"> אע"ג דאין אדם מקנה דבר שלא בא לעולם</w:t>
      </w:r>
      <w:r w:rsidR="0074777B">
        <w:rPr>
          <w:rFonts w:cs="FrankRuehl" w:hint="cs"/>
          <w:iCs w:val="0"/>
          <w:sz w:val="28"/>
          <w:szCs w:val="28"/>
          <w:rtl/>
        </w:rPr>
        <w:t>,</w:t>
      </w:r>
      <w:r w:rsidRPr="0088780D">
        <w:rPr>
          <w:rFonts w:cs="FrankRuehl"/>
          <w:iCs w:val="0"/>
          <w:sz w:val="28"/>
          <w:szCs w:val="28"/>
          <w:rtl/>
        </w:rPr>
        <w:t xml:space="preserve"> ה"מ כשהקנה לו בלשון מכר או בלשון מתנה וכו'</w:t>
      </w:r>
      <w:r w:rsidR="0074777B">
        <w:rPr>
          <w:rFonts w:cs="FrankRuehl" w:hint="cs"/>
          <w:iCs w:val="0"/>
          <w:sz w:val="28"/>
          <w:szCs w:val="28"/>
          <w:rtl/>
        </w:rPr>
        <w:t>,</w:t>
      </w:r>
      <w:r w:rsidRPr="0088780D">
        <w:rPr>
          <w:rFonts w:cs="FrankRuehl"/>
          <w:iCs w:val="0"/>
          <w:sz w:val="28"/>
          <w:szCs w:val="28"/>
          <w:rtl/>
        </w:rPr>
        <w:t xml:space="preserve"> אבל בלשון חיוב</w:t>
      </w:r>
      <w:r w:rsidR="0074777B">
        <w:rPr>
          <w:rFonts w:cs="FrankRuehl" w:hint="cs"/>
          <w:iCs w:val="0"/>
          <w:sz w:val="28"/>
          <w:szCs w:val="28"/>
          <w:rtl/>
        </w:rPr>
        <w:t>,</w:t>
      </w:r>
      <w:r w:rsidRPr="0088780D">
        <w:rPr>
          <w:rFonts w:cs="FrankRuehl"/>
          <w:iCs w:val="0"/>
          <w:sz w:val="28"/>
          <w:szCs w:val="28"/>
          <w:rtl/>
        </w:rPr>
        <w:t xml:space="preserve"> כגון שאמר הוו עלי עדים שאני מתחייב לפלוני בכך וכך חייב</w:t>
      </w:r>
      <w:r w:rsidRPr="0088780D">
        <w:rPr>
          <w:rFonts w:cs="FrankRuehl" w:hint="cs"/>
          <w:iCs w:val="0"/>
          <w:sz w:val="28"/>
          <w:szCs w:val="28"/>
          <w:rtl/>
        </w:rPr>
        <w:t>"</w:t>
      </w:r>
      <w:r w:rsidRPr="0088780D">
        <w:rPr>
          <w:rFonts w:cs="FrankRuehl"/>
          <w:iCs w:val="0"/>
          <w:sz w:val="28"/>
          <w:szCs w:val="28"/>
          <w:rtl/>
        </w:rPr>
        <w:t xml:space="preserve"> </w:t>
      </w:r>
      <w:bookmarkEnd w:id="3"/>
      <w:r w:rsidRPr="0088780D">
        <w:rPr>
          <w:rFonts w:cs="FrankRuehl"/>
          <w:iCs w:val="0"/>
          <w:sz w:val="28"/>
          <w:szCs w:val="28"/>
          <w:rtl/>
        </w:rPr>
        <w:t xml:space="preserve">וא"כ ה"ה </w:t>
      </w:r>
      <w:proofErr w:type="spellStart"/>
      <w:r w:rsidRPr="0088780D">
        <w:rPr>
          <w:rFonts w:cs="FrankRuehl"/>
          <w:iCs w:val="0"/>
          <w:sz w:val="28"/>
          <w:szCs w:val="28"/>
          <w:rtl/>
        </w:rPr>
        <w:t>לענין</w:t>
      </w:r>
      <w:proofErr w:type="spellEnd"/>
      <w:r w:rsidRPr="0088780D">
        <w:rPr>
          <w:rFonts w:cs="FrankRuehl"/>
          <w:iCs w:val="0"/>
          <w:sz w:val="28"/>
          <w:szCs w:val="28"/>
          <w:rtl/>
        </w:rPr>
        <w:t xml:space="preserve"> קנין </w:t>
      </w:r>
      <w:proofErr w:type="spellStart"/>
      <w:r w:rsidRPr="0088780D">
        <w:rPr>
          <w:rFonts w:cs="FrankRuehl"/>
          <w:iCs w:val="0"/>
          <w:sz w:val="28"/>
          <w:szCs w:val="28"/>
          <w:rtl/>
        </w:rPr>
        <w:t>סיטומתא</w:t>
      </w:r>
      <w:proofErr w:type="spellEnd"/>
      <w:r w:rsidR="0074777B">
        <w:rPr>
          <w:rFonts w:cs="FrankRuehl" w:hint="cs"/>
          <w:iCs w:val="0"/>
          <w:sz w:val="28"/>
          <w:szCs w:val="28"/>
          <w:rtl/>
        </w:rPr>
        <w:t>,</w:t>
      </w:r>
      <w:r w:rsidRPr="0088780D">
        <w:rPr>
          <w:rFonts w:cs="FrankRuehl"/>
          <w:iCs w:val="0"/>
          <w:sz w:val="28"/>
          <w:szCs w:val="28"/>
          <w:rtl/>
        </w:rPr>
        <w:t xml:space="preserve"> דאף אי </w:t>
      </w:r>
      <w:proofErr w:type="spellStart"/>
      <w:r w:rsidRPr="0088780D">
        <w:rPr>
          <w:rFonts w:cs="FrankRuehl"/>
          <w:iCs w:val="0"/>
          <w:sz w:val="28"/>
          <w:szCs w:val="28"/>
          <w:rtl/>
        </w:rPr>
        <w:t>נימא</w:t>
      </w:r>
      <w:proofErr w:type="spellEnd"/>
      <w:r w:rsidRPr="0088780D">
        <w:rPr>
          <w:rFonts w:cs="FrankRuehl"/>
          <w:iCs w:val="0"/>
          <w:sz w:val="28"/>
          <w:szCs w:val="28"/>
          <w:rtl/>
        </w:rPr>
        <w:t xml:space="preserve"> דלא מהני קנין </w:t>
      </w:r>
      <w:proofErr w:type="spellStart"/>
      <w:r w:rsidRPr="0088780D">
        <w:rPr>
          <w:rFonts w:cs="FrankRuehl"/>
          <w:iCs w:val="0"/>
          <w:sz w:val="28"/>
          <w:szCs w:val="28"/>
          <w:rtl/>
        </w:rPr>
        <w:t>סיטומתא</w:t>
      </w:r>
      <w:proofErr w:type="spellEnd"/>
      <w:r w:rsidRPr="0088780D">
        <w:rPr>
          <w:rFonts w:cs="FrankRuehl"/>
          <w:iCs w:val="0"/>
          <w:sz w:val="28"/>
          <w:szCs w:val="28"/>
          <w:rtl/>
        </w:rPr>
        <w:t xml:space="preserve"> בדבר שלא בא לעולם</w:t>
      </w:r>
      <w:r w:rsidR="0074777B">
        <w:rPr>
          <w:rFonts w:cs="FrankRuehl" w:hint="cs"/>
          <w:iCs w:val="0"/>
          <w:sz w:val="28"/>
          <w:szCs w:val="28"/>
          <w:rtl/>
        </w:rPr>
        <w:t>,</w:t>
      </w:r>
      <w:r w:rsidRPr="0088780D">
        <w:rPr>
          <w:rFonts w:cs="FrankRuehl"/>
          <w:iCs w:val="0"/>
          <w:sz w:val="28"/>
          <w:szCs w:val="28"/>
          <w:rtl/>
        </w:rPr>
        <w:t xml:space="preserve"> היינו </w:t>
      </w:r>
      <w:proofErr w:type="spellStart"/>
      <w:r w:rsidRPr="0088780D">
        <w:rPr>
          <w:rFonts w:cs="FrankRuehl"/>
          <w:iCs w:val="0"/>
          <w:sz w:val="28"/>
          <w:szCs w:val="28"/>
          <w:rtl/>
        </w:rPr>
        <w:t>לענין</w:t>
      </w:r>
      <w:proofErr w:type="spellEnd"/>
      <w:r w:rsidRPr="0088780D">
        <w:rPr>
          <w:rFonts w:cs="FrankRuehl"/>
          <w:iCs w:val="0"/>
          <w:sz w:val="28"/>
          <w:szCs w:val="28"/>
          <w:rtl/>
        </w:rPr>
        <w:t xml:space="preserve"> הקנאה</w:t>
      </w:r>
      <w:r w:rsidR="0074777B">
        <w:rPr>
          <w:rFonts w:cs="FrankRuehl" w:hint="cs"/>
          <w:iCs w:val="0"/>
          <w:sz w:val="28"/>
          <w:szCs w:val="28"/>
          <w:rtl/>
        </w:rPr>
        <w:t>,</w:t>
      </w:r>
      <w:r w:rsidRPr="0088780D">
        <w:rPr>
          <w:rFonts w:cs="FrankRuehl"/>
          <w:iCs w:val="0"/>
          <w:sz w:val="28"/>
          <w:szCs w:val="28"/>
          <w:rtl/>
        </w:rPr>
        <w:t xml:space="preserve"> אבל </w:t>
      </w:r>
      <w:proofErr w:type="spellStart"/>
      <w:r w:rsidRPr="0088780D">
        <w:rPr>
          <w:rFonts w:cs="FrankRuehl"/>
          <w:iCs w:val="0"/>
          <w:sz w:val="28"/>
          <w:szCs w:val="28"/>
          <w:rtl/>
        </w:rPr>
        <w:t>לענין</w:t>
      </w:r>
      <w:proofErr w:type="spellEnd"/>
      <w:r w:rsidRPr="0088780D">
        <w:rPr>
          <w:rFonts w:cs="FrankRuehl"/>
          <w:iCs w:val="0"/>
          <w:sz w:val="28"/>
          <w:szCs w:val="28"/>
          <w:rtl/>
        </w:rPr>
        <w:t xml:space="preserve"> התחייבות מהני </w:t>
      </w:r>
      <w:proofErr w:type="spellStart"/>
      <w:r w:rsidRPr="0088780D">
        <w:rPr>
          <w:rFonts w:cs="FrankRuehl"/>
          <w:iCs w:val="0"/>
          <w:sz w:val="28"/>
          <w:szCs w:val="28"/>
          <w:rtl/>
        </w:rPr>
        <w:t>סיטומתא</w:t>
      </w:r>
      <w:proofErr w:type="spellEnd"/>
      <w:r w:rsidRPr="0088780D">
        <w:rPr>
          <w:rFonts w:cs="FrankRuehl"/>
          <w:iCs w:val="0"/>
          <w:sz w:val="28"/>
          <w:szCs w:val="28"/>
          <w:rtl/>
        </w:rPr>
        <w:t xml:space="preserve"> אף בדבר שלא בא</w:t>
      </w:r>
      <w:r w:rsidRPr="0088780D">
        <w:rPr>
          <w:rFonts w:cs="FrankRuehl" w:hint="cs"/>
          <w:iCs w:val="0"/>
          <w:sz w:val="28"/>
          <w:szCs w:val="28"/>
          <w:rtl/>
        </w:rPr>
        <w:t xml:space="preserve"> לעולם.</w:t>
      </w:r>
    </w:p>
    <w:p w14:paraId="5307F3B9" w14:textId="77777777" w:rsidR="005544FC" w:rsidRPr="0088780D" w:rsidRDefault="005544FC" w:rsidP="005544FC">
      <w:pPr>
        <w:pStyle w:val="aff4"/>
        <w:snapToGrid w:val="0"/>
        <w:spacing w:before="0" w:after="120" w:line="240" w:lineRule="auto"/>
        <w:ind w:left="851" w:right="851"/>
        <w:jc w:val="both"/>
        <w:rPr>
          <w:rFonts w:cs="FrankRuehl"/>
          <w:iCs w:val="0"/>
          <w:sz w:val="28"/>
          <w:szCs w:val="28"/>
          <w:rtl/>
        </w:rPr>
      </w:pPr>
      <w:r w:rsidRPr="0088780D">
        <w:rPr>
          <w:rFonts w:cs="FrankRuehl" w:hint="cs"/>
          <w:iCs w:val="0"/>
          <w:sz w:val="28"/>
          <w:szCs w:val="28"/>
          <w:rtl/>
        </w:rPr>
        <w:t xml:space="preserve">וכן מבואר </w:t>
      </w:r>
      <w:proofErr w:type="spellStart"/>
      <w:r w:rsidRPr="0088780D">
        <w:rPr>
          <w:rFonts w:cs="FrankRuehl" w:hint="cs"/>
          <w:iCs w:val="0"/>
          <w:sz w:val="28"/>
          <w:szCs w:val="28"/>
          <w:rtl/>
        </w:rPr>
        <w:t>להדיא</w:t>
      </w:r>
      <w:proofErr w:type="spellEnd"/>
      <w:r w:rsidRPr="0088780D">
        <w:rPr>
          <w:rFonts w:cs="FrankRuehl" w:hint="cs"/>
          <w:iCs w:val="0"/>
          <w:sz w:val="28"/>
          <w:szCs w:val="28"/>
          <w:rtl/>
        </w:rPr>
        <w:t xml:space="preserve"> </w:t>
      </w:r>
      <w:proofErr w:type="spellStart"/>
      <w:r w:rsidRPr="0088780D">
        <w:rPr>
          <w:rFonts w:cs="FrankRuehl" w:hint="cs"/>
          <w:iCs w:val="0"/>
          <w:sz w:val="28"/>
          <w:szCs w:val="28"/>
          <w:rtl/>
        </w:rPr>
        <w:t>בשו"ת</w:t>
      </w:r>
      <w:proofErr w:type="spellEnd"/>
      <w:r w:rsidRPr="0088780D">
        <w:rPr>
          <w:rFonts w:cs="FrankRuehl" w:hint="cs"/>
          <w:iCs w:val="0"/>
          <w:sz w:val="28"/>
          <w:szCs w:val="28"/>
          <w:rtl/>
        </w:rPr>
        <w:t xml:space="preserve"> דברי חיים </w:t>
      </w:r>
      <w:r w:rsidRPr="00F60D15">
        <w:rPr>
          <w:rFonts w:cs="FrankRuehl" w:hint="cs"/>
          <w:iCs w:val="0"/>
          <w:sz w:val="24"/>
          <w:szCs w:val="24"/>
          <w:rtl/>
        </w:rPr>
        <w:t>(</w:t>
      </w:r>
      <w:proofErr w:type="spellStart"/>
      <w:r w:rsidRPr="00F60D15">
        <w:rPr>
          <w:rFonts w:cs="FrankRuehl" w:hint="cs"/>
          <w:iCs w:val="0"/>
          <w:sz w:val="24"/>
          <w:szCs w:val="24"/>
          <w:rtl/>
        </w:rPr>
        <w:t>ח"ב</w:t>
      </w:r>
      <w:proofErr w:type="spellEnd"/>
      <w:r w:rsidRPr="00F60D15">
        <w:rPr>
          <w:rFonts w:cs="FrankRuehl" w:hint="cs"/>
          <w:iCs w:val="0"/>
          <w:sz w:val="24"/>
          <w:szCs w:val="24"/>
          <w:rtl/>
        </w:rPr>
        <w:t xml:space="preserve"> </w:t>
      </w:r>
      <w:proofErr w:type="spellStart"/>
      <w:r w:rsidRPr="00F60D15">
        <w:rPr>
          <w:rFonts w:cs="FrankRuehl" w:hint="cs"/>
          <w:iCs w:val="0"/>
          <w:sz w:val="24"/>
          <w:szCs w:val="24"/>
          <w:rtl/>
        </w:rPr>
        <w:t>חחו"מ</w:t>
      </w:r>
      <w:proofErr w:type="spellEnd"/>
      <w:r w:rsidRPr="00F60D15">
        <w:rPr>
          <w:rFonts w:cs="FrankRuehl" w:hint="cs"/>
          <w:iCs w:val="0"/>
          <w:sz w:val="24"/>
          <w:szCs w:val="24"/>
          <w:rtl/>
        </w:rPr>
        <w:t xml:space="preserve"> סי' </w:t>
      </w:r>
      <w:proofErr w:type="spellStart"/>
      <w:r w:rsidRPr="00F60D15">
        <w:rPr>
          <w:rFonts w:cs="FrankRuehl" w:hint="cs"/>
          <w:iCs w:val="0"/>
          <w:sz w:val="24"/>
          <w:szCs w:val="24"/>
          <w:rtl/>
        </w:rPr>
        <w:t>כו</w:t>
      </w:r>
      <w:proofErr w:type="spellEnd"/>
      <w:r w:rsidRPr="00F60D15">
        <w:rPr>
          <w:rFonts w:cs="FrankRuehl" w:hint="cs"/>
          <w:iCs w:val="0"/>
          <w:sz w:val="24"/>
          <w:szCs w:val="24"/>
          <w:rtl/>
        </w:rPr>
        <w:t>)</w:t>
      </w:r>
      <w:r w:rsidRPr="0088780D">
        <w:rPr>
          <w:rFonts w:cs="FrankRuehl" w:hint="cs"/>
          <w:iCs w:val="0"/>
          <w:sz w:val="28"/>
          <w:szCs w:val="28"/>
          <w:rtl/>
        </w:rPr>
        <w:t xml:space="preserve">, וכן העלו להלכה הרבנים הגאונים </w:t>
      </w:r>
      <w:bookmarkStart w:id="4" w:name="_Hlk68112058"/>
      <w:proofErr w:type="spellStart"/>
      <w:r w:rsidRPr="0088780D">
        <w:rPr>
          <w:rFonts w:cs="FrankRuehl" w:hint="cs"/>
          <w:iCs w:val="0"/>
          <w:sz w:val="28"/>
          <w:szCs w:val="28"/>
          <w:rtl/>
        </w:rPr>
        <w:t>הגר"ע</w:t>
      </w:r>
      <w:proofErr w:type="spellEnd"/>
      <w:r w:rsidRPr="0088780D">
        <w:rPr>
          <w:rFonts w:cs="FrankRuehl" w:hint="cs"/>
          <w:iCs w:val="0"/>
          <w:sz w:val="28"/>
          <w:szCs w:val="28"/>
          <w:rtl/>
        </w:rPr>
        <w:t xml:space="preserve"> </w:t>
      </w:r>
      <w:proofErr w:type="spellStart"/>
      <w:r w:rsidRPr="0088780D">
        <w:rPr>
          <w:rFonts w:cs="FrankRuehl" w:hint="cs"/>
          <w:iCs w:val="0"/>
          <w:sz w:val="28"/>
          <w:szCs w:val="28"/>
          <w:rtl/>
        </w:rPr>
        <w:t>הדאיה</w:t>
      </w:r>
      <w:proofErr w:type="spellEnd"/>
      <w:r w:rsidRPr="0088780D">
        <w:rPr>
          <w:rFonts w:cs="FrankRuehl" w:hint="cs"/>
          <w:iCs w:val="0"/>
          <w:sz w:val="28"/>
          <w:szCs w:val="28"/>
          <w:rtl/>
        </w:rPr>
        <w:t xml:space="preserve"> </w:t>
      </w:r>
      <w:proofErr w:type="spellStart"/>
      <w:r w:rsidRPr="0088780D">
        <w:rPr>
          <w:rFonts w:cs="FrankRuehl" w:hint="cs"/>
          <w:iCs w:val="0"/>
          <w:sz w:val="28"/>
          <w:szCs w:val="28"/>
          <w:rtl/>
        </w:rPr>
        <w:t>והגר"ב</w:t>
      </w:r>
      <w:proofErr w:type="spellEnd"/>
      <w:r w:rsidRPr="0088780D">
        <w:rPr>
          <w:rFonts w:cs="FrankRuehl" w:hint="cs"/>
          <w:iCs w:val="0"/>
          <w:sz w:val="28"/>
          <w:szCs w:val="28"/>
          <w:rtl/>
        </w:rPr>
        <w:t xml:space="preserve"> </w:t>
      </w:r>
      <w:proofErr w:type="spellStart"/>
      <w:r w:rsidRPr="0088780D">
        <w:rPr>
          <w:rFonts w:cs="FrankRuehl" w:hint="cs"/>
          <w:iCs w:val="0"/>
          <w:sz w:val="28"/>
          <w:szCs w:val="28"/>
          <w:rtl/>
        </w:rPr>
        <w:t>ז'ולטי</w:t>
      </w:r>
      <w:proofErr w:type="spellEnd"/>
      <w:r w:rsidRPr="0088780D">
        <w:rPr>
          <w:rFonts w:cs="FrankRuehl" w:hint="cs"/>
          <w:iCs w:val="0"/>
          <w:sz w:val="28"/>
          <w:szCs w:val="28"/>
          <w:rtl/>
        </w:rPr>
        <w:t xml:space="preserve"> </w:t>
      </w:r>
      <w:proofErr w:type="spellStart"/>
      <w:r w:rsidRPr="0088780D">
        <w:rPr>
          <w:rFonts w:cs="FrankRuehl" w:hint="cs"/>
          <w:iCs w:val="0"/>
          <w:sz w:val="28"/>
          <w:szCs w:val="28"/>
          <w:rtl/>
        </w:rPr>
        <w:t>והגרי"ש</w:t>
      </w:r>
      <w:proofErr w:type="spellEnd"/>
      <w:r w:rsidRPr="0088780D">
        <w:rPr>
          <w:rFonts w:cs="FrankRuehl" w:hint="cs"/>
          <w:iCs w:val="0"/>
          <w:sz w:val="28"/>
          <w:szCs w:val="28"/>
          <w:rtl/>
        </w:rPr>
        <w:t xml:space="preserve"> אלישיב זצ"ל, </w:t>
      </w:r>
      <w:proofErr w:type="spellStart"/>
      <w:r w:rsidRPr="0088780D">
        <w:rPr>
          <w:rFonts w:cs="FrankRuehl" w:hint="cs"/>
          <w:iCs w:val="0"/>
          <w:sz w:val="28"/>
          <w:szCs w:val="28"/>
          <w:rtl/>
        </w:rPr>
        <w:t>בפד"ר</w:t>
      </w:r>
      <w:proofErr w:type="spellEnd"/>
      <w:r w:rsidRPr="0088780D">
        <w:rPr>
          <w:rFonts w:cs="FrankRuehl" w:hint="cs"/>
          <w:iCs w:val="0"/>
          <w:sz w:val="28"/>
          <w:szCs w:val="28"/>
          <w:rtl/>
        </w:rPr>
        <w:t xml:space="preserve"> </w:t>
      </w:r>
      <w:r w:rsidRPr="00F60D15">
        <w:rPr>
          <w:rFonts w:cs="FrankRuehl" w:hint="cs"/>
          <w:iCs w:val="0"/>
          <w:sz w:val="24"/>
          <w:szCs w:val="24"/>
          <w:rtl/>
        </w:rPr>
        <w:t>(כרך ג', עמ' 368)</w:t>
      </w:r>
      <w:bookmarkEnd w:id="4"/>
      <w:r w:rsidRPr="0088780D">
        <w:rPr>
          <w:rFonts w:cs="FrankRuehl" w:hint="cs"/>
          <w:iCs w:val="0"/>
          <w:sz w:val="28"/>
          <w:szCs w:val="28"/>
          <w:rtl/>
        </w:rPr>
        <w:t>".</w:t>
      </w:r>
    </w:p>
    <w:p w14:paraId="731DE5A8" w14:textId="3EDF0DF7" w:rsidR="005544FC" w:rsidRDefault="005544FC" w:rsidP="005544FC">
      <w:pPr>
        <w:snapToGrid w:val="0"/>
        <w:spacing w:after="120"/>
        <w:ind w:firstLine="397"/>
        <w:jc w:val="both"/>
        <w:rPr>
          <w:rFonts w:cs="FrankRuehl"/>
          <w:sz w:val="28"/>
          <w:szCs w:val="28"/>
          <w:rtl/>
        </w:rPr>
      </w:pPr>
      <w:r>
        <w:rPr>
          <w:rFonts w:cs="FrankRuehl" w:hint="cs"/>
          <w:sz w:val="28"/>
          <w:szCs w:val="28"/>
          <w:rtl/>
        </w:rPr>
        <w:t xml:space="preserve">אלא שיש להבהיר שאין הדברים אמורים אלא </w:t>
      </w:r>
      <w:proofErr w:type="spellStart"/>
      <w:r>
        <w:rPr>
          <w:rFonts w:cs="FrankRuehl" w:hint="cs"/>
          <w:sz w:val="28"/>
          <w:szCs w:val="28"/>
          <w:rtl/>
        </w:rPr>
        <w:t>בקנין</w:t>
      </w:r>
      <w:proofErr w:type="spellEnd"/>
      <w:r>
        <w:rPr>
          <w:rFonts w:cs="FrankRuehl" w:hint="cs"/>
          <w:sz w:val="28"/>
          <w:szCs w:val="28"/>
          <w:rtl/>
        </w:rPr>
        <w:t xml:space="preserve"> על התחייבות בדבר שלא בא לעולם או שאינו מצוי אצלו, אך בהתחייבות על דבר שאין בו ממש לא יועיל קניין, שכן על דבר שאין בו ממש אין כל </w:t>
      </w:r>
      <w:r w:rsidR="0074777B">
        <w:rPr>
          <w:rFonts w:cs="FrankRuehl" w:hint="cs"/>
          <w:sz w:val="28"/>
          <w:szCs w:val="28"/>
          <w:rtl/>
        </w:rPr>
        <w:t>אפשרות</w:t>
      </w:r>
      <w:r>
        <w:rPr>
          <w:rFonts w:cs="FrankRuehl" w:hint="cs"/>
          <w:sz w:val="28"/>
          <w:szCs w:val="28"/>
          <w:rtl/>
        </w:rPr>
        <w:t xml:space="preserve"> </w:t>
      </w:r>
      <w:r w:rsidR="0074777B">
        <w:rPr>
          <w:rFonts w:cs="FrankRuehl" w:hint="cs"/>
          <w:sz w:val="28"/>
          <w:szCs w:val="28"/>
          <w:rtl/>
        </w:rPr>
        <w:t>להתחייב</w:t>
      </w:r>
      <w:r>
        <w:rPr>
          <w:rFonts w:cs="FrankRuehl" w:hint="cs"/>
          <w:sz w:val="28"/>
          <w:szCs w:val="28"/>
          <w:rtl/>
        </w:rPr>
        <w:t xml:space="preserve">, וכפי שהעלה בגודלו הערוך השולחן </w:t>
      </w:r>
      <w:r w:rsidRPr="00F60D15">
        <w:rPr>
          <w:rFonts w:cs="FrankRuehl" w:hint="cs"/>
          <w:sz w:val="28"/>
          <w:szCs w:val="24"/>
          <w:rtl/>
        </w:rPr>
        <w:t>(סי' ס סעי' יא)</w:t>
      </w:r>
      <w:r>
        <w:rPr>
          <w:rFonts w:cs="FrankRuehl" w:hint="cs"/>
          <w:sz w:val="28"/>
          <w:szCs w:val="28"/>
          <w:rtl/>
        </w:rPr>
        <w:t>, כלשונו:</w:t>
      </w:r>
    </w:p>
    <w:p w14:paraId="5D005BFC" w14:textId="4E4537D8" w:rsidR="005544FC" w:rsidRPr="0074777B" w:rsidRDefault="005544FC" w:rsidP="005544FC">
      <w:pPr>
        <w:pStyle w:val="aff4"/>
        <w:snapToGrid w:val="0"/>
        <w:spacing w:before="0" w:after="120" w:line="240" w:lineRule="auto"/>
        <w:ind w:left="851" w:right="851"/>
        <w:jc w:val="both"/>
        <w:rPr>
          <w:rFonts w:cs="FrankRuehl"/>
          <w:i w:val="0"/>
          <w:iCs w:val="0"/>
          <w:sz w:val="28"/>
          <w:szCs w:val="28"/>
        </w:rPr>
      </w:pPr>
      <w:r w:rsidRPr="0074777B">
        <w:rPr>
          <w:rFonts w:cs="FrankRuehl" w:hint="cs"/>
          <w:i w:val="0"/>
          <w:iCs w:val="0"/>
          <w:sz w:val="28"/>
          <w:szCs w:val="28"/>
          <w:rtl/>
        </w:rPr>
        <w:t>"</w:t>
      </w:r>
      <w:r w:rsidRPr="0074777B">
        <w:rPr>
          <w:rFonts w:cs="FrankRuehl"/>
          <w:i w:val="0"/>
          <w:iCs w:val="0"/>
          <w:sz w:val="28"/>
          <w:szCs w:val="28"/>
          <w:rtl/>
        </w:rPr>
        <w:t xml:space="preserve">ויראה לי </w:t>
      </w:r>
      <w:proofErr w:type="spellStart"/>
      <w:r w:rsidRPr="0074777B">
        <w:rPr>
          <w:rFonts w:cs="FrankRuehl"/>
          <w:i w:val="0"/>
          <w:iCs w:val="0"/>
          <w:sz w:val="28"/>
          <w:szCs w:val="28"/>
          <w:rtl/>
        </w:rPr>
        <w:t>דבדבר</w:t>
      </w:r>
      <w:proofErr w:type="spellEnd"/>
      <w:r w:rsidRPr="0074777B">
        <w:rPr>
          <w:rFonts w:cs="FrankRuehl"/>
          <w:i w:val="0"/>
          <w:iCs w:val="0"/>
          <w:sz w:val="28"/>
          <w:szCs w:val="28"/>
          <w:rtl/>
        </w:rPr>
        <w:t xml:space="preserve"> שאין בו ממש אינו מועיל אפילו בלשון התחייבות כיון שאין ממש </w:t>
      </w:r>
      <w:proofErr w:type="spellStart"/>
      <w:r w:rsidRPr="0074777B">
        <w:rPr>
          <w:rFonts w:cs="FrankRuehl"/>
          <w:i w:val="0"/>
          <w:iCs w:val="0"/>
          <w:sz w:val="28"/>
          <w:szCs w:val="28"/>
          <w:rtl/>
        </w:rPr>
        <w:t>בההתחייבות</w:t>
      </w:r>
      <w:proofErr w:type="spellEnd"/>
      <w:r w:rsidRPr="0074777B">
        <w:rPr>
          <w:rFonts w:cs="FrankRuehl"/>
          <w:i w:val="0"/>
          <w:iCs w:val="0"/>
          <w:sz w:val="28"/>
          <w:szCs w:val="28"/>
          <w:rtl/>
        </w:rPr>
        <w:t xml:space="preserve"> </w:t>
      </w:r>
      <w:proofErr w:type="spellStart"/>
      <w:r w:rsidRPr="0074777B">
        <w:rPr>
          <w:rFonts w:cs="FrankRuehl"/>
          <w:i w:val="0"/>
          <w:iCs w:val="0"/>
          <w:sz w:val="28"/>
          <w:szCs w:val="28"/>
          <w:rtl/>
        </w:rPr>
        <w:t>והוי</w:t>
      </w:r>
      <w:proofErr w:type="spellEnd"/>
      <w:r w:rsidRPr="0074777B">
        <w:rPr>
          <w:rFonts w:cs="FrankRuehl"/>
          <w:i w:val="0"/>
          <w:iCs w:val="0"/>
          <w:sz w:val="28"/>
          <w:szCs w:val="28"/>
          <w:rtl/>
        </w:rPr>
        <w:t xml:space="preserve"> גם הקניין קניין דברים</w:t>
      </w:r>
      <w:r w:rsidR="0074777B">
        <w:rPr>
          <w:rFonts w:cs="FrankRuehl" w:hint="cs"/>
          <w:i w:val="0"/>
          <w:iCs w:val="0"/>
          <w:sz w:val="28"/>
          <w:szCs w:val="28"/>
          <w:rtl/>
        </w:rPr>
        <w:t>,</w:t>
      </w:r>
      <w:r w:rsidRPr="0074777B">
        <w:rPr>
          <w:rFonts w:cs="FrankRuehl"/>
          <w:i w:val="0"/>
          <w:iCs w:val="0"/>
          <w:sz w:val="28"/>
          <w:szCs w:val="28"/>
          <w:rtl/>
        </w:rPr>
        <w:t xml:space="preserve"> ולא דמי לדבר </w:t>
      </w:r>
      <w:proofErr w:type="spellStart"/>
      <w:r w:rsidRPr="0074777B">
        <w:rPr>
          <w:rFonts w:cs="FrankRuehl"/>
          <w:i w:val="0"/>
          <w:iCs w:val="0"/>
          <w:sz w:val="28"/>
          <w:szCs w:val="28"/>
          <w:rtl/>
        </w:rPr>
        <w:t>שלב״ל</w:t>
      </w:r>
      <w:proofErr w:type="spellEnd"/>
      <w:r w:rsidRPr="0074777B">
        <w:rPr>
          <w:rFonts w:cs="FrankRuehl"/>
          <w:i w:val="0"/>
          <w:iCs w:val="0"/>
          <w:sz w:val="28"/>
          <w:szCs w:val="28"/>
          <w:rtl/>
        </w:rPr>
        <w:t xml:space="preserve"> או שאינו ברשותו</w:t>
      </w:r>
      <w:r w:rsidR="0074777B">
        <w:rPr>
          <w:rFonts w:cs="FrankRuehl" w:hint="cs"/>
          <w:i w:val="0"/>
          <w:iCs w:val="0"/>
          <w:sz w:val="28"/>
          <w:szCs w:val="28"/>
          <w:rtl/>
        </w:rPr>
        <w:t>,</w:t>
      </w:r>
      <w:r w:rsidRPr="0074777B">
        <w:rPr>
          <w:rFonts w:cs="FrankRuehl"/>
          <w:i w:val="0"/>
          <w:iCs w:val="0"/>
          <w:sz w:val="28"/>
          <w:szCs w:val="28"/>
          <w:rtl/>
        </w:rPr>
        <w:t xml:space="preserve"> </w:t>
      </w:r>
      <w:proofErr w:type="spellStart"/>
      <w:r w:rsidRPr="0074777B">
        <w:rPr>
          <w:rFonts w:cs="FrankRuehl"/>
          <w:i w:val="0"/>
          <w:iCs w:val="0"/>
          <w:sz w:val="28"/>
          <w:szCs w:val="28"/>
          <w:rtl/>
        </w:rPr>
        <w:t>דהתם</w:t>
      </w:r>
      <w:proofErr w:type="spellEnd"/>
      <w:r w:rsidRPr="0074777B">
        <w:rPr>
          <w:rFonts w:cs="FrankRuehl"/>
          <w:i w:val="0"/>
          <w:iCs w:val="0"/>
          <w:sz w:val="28"/>
          <w:szCs w:val="28"/>
          <w:rtl/>
        </w:rPr>
        <w:t xml:space="preserve"> יש ממש בזה אלא שאין בו </w:t>
      </w:r>
      <w:proofErr w:type="spellStart"/>
      <w:r w:rsidRPr="0074777B">
        <w:rPr>
          <w:rFonts w:cs="FrankRuehl"/>
          <w:i w:val="0"/>
          <w:iCs w:val="0"/>
          <w:sz w:val="28"/>
          <w:szCs w:val="28"/>
          <w:rtl/>
        </w:rPr>
        <w:t>כח</w:t>
      </w:r>
      <w:proofErr w:type="spellEnd"/>
      <w:r w:rsidRPr="0074777B">
        <w:rPr>
          <w:rFonts w:cs="FrankRuehl"/>
          <w:i w:val="0"/>
          <w:iCs w:val="0"/>
          <w:sz w:val="28"/>
          <w:szCs w:val="28"/>
          <w:rtl/>
        </w:rPr>
        <w:t xml:space="preserve"> להקנותו</w:t>
      </w:r>
      <w:r w:rsidR="0074777B">
        <w:rPr>
          <w:rFonts w:cs="FrankRuehl" w:hint="cs"/>
          <w:i w:val="0"/>
          <w:iCs w:val="0"/>
          <w:sz w:val="28"/>
          <w:szCs w:val="28"/>
          <w:rtl/>
        </w:rPr>
        <w:t>,</w:t>
      </w:r>
      <w:r w:rsidRPr="0074777B">
        <w:rPr>
          <w:rFonts w:cs="FrankRuehl"/>
          <w:i w:val="0"/>
          <w:iCs w:val="0"/>
          <w:sz w:val="28"/>
          <w:szCs w:val="28"/>
          <w:rtl/>
        </w:rPr>
        <w:t xml:space="preserve"> אבל בזה שאין ממשות כלל על מה מתחייב </w:t>
      </w:r>
      <w:proofErr w:type="spellStart"/>
      <w:r w:rsidRPr="0074777B">
        <w:rPr>
          <w:rFonts w:cs="FrankRuehl"/>
          <w:i w:val="0"/>
          <w:iCs w:val="0"/>
          <w:sz w:val="28"/>
          <w:szCs w:val="28"/>
          <w:rtl/>
        </w:rPr>
        <w:t>א״ע</w:t>
      </w:r>
      <w:proofErr w:type="spellEnd"/>
      <w:r w:rsidR="0074777B">
        <w:rPr>
          <w:rFonts w:cs="FrankRuehl" w:hint="cs"/>
          <w:i w:val="0"/>
          <w:iCs w:val="0"/>
          <w:sz w:val="28"/>
          <w:szCs w:val="28"/>
          <w:rtl/>
        </w:rPr>
        <w:t>,</w:t>
      </w:r>
      <w:r w:rsidRPr="0074777B">
        <w:rPr>
          <w:rFonts w:cs="FrankRuehl"/>
          <w:i w:val="0"/>
          <w:iCs w:val="0"/>
          <w:sz w:val="28"/>
          <w:szCs w:val="28"/>
          <w:rtl/>
        </w:rPr>
        <w:t xml:space="preserve"> והרי אפילו יורש אינו יורש דבר שאין בו ממש </w:t>
      </w:r>
      <w:proofErr w:type="spellStart"/>
      <w:r w:rsidRPr="0074777B">
        <w:rPr>
          <w:rFonts w:cs="FrankRuehl"/>
          <w:i w:val="0"/>
          <w:iCs w:val="0"/>
          <w:sz w:val="28"/>
          <w:szCs w:val="28"/>
          <w:rtl/>
        </w:rPr>
        <w:t>כדמוכח</w:t>
      </w:r>
      <w:proofErr w:type="spellEnd"/>
      <w:r w:rsidRPr="0074777B">
        <w:rPr>
          <w:rFonts w:cs="FrankRuehl"/>
          <w:i w:val="0"/>
          <w:iCs w:val="0"/>
          <w:sz w:val="28"/>
          <w:szCs w:val="28"/>
          <w:rtl/>
        </w:rPr>
        <w:t xml:space="preserve"> בגמ׳ [ב״ב קמ״ח.]</w:t>
      </w:r>
      <w:r w:rsidR="0074777B">
        <w:rPr>
          <w:rFonts w:cs="FrankRuehl" w:hint="cs"/>
          <w:i w:val="0"/>
          <w:iCs w:val="0"/>
          <w:sz w:val="28"/>
          <w:szCs w:val="28"/>
          <w:rtl/>
        </w:rPr>
        <w:t>,</w:t>
      </w:r>
      <w:r w:rsidRPr="0074777B">
        <w:rPr>
          <w:rFonts w:cs="FrankRuehl"/>
          <w:i w:val="0"/>
          <w:iCs w:val="0"/>
          <w:sz w:val="28"/>
          <w:szCs w:val="28"/>
          <w:rtl/>
        </w:rPr>
        <w:t xml:space="preserve"> ועוד ראיה</w:t>
      </w:r>
      <w:r w:rsidR="0074777B">
        <w:rPr>
          <w:rFonts w:cs="FrankRuehl" w:hint="cs"/>
          <w:i w:val="0"/>
          <w:iCs w:val="0"/>
          <w:sz w:val="28"/>
          <w:szCs w:val="28"/>
          <w:rtl/>
        </w:rPr>
        <w:t>,</w:t>
      </w:r>
      <w:r w:rsidRPr="0074777B">
        <w:rPr>
          <w:rFonts w:cs="FrankRuehl"/>
          <w:i w:val="0"/>
          <w:iCs w:val="0"/>
          <w:sz w:val="28"/>
          <w:szCs w:val="28"/>
          <w:rtl/>
        </w:rPr>
        <w:t xml:space="preserve"> </w:t>
      </w:r>
      <w:proofErr w:type="spellStart"/>
      <w:r w:rsidRPr="0074777B">
        <w:rPr>
          <w:rFonts w:cs="FrankRuehl"/>
          <w:i w:val="0"/>
          <w:iCs w:val="0"/>
          <w:sz w:val="28"/>
          <w:szCs w:val="28"/>
          <w:rtl/>
        </w:rPr>
        <w:t>דהרמב״ם</w:t>
      </w:r>
      <w:proofErr w:type="spellEnd"/>
      <w:r w:rsidRPr="0074777B">
        <w:rPr>
          <w:rFonts w:cs="FrankRuehl"/>
          <w:i w:val="0"/>
          <w:iCs w:val="0"/>
          <w:sz w:val="28"/>
          <w:szCs w:val="28"/>
          <w:rtl/>
        </w:rPr>
        <w:t xml:space="preserve"> </w:t>
      </w:r>
      <w:proofErr w:type="spellStart"/>
      <w:r w:rsidRPr="0074777B">
        <w:rPr>
          <w:rFonts w:cs="FrankRuehl"/>
          <w:i w:val="0"/>
          <w:iCs w:val="0"/>
          <w:sz w:val="28"/>
          <w:szCs w:val="28"/>
          <w:rtl/>
        </w:rPr>
        <w:t>בפ</w:t>
      </w:r>
      <w:r w:rsidRPr="0074777B">
        <w:rPr>
          <w:rFonts w:cs="FrankRuehl" w:hint="cs"/>
          <w:i w:val="0"/>
          <w:iCs w:val="0"/>
          <w:sz w:val="28"/>
          <w:szCs w:val="28"/>
          <w:rtl/>
        </w:rPr>
        <w:t>כ</w:t>
      </w:r>
      <w:r w:rsidRPr="0074777B">
        <w:rPr>
          <w:rFonts w:cs="FrankRuehl"/>
          <w:i w:val="0"/>
          <w:iCs w:val="0"/>
          <w:sz w:val="28"/>
          <w:szCs w:val="28"/>
          <w:rtl/>
        </w:rPr>
        <w:t>״ב</w:t>
      </w:r>
      <w:proofErr w:type="spellEnd"/>
      <w:r w:rsidRPr="0074777B">
        <w:rPr>
          <w:rFonts w:cs="FrankRuehl"/>
          <w:i w:val="0"/>
          <w:iCs w:val="0"/>
          <w:sz w:val="28"/>
          <w:szCs w:val="28"/>
          <w:rtl/>
        </w:rPr>
        <w:t xml:space="preserve"> ממכירה כלל בדבר שאין בו ממש ריח התפוח וטעם הדבש ומראה הבדולח ע״ש</w:t>
      </w:r>
      <w:r w:rsidR="0074777B">
        <w:rPr>
          <w:rFonts w:cs="FrankRuehl" w:hint="cs"/>
          <w:i w:val="0"/>
          <w:iCs w:val="0"/>
          <w:sz w:val="28"/>
          <w:szCs w:val="28"/>
          <w:rtl/>
        </w:rPr>
        <w:t>,</w:t>
      </w:r>
      <w:r w:rsidRPr="0074777B">
        <w:rPr>
          <w:rFonts w:cs="FrankRuehl"/>
          <w:i w:val="0"/>
          <w:iCs w:val="0"/>
          <w:sz w:val="28"/>
          <w:szCs w:val="28"/>
          <w:rtl/>
        </w:rPr>
        <w:t xml:space="preserve"> וכשם שאין יכול להתחייב עצמו על ריח ומראה וטעם </w:t>
      </w:r>
      <w:proofErr w:type="spellStart"/>
      <w:r w:rsidRPr="0074777B">
        <w:rPr>
          <w:rFonts w:cs="FrankRuehl"/>
          <w:i w:val="0"/>
          <w:iCs w:val="0"/>
          <w:sz w:val="28"/>
          <w:szCs w:val="28"/>
          <w:rtl/>
        </w:rPr>
        <w:t>לחבירו</w:t>
      </w:r>
      <w:proofErr w:type="spellEnd"/>
      <w:r w:rsidR="0074777B">
        <w:rPr>
          <w:rFonts w:cs="FrankRuehl" w:hint="cs"/>
          <w:i w:val="0"/>
          <w:iCs w:val="0"/>
          <w:sz w:val="28"/>
          <w:szCs w:val="28"/>
          <w:rtl/>
        </w:rPr>
        <w:t>,</w:t>
      </w:r>
      <w:r w:rsidRPr="0074777B">
        <w:rPr>
          <w:rFonts w:cs="FrankRuehl"/>
          <w:i w:val="0"/>
          <w:iCs w:val="0"/>
          <w:sz w:val="28"/>
          <w:szCs w:val="28"/>
          <w:rtl/>
        </w:rPr>
        <w:t xml:space="preserve"> </w:t>
      </w:r>
      <w:proofErr w:type="spellStart"/>
      <w:r w:rsidRPr="0074777B">
        <w:rPr>
          <w:rFonts w:cs="FrankRuehl"/>
          <w:i w:val="0"/>
          <w:iCs w:val="0"/>
          <w:sz w:val="28"/>
          <w:szCs w:val="28"/>
          <w:rtl/>
        </w:rPr>
        <w:t>דפשיטא</w:t>
      </w:r>
      <w:proofErr w:type="spellEnd"/>
      <w:r w:rsidRPr="0074777B">
        <w:rPr>
          <w:rFonts w:cs="FrankRuehl"/>
          <w:i w:val="0"/>
          <w:iCs w:val="0"/>
          <w:sz w:val="28"/>
          <w:szCs w:val="28"/>
          <w:rtl/>
        </w:rPr>
        <w:t xml:space="preserve"> שאין זה בגדר חיוב כלל</w:t>
      </w:r>
      <w:r w:rsidR="0074777B">
        <w:rPr>
          <w:rFonts w:cs="FrankRuehl" w:hint="cs"/>
          <w:i w:val="0"/>
          <w:iCs w:val="0"/>
          <w:sz w:val="28"/>
          <w:szCs w:val="28"/>
          <w:rtl/>
        </w:rPr>
        <w:t>,</w:t>
      </w:r>
      <w:r w:rsidRPr="0074777B">
        <w:rPr>
          <w:rFonts w:cs="FrankRuehl"/>
          <w:i w:val="0"/>
          <w:iCs w:val="0"/>
          <w:sz w:val="28"/>
          <w:szCs w:val="28"/>
          <w:rtl/>
        </w:rPr>
        <w:t xml:space="preserve"> כמו כן בכל דבר שאין בו ממש כמו דירת בית ואכילת פי</w:t>
      </w:r>
      <w:r w:rsidRPr="0074777B">
        <w:rPr>
          <w:rFonts w:cs="FrankRuehl" w:hint="cs"/>
          <w:i w:val="0"/>
          <w:iCs w:val="0"/>
          <w:sz w:val="28"/>
          <w:szCs w:val="28"/>
          <w:rtl/>
        </w:rPr>
        <w:t>רו</w:t>
      </w:r>
      <w:r w:rsidRPr="0074777B">
        <w:rPr>
          <w:rFonts w:cs="FrankRuehl"/>
          <w:i w:val="0"/>
          <w:iCs w:val="0"/>
          <w:sz w:val="28"/>
          <w:szCs w:val="28"/>
          <w:rtl/>
        </w:rPr>
        <w:t>ת</w:t>
      </w:r>
      <w:r w:rsidRPr="0074777B">
        <w:rPr>
          <w:rFonts w:cs="FrankRuehl" w:hint="cs"/>
          <w:i w:val="0"/>
          <w:iCs w:val="0"/>
          <w:sz w:val="28"/>
          <w:szCs w:val="28"/>
          <w:rtl/>
        </w:rPr>
        <w:t>"</w:t>
      </w:r>
    </w:p>
    <w:p w14:paraId="71D5B96C" w14:textId="69F17C7C" w:rsidR="005544FC" w:rsidRDefault="005544FC" w:rsidP="005544FC">
      <w:pPr>
        <w:snapToGrid w:val="0"/>
        <w:spacing w:after="120"/>
        <w:ind w:firstLine="397"/>
        <w:jc w:val="both"/>
        <w:rPr>
          <w:rFonts w:cs="FrankRuehl"/>
          <w:sz w:val="28"/>
          <w:szCs w:val="28"/>
          <w:rtl/>
        </w:rPr>
      </w:pPr>
      <w:r>
        <w:rPr>
          <w:rFonts w:cs="FrankRuehl" w:hint="cs"/>
          <w:sz w:val="28"/>
          <w:szCs w:val="28"/>
          <w:rtl/>
        </w:rPr>
        <w:t xml:space="preserve">ודע דאין בכך סתירה למה שהעלנו לעיל שיש פוסקים שכאשר יש מנהג ברור הרי שקניין </w:t>
      </w:r>
      <w:proofErr w:type="spellStart"/>
      <w:r>
        <w:rPr>
          <w:rFonts w:cs="FrankRuehl" w:hint="cs"/>
          <w:sz w:val="28"/>
          <w:szCs w:val="28"/>
          <w:rtl/>
        </w:rPr>
        <w:t>סיטומתא</w:t>
      </w:r>
      <w:proofErr w:type="spellEnd"/>
      <w:r>
        <w:rPr>
          <w:rFonts w:cs="FrankRuehl" w:hint="cs"/>
          <w:sz w:val="28"/>
          <w:szCs w:val="28"/>
          <w:rtl/>
        </w:rPr>
        <w:t xml:space="preserve"> מועיל גם בדבר שאין בו ממש, וכפי שביאר גם הערוך השולחן עצמו בסי' ריב </w:t>
      </w:r>
      <w:r w:rsidRPr="00F60D15">
        <w:rPr>
          <w:rFonts w:cs="FrankRuehl" w:hint="cs"/>
          <w:sz w:val="28"/>
          <w:szCs w:val="24"/>
          <w:rtl/>
        </w:rPr>
        <w:t>(סעיפים ב-ג)</w:t>
      </w:r>
      <w:r>
        <w:rPr>
          <w:rFonts w:cs="FrankRuehl" w:hint="cs"/>
          <w:sz w:val="28"/>
          <w:szCs w:val="28"/>
          <w:rtl/>
        </w:rPr>
        <w:t>:</w:t>
      </w:r>
    </w:p>
    <w:p w14:paraId="2F374D23" w14:textId="39192F78" w:rsidR="005544FC" w:rsidRPr="0074777B" w:rsidRDefault="005544FC" w:rsidP="005544FC">
      <w:pPr>
        <w:pStyle w:val="aff4"/>
        <w:snapToGrid w:val="0"/>
        <w:spacing w:before="0" w:after="120" w:line="240" w:lineRule="auto"/>
        <w:ind w:left="851" w:right="851"/>
        <w:jc w:val="both"/>
        <w:rPr>
          <w:rFonts w:cs="FrankRuehl"/>
          <w:i w:val="0"/>
          <w:iCs w:val="0"/>
          <w:sz w:val="28"/>
          <w:szCs w:val="28"/>
          <w:rtl/>
        </w:rPr>
      </w:pPr>
      <w:r w:rsidRPr="0074777B">
        <w:rPr>
          <w:rFonts w:cs="FrankRuehl" w:hint="cs"/>
          <w:i w:val="0"/>
          <w:iCs w:val="0"/>
          <w:sz w:val="28"/>
          <w:szCs w:val="28"/>
          <w:rtl/>
        </w:rPr>
        <w:t>"</w:t>
      </w:r>
      <w:r w:rsidRPr="0074777B">
        <w:rPr>
          <w:rFonts w:cs="FrankRuehl"/>
          <w:i w:val="0"/>
          <w:iCs w:val="0"/>
          <w:sz w:val="28"/>
          <w:szCs w:val="28"/>
          <w:rtl/>
        </w:rPr>
        <w:t>ב</w:t>
      </w:r>
      <w:r w:rsidRPr="0074777B">
        <w:rPr>
          <w:rFonts w:cs="FrankRuehl" w:hint="cs"/>
          <w:i w:val="0"/>
          <w:iCs w:val="0"/>
          <w:sz w:val="28"/>
          <w:szCs w:val="28"/>
          <w:rtl/>
        </w:rPr>
        <w:t>.</w:t>
      </w:r>
      <w:r w:rsidRPr="0074777B">
        <w:rPr>
          <w:rFonts w:cs="FrankRuehl"/>
          <w:i w:val="0"/>
          <w:iCs w:val="0"/>
          <w:sz w:val="28"/>
          <w:szCs w:val="28"/>
          <w:rtl/>
        </w:rPr>
        <w:t xml:space="preserve"> יש להסתפק אם מועיל התחייבות הגוף לדבר שא</w:t>
      </w:r>
      <w:r w:rsidRPr="0074777B">
        <w:rPr>
          <w:rFonts w:cs="FrankRuehl" w:hint="cs"/>
          <w:i w:val="0"/>
          <w:iCs w:val="0"/>
          <w:sz w:val="28"/>
          <w:szCs w:val="28"/>
          <w:rtl/>
        </w:rPr>
        <w:t>ין</w:t>
      </w:r>
      <w:r w:rsidRPr="0074777B">
        <w:rPr>
          <w:rFonts w:cs="FrankRuehl"/>
          <w:i w:val="0"/>
          <w:iCs w:val="0"/>
          <w:sz w:val="28"/>
          <w:szCs w:val="28"/>
          <w:rtl/>
        </w:rPr>
        <w:t xml:space="preserve"> בו ממש כלדבר </w:t>
      </w:r>
      <w:proofErr w:type="spellStart"/>
      <w:r w:rsidRPr="0074777B">
        <w:rPr>
          <w:rFonts w:cs="FrankRuehl"/>
          <w:i w:val="0"/>
          <w:iCs w:val="0"/>
          <w:sz w:val="28"/>
          <w:szCs w:val="28"/>
          <w:rtl/>
        </w:rPr>
        <w:t>שלב״ל</w:t>
      </w:r>
      <w:proofErr w:type="spellEnd"/>
      <w:r w:rsidRPr="0074777B">
        <w:rPr>
          <w:rFonts w:cs="FrankRuehl"/>
          <w:i w:val="0"/>
          <w:iCs w:val="0"/>
          <w:sz w:val="28"/>
          <w:szCs w:val="28"/>
          <w:rtl/>
        </w:rPr>
        <w:t xml:space="preserve"> שנתבאר בסי' ר"ט סעיף י׳</w:t>
      </w:r>
      <w:r w:rsidR="005F57F9">
        <w:rPr>
          <w:rFonts w:cs="FrankRuehl" w:hint="cs"/>
          <w:i w:val="0"/>
          <w:iCs w:val="0"/>
          <w:sz w:val="28"/>
          <w:szCs w:val="28"/>
          <w:rtl/>
        </w:rPr>
        <w:t>,</w:t>
      </w:r>
      <w:r w:rsidRPr="0074777B">
        <w:rPr>
          <w:rFonts w:cs="FrankRuehl" w:hint="cs"/>
          <w:i w:val="0"/>
          <w:iCs w:val="0"/>
          <w:sz w:val="28"/>
          <w:szCs w:val="28"/>
          <w:rtl/>
        </w:rPr>
        <w:t xml:space="preserve"> </w:t>
      </w:r>
      <w:r w:rsidRPr="0074777B">
        <w:rPr>
          <w:rFonts w:cs="FrankRuehl"/>
          <w:i w:val="0"/>
          <w:iCs w:val="0"/>
          <w:sz w:val="28"/>
          <w:szCs w:val="28"/>
          <w:rtl/>
        </w:rPr>
        <w:t>או אפשר דלא דמי</w:t>
      </w:r>
      <w:r w:rsidR="005F57F9">
        <w:rPr>
          <w:rFonts w:cs="FrankRuehl" w:hint="cs"/>
          <w:i w:val="0"/>
          <w:iCs w:val="0"/>
          <w:sz w:val="28"/>
          <w:szCs w:val="28"/>
          <w:rtl/>
        </w:rPr>
        <w:t>,</w:t>
      </w:r>
      <w:r w:rsidRPr="0074777B">
        <w:rPr>
          <w:rFonts w:cs="FrankRuehl"/>
          <w:i w:val="0"/>
          <w:iCs w:val="0"/>
          <w:sz w:val="28"/>
          <w:szCs w:val="28"/>
          <w:rtl/>
        </w:rPr>
        <w:t xml:space="preserve"> </w:t>
      </w:r>
      <w:proofErr w:type="spellStart"/>
      <w:r w:rsidRPr="0074777B">
        <w:rPr>
          <w:rFonts w:cs="FrankRuehl"/>
          <w:i w:val="0"/>
          <w:iCs w:val="0"/>
          <w:sz w:val="28"/>
          <w:szCs w:val="28"/>
          <w:rtl/>
        </w:rPr>
        <w:t>דדוקא</w:t>
      </w:r>
      <w:proofErr w:type="spellEnd"/>
      <w:r w:rsidRPr="0074777B">
        <w:rPr>
          <w:rFonts w:cs="FrankRuehl"/>
          <w:i w:val="0"/>
          <w:iCs w:val="0"/>
          <w:sz w:val="28"/>
          <w:szCs w:val="28"/>
          <w:rtl/>
        </w:rPr>
        <w:t xml:space="preserve"> אם הקנין אינו חל מפני שהדבר לא בא לעולם</w:t>
      </w:r>
      <w:r w:rsidR="005F57F9">
        <w:rPr>
          <w:rFonts w:cs="FrankRuehl" w:hint="cs"/>
          <w:i w:val="0"/>
          <w:iCs w:val="0"/>
          <w:sz w:val="28"/>
          <w:szCs w:val="28"/>
          <w:rtl/>
        </w:rPr>
        <w:t>,</w:t>
      </w:r>
      <w:r w:rsidRPr="0074777B">
        <w:rPr>
          <w:rFonts w:cs="FrankRuehl"/>
          <w:i w:val="0"/>
          <w:iCs w:val="0"/>
          <w:sz w:val="28"/>
          <w:szCs w:val="28"/>
          <w:rtl/>
        </w:rPr>
        <w:t xml:space="preserve"> לזה מועיל התחייבות הגו</w:t>
      </w:r>
      <w:r w:rsidRPr="0074777B">
        <w:rPr>
          <w:rFonts w:cs="FrankRuehl" w:hint="cs"/>
          <w:i w:val="0"/>
          <w:iCs w:val="0"/>
          <w:sz w:val="28"/>
          <w:szCs w:val="28"/>
          <w:rtl/>
        </w:rPr>
        <w:t>ף</w:t>
      </w:r>
      <w:r w:rsidR="005F57F9">
        <w:rPr>
          <w:rFonts w:cs="FrankRuehl" w:hint="cs"/>
          <w:i w:val="0"/>
          <w:iCs w:val="0"/>
          <w:sz w:val="28"/>
          <w:szCs w:val="28"/>
          <w:rtl/>
        </w:rPr>
        <w:t>,</w:t>
      </w:r>
      <w:r w:rsidRPr="0074777B">
        <w:rPr>
          <w:rFonts w:cs="FrankRuehl"/>
          <w:i w:val="0"/>
          <w:iCs w:val="0"/>
          <w:sz w:val="28"/>
          <w:szCs w:val="28"/>
          <w:rtl/>
        </w:rPr>
        <w:t xml:space="preserve"> </w:t>
      </w:r>
      <w:proofErr w:type="spellStart"/>
      <w:r w:rsidRPr="0074777B">
        <w:rPr>
          <w:rFonts w:cs="FrankRuehl"/>
          <w:i w:val="0"/>
          <w:iCs w:val="0"/>
          <w:sz w:val="28"/>
          <w:szCs w:val="28"/>
          <w:rtl/>
        </w:rPr>
        <w:t>דהגוף</w:t>
      </w:r>
      <w:proofErr w:type="spellEnd"/>
      <w:r w:rsidRPr="0074777B">
        <w:rPr>
          <w:rFonts w:cs="FrankRuehl"/>
          <w:i w:val="0"/>
          <w:iCs w:val="0"/>
          <w:sz w:val="28"/>
          <w:szCs w:val="28"/>
          <w:rtl/>
        </w:rPr>
        <w:t xml:space="preserve"> הוא בע</w:t>
      </w:r>
      <w:r w:rsidRPr="0074777B">
        <w:rPr>
          <w:rFonts w:cs="FrankRuehl" w:hint="cs"/>
          <w:i w:val="0"/>
          <w:iCs w:val="0"/>
          <w:sz w:val="28"/>
          <w:szCs w:val="28"/>
          <w:rtl/>
        </w:rPr>
        <w:t>ו</w:t>
      </w:r>
      <w:r w:rsidRPr="0074777B">
        <w:rPr>
          <w:rFonts w:cs="FrankRuehl"/>
          <w:i w:val="0"/>
          <w:iCs w:val="0"/>
          <w:sz w:val="28"/>
          <w:szCs w:val="28"/>
          <w:rtl/>
        </w:rPr>
        <w:t xml:space="preserve">לם ומועיל ההתחייבות </w:t>
      </w:r>
      <w:proofErr w:type="spellStart"/>
      <w:r w:rsidRPr="0074777B">
        <w:rPr>
          <w:rFonts w:cs="FrankRuehl"/>
          <w:i w:val="0"/>
          <w:iCs w:val="0"/>
          <w:sz w:val="28"/>
          <w:szCs w:val="28"/>
          <w:rtl/>
        </w:rPr>
        <w:t>לכשתבא</w:t>
      </w:r>
      <w:proofErr w:type="spellEnd"/>
      <w:r w:rsidRPr="0074777B">
        <w:rPr>
          <w:rFonts w:cs="FrankRuehl"/>
          <w:i w:val="0"/>
          <w:iCs w:val="0"/>
          <w:sz w:val="28"/>
          <w:szCs w:val="28"/>
          <w:rtl/>
        </w:rPr>
        <w:t xml:space="preserve"> הדבר לעולם</w:t>
      </w:r>
      <w:r w:rsidR="005F57F9">
        <w:rPr>
          <w:rFonts w:cs="FrankRuehl" w:hint="cs"/>
          <w:i w:val="0"/>
          <w:iCs w:val="0"/>
          <w:sz w:val="28"/>
          <w:szCs w:val="28"/>
          <w:rtl/>
        </w:rPr>
        <w:t>,</w:t>
      </w:r>
      <w:r w:rsidRPr="0074777B">
        <w:rPr>
          <w:rFonts w:cs="FrankRuehl"/>
          <w:i w:val="0"/>
          <w:iCs w:val="0"/>
          <w:sz w:val="28"/>
          <w:szCs w:val="28"/>
          <w:rtl/>
        </w:rPr>
        <w:t xml:space="preserve"> אבל כשהדבר אין בו ממש</w:t>
      </w:r>
      <w:r w:rsidR="005F57F9">
        <w:rPr>
          <w:rFonts w:cs="FrankRuehl" w:hint="cs"/>
          <w:i w:val="0"/>
          <w:iCs w:val="0"/>
          <w:sz w:val="28"/>
          <w:szCs w:val="28"/>
          <w:rtl/>
        </w:rPr>
        <w:t>,</w:t>
      </w:r>
      <w:r w:rsidRPr="0074777B">
        <w:rPr>
          <w:rFonts w:cs="FrankRuehl"/>
          <w:i w:val="0"/>
          <w:iCs w:val="0"/>
          <w:sz w:val="28"/>
          <w:szCs w:val="28"/>
          <w:rtl/>
        </w:rPr>
        <w:t xml:space="preserve"> אף שיתחייב בגופו שיש בו משש</w:t>
      </w:r>
      <w:r w:rsidR="005F57F9">
        <w:rPr>
          <w:rFonts w:cs="FrankRuehl" w:hint="cs"/>
          <w:i w:val="0"/>
          <w:iCs w:val="0"/>
          <w:sz w:val="28"/>
          <w:szCs w:val="28"/>
          <w:rtl/>
        </w:rPr>
        <w:t>,</w:t>
      </w:r>
      <w:r w:rsidRPr="0074777B">
        <w:rPr>
          <w:rFonts w:cs="FrankRuehl"/>
          <w:i w:val="0"/>
          <w:iCs w:val="0"/>
          <w:sz w:val="28"/>
          <w:szCs w:val="28"/>
          <w:rtl/>
        </w:rPr>
        <w:t xml:space="preserve"> </w:t>
      </w:r>
      <w:proofErr w:type="spellStart"/>
      <w:r w:rsidRPr="0074777B">
        <w:rPr>
          <w:rFonts w:cs="FrankRuehl"/>
          <w:i w:val="0"/>
          <w:iCs w:val="0"/>
          <w:sz w:val="28"/>
          <w:szCs w:val="28"/>
          <w:rtl/>
        </w:rPr>
        <w:t>אכתי</w:t>
      </w:r>
      <w:proofErr w:type="spellEnd"/>
      <w:r w:rsidRPr="0074777B">
        <w:rPr>
          <w:rFonts w:cs="FrankRuehl"/>
          <w:i w:val="0"/>
          <w:iCs w:val="0"/>
          <w:sz w:val="28"/>
          <w:szCs w:val="28"/>
          <w:rtl/>
        </w:rPr>
        <w:t xml:space="preserve"> לעולם לא יצא החיוב לאור</w:t>
      </w:r>
      <w:r w:rsidR="005F57F9">
        <w:rPr>
          <w:rFonts w:cs="FrankRuehl" w:hint="cs"/>
          <w:i w:val="0"/>
          <w:iCs w:val="0"/>
          <w:sz w:val="28"/>
          <w:szCs w:val="28"/>
          <w:rtl/>
        </w:rPr>
        <w:t>,</w:t>
      </w:r>
      <w:r w:rsidRPr="0074777B">
        <w:rPr>
          <w:rFonts w:cs="FrankRuehl"/>
          <w:i w:val="0"/>
          <w:iCs w:val="0"/>
          <w:sz w:val="28"/>
          <w:szCs w:val="28"/>
          <w:rtl/>
        </w:rPr>
        <w:t xml:space="preserve"> </w:t>
      </w:r>
      <w:proofErr w:type="spellStart"/>
      <w:r w:rsidRPr="0074777B">
        <w:rPr>
          <w:rFonts w:cs="FrankRuehl"/>
          <w:i w:val="0"/>
          <w:iCs w:val="0"/>
          <w:sz w:val="28"/>
          <w:szCs w:val="28"/>
          <w:rtl/>
        </w:rPr>
        <w:t>דלעולם</w:t>
      </w:r>
      <w:proofErr w:type="spellEnd"/>
      <w:r w:rsidRPr="0074777B">
        <w:rPr>
          <w:rFonts w:cs="FrankRuehl"/>
          <w:i w:val="0"/>
          <w:iCs w:val="0"/>
          <w:sz w:val="28"/>
          <w:szCs w:val="28"/>
          <w:rtl/>
        </w:rPr>
        <w:t xml:space="preserve"> </w:t>
      </w:r>
      <w:r w:rsidRPr="0074777B">
        <w:rPr>
          <w:rFonts w:cs="FrankRuehl" w:hint="cs"/>
          <w:i w:val="0"/>
          <w:iCs w:val="0"/>
          <w:sz w:val="28"/>
          <w:szCs w:val="28"/>
          <w:rtl/>
        </w:rPr>
        <w:t>ל</w:t>
      </w:r>
      <w:r w:rsidRPr="0074777B">
        <w:rPr>
          <w:rFonts w:cs="FrankRuehl"/>
          <w:i w:val="0"/>
          <w:iCs w:val="0"/>
          <w:sz w:val="28"/>
          <w:szCs w:val="28"/>
          <w:rtl/>
        </w:rPr>
        <w:t xml:space="preserve">א יהיה ממש הדבר שהתחייב </w:t>
      </w:r>
      <w:proofErr w:type="spellStart"/>
      <w:r w:rsidRPr="0074777B">
        <w:rPr>
          <w:rFonts w:cs="FrankRuehl"/>
          <w:i w:val="0"/>
          <w:iCs w:val="0"/>
          <w:sz w:val="28"/>
          <w:szCs w:val="28"/>
          <w:rtl/>
        </w:rPr>
        <w:t>א״ע</w:t>
      </w:r>
      <w:proofErr w:type="spellEnd"/>
      <w:r w:rsidRPr="0074777B">
        <w:rPr>
          <w:rFonts w:cs="FrankRuehl"/>
          <w:i w:val="0"/>
          <w:iCs w:val="0"/>
          <w:sz w:val="28"/>
          <w:szCs w:val="28"/>
          <w:rtl/>
        </w:rPr>
        <w:t xml:space="preserve"> בו</w:t>
      </w:r>
      <w:r w:rsidR="005F57F9">
        <w:rPr>
          <w:rFonts w:cs="FrankRuehl" w:hint="cs"/>
          <w:i w:val="0"/>
          <w:iCs w:val="0"/>
          <w:sz w:val="28"/>
          <w:szCs w:val="28"/>
          <w:rtl/>
        </w:rPr>
        <w:t>,</w:t>
      </w:r>
      <w:r w:rsidRPr="0074777B">
        <w:rPr>
          <w:rFonts w:cs="FrankRuehl"/>
          <w:i w:val="0"/>
          <w:iCs w:val="0"/>
          <w:sz w:val="28"/>
          <w:szCs w:val="28"/>
          <w:rtl/>
        </w:rPr>
        <w:t xml:space="preserve"> וכן נ״ל עיקר </w:t>
      </w:r>
      <w:proofErr w:type="spellStart"/>
      <w:r w:rsidRPr="0074777B">
        <w:rPr>
          <w:rFonts w:cs="FrankRuehl"/>
          <w:i w:val="0"/>
          <w:iCs w:val="0"/>
          <w:sz w:val="28"/>
          <w:szCs w:val="28"/>
          <w:rtl/>
        </w:rPr>
        <w:t>לדינא</w:t>
      </w:r>
      <w:proofErr w:type="spellEnd"/>
      <w:r w:rsidRPr="0074777B">
        <w:rPr>
          <w:rFonts w:cs="FrankRuehl"/>
          <w:i w:val="0"/>
          <w:iCs w:val="0"/>
          <w:sz w:val="28"/>
          <w:szCs w:val="28"/>
          <w:rtl/>
        </w:rPr>
        <w:t xml:space="preserve"> </w:t>
      </w:r>
      <w:r w:rsidRPr="00F60D15">
        <w:rPr>
          <w:rFonts w:cs="FrankRuehl"/>
          <w:i w:val="0"/>
          <w:iCs w:val="0"/>
          <w:sz w:val="28"/>
          <w:szCs w:val="24"/>
          <w:rtl/>
        </w:rPr>
        <w:t>(</w:t>
      </w:r>
      <w:proofErr w:type="spellStart"/>
      <w:r w:rsidRPr="00F60D15">
        <w:rPr>
          <w:rFonts w:cs="FrankRuehl"/>
          <w:i w:val="0"/>
          <w:iCs w:val="0"/>
          <w:sz w:val="28"/>
          <w:szCs w:val="24"/>
          <w:rtl/>
        </w:rPr>
        <w:t>וכ"מ</w:t>
      </w:r>
      <w:proofErr w:type="spellEnd"/>
      <w:r w:rsidRPr="00F60D15">
        <w:rPr>
          <w:rFonts w:cs="FrankRuehl"/>
          <w:i w:val="0"/>
          <w:iCs w:val="0"/>
          <w:sz w:val="28"/>
          <w:szCs w:val="24"/>
          <w:rtl/>
        </w:rPr>
        <w:t xml:space="preserve"> </w:t>
      </w:r>
      <w:proofErr w:type="spellStart"/>
      <w:r w:rsidRPr="00F60D15">
        <w:rPr>
          <w:rFonts w:cs="FrankRuehl"/>
          <w:i w:val="0"/>
          <w:iCs w:val="0"/>
          <w:sz w:val="28"/>
          <w:szCs w:val="24"/>
          <w:rtl/>
        </w:rPr>
        <w:t>מתוס</w:t>
      </w:r>
      <w:proofErr w:type="spellEnd"/>
      <w:r w:rsidRPr="00F60D15">
        <w:rPr>
          <w:rFonts w:cs="FrankRuehl"/>
          <w:i w:val="0"/>
          <w:iCs w:val="0"/>
          <w:sz w:val="28"/>
          <w:szCs w:val="24"/>
          <w:rtl/>
        </w:rPr>
        <w:t>׳ ב״ב ג. ד״ה ק"ד</w:t>
      </w:r>
      <w:r w:rsidR="005F57F9" w:rsidRPr="00F60D15">
        <w:rPr>
          <w:rFonts w:cs="FrankRuehl" w:hint="cs"/>
          <w:i w:val="0"/>
          <w:iCs w:val="0"/>
          <w:sz w:val="28"/>
          <w:szCs w:val="24"/>
          <w:rtl/>
        </w:rPr>
        <w:t>,</w:t>
      </w:r>
      <w:r w:rsidRPr="00F60D15">
        <w:rPr>
          <w:rFonts w:cs="FrankRuehl"/>
          <w:i w:val="0"/>
          <w:iCs w:val="0"/>
          <w:sz w:val="28"/>
          <w:szCs w:val="24"/>
          <w:rtl/>
        </w:rPr>
        <w:t xml:space="preserve"> </w:t>
      </w:r>
      <w:proofErr w:type="spellStart"/>
      <w:r w:rsidRPr="00F60D15">
        <w:rPr>
          <w:rFonts w:cs="FrankRuehl"/>
          <w:i w:val="0"/>
          <w:iCs w:val="0"/>
          <w:sz w:val="28"/>
          <w:szCs w:val="24"/>
          <w:rtl/>
        </w:rPr>
        <w:t>ומהסוגיא</w:t>
      </w:r>
      <w:proofErr w:type="spellEnd"/>
      <w:r w:rsidRPr="00F60D15">
        <w:rPr>
          <w:rFonts w:cs="FrankRuehl"/>
          <w:i w:val="0"/>
          <w:iCs w:val="0"/>
          <w:sz w:val="28"/>
          <w:szCs w:val="24"/>
          <w:rtl/>
        </w:rPr>
        <w:t xml:space="preserve"> גופה ראיה </w:t>
      </w:r>
      <w:proofErr w:type="spellStart"/>
      <w:r w:rsidRPr="00F60D15">
        <w:rPr>
          <w:rFonts w:cs="FrankRuehl"/>
          <w:i w:val="0"/>
          <w:iCs w:val="0"/>
          <w:sz w:val="28"/>
          <w:szCs w:val="24"/>
          <w:rtl/>
        </w:rPr>
        <w:t>מדלא</w:t>
      </w:r>
      <w:proofErr w:type="spellEnd"/>
      <w:r w:rsidRPr="00F60D15">
        <w:rPr>
          <w:rFonts w:cs="FrankRuehl"/>
          <w:i w:val="0"/>
          <w:iCs w:val="0"/>
          <w:sz w:val="28"/>
          <w:szCs w:val="24"/>
          <w:rtl/>
        </w:rPr>
        <w:t xml:space="preserve"> משני כן ודו׳׳ק)</w:t>
      </w:r>
      <w:r w:rsidRPr="0074777B">
        <w:rPr>
          <w:rFonts w:cs="FrankRuehl"/>
          <w:i w:val="0"/>
          <w:iCs w:val="0"/>
          <w:sz w:val="28"/>
          <w:szCs w:val="28"/>
          <w:rtl/>
        </w:rPr>
        <w:t>:</w:t>
      </w:r>
    </w:p>
    <w:p w14:paraId="7796F694" w14:textId="40E30ED6" w:rsidR="005544FC" w:rsidRPr="0074777B" w:rsidRDefault="005544FC" w:rsidP="005544FC">
      <w:pPr>
        <w:pStyle w:val="aff4"/>
        <w:snapToGrid w:val="0"/>
        <w:spacing w:before="0" w:after="120" w:line="240" w:lineRule="auto"/>
        <w:ind w:left="851" w:right="851"/>
        <w:jc w:val="both"/>
        <w:rPr>
          <w:rFonts w:cs="FrankRuehl"/>
          <w:i w:val="0"/>
          <w:iCs w:val="0"/>
          <w:sz w:val="28"/>
          <w:szCs w:val="28"/>
          <w:rtl/>
        </w:rPr>
      </w:pPr>
      <w:r w:rsidRPr="0074777B">
        <w:rPr>
          <w:rFonts w:cs="FrankRuehl"/>
          <w:i w:val="0"/>
          <w:iCs w:val="0"/>
          <w:sz w:val="28"/>
          <w:szCs w:val="28"/>
          <w:rtl/>
        </w:rPr>
        <w:t>ג</w:t>
      </w:r>
      <w:r w:rsidRPr="0074777B">
        <w:rPr>
          <w:rFonts w:cs="FrankRuehl" w:hint="cs"/>
          <w:i w:val="0"/>
          <w:iCs w:val="0"/>
          <w:sz w:val="28"/>
          <w:szCs w:val="28"/>
          <w:rtl/>
        </w:rPr>
        <w:t>.</w:t>
      </w:r>
      <w:r w:rsidRPr="0074777B">
        <w:rPr>
          <w:rFonts w:cs="FrankRuehl"/>
          <w:i w:val="0"/>
          <w:iCs w:val="0"/>
          <w:sz w:val="28"/>
          <w:szCs w:val="28"/>
          <w:rtl/>
        </w:rPr>
        <w:t xml:space="preserve"> </w:t>
      </w:r>
      <w:proofErr w:type="spellStart"/>
      <w:r w:rsidRPr="0074777B">
        <w:rPr>
          <w:rFonts w:cs="FrankRuehl"/>
          <w:i w:val="0"/>
          <w:iCs w:val="0"/>
          <w:sz w:val="28"/>
          <w:szCs w:val="28"/>
          <w:rtl/>
        </w:rPr>
        <w:t>מדינא</w:t>
      </w:r>
      <w:proofErr w:type="spellEnd"/>
      <w:r w:rsidRPr="0074777B">
        <w:rPr>
          <w:rFonts w:cs="FrankRuehl"/>
          <w:i w:val="0"/>
          <w:iCs w:val="0"/>
          <w:sz w:val="28"/>
          <w:szCs w:val="28"/>
          <w:rtl/>
        </w:rPr>
        <w:t xml:space="preserve"> </w:t>
      </w:r>
      <w:proofErr w:type="spellStart"/>
      <w:r w:rsidRPr="0074777B">
        <w:rPr>
          <w:rFonts w:cs="FrankRuehl"/>
          <w:i w:val="0"/>
          <w:iCs w:val="0"/>
          <w:sz w:val="28"/>
          <w:szCs w:val="28"/>
          <w:rtl/>
        </w:rPr>
        <w:t>דמלכותא</w:t>
      </w:r>
      <w:proofErr w:type="spellEnd"/>
      <w:r w:rsidRPr="0074777B">
        <w:rPr>
          <w:rFonts w:cs="FrankRuehl"/>
          <w:i w:val="0"/>
          <w:iCs w:val="0"/>
          <w:sz w:val="28"/>
          <w:szCs w:val="28"/>
          <w:rtl/>
        </w:rPr>
        <w:t xml:space="preserve"> או ממנהג הקבוע במדינה מועיל </w:t>
      </w:r>
      <w:r w:rsidRPr="0074777B">
        <w:rPr>
          <w:rFonts w:cs="FrankRuehl" w:hint="cs"/>
          <w:i w:val="0"/>
          <w:iCs w:val="0"/>
          <w:sz w:val="28"/>
          <w:szCs w:val="28"/>
          <w:rtl/>
        </w:rPr>
        <w:t>גם</w:t>
      </w:r>
      <w:r w:rsidRPr="0074777B">
        <w:rPr>
          <w:rFonts w:cs="FrankRuehl"/>
          <w:i w:val="0"/>
          <w:iCs w:val="0"/>
          <w:sz w:val="28"/>
          <w:szCs w:val="28"/>
          <w:rtl/>
        </w:rPr>
        <w:t xml:space="preserve"> קנין לדבר שאין בו ממש</w:t>
      </w:r>
      <w:r w:rsidR="005F57F9">
        <w:rPr>
          <w:rFonts w:cs="FrankRuehl" w:hint="cs"/>
          <w:i w:val="0"/>
          <w:iCs w:val="0"/>
          <w:sz w:val="28"/>
          <w:szCs w:val="28"/>
          <w:rtl/>
        </w:rPr>
        <w:t>,</w:t>
      </w:r>
      <w:r w:rsidRPr="0074777B">
        <w:rPr>
          <w:rFonts w:cs="FrankRuehl"/>
          <w:i w:val="0"/>
          <w:iCs w:val="0"/>
          <w:sz w:val="28"/>
          <w:szCs w:val="28"/>
          <w:rtl/>
        </w:rPr>
        <w:t xml:space="preserve"> כמו שהמנהג פשוט במחזיקי חכירות בשר כשר</w:t>
      </w:r>
      <w:r w:rsidR="005F57F9">
        <w:rPr>
          <w:rFonts w:cs="FrankRuehl" w:hint="cs"/>
          <w:i w:val="0"/>
          <w:iCs w:val="0"/>
          <w:sz w:val="28"/>
          <w:szCs w:val="28"/>
          <w:rtl/>
        </w:rPr>
        <w:t>,</w:t>
      </w:r>
      <w:r w:rsidRPr="0074777B">
        <w:rPr>
          <w:rFonts w:cs="FrankRuehl"/>
          <w:i w:val="0"/>
          <w:iCs w:val="0"/>
          <w:sz w:val="28"/>
          <w:szCs w:val="28"/>
          <w:rtl/>
        </w:rPr>
        <w:t xml:space="preserve"> שמשתו</w:t>
      </w:r>
      <w:r w:rsidR="005F57F9">
        <w:rPr>
          <w:rFonts w:cs="FrankRuehl" w:hint="cs"/>
          <w:i w:val="0"/>
          <w:iCs w:val="0"/>
          <w:sz w:val="28"/>
          <w:szCs w:val="28"/>
          <w:rtl/>
        </w:rPr>
        <w:t>ו</w:t>
      </w:r>
      <w:r w:rsidRPr="0074777B">
        <w:rPr>
          <w:rFonts w:cs="FrankRuehl"/>
          <w:i w:val="0"/>
          <w:iCs w:val="0"/>
          <w:sz w:val="28"/>
          <w:szCs w:val="28"/>
          <w:rtl/>
        </w:rPr>
        <w:t xml:space="preserve">ים עם אנשי הישוב שישלמו כך וכך בכל שנה ויכול לשחוט כרצונו בלי </w:t>
      </w:r>
      <w:r w:rsidRPr="0074777B">
        <w:rPr>
          <w:rFonts w:cs="FrankRuehl" w:hint="cs"/>
          <w:i w:val="0"/>
          <w:iCs w:val="0"/>
          <w:sz w:val="28"/>
          <w:szCs w:val="28"/>
          <w:rtl/>
        </w:rPr>
        <w:t>ת</w:t>
      </w:r>
      <w:r w:rsidRPr="0074777B">
        <w:rPr>
          <w:rFonts w:cs="FrankRuehl"/>
          <w:i w:val="0"/>
          <w:iCs w:val="0"/>
          <w:sz w:val="28"/>
          <w:szCs w:val="28"/>
          <w:rtl/>
        </w:rPr>
        <w:t>שלום מכל ליטרא כפי החוק</w:t>
      </w:r>
      <w:r w:rsidR="005F57F9">
        <w:rPr>
          <w:rFonts w:cs="FrankRuehl" w:hint="cs"/>
          <w:i w:val="0"/>
          <w:iCs w:val="0"/>
          <w:sz w:val="28"/>
          <w:szCs w:val="28"/>
          <w:rtl/>
        </w:rPr>
        <w:t>,</w:t>
      </w:r>
      <w:r w:rsidRPr="0074777B">
        <w:rPr>
          <w:rFonts w:cs="FrankRuehl"/>
          <w:i w:val="0"/>
          <w:iCs w:val="0"/>
          <w:sz w:val="28"/>
          <w:szCs w:val="28"/>
          <w:rtl/>
        </w:rPr>
        <w:t xml:space="preserve"> וזהו דבר שאין בו ממש</w:t>
      </w:r>
      <w:r w:rsidR="005F57F9">
        <w:rPr>
          <w:rFonts w:cs="FrankRuehl" w:hint="cs"/>
          <w:i w:val="0"/>
          <w:iCs w:val="0"/>
          <w:sz w:val="28"/>
          <w:szCs w:val="28"/>
          <w:rtl/>
        </w:rPr>
        <w:t>,</w:t>
      </w:r>
      <w:r w:rsidRPr="0074777B">
        <w:rPr>
          <w:rFonts w:cs="FrankRuehl"/>
          <w:i w:val="0"/>
          <w:iCs w:val="0"/>
          <w:sz w:val="28"/>
          <w:szCs w:val="28"/>
          <w:rtl/>
        </w:rPr>
        <w:t xml:space="preserve"> ולא ראינו מי שיערער בזה</w:t>
      </w:r>
      <w:r w:rsidRPr="0074777B">
        <w:rPr>
          <w:rFonts w:cs="FrankRuehl" w:hint="cs"/>
          <w:i w:val="0"/>
          <w:iCs w:val="0"/>
          <w:sz w:val="28"/>
          <w:szCs w:val="28"/>
          <w:rtl/>
        </w:rPr>
        <w:t>,</w:t>
      </w:r>
      <w:r w:rsidRPr="0074777B">
        <w:rPr>
          <w:rFonts w:cs="FrankRuehl"/>
          <w:i w:val="0"/>
          <w:iCs w:val="0"/>
          <w:sz w:val="28"/>
          <w:szCs w:val="28"/>
          <w:rtl/>
        </w:rPr>
        <w:t xml:space="preserve"> וכן כל כיוצא בזה בשארי </w:t>
      </w:r>
      <w:proofErr w:type="spellStart"/>
      <w:r w:rsidRPr="0074777B">
        <w:rPr>
          <w:rFonts w:cs="FrankRuehl"/>
          <w:i w:val="0"/>
          <w:iCs w:val="0"/>
          <w:sz w:val="28"/>
          <w:szCs w:val="28"/>
          <w:rtl/>
        </w:rPr>
        <w:t>הענינים</w:t>
      </w:r>
      <w:proofErr w:type="spellEnd"/>
      <w:r w:rsidRPr="0074777B">
        <w:rPr>
          <w:rFonts w:cs="FrankRuehl" w:hint="cs"/>
          <w:i w:val="0"/>
          <w:iCs w:val="0"/>
          <w:sz w:val="28"/>
          <w:szCs w:val="28"/>
          <w:rtl/>
        </w:rPr>
        <w:t>.</w:t>
      </w:r>
      <w:r w:rsidRPr="0074777B">
        <w:rPr>
          <w:rFonts w:cs="FrankRuehl"/>
          <w:i w:val="0"/>
          <w:iCs w:val="0"/>
          <w:sz w:val="28"/>
          <w:szCs w:val="28"/>
          <w:rtl/>
        </w:rPr>
        <w:t xml:space="preserve"> </w:t>
      </w:r>
      <w:proofErr w:type="spellStart"/>
      <w:r w:rsidRPr="0074777B">
        <w:rPr>
          <w:rFonts w:cs="FrankRuehl"/>
          <w:i w:val="0"/>
          <w:iCs w:val="0"/>
          <w:sz w:val="28"/>
          <w:szCs w:val="28"/>
          <w:rtl/>
        </w:rPr>
        <w:t>ועמ״ש</w:t>
      </w:r>
      <w:proofErr w:type="spellEnd"/>
      <w:r w:rsidRPr="0074777B">
        <w:rPr>
          <w:rFonts w:cs="FrankRuehl"/>
          <w:i w:val="0"/>
          <w:iCs w:val="0"/>
          <w:sz w:val="28"/>
          <w:szCs w:val="28"/>
          <w:rtl/>
        </w:rPr>
        <w:t xml:space="preserve"> בסי׳ ר״א סעיף נ׳</w:t>
      </w:r>
      <w:r w:rsidR="005F57F9">
        <w:rPr>
          <w:rFonts w:cs="FrankRuehl" w:hint="cs"/>
          <w:i w:val="0"/>
          <w:iCs w:val="0"/>
          <w:sz w:val="28"/>
          <w:szCs w:val="28"/>
          <w:rtl/>
        </w:rPr>
        <w:t>,</w:t>
      </w:r>
      <w:r w:rsidRPr="0074777B">
        <w:rPr>
          <w:rFonts w:cs="FrankRuehl"/>
          <w:i w:val="0"/>
          <w:iCs w:val="0"/>
          <w:sz w:val="28"/>
          <w:szCs w:val="28"/>
          <w:rtl/>
        </w:rPr>
        <w:t xml:space="preserve"> וכן מועיל לדבר שלא בא לעולם ולדבר שאינו ברשותו</w:t>
      </w:r>
      <w:r w:rsidR="005F57F9">
        <w:rPr>
          <w:rFonts w:cs="FrankRuehl" w:hint="cs"/>
          <w:i w:val="0"/>
          <w:iCs w:val="0"/>
          <w:sz w:val="28"/>
          <w:szCs w:val="28"/>
          <w:rtl/>
        </w:rPr>
        <w:t>,</w:t>
      </w:r>
      <w:r w:rsidRPr="0074777B">
        <w:rPr>
          <w:rFonts w:cs="FrankRuehl"/>
          <w:i w:val="0"/>
          <w:iCs w:val="0"/>
          <w:sz w:val="28"/>
          <w:szCs w:val="28"/>
          <w:rtl/>
        </w:rPr>
        <w:t xml:space="preserve"> </w:t>
      </w:r>
      <w:proofErr w:type="spellStart"/>
      <w:r w:rsidRPr="0074777B">
        <w:rPr>
          <w:rFonts w:cs="FrankRuehl"/>
          <w:i w:val="0"/>
          <w:iCs w:val="0"/>
          <w:sz w:val="28"/>
          <w:szCs w:val="28"/>
          <w:rtl/>
        </w:rPr>
        <w:t>ועמ״ש</w:t>
      </w:r>
      <w:proofErr w:type="spellEnd"/>
      <w:r w:rsidRPr="0074777B">
        <w:rPr>
          <w:rFonts w:cs="FrankRuehl"/>
          <w:i w:val="0"/>
          <w:iCs w:val="0"/>
          <w:sz w:val="28"/>
          <w:szCs w:val="28"/>
          <w:rtl/>
        </w:rPr>
        <w:t xml:space="preserve"> בסי׳ ר״ט סעיף ט״ז:</w:t>
      </w:r>
      <w:r w:rsidRPr="0074777B">
        <w:rPr>
          <w:rFonts w:cs="FrankRuehl" w:hint="cs"/>
          <w:i w:val="0"/>
          <w:iCs w:val="0"/>
          <w:sz w:val="28"/>
          <w:szCs w:val="28"/>
          <w:rtl/>
        </w:rPr>
        <w:t>"</w:t>
      </w:r>
    </w:p>
    <w:p w14:paraId="757E74D0" w14:textId="77777777" w:rsidR="005544FC" w:rsidRDefault="005544FC" w:rsidP="005544FC">
      <w:pPr>
        <w:snapToGrid w:val="0"/>
        <w:spacing w:after="120"/>
        <w:ind w:firstLine="397"/>
        <w:jc w:val="both"/>
        <w:rPr>
          <w:rFonts w:cs="FrankRuehl"/>
          <w:sz w:val="28"/>
          <w:szCs w:val="28"/>
          <w:rtl/>
        </w:rPr>
      </w:pPr>
      <w:r>
        <w:rPr>
          <w:rFonts w:cs="FrankRuehl" w:hint="cs"/>
          <w:sz w:val="28"/>
          <w:szCs w:val="28"/>
          <w:rtl/>
        </w:rPr>
        <w:t>ובנידון דידן היות ולכל היותר הוי התחייבות על דבר שאין בו ממש, והיות ואין לנו מנהג ברור שהתחייבות שכזו תועיל, ואדרבא לא מצאנו שהתחייבות שכזו תועיל, הרי שאין לפנינו דרך לאלם התחייבות זו ולתת לה תוקף אף אם נעשה בה קניין.</w:t>
      </w:r>
    </w:p>
    <w:p w14:paraId="0F5442E1" w14:textId="1904D87A" w:rsidR="005544FC" w:rsidRPr="00594641" w:rsidRDefault="005544FC" w:rsidP="005544FC">
      <w:pPr>
        <w:snapToGrid w:val="0"/>
        <w:spacing w:after="120"/>
        <w:ind w:firstLine="397"/>
        <w:jc w:val="both"/>
        <w:rPr>
          <w:rFonts w:cs="FrankRuehl"/>
          <w:sz w:val="28"/>
          <w:szCs w:val="28"/>
          <w:rtl/>
        </w:rPr>
      </w:pPr>
      <w:r>
        <w:rPr>
          <w:rFonts w:cs="FrankRuehl" w:hint="cs"/>
          <w:sz w:val="28"/>
          <w:szCs w:val="28"/>
          <w:rtl/>
        </w:rPr>
        <w:t>והאמת תורה דרכה</w:t>
      </w:r>
      <w:r w:rsidR="008B07F0">
        <w:rPr>
          <w:rFonts w:cs="FrankRuehl" w:hint="cs"/>
          <w:sz w:val="28"/>
          <w:szCs w:val="28"/>
          <w:rtl/>
        </w:rPr>
        <w:t>,</w:t>
      </w:r>
      <w:r>
        <w:rPr>
          <w:rFonts w:cs="FrankRuehl" w:hint="cs"/>
          <w:sz w:val="28"/>
          <w:szCs w:val="28"/>
          <w:rtl/>
        </w:rPr>
        <w:t xml:space="preserve"> </w:t>
      </w:r>
      <w:proofErr w:type="spellStart"/>
      <w:r>
        <w:rPr>
          <w:rFonts w:cs="FrankRuehl" w:hint="cs"/>
          <w:sz w:val="28"/>
          <w:szCs w:val="28"/>
          <w:rtl/>
        </w:rPr>
        <w:t>דכבר</w:t>
      </w:r>
      <w:proofErr w:type="spellEnd"/>
      <w:r>
        <w:rPr>
          <w:rFonts w:cs="FrankRuehl" w:hint="cs"/>
          <w:sz w:val="28"/>
          <w:szCs w:val="28"/>
          <w:rtl/>
        </w:rPr>
        <w:t xml:space="preserve"> הרחבתי בכל זה גם בספרי יין לבנון </w:t>
      </w:r>
      <w:r w:rsidRPr="00F60D15">
        <w:rPr>
          <w:rFonts w:cs="FrankRuehl" w:hint="cs"/>
          <w:sz w:val="28"/>
          <w:szCs w:val="24"/>
          <w:rtl/>
        </w:rPr>
        <w:t xml:space="preserve">(ח"א </w:t>
      </w:r>
      <w:proofErr w:type="spellStart"/>
      <w:r w:rsidRPr="00F60D15">
        <w:rPr>
          <w:rFonts w:cs="FrankRuehl" w:hint="cs"/>
          <w:sz w:val="28"/>
          <w:szCs w:val="24"/>
          <w:rtl/>
        </w:rPr>
        <w:t>חחו"מ</w:t>
      </w:r>
      <w:proofErr w:type="spellEnd"/>
      <w:r w:rsidRPr="00F60D15">
        <w:rPr>
          <w:rFonts w:cs="FrankRuehl" w:hint="cs"/>
          <w:sz w:val="28"/>
          <w:szCs w:val="24"/>
          <w:rtl/>
        </w:rPr>
        <w:t xml:space="preserve"> סי' ו אות </w:t>
      </w:r>
      <w:proofErr w:type="spellStart"/>
      <w:r w:rsidRPr="00F60D15">
        <w:rPr>
          <w:rFonts w:cs="FrankRuehl" w:hint="cs"/>
          <w:sz w:val="28"/>
          <w:szCs w:val="24"/>
          <w:rtl/>
        </w:rPr>
        <w:t>א</w:t>
      </w:r>
      <w:r w:rsidR="008B07F0" w:rsidRPr="00F60D15">
        <w:rPr>
          <w:rFonts w:cs="FrankRuehl" w:hint="cs"/>
          <w:sz w:val="28"/>
          <w:szCs w:val="24"/>
          <w:rtl/>
        </w:rPr>
        <w:t>,</w:t>
      </w:r>
      <w:r w:rsidRPr="00F60D15">
        <w:rPr>
          <w:rFonts w:cs="FrankRuehl" w:hint="cs"/>
          <w:sz w:val="28"/>
          <w:szCs w:val="24"/>
          <w:rtl/>
        </w:rPr>
        <w:t>ג</w:t>
      </w:r>
      <w:proofErr w:type="spellEnd"/>
      <w:r w:rsidRPr="00F60D15">
        <w:rPr>
          <w:rFonts w:cs="FrankRuehl" w:hint="cs"/>
          <w:sz w:val="28"/>
          <w:szCs w:val="24"/>
          <w:rtl/>
        </w:rPr>
        <w:t>)</w:t>
      </w:r>
      <w:r w:rsidR="008B07F0">
        <w:rPr>
          <w:rFonts w:cs="FrankRuehl" w:hint="cs"/>
          <w:sz w:val="28"/>
          <w:szCs w:val="28"/>
          <w:rtl/>
        </w:rPr>
        <w:t>,</w:t>
      </w:r>
      <w:r>
        <w:rPr>
          <w:rFonts w:cs="FrankRuehl" w:hint="cs"/>
          <w:sz w:val="28"/>
          <w:szCs w:val="28"/>
          <w:rtl/>
        </w:rPr>
        <w:t xml:space="preserve"> והבאתי שם </w:t>
      </w:r>
      <w:r w:rsidRPr="00594641">
        <w:rPr>
          <w:rFonts w:cs="FrankRuehl" w:hint="cs"/>
          <w:sz w:val="28"/>
          <w:szCs w:val="28"/>
          <w:rtl/>
        </w:rPr>
        <w:t xml:space="preserve">גם </w:t>
      </w:r>
      <w:r>
        <w:rPr>
          <w:rFonts w:cs="FrankRuehl" w:hint="cs"/>
          <w:sz w:val="28"/>
          <w:szCs w:val="28"/>
          <w:rtl/>
        </w:rPr>
        <w:t xml:space="preserve">את </w:t>
      </w:r>
      <w:r w:rsidRPr="00594641">
        <w:rPr>
          <w:rFonts w:cs="FrankRuehl" w:hint="cs"/>
          <w:sz w:val="28"/>
          <w:szCs w:val="28"/>
          <w:rtl/>
        </w:rPr>
        <w:t xml:space="preserve">דברי הרב פרח מטה אהרן </w:t>
      </w:r>
      <w:r w:rsidRPr="00F60D15">
        <w:rPr>
          <w:rFonts w:cs="FrankRuehl" w:hint="cs"/>
          <w:sz w:val="24"/>
          <w:szCs w:val="24"/>
          <w:rtl/>
        </w:rPr>
        <w:t>(</w:t>
      </w:r>
      <w:proofErr w:type="spellStart"/>
      <w:r w:rsidRPr="00F60D15">
        <w:rPr>
          <w:rFonts w:cs="FrankRuehl" w:hint="cs"/>
          <w:sz w:val="24"/>
          <w:szCs w:val="24"/>
          <w:rtl/>
        </w:rPr>
        <w:t>ח"ב</w:t>
      </w:r>
      <w:proofErr w:type="spellEnd"/>
      <w:r w:rsidRPr="00F60D15">
        <w:rPr>
          <w:rFonts w:cs="FrankRuehl" w:hint="cs"/>
          <w:sz w:val="24"/>
          <w:szCs w:val="24"/>
          <w:rtl/>
        </w:rPr>
        <w:t xml:space="preserve"> סי' ד)</w:t>
      </w:r>
      <w:r w:rsidRPr="00594641">
        <w:rPr>
          <w:rFonts w:cs="FrankRuehl" w:hint="cs"/>
          <w:sz w:val="28"/>
          <w:szCs w:val="28"/>
          <w:rtl/>
        </w:rPr>
        <w:t xml:space="preserve"> </w:t>
      </w:r>
      <w:r w:rsidRPr="00594641">
        <w:rPr>
          <w:rFonts w:cs="FrankRuehl"/>
          <w:sz w:val="28"/>
          <w:szCs w:val="28"/>
          <w:rtl/>
        </w:rPr>
        <w:t>ש</w:t>
      </w:r>
      <w:r w:rsidRPr="00594641">
        <w:rPr>
          <w:rFonts w:cs="FrankRuehl" w:hint="cs"/>
          <w:sz w:val="28"/>
          <w:szCs w:val="28"/>
          <w:rtl/>
        </w:rPr>
        <w:t>דן</w:t>
      </w:r>
      <w:r w:rsidRPr="00594641">
        <w:rPr>
          <w:rFonts w:cs="FrankRuehl"/>
          <w:sz w:val="28"/>
          <w:szCs w:val="28"/>
          <w:rtl/>
        </w:rPr>
        <w:t xml:space="preserve"> בשני שכנים שעשו שותפות לשאוב מים מן הבאר שביניהם</w:t>
      </w:r>
      <w:r w:rsidR="008B07F0">
        <w:rPr>
          <w:rFonts w:cs="FrankRuehl" w:hint="cs"/>
          <w:sz w:val="28"/>
          <w:szCs w:val="28"/>
          <w:rtl/>
        </w:rPr>
        <w:t>,</w:t>
      </w:r>
      <w:r w:rsidRPr="00594641">
        <w:rPr>
          <w:rFonts w:cs="FrankRuehl"/>
          <w:sz w:val="28"/>
          <w:szCs w:val="28"/>
          <w:rtl/>
        </w:rPr>
        <w:t xml:space="preserve"> ורצו להשתעבד שלא יבנה אחד מהם בנין אלא </w:t>
      </w:r>
      <w:proofErr w:type="spellStart"/>
      <w:r w:rsidRPr="00594641">
        <w:rPr>
          <w:rFonts w:cs="FrankRuehl"/>
          <w:sz w:val="28"/>
          <w:szCs w:val="28"/>
          <w:rtl/>
        </w:rPr>
        <w:t>ישאר</w:t>
      </w:r>
      <w:proofErr w:type="spellEnd"/>
      <w:r w:rsidRPr="00594641">
        <w:rPr>
          <w:rFonts w:cs="FrankRuehl"/>
          <w:sz w:val="28"/>
          <w:szCs w:val="28"/>
          <w:rtl/>
        </w:rPr>
        <w:t xml:space="preserve"> פנוי</w:t>
      </w:r>
      <w:r w:rsidRPr="00594641">
        <w:rPr>
          <w:rFonts w:cs="FrankRuehl" w:hint="cs"/>
          <w:sz w:val="28"/>
          <w:szCs w:val="28"/>
          <w:rtl/>
        </w:rPr>
        <w:t>,</w:t>
      </w:r>
      <w:r w:rsidRPr="00594641">
        <w:rPr>
          <w:rFonts w:cs="FrankRuehl"/>
          <w:sz w:val="28"/>
          <w:szCs w:val="28"/>
          <w:rtl/>
        </w:rPr>
        <w:t xml:space="preserve"> והשיב הפרח מטה אהרן דגם אם יכתבו </w:t>
      </w:r>
      <w:r w:rsidRPr="00594641">
        <w:rPr>
          <w:rFonts w:cs="FrankRuehl" w:hint="cs"/>
          <w:sz w:val="28"/>
          <w:szCs w:val="28"/>
          <w:rtl/>
        </w:rPr>
        <w:t xml:space="preserve">את הסכמתם </w:t>
      </w:r>
      <w:r w:rsidRPr="00594641">
        <w:rPr>
          <w:rFonts w:cs="FrankRuehl"/>
          <w:sz w:val="28"/>
          <w:szCs w:val="28"/>
          <w:rtl/>
        </w:rPr>
        <w:t xml:space="preserve">בהתחייבות </w:t>
      </w:r>
      <w:proofErr w:type="spellStart"/>
      <w:r w:rsidRPr="00594641">
        <w:rPr>
          <w:rFonts w:cs="FrankRuehl"/>
          <w:sz w:val="28"/>
          <w:szCs w:val="28"/>
          <w:rtl/>
        </w:rPr>
        <w:t>בקנין</w:t>
      </w:r>
      <w:proofErr w:type="spellEnd"/>
      <w:r w:rsidRPr="00594641">
        <w:rPr>
          <w:rFonts w:cs="FrankRuehl"/>
          <w:sz w:val="28"/>
          <w:szCs w:val="28"/>
          <w:rtl/>
        </w:rPr>
        <w:t xml:space="preserve"> לדעת כמה פוסקים הוי קנין דברים</w:t>
      </w:r>
      <w:r w:rsidRPr="00594641">
        <w:rPr>
          <w:rFonts w:cs="FrankRuehl" w:hint="cs"/>
          <w:sz w:val="28"/>
          <w:szCs w:val="28"/>
          <w:rtl/>
        </w:rPr>
        <w:t>,</w:t>
      </w:r>
      <w:r w:rsidRPr="00594641">
        <w:rPr>
          <w:rFonts w:cs="FrankRuehl"/>
          <w:sz w:val="28"/>
          <w:szCs w:val="28"/>
          <w:rtl/>
        </w:rPr>
        <w:t xml:space="preserve"> ולא מהני כלל</w:t>
      </w:r>
      <w:r w:rsidRPr="00594641">
        <w:rPr>
          <w:rFonts w:cs="FrankRuehl" w:hint="cs"/>
          <w:sz w:val="28"/>
          <w:szCs w:val="28"/>
          <w:rtl/>
        </w:rPr>
        <w:t>, כלשונו:</w:t>
      </w:r>
    </w:p>
    <w:p w14:paraId="2E967A32" w14:textId="1B654CE8" w:rsidR="005544FC" w:rsidRPr="008B07F0" w:rsidRDefault="005544FC" w:rsidP="005544FC">
      <w:pPr>
        <w:pStyle w:val="aff4"/>
        <w:snapToGrid w:val="0"/>
        <w:spacing w:before="0" w:after="120" w:line="240" w:lineRule="auto"/>
        <w:ind w:left="851" w:right="851"/>
        <w:jc w:val="both"/>
        <w:rPr>
          <w:rFonts w:cs="FrankRuehl"/>
          <w:i w:val="0"/>
          <w:iCs w:val="0"/>
          <w:sz w:val="28"/>
          <w:szCs w:val="28"/>
          <w:rtl/>
        </w:rPr>
      </w:pPr>
      <w:r w:rsidRP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ואם יא</w:t>
      </w:r>
      <w:r w:rsidRPr="008B07F0">
        <w:rPr>
          <w:rFonts w:ascii="Times New Roman" w:hAnsi="Times New Roman" w:cs="FrankRuehl" w:hint="cs"/>
          <w:i w:val="0"/>
          <w:iCs w:val="0"/>
          <w:color w:val="000000"/>
          <w:kern w:val="28"/>
          <w:szCs w:val="28"/>
          <w:rtl/>
        </w:rPr>
        <w:t>מ</w:t>
      </w:r>
      <w:r w:rsidRPr="008B07F0">
        <w:rPr>
          <w:rFonts w:ascii="Times New Roman" w:hAnsi="Times New Roman" w:cs="FrankRuehl"/>
          <w:i w:val="0"/>
          <w:iCs w:val="0"/>
          <w:color w:val="000000"/>
          <w:kern w:val="28"/>
          <w:szCs w:val="28"/>
          <w:rtl/>
        </w:rPr>
        <w:t>רו ב</w:t>
      </w:r>
      <w:r w:rsidRPr="008B07F0">
        <w:rPr>
          <w:rFonts w:ascii="Times New Roman" w:hAnsi="Times New Roman" w:cs="FrankRuehl" w:hint="cs"/>
          <w:i w:val="0"/>
          <w:iCs w:val="0"/>
          <w:color w:val="000000"/>
          <w:kern w:val="28"/>
          <w:szCs w:val="28"/>
          <w:rtl/>
        </w:rPr>
        <w:t>נ</w:t>
      </w:r>
      <w:r w:rsidRPr="008B07F0">
        <w:rPr>
          <w:rFonts w:ascii="Times New Roman" w:hAnsi="Times New Roman" w:cs="FrankRuehl"/>
          <w:i w:val="0"/>
          <w:iCs w:val="0"/>
          <w:color w:val="000000"/>
          <w:kern w:val="28"/>
          <w:szCs w:val="28"/>
          <w:rtl/>
        </w:rPr>
        <w:t>ו</w:t>
      </w:r>
      <w:r w:rsidRPr="008B07F0">
        <w:rPr>
          <w:rFonts w:ascii="Times New Roman" w:hAnsi="Times New Roman" w:cs="FrankRuehl" w:hint="cs"/>
          <w:i w:val="0"/>
          <w:iCs w:val="0"/>
          <w:color w:val="000000"/>
          <w:kern w:val="28"/>
          <w:szCs w:val="28"/>
          <w:rtl/>
        </w:rPr>
        <w:t>סח</w:t>
      </w:r>
      <w:r w:rsidRPr="008B07F0">
        <w:rPr>
          <w:rFonts w:ascii="Times New Roman" w:hAnsi="Times New Roman" w:cs="FrankRuehl"/>
          <w:i w:val="0"/>
          <w:iCs w:val="0"/>
          <w:color w:val="000000"/>
          <w:kern w:val="28"/>
          <w:szCs w:val="28"/>
          <w:rtl/>
        </w:rPr>
        <w:t xml:space="preserve"> הש</w:t>
      </w:r>
      <w:r w:rsidRPr="008B07F0">
        <w:rPr>
          <w:rFonts w:ascii="Times New Roman" w:hAnsi="Times New Roman" w:cs="FrankRuehl" w:hint="cs"/>
          <w:i w:val="0"/>
          <w:iCs w:val="0"/>
          <w:color w:val="000000"/>
          <w:kern w:val="28"/>
          <w:szCs w:val="28"/>
          <w:rtl/>
        </w:rPr>
        <w:t>ט</w:t>
      </w:r>
      <w:r w:rsidRPr="008B07F0">
        <w:rPr>
          <w:rFonts w:ascii="Times New Roman" w:hAnsi="Times New Roman" w:cs="FrankRuehl"/>
          <w:i w:val="0"/>
          <w:iCs w:val="0"/>
          <w:color w:val="000000"/>
          <w:kern w:val="28"/>
          <w:szCs w:val="28"/>
          <w:rtl/>
        </w:rPr>
        <w:t xml:space="preserve">ר </w:t>
      </w:r>
      <w:proofErr w:type="spellStart"/>
      <w:r w:rsidRPr="008B07F0">
        <w:rPr>
          <w:rFonts w:ascii="Times New Roman" w:hAnsi="Times New Roman" w:cs="FrankRuehl"/>
          <w:i w:val="0"/>
          <w:iCs w:val="0"/>
          <w:color w:val="000000"/>
          <w:kern w:val="28"/>
          <w:szCs w:val="28"/>
          <w:rtl/>
        </w:rPr>
        <w:t>שנתח</w:t>
      </w:r>
      <w:r w:rsidRPr="008B07F0">
        <w:rPr>
          <w:rFonts w:ascii="Times New Roman" w:hAnsi="Times New Roman" w:cs="FrankRuehl" w:hint="cs"/>
          <w:i w:val="0"/>
          <w:iCs w:val="0"/>
          <w:color w:val="000000"/>
          <w:kern w:val="28"/>
          <w:szCs w:val="28"/>
          <w:rtl/>
        </w:rPr>
        <w:t>יי</w:t>
      </w:r>
      <w:r w:rsidRPr="008B07F0">
        <w:rPr>
          <w:rFonts w:ascii="Times New Roman" w:hAnsi="Times New Roman" w:cs="FrankRuehl"/>
          <w:i w:val="0"/>
          <w:iCs w:val="0"/>
          <w:color w:val="000000"/>
          <w:kern w:val="28"/>
          <w:szCs w:val="28"/>
          <w:rtl/>
        </w:rPr>
        <w:t>בו</w:t>
      </w:r>
      <w:proofErr w:type="spellEnd"/>
      <w:r w:rsidRPr="008B07F0">
        <w:rPr>
          <w:rFonts w:ascii="Times New Roman" w:hAnsi="Times New Roman" w:cs="FrankRuehl"/>
          <w:i w:val="0"/>
          <w:iCs w:val="0"/>
          <w:color w:val="000000"/>
          <w:kern w:val="28"/>
          <w:szCs w:val="28"/>
          <w:rtl/>
        </w:rPr>
        <w:t xml:space="preserve"> כל א</w:t>
      </w:r>
      <w:r w:rsidRPr="008B07F0">
        <w:rPr>
          <w:rFonts w:ascii="Times New Roman" w:hAnsi="Times New Roman" w:cs="FrankRuehl" w:hint="cs"/>
          <w:i w:val="0"/>
          <w:iCs w:val="0"/>
          <w:color w:val="000000"/>
          <w:kern w:val="28"/>
          <w:szCs w:val="28"/>
          <w:rtl/>
        </w:rPr>
        <w:t>חד</w:t>
      </w:r>
      <w:r w:rsidRPr="008B07F0">
        <w:rPr>
          <w:rFonts w:ascii="Times New Roman" w:hAnsi="Times New Roman" w:cs="FrankRuehl"/>
          <w:i w:val="0"/>
          <w:iCs w:val="0"/>
          <w:color w:val="000000"/>
          <w:kern w:val="28"/>
          <w:szCs w:val="28"/>
          <w:rtl/>
        </w:rPr>
        <w:t xml:space="preserve"> </w:t>
      </w:r>
      <w:r w:rsidRPr="008B07F0">
        <w:rPr>
          <w:rFonts w:ascii="Times New Roman" w:hAnsi="Times New Roman" w:cs="FrankRuehl" w:hint="cs"/>
          <w:i w:val="0"/>
          <w:iCs w:val="0"/>
          <w:color w:val="000000"/>
          <w:kern w:val="28"/>
          <w:szCs w:val="28"/>
          <w:rtl/>
        </w:rPr>
        <w:t xml:space="preserve">מהם שלא לבנות </w:t>
      </w:r>
      <w:r w:rsidRPr="008B07F0">
        <w:rPr>
          <w:rFonts w:ascii="Times New Roman" w:hAnsi="Times New Roman" w:cs="FrankRuehl"/>
          <w:i w:val="0"/>
          <w:iCs w:val="0"/>
          <w:color w:val="000000"/>
          <w:kern w:val="28"/>
          <w:szCs w:val="28"/>
          <w:rtl/>
        </w:rPr>
        <w:t xml:space="preserve">שום </w:t>
      </w:r>
      <w:r w:rsidRPr="008B07F0">
        <w:rPr>
          <w:rFonts w:ascii="Times New Roman" w:hAnsi="Times New Roman" w:cs="FrankRuehl" w:hint="cs"/>
          <w:i w:val="0"/>
          <w:iCs w:val="0"/>
          <w:color w:val="000000"/>
          <w:kern w:val="28"/>
          <w:szCs w:val="28"/>
          <w:rtl/>
        </w:rPr>
        <w:t>ב</w:t>
      </w:r>
      <w:r w:rsidRPr="008B07F0">
        <w:rPr>
          <w:rFonts w:ascii="Times New Roman" w:hAnsi="Times New Roman" w:cs="FrankRuehl"/>
          <w:i w:val="0"/>
          <w:iCs w:val="0"/>
          <w:color w:val="000000"/>
          <w:kern w:val="28"/>
          <w:szCs w:val="28"/>
          <w:rtl/>
        </w:rPr>
        <w:t>נין</w:t>
      </w:r>
      <w:r w:rsidRPr="008B07F0">
        <w:rPr>
          <w:rFonts w:ascii="Times New Roman" w:hAnsi="Times New Roman" w:cs="FrankRuehl" w:hint="cs"/>
          <w:i w:val="0"/>
          <w:iCs w:val="0"/>
          <w:color w:val="000000"/>
          <w:kern w:val="28"/>
          <w:szCs w:val="28"/>
          <w:rtl/>
        </w:rPr>
        <w:t xml:space="preserve"> ... </w:t>
      </w:r>
      <w:r w:rsidRPr="008B07F0">
        <w:rPr>
          <w:rFonts w:ascii="Times New Roman" w:hAnsi="Times New Roman" w:cs="FrankRuehl"/>
          <w:i w:val="0"/>
          <w:iCs w:val="0"/>
          <w:color w:val="000000"/>
          <w:kern w:val="28"/>
          <w:szCs w:val="28"/>
          <w:rtl/>
        </w:rPr>
        <w:t xml:space="preserve">הכל </w:t>
      </w:r>
      <w:proofErr w:type="spellStart"/>
      <w:r w:rsidRPr="008B07F0">
        <w:rPr>
          <w:rFonts w:ascii="Times New Roman" w:hAnsi="Times New Roman" w:cs="FrankRuehl"/>
          <w:i w:val="0"/>
          <w:iCs w:val="0"/>
          <w:color w:val="000000"/>
          <w:kern w:val="28"/>
          <w:szCs w:val="28"/>
          <w:rtl/>
        </w:rPr>
        <w:t>בק</w:t>
      </w:r>
      <w:r w:rsidRPr="008B07F0">
        <w:rPr>
          <w:rFonts w:ascii="Times New Roman" w:hAnsi="Times New Roman" w:cs="FrankRuehl" w:hint="cs"/>
          <w:i w:val="0"/>
          <w:iCs w:val="0"/>
          <w:color w:val="000000"/>
          <w:kern w:val="28"/>
          <w:szCs w:val="28"/>
          <w:rtl/>
        </w:rPr>
        <w:t>נ</w:t>
      </w:r>
      <w:r w:rsidRPr="008B07F0">
        <w:rPr>
          <w:rFonts w:ascii="Times New Roman" w:hAnsi="Times New Roman" w:cs="FrankRuehl"/>
          <w:i w:val="0"/>
          <w:iCs w:val="0"/>
          <w:color w:val="000000"/>
          <w:kern w:val="28"/>
          <w:szCs w:val="28"/>
          <w:rtl/>
        </w:rPr>
        <w:t>ין</w:t>
      </w:r>
      <w:proofErr w:type="spellEnd"/>
      <w:r w:rsidRPr="008B07F0">
        <w:rPr>
          <w:rFonts w:ascii="Times New Roman" w:hAnsi="Times New Roman" w:cs="FrankRuehl" w:hint="cs"/>
          <w:i w:val="0"/>
          <w:iCs w:val="0"/>
          <w:color w:val="000000"/>
          <w:kern w:val="28"/>
          <w:szCs w:val="28"/>
          <w:rtl/>
        </w:rPr>
        <w:t xml:space="preserve"> </w:t>
      </w:r>
      <w:r w:rsidRPr="008B07F0">
        <w:rPr>
          <w:rFonts w:ascii="Times New Roman" w:hAnsi="Times New Roman" w:cs="FrankRuehl"/>
          <w:i w:val="0"/>
          <w:iCs w:val="0"/>
          <w:color w:val="000000"/>
          <w:kern w:val="28"/>
          <w:szCs w:val="28"/>
          <w:rtl/>
        </w:rPr>
        <w:t xml:space="preserve">גמור </w:t>
      </w:r>
      <w:proofErr w:type="spellStart"/>
      <w:r w:rsidRPr="008B07F0">
        <w:rPr>
          <w:rFonts w:ascii="Times New Roman" w:hAnsi="Times New Roman" w:cs="FrankRuehl"/>
          <w:i w:val="0"/>
          <w:iCs w:val="0"/>
          <w:color w:val="000000"/>
          <w:kern w:val="28"/>
          <w:szCs w:val="28"/>
          <w:rtl/>
        </w:rPr>
        <w:t>כו</w:t>
      </w:r>
      <w:proofErr w:type="spellEnd"/>
      <w:r w:rsidRP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 xml:space="preserve"> לדעת קצת </w:t>
      </w:r>
      <w:r w:rsidRPr="008B07F0">
        <w:rPr>
          <w:rFonts w:cs="FrankRuehl"/>
          <w:i w:val="0"/>
          <w:iCs w:val="0"/>
          <w:sz w:val="28"/>
          <w:szCs w:val="28"/>
          <w:rtl/>
        </w:rPr>
        <w:t>מהפו</w:t>
      </w:r>
      <w:r w:rsidRPr="008B07F0">
        <w:rPr>
          <w:rFonts w:cs="FrankRuehl" w:hint="cs"/>
          <w:i w:val="0"/>
          <w:iCs w:val="0"/>
          <w:sz w:val="28"/>
          <w:szCs w:val="28"/>
          <w:rtl/>
        </w:rPr>
        <w:t>ס</w:t>
      </w:r>
      <w:r w:rsidRPr="008B07F0">
        <w:rPr>
          <w:rFonts w:cs="FrankRuehl"/>
          <w:i w:val="0"/>
          <w:iCs w:val="0"/>
          <w:sz w:val="28"/>
          <w:szCs w:val="28"/>
          <w:rtl/>
        </w:rPr>
        <w:t>קים</w:t>
      </w:r>
      <w:r w:rsidRPr="008B07F0">
        <w:rPr>
          <w:rFonts w:ascii="Times New Roman" w:hAnsi="Times New Roman" w:cs="FrankRuehl"/>
          <w:i w:val="0"/>
          <w:iCs w:val="0"/>
          <w:color w:val="000000"/>
          <w:kern w:val="28"/>
          <w:szCs w:val="28"/>
          <w:rtl/>
        </w:rPr>
        <w:t xml:space="preserve"> ז</w:t>
      </w:r>
      <w:r w:rsidRP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ל הוי ק</w:t>
      </w:r>
      <w:r w:rsidRPr="008B07F0">
        <w:rPr>
          <w:rFonts w:ascii="Times New Roman" w:hAnsi="Times New Roman" w:cs="FrankRuehl" w:hint="cs"/>
          <w:i w:val="0"/>
          <w:iCs w:val="0"/>
          <w:color w:val="000000"/>
          <w:kern w:val="28"/>
          <w:szCs w:val="28"/>
          <w:rtl/>
        </w:rPr>
        <w:t>נ</w:t>
      </w:r>
      <w:r w:rsidRPr="008B07F0">
        <w:rPr>
          <w:rFonts w:ascii="Times New Roman" w:hAnsi="Times New Roman" w:cs="FrankRuehl"/>
          <w:i w:val="0"/>
          <w:iCs w:val="0"/>
          <w:color w:val="000000"/>
          <w:kern w:val="28"/>
          <w:szCs w:val="28"/>
          <w:rtl/>
        </w:rPr>
        <w:t>ין דברים ולא מ</w:t>
      </w:r>
      <w:r w:rsidRPr="008B07F0">
        <w:rPr>
          <w:rFonts w:ascii="Times New Roman" w:hAnsi="Times New Roman" w:cs="FrankRuehl" w:hint="cs"/>
          <w:i w:val="0"/>
          <w:iCs w:val="0"/>
          <w:color w:val="000000"/>
          <w:kern w:val="28"/>
          <w:szCs w:val="28"/>
          <w:rtl/>
        </w:rPr>
        <w:t>הנ</w:t>
      </w:r>
      <w:r w:rsidRPr="008B07F0">
        <w:rPr>
          <w:rFonts w:ascii="Times New Roman" w:hAnsi="Times New Roman" w:cs="FrankRuehl"/>
          <w:i w:val="0"/>
          <w:iCs w:val="0"/>
          <w:color w:val="000000"/>
          <w:kern w:val="28"/>
          <w:szCs w:val="28"/>
          <w:rtl/>
        </w:rPr>
        <w:t xml:space="preserve">י </w:t>
      </w:r>
      <w:r w:rsidRPr="008B07F0">
        <w:rPr>
          <w:rFonts w:ascii="Times New Roman" w:hAnsi="Times New Roman" w:cs="FrankRuehl" w:hint="cs"/>
          <w:i w:val="0"/>
          <w:iCs w:val="0"/>
          <w:color w:val="000000"/>
          <w:kern w:val="28"/>
          <w:szCs w:val="28"/>
          <w:rtl/>
        </w:rPr>
        <w:t>כא</w:t>
      </w:r>
      <w:r w:rsidRPr="008B07F0">
        <w:rPr>
          <w:rFonts w:ascii="Times New Roman" w:hAnsi="Times New Roman" w:cs="FrankRuehl"/>
          <w:i w:val="0"/>
          <w:iCs w:val="0"/>
          <w:color w:val="000000"/>
          <w:kern w:val="28"/>
          <w:szCs w:val="28"/>
          <w:rtl/>
        </w:rPr>
        <w:t>שר הארכת</w:t>
      </w:r>
      <w:r w:rsidRPr="008B07F0">
        <w:rPr>
          <w:rFonts w:ascii="Times New Roman" w:hAnsi="Times New Roman" w:cs="FrankRuehl" w:hint="cs"/>
          <w:i w:val="0"/>
          <w:iCs w:val="0"/>
          <w:color w:val="000000"/>
          <w:kern w:val="28"/>
          <w:szCs w:val="28"/>
          <w:rtl/>
        </w:rPr>
        <w:t>י</w:t>
      </w:r>
      <w:r w:rsidRPr="008B07F0">
        <w:rPr>
          <w:rFonts w:ascii="Times New Roman" w:hAnsi="Times New Roman" w:cs="FrankRuehl"/>
          <w:i w:val="0"/>
          <w:iCs w:val="0"/>
          <w:color w:val="000000"/>
          <w:kern w:val="28"/>
          <w:szCs w:val="28"/>
          <w:rtl/>
        </w:rPr>
        <w:t xml:space="preserve"> </w:t>
      </w:r>
      <w:r w:rsidRPr="008B07F0">
        <w:rPr>
          <w:rFonts w:ascii="Times New Roman" w:hAnsi="Times New Roman" w:cs="FrankRuehl" w:hint="cs"/>
          <w:i w:val="0"/>
          <w:iCs w:val="0"/>
          <w:color w:val="000000"/>
          <w:kern w:val="28"/>
          <w:szCs w:val="28"/>
          <w:rtl/>
        </w:rPr>
        <w:lastRenderedPageBreak/>
        <w:t>ב</w:t>
      </w:r>
      <w:r w:rsidRPr="008B07F0">
        <w:rPr>
          <w:rFonts w:ascii="Times New Roman" w:hAnsi="Times New Roman" w:cs="FrankRuehl"/>
          <w:i w:val="0"/>
          <w:iCs w:val="0"/>
          <w:color w:val="000000"/>
          <w:kern w:val="28"/>
          <w:szCs w:val="28"/>
          <w:rtl/>
        </w:rPr>
        <w:t>מקו</w:t>
      </w:r>
      <w:r w:rsidRPr="008B07F0">
        <w:rPr>
          <w:rFonts w:ascii="Times New Roman" w:hAnsi="Times New Roman" w:cs="FrankRuehl" w:hint="cs"/>
          <w:i w:val="0"/>
          <w:iCs w:val="0"/>
          <w:color w:val="000000"/>
          <w:kern w:val="28"/>
          <w:szCs w:val="28"/>
          <w:rtl/>
        </w:rPr>
        <w:t>מו</w:t>
      </w:r>
      <w:r w:rsidRPr="008B07F0">
        <w:rPr>
          <w:rFonts w:ascii="Times New Roman" w:hAnsi="Times New Roman" w:cs="FrankRuehl"/>
          <w:i w:val="0"/>
          <w:iCs w:val="0"/>
          <w:color w:val="000000"/>
          <w:kern w:val="28"/>
          <w:szCs w:val="28"/>
          <w:rtl/>
        </w:rPr>
        <w:t>ת א</w:t>
      </w:r>
      <w:r w:rsidRPr="008B07F0">
        <w:rPr>
          <w:rFonts w:ascii="Times New Roman" w:hAnsi="Times New Roman" w:cs="FrankRuehl" w:hint="cs"/>
          <w:i w:val="0"/>
          <w:iCs w:val="0"/>
          <w:color w:val="000000"/>
          <w:kern w:val="28"/>
          <w:szCs w:val="28"/>
          <w:rtl/>
        </w:rPr>
        <w:t>ח</w:t>
      </w:r>
      <w:r w:rsidRPr="008B07F0">
        <w:rPr>
          <w:rFonts w:ascii="Times New Roman" w:hAnsi="Times New Roman" w:cs="FrankRuehl"/>
          <w:i w:val="0"/>
          <w:iCs w:val="0"/>
          <w:color w:val="000000"/>
          <w:kern w:val="28"/>
          <w:szCs w:val="28"/>
          <w:rtl/>
        </w:rPr>
        <w:t>רים</w:t>
      </w:r>
      <w:r w:rsid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 xml:space="preserve"> והר</w:t>
      </w:r>
      <w:r w:rsidRPr="008B07F0">
        <w:rPr>
          <w:rFonts w:ascii="Times New Roman" w:hAnsi="Times New Roman" w:cs="FrankRuehl" w:hint="cs"/>
          <w:i w:val="0"/>
          <w:iCs w:val="0"/>
          <w:color w:val="000000"/>
          <w:kern w:val="28"/>
          <w:szCs w:val="28"/>
          <w:rtl/>
        </w:rPr>
        <w:t>ו</w:t>
      </w:r>
      <w:r w:rsidRPr="008B07F0">
        <w:rPr>
          <w:rFonts w:ascii="Times New Roman" w:hAnsi="Times New Roman" w:cs="FrankRuehl"/>
          <w:i w:val="0"/>
          <w:iCs w:val="0"/>
          <w:color w:val="000000"/>
          <w:kern w:val="28"/>
          <w:szCs w:val="28"/>
          <w:rtl/>
        </w:rPr>
        <w:t>צ</w:t>
      </w:r>
      <w:r w:rsidRPr="008B07F0">
        <w:rPr>
          <w:rFonts w:ascii="Times New Roman" w:hAnsi="Times New Roman" w:cs="FrankRuehl" w:hint="cs"/>
          <w:i w:val="0"/>
          <w:iCs w:val="0"/>
          <w:color w:val="000000"/>
          <w:kern w:val="28"/>
          <w:szCs w:val="28"/>
          <w:rtl/>
        </w:rPr>
        <w:t>ה</w:t>
      </w:r>
      <w:r w:rsidRPr="008B07F0">
        <w:rPr>
          <w:rFonts w:ascii="Times New Roman" w:hAnsi="Times New Roman" w:cs="FrankRuehl"/>
          <w:i w:val="0"/>
          <w:iCs w:val="0"/>
          <w:color w:val="000000"/>
          <w:kern w:val="28"/>
          <w:szCs w:val="28"/>
          <w:rtl/>
        </w:rPr>
        <w:t xml:space="preserve"> להשקיף העי</w:t>
      </w:r>
      <w:r w:rsidRPr="008B07F0">
        <w:rPr>
          <w:rFonts w:ascii="Times New Roman" w:hAnsi="Times New Roman" w:cs="FrankRuehl" w:hint="cs"/>
          <w:i w:val="0"/>
          <w:iCs w:val="0"/>
          <w:color w:val="000000"/>
          <w:kern w:val="28"/>
          <w:szCs w:val="28"/>
          <w:rtl/>
        </w:rPr>
        <w:t>ון</w:t>
      </w:r>
      <w:r w:rsidRPr="008B07F0">
        <w:rPr>
          <w:rFonts w:ascii="Times New Roman" w:hAnsi="Times New Roman" w:cs="FrankRuehl"/>
          <w:i w:val="0"/>
          <w:iCs w:val="0"/>
          <w:color w:val="000000"/>
          <w:kern w:val="28"/>
          <w:szCs w:val="28"/>
          <w:rtl/>
        </w:rPr>
        <w:t xml:space="preserve"> בשרשן של דברים יעיין ב</w:t>
      </w:r>
      <w:r w:rsidRPr="008B07F0">
        <w:rPr>
          <w:rFonts w:ascii="Times New Roman" w:hAnsi="Times New Roman" w:cs="FrankRuehl" w:hint="cs"/>
          <w:i w:val="0"/>
          <w:iCs w:val="0"/>
          <w:color w:val="000000"/>
          <w:kern w:val="28"/>
          <w:szCs w:val="28"/>
          <w:rtl/>
        </w:rPr>
        <w:t>ס</w:t>
      </w:r>
      <w:r w:rsidRPr="008B07F0">
        <w:rPr>
          <w:rFonts w:ascii="Times New Roman" w:hAnsi="Times New Roman" w:cs="FrankRuehl"/>
          <w:i w:val="0"/>
          <w:iCs w:val="0"/>
          <w:color w:val="000000"/>
          <w:kern w:val="28"/>
          <w:szCs w:val="28"/>
          <w:rtl/>
        </w:rPr>
        <w:t>י</w:t>
      </w:r>
      <w:r w:rsidRP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 xml:space="preserve"> ז</w:t>
      </w:r>
      <w:r w:rsidRP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 xml:space="preserve"> ח</w:t>
      </w:r>
      <w:r w:rsidRPr="008B07F0">
        <w:rPr>
          <w:rFonts w:ascii="Times New Roman" w:hAnsi="Times New Roman" w:cs="FrankRuehl" w:hint="cs"/>
          <w:i w:val="0"/>
          <w:iCs w:val="0"/>
          <w:color w:val="000000"/>
          <w:kern w:val="28"/>
          <w:szCs w:val="28"/>
          <w:rtl/>
        </w:rPr>
        <w:t xml:space="preserve">, </w:t>
      </w:r>
      <w:r w:rsidRPr="008B07F0">
        <w:rPr>
          <w:rFonts w:ascii="Times New Roman" w:hAnsi="Times New Roman" w:cs="FrankRuehl"/>
          <w:i w:val="0"/>
          <w:iCs w:val="0"/>
          <w:color w:val="000000"/>
          <w:kern w:val="28"/>
          <w:szCs w:val="28"/>
          <w:rtl/>
        </w:rPr>
        <w:t>ט</w:t>
      </w:r>
      <w:r w:rsidRPr="008B07F0">
        <w:rPr>
          <w:rFonts w:ascii="Times New Roman" w:hAnsi="Times New Roman" w:cs="FrankRuehl" w:hint="cs"/>
          <w:i w:val="0"/>
          <w:iCs w:val="0"/>
          <w:color w:val="000000"/>
          <w:kern w:val="28"/>
          <w:szCs w:val="28"/>
          <w:rtl/>
        </w:rPr>
        <w:t xml:space="preserve">, </w:t>
      </w:r>
      <w:proofErr w:type="spellStart"/>
      <w:r w:rsidRPr="008B07F0">
        <w:rPr>
          <w:rFonts w:ascii="Times New Roman" w:hAnsi="Times New Roman" w:cs="FrankRuehl" w:hint="cs"/>
          <w:i w:val="0"/>
          <w:iCs w:val="0"/>
          <w:color w:val="000000"/>
          <w:kern w:val="28"/>
          <w:szCs w:val="28"/>
          <w:rtl/>
        </w:rPr>
        <w:t>י</w:t>
      </w:r>
      <w:r w:rsidRPr="008B07F0">
        <w:rPr>
          <w:rFonts w:ascii="Times New Roman" w:hAnsi="Times New Roman" w:cs="FrankRuehl"/>
          <w:i w:val="0"/>
          <w:iCs w:val="0"/>
          <w:color w:val="000000"/>
          <w:kern w:val="28"/>
          <w:szCs w:val="28"/>
          <w:rtl/>
        </w:rPr>
        <w:t>ג</w:t>
      </w:r>
      <w:proofErr w:type="spellEnd"/>
      <w:r w:rsidRP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 xml:space="preserve"> </w:t>
      </w:r>
      <w:r w:rsidRPr="008B07F0">
        <w:rPr>
          <w:rFonts w:ascii="Times New Roman" w:hAnsi="Times New Roman" w:cs="FrankRuehl" w:hint="cs"/>
          <w:i w:val="0"/>
          <w:iCs w:val="0"/>
          <w:color w:val="000000"/>
          <w:kern w:val="28"/>
          <w:szCs w:val="28"/>
          <w:rtl/>
        </w:rPr>
        <w:t>י</w:t>
      </w:r>
      <w:r w:rsidRPr="008B07F0">
        <w:rPr>
          <w:rFonts w:ascii="Times New Roman" w:hAnsi="Times New Roman" w:cs="FrankRuehl"/>
          <w:i w:val="0"/>
          <w:iCs w:val="0"/>
          <w:color w:val="000000"/>
          <w:kern w:val="28"/>
          <w:szCs w:val="28"/>
          <w:rtl/>
        </w:rPr>
        <w:t>ד מתשובת</w:t>
      </w:r>
      <w:r w:rsidRPr="008B07F0">
        <w:rPr>
          <w:rFonts w:ascii="Times New Roman" w:hAnsi="Times New Roman" w:cs="FrankRuehl" w:hint="cs"/>
          <w:i w:val="0"/>
          <w:iCs w:val="0"/>
          <w:color w:val="000000"/>
          <w:kern w:val="28"/>
          <w:szCs w:val="28"/>
          <w:rtl/>
        </w:rPr>
        <w:t>י"</w:t>
      </w:r>
      <w:r w:rsidRPr="008B07F0">
        <w:rPr>
          <w:rFonts w:cs="FrankRuehl" w:hint="cs"/>
          <w:i w:val="0"/>
          <w:iCs w:val="0"/>
          <w:sz w:val="28"/>
          <w:szCs w:val="28"/>
          <w:rtl/>
        </w:rPr>
        <w:t>.</w:t>
      </w:r>
    </w:p>
    <w:p w14:paraId="5DDA9C71" w14:textId="70419BC7"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ועיין גם בדברי ה</w:t>
      </w:r>
      <w:r w:rsidRPr="00594641">
        <w:rPr>
          <w:rFonts w:cs="FrankRuehl"/>
          <w:sz w:val="28"/>
          <w:szCs w:val="28"/>
          <w:rtl/>
        </w:rPr>
        <w:t xml:space="preserve">נחל יצחק </w:t>
      </w:r>
      <w:r w:rsidRPr="00F60D15">
        <w:rPr>
          <w:rFonts w:cs="FrankRuehl" w:hint="cs"/>
          <w:sz w:val="24"/>
          <w:szCs w:val="24"/>
          <w:rtl/>
        </w:rPr>
        <w:t>(</w:t>
      </w:r>
      <w:proofErr w:type="spellStart"/>
      <w:r w:rsidRPr="00F60D15">
        <w:rPr>
          <w:rFonts w:cs="FrankRuehl" w:hint="cs"/>
          <w:sz w:val="24"/>
          <w:szCs w:val="24"/>
          <w:rtl/>
        </w:rPr>
        <w:t>חו"מ</w:t>
      </w:r>
      <w:proofErr w:type="spellEnd"/>
      <w:r w:rsidRPr="00F60D15">
        <w:rPr>
          <w:rFonts w:cs="FrankRuehl" w:hint="cs"/>
          <w:sz w:val="24"/>
          <w:szCs w:val="24"/>
          <w:rtl/>
        </w:rPr>
        <w:t xml:space="preserve"> סי'</w:t>
      </w:r>
      <w:r w:rsidRPr="00F60D15">
        <w:rPr>
          <w:rFonts w:cs="FrankRuehl"/>
          <w:sz w:val="24"/>
          <w:szCs w:val="24"/>
          <w:rtl/>
        </w:rPr>
        <w:t xml:space="preserve"> ס סעי</w:t>
      </w:r>
      <w:r w:rsidRPr="00F60D15">
        <w:rPr>
          <w:rFonts w:cs="FrankRuehl" w:hint="cs"/>
          <w:sz w:val="24"/>
          <w:szCs w:val="24"/>
          <w:rtl/>
        </w:rPr>
        <w:t>'</w:t>
      </w:r>
      <w:r w:rsidRPr="00F60D15">
        <w:rPr>
          <w:rFonts w:cs="FrankRuehl"/>
          <w:sz w:val="24"/>
          <w:szCs w:val="24"/>
          <w:rtl/>
        </w:rPr>
        <w:t xml:space="preserve"> ו</w:t>
      </w:r>
      <w:r w:rsidRPr="00F60D15">
        <w:rPr>
          <w:rFonts w:cs="FrankRuehl" w:hint="cs"/>
          <w:sz w:val="24"/>
          <w:szCs w:val="24"/>
          <w:rtl/>
        </w:rPr>
        <w:t>)</w:t>
      </w:r>
      <w:r w:rsidRPr="00594641">
        <w:rPr>
          <w:rFonts w:cs="FrankRuehl" w:hint="cs"/>
          <w:sz w:val="28"/>
          <w:szCs w:val="28"/>
          <w:rtl/>
        </w:rPr>
        <w:t xml:space="preserve"> שנשאל בתוקפה של התחייבות על דבר שאין בו ממש, כלשונו:</w:t>
      </w:r>
    </w:p>
    <w:p w14:paraId="26B07172" w14:textId="77777777" w:rsidR="005544FC" w:rsidRPr="008B07F0"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 xml:space="preserve">המחייב עצמו בדבר שלא בא לעולם חייב </w:t>
      </w:r>
      <w:proofErr w:type="spellStart"/>
      <w:r w:rsidRPr="008B07F0">
        <w:rPr>
          <w:rFonts w:ascii="Times New Roman" w:hAnsi="Times New Roman" w:cs="FrankRuehl"/>
          <w:i w:val="0"/>
          <w:iCs w:val="0"/>
          <w:color w:val="000000"/>
          <w:kern w:val="28"/>
          <w:szCs w:val="28"/>
          <w:rtl/>
        </w:rPr>
        <w:t>כו</w:t>
      </w:r>
      <w:proofErr w:type="spellEnd"/>
      <w:r w:rsidRPr="008B07F0">
        <w:rPr>
          <w:rFonts w:ascii="Times New Roman" w:hAnsi="Times New Roman" w:cs="FrankRuehl"/>
          <w:i w:val="0"/>
          <w:iCs w:val="0"/>
          <w:color w:val="000000"/>
          <w:kern w:val="28"/>
          <w:szCs w:val="28"/>
          <w:rtl/>
        </w:rPr>
        <w:t xml:space="preserve">'. נשאלתי במה </w:t>
      </w:r>
      <w:proofErr w:type="spellStart"/>
      <w:r w:rsidRPr="008B07F0">
        <w:rPr>
          <w:rFonts w:ascii="Times New Roman" w:hAnsi="Times New Roman" w:cs="FrankRuehl"/>
          <w:i w:val="0"/>
          <w:iCs w:val="0"/>
          <w:color w:val="000000"/>
          <w:kern w:val="28"/>
          <w:szCs w:val="28"/>
          <w:rtl/>
        </w:rPr>
        <w:t>דקיימא</w:t>
      </w:r>
      <w:proofErr w:type="spellEnd"/>
      <w:r w:rsidRPr="008B07F0">
        <w:rPr>
          <w:rFonts w:ascii="Times New Roman" w:hAnsi="Times New Roman" w:cs="FrankRuehl"/>
          <w:i w:val="0"/>
          <w:iCs w:val="0"/>
          <w:color w:val="000000"/>
          <w:kern w:val="28"/>
          <w:szCs w:val="28"/>
          <w:rtl/>
        </w:rPr>
        <w:t xml:space="preserve"> לן אין מקנה דבר שאין בו ממש כמבואר בסי' רי"ב [סעיף א], אם מהני בזה לשון חיוב על גופו</w:t>
      </w:r>
      <w:r w:rsidRP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w:t>
      </w:r>
    </w:p>
    <w:p w14:paraId="59FCE673" w14:textId="20020F5D"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והגם שהעלה שלדעת הסוברים שטובת הנאה הוי דבר שאין בו ממש מוכח </w:t>
      </w:r>
      <w:proofErr w:type="spellStart"/>
      <w:r w:rsidRPr="00594641">
        <w:rPr>
          <w:rFonts w:cs="FrankRuehl" w:hint="cs"/>
          <w:sz w:val="28"/>
          <w:szCs w:val="28"/>
          <w:rtl/>
        </w:rPr>
        <w:t>מהתוס</w:t>
      </w:r>
      <w:proofErr w:type="spellEnd"/>
      <w:r w:rsidRPr="00594641">
        <w:rPr>
          <w:rFonts w:cs="FrankRuehl" w:hint="cs"/>
          <w:sz w:val="28"/>
          <w:szCs w:val="28"/>
          <w:rtl/>
        </w:rPr>
        <w:t xml:space="preserve">' </w:t>
      </w:r>
      <w:r w:rsidRPr="00F60D15">
        <w:rPr>
          <w:rFonts w:cs="FrankRuehl" w:hint="cs"/>
          <w:sz w:val="24"/>
          <w:szCs w:val="24"/>
          <w:rtl/>
        </w:rPr>
        <w:t>(תמורה לב, א)</w:t>
      </w:r>
      <w:r w:rsidRPr="00594641">
        <w:rPr>
          <w:rFonts w:cs="FrankRuehl" w:hint="cs"/>
          <w:sz w:val="28"/>
          <w:szCs w:val="28"/>
          <w:rtl/>
        </w:rPr>
        <w:t xml:space="preserve"> שמועילה התחייבות גם בדבר שאין בו ממש, כלשונו: </w:t>
      </w:r>
    </w:p>
    <w:p w14:paraId="5621A0EB" w14:textId="184428BD" w:rsidR="005544FC" w:rsidRPr="008B07F0"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07F0">
        <w:rPr>
          <w:rFonts w:ascii="Times New Roman" w:hAnsi="Times New Roman" w:cs="FrankRuehl" w:hint="cs"/>
          <w:i w:val="0"/>
          <w:iCs w:val="0"/>
          <w:color w:val="000000"/>
          <w:kern w:val="28"/>
          <w:szCs w:val="28"/>
          <w:rtl/>
        </w:rPr>
        <w:t>"</w:t>
      </w:r>
      <w:proofErr w:type="spellStart"/>
      <w:r w:rsidRPr="008B07F0">
        <w:rPr>
          <w:rFonts w:ascii="Times New Roman" w:hAnsi="Times New Roman" w:cs="FrankRuehl"/>
          <w:i w:val="0"/>
          <w:iCs w:val="0"/>
          <w:color w:val="000000"/>
          <w:kern w:val="28"/>
          <w:szCs w:val="28"/>
          <w:rtl/>
        </w:rPr>
        <w:t>דבלשון</w:t>
      </w:r>
      <w:proofErr w:type="spellEnd"/>
      <w:r w:rsidRPr="008B07F0">
        <w:rPr>
          <w:rFonts w:ascii="Times New Roman" w:hAnsi="Times New Roman" w:cs="FrankRuehl"/>
          <w:i w:val="0"/>
          <w:iCs w:val="0"/>
          <w:color w:val="000000"/>
          <w:kern w:val="28"/>
          <w:szCs w:val="28"/>
          <w:rtl/>
        </w:rPr>
        <w:t xml:space="preserve"> חיוב על עצמו מהני </w:t>
      </w:r>
      <w:r w:rsidRPr="008B07F0">
        <w:rPr>
          <w:rFonts w:cs="FrankRuehl"/>
          <w:i w:val="0"/>
          <w:iCs w:val="0"/>
          <w:sz w:val="28"/>
          <w:szCs w:val="28"/>
          <w:rtl/>
        </w:rPr>
        <w:t>אף</w:t>
      </w:r>
      <w:r w:rsidRPr="008B07F0">
        <w:rPr>
          <w:rFonts w:ascii="Times New Roman" w:hAnsi="Times New Roman" w:cs="FrankRuehl"/>
          <w:i w:val="0"/>
          <w:iCs w:val="0"/>
          <w:color w:val="000000"/>
          <w:kern w:val="28"/>
          <w:szCs w:val="28"/>
          <w:rtl/>
        </w:rPr>
        <w:t xml:space="preserve"> בטובת הנאה</w:t>
      </w:r>
      <w:r w:rsid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 xml:space="preserve"> אף </w:t>
      </w:r>
      <w:proofErr w:type="spellStart"/>
      <w:r w:rsidRPr="008B07F0">
        <w:rPr>
          <w:rFonts w:ascii="Times New Roman" w:hAnsi="Times New Roman" w:cs="FrankRuehl"/>
          <w:i w:val="0"/>
          <w:iCs w:val="0"/>
          <w:color w:val="000000"/>
          <w:kern w:val="28"/>
          <w:szCs w:val="28"/>
          <w:rtl/>
        </w:rPr>
        <w:t>דנימא</w:t>
      </w:r>
      <w:proofErr w:type="spellEnd"/>
      <w:r w:rsidRPr="008B07F0">
        <w:rPr>
          <w:rFonts w:ascii="Times New Roman" w:hAnsi="Times New Roman" w:cs="FrankRuehl"/>
          <w:i w:val="0"/>
          <w:iCs w:val="0"/>
          <w:color w:val="000000"/>
          <w:kern w:val="28"/>
          <w:szCs w:val="28"/>
          <w:rtl/>
        </w:rPr>
        <w:t xml:space="preserve"> דאין לו דין ממון </w:t>
      </w:r>
      <w:proofErr w:type="spellStart"/>
      <w:r w:rsidRPr="008B07F0">
        <w:rPr>
          <w:rFonts w:ascii="Times New Roman" w:hAnsi="Times New Roman" w:cs="FrankRuehl"/>
          <w:i w:val="0"/>
          <w:iCs w:val="0"/>
          <w:color w:val="000000"/>
          <w:kern w:val="28"/>
          <w:szCs w:val="28"/>
          <w:rtl/>
        </w:rPr>
        <w:t>והוי</w:t>
      </w:r>
      <w:proofErr w:type="spellEnd"/>
      <w:r w:rsidRPr="008B07F0">
        <w:rPr>
          <w:rFonts w:ascii="Times New Roman" w:hAnsi="Times New Roman" w:cs="FrankRuehl"/>
          <w:i w:val="0"/>
          <w:iCs w:val="0"/>
          <w:color w:val="000000"/>
          <w:kern w:val="28"/>
          <w:szCs w:val="28"/>
          <w:rtl/>
        </w:rPr>
        <w:t xml:space="preserve"> לה כמו דבר שאין בו ממש כמו שכתבו </w:t>
      </w:r>
      <w:proofErr w:type="spellStart"/>
      <w:r w:rsidRPr="008B07F0">
        <w:rPr>
          <w:rFonts w:ascii="Times New Roman" w:hAnsi="Times New Roman" w:cs="FrankRuehl"/>
          <w:i w:val="0"/>
          <w:iCs w:val="0"/>
          <w:color w:val="000000"/>
          <w:kern w:val="28"/>
          <w:szCs w:val="28"/>
          <w:rtl/>
        </w:rPr>
        <w:t>המהרי"ט</w:t>
      </w:r>
      <w:proofErr w:type="spellEnd"/>
      <w:r w:rsidRPr="008B07F0">
        <w:rPr>
          <w:rFonts w:ascii="Times New Roman" w:hAnsi="Times New Roman" w:cs="FrankRuehl"/>
          <w:i w:val="0"/>
          <w:iCs w:val="0"/>
          <w:color w:val="000000"/>
          <w:kern w:val="28"/>
          <w:szCs w:val="28"/>
          <w:rtl/>
        </w:rPr>
        <w:t xml:space="preserve"> </w:t>
      </w:r>
      <w:proofErr w:type="spellStart"/>
      <w:r w:rsidRPr="008B07F0">
        <w:rPr>
          <w:rFonts w:ascii="Times New Roman" w:hAnsi="Times New Roman" w:cs="FrankRuehl"/>
          <w:i w:val="0"/>
          <w:iCs w:val="0"/>
          <w:color w:val="000000"/>
          <w:kern w:val="28"/>
          <w:szCs w:val="28"/>
          <w:rtl/>
        </w:rPr>
        <w:t>והרמ"א</w:t>
      </w:r>
      <w:proofErr w:type="spellEnd"/>
      <w:r w:rsidRPr="008B07F0">
        <w:rPr>
          <w:rFonts w:ascii="Times New Roman" w:hAnsi="Times New Roman" w:cs="FrankRuehl"/>
          <w:i w:val="0"/>
          <w:iCs w:val="0"/>
          <w:color w:val="000000"/>
          <w:kern w:val="28"/>
          <w:szCs w:val="28"/>
          <w:rtl/>
        </w:rPr>
        <w:t xml:space="preserve"> והשאגת אריה הנ"ל, </w:t>
      </w:r>
      <w:proofErr w:type="spellStart"/>
      <w:r w:rsidRPr="008B07F0">
        <w:rPr>
          <w:rFonts w:ascii="Times New Roman" w:hAnsi="Times New Roman" w:cs="FrankRuehl"/>
          <w:i w:val="0"/>
          <w:iCs w:val="0"/>
          <w:color w:val="000000"/>
          <w:kern w:val="28"/>
          <w:szCs w:val="28"/>
          <w:rtl/>
        </w:rPr>
        <w:t>דמכל</w:t>
      </w:r>
      <w:proofErr w:type="spellEnd"/>
      <w:r w:rsidRPr="008B07F0">
        <w:rPr>
          <w:rFonts w:ascii="Times New Roman" w:hAnsi="Times New Roman" w:cs="FrankRuehl"/>
          <w:i w:val="0"/>
          <w:iCs w:val="0"/>
          <w:color w:val="000000"/>
          <w:kern w:val="28"/>
          <w:szCs w:val="28"/>
          <w:rtl/>
        </w:rPr>
        <w:t xml:space="preserve"> מקום בלשון חיוב מהני, ועיין </w:t>
      </w:r>
      <w:proofErr w:type="spellStart"/>
      <w:r w:rsidRPr="008B07F0">
        <w:rPr>
          <w:rFonts w:ascii="Times New Roman" w:hAnsi="Times New Roman" w:cs="FrankRuehl"/>
          <w:i w:val="0"/>
          <w:iCs w:val="0"/>
          <w:color w:val="000000"/>
          <w:kern w:val="28"/>
          <w:szCs w:val="28"/>
          <w:rtl/>
        </w:rPr>
        <w:t>בב"ק</w:t>
      </w:r>
      <w:proofErr w:type="spellEnd"/>
      <w:r w:rsidRPr="008B07F0">
        <w:rPr>
          <w:rFonts w:ascii="Times New Roman" w:hAnsi="Times New Roman" w:cs="FrankRuehl"/>
          <w:i w:val="0"/>
          <w:iCs w:val="0"/>
          <w:color w:val="000000"/>
          <w:kern w:val="28"/>
          <w:szCs w:val="28"/>
          <w:rtl/>
        </w:rPr>
        <w:t xml:space="preserve"> </w:t>
      </w:r>
      <w:r w:rsidRPr="00F60D15">
        <w:rPr>
          <w:rFonts w:ascii="Times New Roman" w:hAnsi="Times New Roman" w:cs="FrankRuehl"/>
          <w:i w:val="0"/>
          <w:iCs w:val="0"/>
          <w:color w:val="000000"/>
          <w:kern w:val="28"/>
          <w:sz w:val="24"/>
          <w:szCs w:val="24"/>
          <w:rtl/>
        </w:rPr>
        <w:t>(דף ל"ו ע"ב)</w:t>
      </w:r>
      <w:r w:rsidRPr="008B07F0">
        <w:rPr>
          <w:rFonts w:ascii="Times New Roman" w:hAnsi="Times New Roman" w:cs="FrankRuehl"/>
          <w:i w:val="0"/>
          <w:iCs w:val="0"/>
          <w:color w:val="000000"/>
          <w:kern w:val="28"/>
          <w:szCs w:val="28"/>
          <w:rtl/>
        </w:rPr>
        <w:t xml:space="preserve"> </w:t>
      </w:r>
      <w:proofErr w:type="spellStart"/>
      <w:r w:rsidRPr="008B07F0">
        <w:rPr>
          <w:rFonts w:ascii="Times New Roman" w:hAnsi="Times New Roman" w:cs="FrankRuehl"/>
          <w:i w:val="0"/>
          <w:iCs w:val="0"/>
          <w:color w:val="000000"/>
          <w:kern w:val="28"/>
          <w:szCs w:val="28"/>
          <w:rtl/>
        </w:rPr>
        <w:t>תוס</w:t>
      </w:r>
      <w:proofErr w:type="spellEnd"/>
      <w:r w:rsidRPr="008B07F0">
        <w:rPr>
          <w:rFonts w:ascii="Times New Roman" w:hAnsi="Times New Roman" w:cs="FrankRuehl"/>
          <w:i w:val="0"/>
          <w:iCs w:val="0"/>
          <w:color w:val="000000"/>
          <w:kern w:val="28"/>
          <w:szCs w:val="28"/>
          <w:rtl/>
        </w:rPr>
        <w:t xml:space="preserve">' ד"ה יד עניים </w:t>
      </w:r>
      <w:proofErr w:type="spellStart"/>
      <w:r w:rsidRPr="008B07F0">
        <w:rPr>
          <w:rFonts w:ascii="Times New Roman" w:hAnsi="Times New Roman" w:cs="FrankRuehl"/>
          <w:i w:val="0"/>
          <w:iCs w:val="0"/>
          <w:color w:val="000000"/>
          <w:kern w:val="28"/>
          <w:szCs w:val="28"/>
          <w:rtl/>
        </w:rPr>
        <w:t>כו</w:t>
      </w:r>
      <w:proofErr w:type="spellEnd"/>
      <w:r w:rsidRPr="008B07F0">
        <w:rPr>
          <w:rFonts w:ascii="Times New Roman" w:hAnsi="Times New Roman" w:cs="FrankRuehl"/>
          <w:i w:val="0"/>
          <w:iCs w:val="0"/>
          <w:color w:val="000000"/>
          <w:kern w:val="28"/>
          <w:szCs w:val="28"/>
          <w:rtl/>
        </w:rPr>
        <w:t xml:space="preserve">', שכתבו בלשונם שמתחייב מטעם נדר </w:t>
      </w:r>
      <w:proofErr w:type="spellStart"/>
      <w:r w:rsidRPr="008B07F0">
        <w:rPr>
          <w:rFonts w:ascii="Times New Roman" w:hAnsi="Times New Roman" w:cs="FrankRuehl"/>
          <w:i w:val="0"/>
          <w:iCs w:val="0"/>
          <w:color w:val="000000"/>
          <w:kern w:val="28"/>
          <w:szCs w:val="28"/>
          <w:rtl/>
        </w:rPr>
        <w:t>והכא</w:t>
      </w:r>
      <w:proofErr w:type="spellEnd"/>
      <w:r w:rsidRPr="008B07F0">
        <w:rPr>
          <w:rFonts w:ascii="Times New Roman" w:hAnsi="Times New Roman" w:cs="FrankRuehl"/>
          <w:i w:val="0"/>
          <w:iCs w:val="0"/>
          <w:color w:val="000000"/>
          <w:kern w:val="28"/>
          <w:szCs w:val="28"/>
          <w:rtl/>
        </w:rPr>
        <w:t xml:space="preserve"> כתבו להתחייב מטעם חוב</w:t>
      </w:r>
      <w:r w:rsidRPr="008B07F0">
        <w:rPr>
          <w:rFonts w:ascii="Times New Roman" w:hAnsi="Times New Roman" w:cs="FrankRuehl" w:hint="cs"/>
          <w:i w:val="0"/>
          <w:iCs w:val="0"/>
          <w:color w:val="000000"/>
          <w:kern w:val="28"/>
          <w:szCs w:val="28"/>
          <w:rtl/>
        </w:rPr>
        <w:t>"</w:t>
      </w:r>
      <w:r w:rsidRPr="008B07F0">
        <w:rPr>
          <w:rFonts w:ascii="Times New Roman" w:hAnsi="Times New Roman" w:cs="FrankRuehl"/>
          <w:i w:val="0"/>
          <w:iCs w:val="0"/>
          <w:color w:val="000000"/>
          <w:kern w:val="28"/>
          <w:szCs w:val="28"/>
          <w:rtl/>
        </w:rPr>
        <w:t>.</w:t>
      </w:r>
    </w:p>
    <w:p w14:paraId="63273AB9" w14:textId="0A14362F"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מ"מ סיים שם וכתב </w:t>
      </w:r>
      <w:proofErr w:type="spellStart"/>
      <w:r w:rsidRPr="00594641">
        <w:rPr>
          <w:rFonts w:cs="FrankRuehl" w:hint="cs"/>
          <w:sz w:val="28"/>
          <w:szCs w:val="28"/>
          <w:rtl/>
        </w:rPr>
        <w:t>דכל</w:t>
      </w:r>
      <w:proofErr w:type="spellEnd"/>
      <w:r w:rsidRPr="00594641">
        <w:rPr>
          <w:rFonts w:cs="FrankRuehl" w:hint="cs"/>
          <w:sz w:val="28"/>
          <w:szCs w:val="28"/>
          <w:rtl/>
        </w:rPr>
        <w:t xml:space="preserve"> זה אינו אלא לשיטת </w:t>
      </w:r>
      <w:proofErr w:type="spellStart"/>
      <w:r w:rsidRPr="00594641">
        <w:rPr>
          <w:rFonts w:cs="FrankRuehl" w:hint="cs"/>
          <w:sz w:val="28"/>
          <w:szCs w:val="28"/>
          <w:rtl/>
        </w:rPr>
        <w:t>הרמ"א</w:t>
      </w:r>
      <w:proofErr w:type="spellEnd"/>
      <w:r w:rsidRPr="00594641">
        <w:rPr>
          <w:rFonts w:cs="FrankRuehl" w:hint="cs"/>
          <w:sz w:val="28"/>
          <w:szCs w:val="28"/>
          <w:rtl/>
        </w:rPr>
        <w:t xml:space="preserve">, </w:t>
      </w:r>
      <w:proofErr w:type="spellStart"/>
      <w:r w:rsidRPr="00594641">
        <w:rPr>
          <w:rFonts w:cs="FrankRuehl" w:hint="cs"/>
          <w:sz w:val="28"/>
          <w:szCs w:val="28"/>
          <w:rtl/>
        </w:rPr>
        <w:t>המהרי"ט</w:t>
      </w:r>
      <w:proofErr w:type="spellEnd"/>
      <w:r w:rsidRPr="00594641">
        <w:rPr>
          <w:rFonts w:cs="FrankRuehl" w:hint="cs"/>
          <w:sz w:val="28"/>
          <w:szCs w:val="28"/>
          <w:rtl/>
        </w:rPr>
        <w:t xml:space="preserve"> והשאגת אריה </w:t>
      </w:r>
      <w:proofErr w:type="spellStart"/>
      <w:r w:rsidRPr="00594641">
        <w:rPr>
          <w:rFonts w:cs="FrankRuehl" w:hint="cs"/>
          <w:sz w:val="28"/>
          <w:szCs w:val="28"/>
          <w:rtl/>
        </w:rPr>
        <w:t>דסברי</w:t>
      </w:r>
      <w:proofErr w:type="spellEnd"/>
      <w:r w:rsidRPr="00594641">
        <w:rPr>
          <w:rFonts w:cs="FrankRuehl" w:hint="cs"/>
          <w:sz w:val="28"/>
          <w:szCs w:val="28"/>
          <w:rtl/>
        </w:rPr>
        <w:t xml:space="preserve"> שטובת הנאה הוי דבר שאין בו ממש, אך לא לשיטת המחנה אפרים, כלשונו:</w:t>
      </w:r>
    </w:p>
    <w:p w14:paraId="7304C5DD" w14:textId="540A36AE" w:rsidR="005544FC" w:rsidRPr="00995504"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995504">
        <w:rPr>
          <w:rFonts w:ascii="Times New Roman" w:hAnsi="Times New Roman" w:cs="FrankRuehl" w:hint="cs"/>
          <w:i w:val="0"/>
          <w:iCs w:val="0"/>
          <w:color w:val="000000"/>
          <w:kern w:val="28"/>
          <w:szCs w:val="28"/>
          <w:rtl/>
        </w:rPr>
        <w:t>"</w:t>
      </w:r>
      <w:r w:rsidRPr="00995504">
        <w:rPr>
          <w:rFonts w:ascii="Times New Roman" w:hAnsi="Times New Roman" w:cs="FrankRuehl"/>
          <w:i w:val="0"/>
          <w:iCs w:val="0"/>
          <w:color w:val="000000"/>
          <w:kern w:val="28"/>
          <w:szCs w:val="28"/>
          <w:rtl/>
        </w:rPr>
        <w:t xml:space="preserve">וכל זה לשיטת </w:t>
      </w:r>
      <w:proofErr w:type="spellStart"/>
      <w:r w:rsidRPr="00995504">
        <w:rPr>
          <w:rFonts w:ascii="Times New Roman" w:hAnsi="Times New Roman" w:cs="FrankRuehl"/>
          <w:i w:val="0"/>
          <w:iCs w:val="0"/>
          <w:color w:val="000000"/>
          <w:kern w:val="28"/>
          <w:szCs w:val="28"/>
          <w:rtl/>
        </w:rPr>
        <w:t>הרמ"א</w:t>
      </w:r>
      <w:proofErr w:type="spellEnd"/>
      <w:r w:rsidRPr="00995504">
        <w:rPr>
          <w:rFonts w:ascii="Times New Roman" w:hAnsi="Times New Roman" w:cs="FrankRuehl"/>
          <w:i w:val="0"/>
          <w:iCs w:val="0"/>
          <w:color w:val="000000"/>
          <w:kern w:val="28"/>
          <w:szCs w:val="28"/>
          <w:rtl/>
        </w:rPr>
        <w:t xml:space="preserve"> </w:t>
      </w:r>
      <w:proofErr w:type="spellStart"/>
      <w:r w:rsidRPr="00995504">
        <w:rPr>
          <w:rFonts w:ascii="Times New Roman" w:hAnsi="Times New Roman" w:cs="FrankRuehl"/>
          <w:i w:val="0"/>
          <w:iCs w:val="0"/>
          <w:color w:val="000000"/>
          <w:kern w:val="28"/>
          <w:szCs w:val="28"/>
          <w:rtl/>
        </w:rPr>
        <w:t>והמהרי"ט</w:t>
      </w:r>
      <w:proofErr w:type="spellEnd"/>
      <w:r w:rsidRPr="00995504">
        <w:rPr>
          <w:rFonts w:ascii="Times New Roman" w:hAnsi="Times New Roman" w:cs="FrankRuehl"/>
          <w:i w:val="0"/>
          <w:iCs w:val="0"/>
          <w:color w:val="000000"/>
          <w:kern w:val="28"/>
          <w:szCs w:val="28"/>
          <w:rtl/>
        </w:rPr>
        <w:t xml:space="preserve"> והשאגת אריה. אבל לפי מה שכתב המחנה אפרים </w:t>
      </w:r>
      <w:r w:rsidRPr="00F60D15">
        <w:rPr>
          <w:rFonts w:ascii="Times New Roman" w:hAnsi="Times New Roman" w:cs="FrankRuehl"/>
          <w:i w:val="0"/>
          <w:iCs w:val="0"/>
          <w:color w:val="000000"/>
          <w:kern w:val="28"/>
          <w:sz w:val="24"/>
          <w:szCs w:val="24"/>
          <w:rtl/>
        </w:rPr>
        <w:t>(הלכות טובת הנאה סי' א')</w:t>
      </w:r>
      <w:r w:rsidRPr="00995504">
        <w:rPr>
          <w:rFonts w:ascii="Times New Roman" w:hAnsi="Times New Roman" w:cs="FrankRuehl"/>
          <w:i w:val="0"/>
          <w:iCs w:val="0"/>
          <w:color w:val="000000"/>
          <w:kern w:val="28"/>
          <w:szCs w:val="28"/>
          <w:rtl/>
        </w:rPr>
        <w:t xml:space="preserve"> </w:t>
      </w:r>
      <w:proofErr w:type="spellStart"/>
      <w:r w:rsidRPr="00995504">
        <w:rPr>
          <w:rFonts w:ascii="Times New Roman" w:hAnsi="Times New Roman" w:cs="FrankRuehl"/>
          <w:i w:val="0"/>
          <w:iCs w:val="0"/>
          <w:color w:val="000000"/>
          <w:kern w:val="28"/>
          <w:szCs w:val="28"/>
          <w:rtl/>
        </w:rPr>
        <w:t>דטובת</w:t>
      </w:r>
      <w:proofErr w:type="spellEnd"/>
      <w:r w:rsidRPr="00995504">
        <w:rPr>
          <w:rFonts w:ascii="Times New Roman" w:hAnsi="Times New Roman" w:cs="FrankRuehl"/>
          <w:i w:val="0"/>
          <w:iCs w:val="0"/>
          <w:color w:val="000000"/>
          <w:kern w:val="28"/>
          <w:szCs w:val="28"/>
          <w:rtl/>
        </w:rPr>
        <w:t xml:space="preserve"> </w:t>
      </w:r>
      <w:r w:rsidRPr="00995504">
        <w:rPr>
          <w:rFonts w:cs="FrankRuehl"/>
          <w:i w:val="0"/>
          <w:iCs w:val="0"/>
          <w:sz w:val="28"/>
          <w:szCs w:val="28"/>
          <w:rtl/>
        </w:rPr>
        <w:t>הנאה</w:t>
      </w:r>
      <w:r w:rsidRPr="00995504">
        <w:rPr>
          <w:rFonts w:ascii="Times New Roman" w:hAnsi="Times New Roman" w:cs="FrankRuehl"/>
          <w:i w:val="0"/>
          <w:iCs w:val="0"/>
          <w:color w:val="000000"/>
          <w:kern w:val="28"/>
          <w:szCs w:val="28"/>
          <w:rtl/>
        </w:rPr>
        <w:t xml:space="preserve"> אף דלא הוי דבר שיש בו ממון מכל מקום דבר שאין בו ממש לא הוי עיין שם, על כן לפי זה אין להוכיח מהא </w:t>
      </w:r>
      <w:proofErr w:type="spellStart"/>
      <w:r w:rsidRPr="00995504">
        <w:rPr>
          <w:rFonts w:ascii="Times New Roman" w:hAnsi="Times New Roman" w:cs="FrankRuehl"/>
          <w:i w:val="0"/>
          <w:iCs w:val="0"/>
          <w:color w:val="000000"/>
          <w:kern w:val="28"/>
          <w:szCs w:val="28"/>
          <w:rtl/>
        </w:rPr>
        <w:t>דתמורה</w:t>
      </w:r>
      <w:proofErr w:type="spellEnd"/>
      <w:r w:rsidRPr="00995504">
        <w:rPr>
          <w:rFonts w:ascii="Times New Roman" w:hAnsi="Times New Roman" w:cs="FrankRuehl"/>
          <w:i w:val="0"/>
          <w:iCs w:val="0"/>
          <w:color w:val="000000"/>
          <w:kern w:val="28"/>
          <w:szCs w:val="28"/>
          <w:rtl/>
        </w:rPr>
        <w:t xml:space="preserve"> הנ"ל רק על חיוב לטובת הנאה אבל לדבר שאין בו ממש לא שמענו</w:t>
      </w:r>
      <w:r w:rsidR="00995504">
        <w:rPr>
          <w:rFonts w:ascii="Times New Roman" w:hAnsi="Times New Roman" w:cs="FrankRuehl" w:hint="cs"/>
          <w:i w:val="0"/>
          <w:iCs w:val="0"/>
          <w:color w:val="000000"/>
          <w:kern w:val="28"/>
          <w:szCs w:val="28"/>
          <w:rtl/>
        </w:rPr>
        <w:t>,</w:t>
      </w:r>
      <w:r w:rsidRPr="00995504">
        <w:rPr>
          <w:rFonts w:ascii="Times New Roman" w:hAnsi="Times New Roman" w:cs="FrankRuehl"/>
          <w:i w:val="0"/>
          <w:iCs w:val="0"/>
          <w:color w:val="000000"/>
          <w:kern w:val="28"/>
          <w:szCs w:val="28"/>
          <w:rtl/>
        </w:rPr>
        <w:t xml:space="preserve"> ויש להאריך בכל זה</w:t>
      </w:r>
      <w:r w:rsidRPr="00995504">
        <w:rPr>
          <w:rFonts w:ascii="Times New Roman" w:hAnsi="Times New Roman" w:cs="FrankRuehl" w:hint="cs"/>
          <w:i w:val="0"/>
          <w:iCs w:val="0"/>
          <w:color w:val="000000"/>
          <w:kern w:val="28"/>
          <w:szCs w:val="28"/>
          <w:rtl/>
        </w:rPr>
        <w:t>"</w:t>
      </w:r>
      <w:r w:rsidRPr="00995504">
        <w:rPr>
          <w:rFonts w:ascii="Times New Roman" w:hAnsi="Times New Roman" w:cs="FrankRuehl"/>
          <w:i w:val="0"/>
          <w:iCs w:val="0"/>
          <w:color w:val="000000"/>
          <w:kern w:val="28"/>
          <w:szCs w:val="28"/>
          <w:rtl/>
        </w:rPr>
        <w:t>.</w:t>
      </w:r>
    </w:p>
    <w:p w14:paraId="19279664" w14:textId="77777777" w:rsidR="005544FC" w:rsidRPr="00594641" w:rsidRDefault="005544FC" w:rsidP="005544FC">
      <w:pPr>
        <w:snapToGrid w:val="0"/>
        <w:spacing w:after="120"/>
        <w:ind w:firstLine="397"/>
        <w:jc w:val="both"/>
        <w:rPr>
          <w:rFonts w:ascii="Times New Roman" w:hAnsi="Times New Roman" w:cs="FrankRuehl"/>
          <w:i/>
          <w:color w:val="000000"/>
          <w:kern w:val="28"/>
          <w:szCs w:val="28"/>
          <w:rtl/>
        </w:rPr>
      </w:pPr>
      <w:r w:rsidRPr="00594641">
        <w:rPr>
          <w:rFonts w:ascii="Times New Roman" w:hAnsi="Times New Roman" w:cs="FrankRuehl" w:hint="cs"/>
          <w:i/>
          <w:color w:val="000000"/>
          <w:kern w:val="28"/>
          <w:szCs w:val="28"/>
          <w:rtl/>
        </w:rPr>
        <w:t xml:space="preserve">נמצא שגם לשיטתו יכול המוחזק לטעון </w:t>
      </w:r>
      <w:proofErr w:type="spellStart"/>
      <w:r w:rsidRPr="00594641">
        <w:rPr>
          <w:rFonts w:ascii="Times New Roman" w:hAnsi="Times New Roman" w:cs="FrankRuehl" w:hint="cs"/>
          <w:i/>
          <w:color w:val="000000"/>
          <w:kern w:val="28"/>
          <w:szCs w:val="28"/>
          <w:rtl/>
        </w:rPr>
        <w:t>קי"ל</w:t>
      </w:r>
      <w:proofErr w:type="spellEnd"/>
      <w:r w:rsidRPr="00594641">
        <w:rPr>
          <w:rFonts w:ascii="Times New Roman" w:hAnsi="Times New Roman" w:cs="FrankRuehl" w:hint="cs"/>
          <w:i/>
          <w:color w:val="000000"/>
          <w:kern w:val="28"/>
          <w:szCs w:val="28"/>
          <w:rtl/>
        </w:rPr>
        <w:t xml:space="preserve"> </w:t>
      </w:r>
      <w:proofErr w:type="spellStart"/>
      <w:r w:rsidRPr="00594641">
        <w:rPr>
          <w:rFonts w:ascii="Times New Roman" w:hAnsi="Times New Roman" w:cs="FrankRuehl" w:hint="cs"/>
          <w:i/>
          <w:color w:val="000000"/>
          <w:kern w:val="28"/>
          <w:szCs w:val="28"/>
          <w:rtl/>
        </w:rPr>
        <w:t>כמ"ד</w:t>
      </w:r>
      <w:proofErr w:type="spellEnd"/>
      <w:r w:rsidRPr="00594641">
        <w:rPr>
          <w:rFonts w:ascii="Times New Roman" w:hAnsi="Times New Roman" w:cs="FrankRuehl" w:hint="cs"/>
          <w:i/>
          <w:color w:val="000000"/>
          <w:kern w:val="28"/>
          <w:szCs w:val="28"/>
          <w:rtl/>
        </w:rPr>
        <w:t xml:space="preserve"> שההתחייבות לא תפסה</w:t>
      </w:r>
      <w:r>
        <w:rPr>
          <w:rFonts w:ascii="Times New Roman" w:hAnsi="Times New Roman" w:cs="FrankRuehl" w:hint="cs"/>
          <w:i/>
          <w:color w:val="000000"/>
          <w:kern w:val="28"/>
          <w:szCs w:val="28"/>
          <w:rtl/>
        </w:rPr>
        <w:t>.</w:t>
      </w:r>
    </w:p>
    <w:p w14:paraId="1EC12B69" w14:textId="0110280A"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ועיין גם בדברי חברי ביה"ד תל אביב</w:t>
      </w:r>
      <w:r w:rsidRPr="00594641">
        <w:rPr>
          <w:rFonts w:cs="FrankRuehl"/>
          <w:sz w:val="28"/>
          <w:szCs w:val="28"/>
          <w:rtl/>
        </w:rPr>
        <w:t xml:space="preserve">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hint="cs"/>
          <w:sz w:val="24"/>
          <w:szCs w:val="24"/>
          <w:rtl/>
        </w:rPr>
        <w:t xml:space="preserve"> </w:t>
      </w:r>
      <w:r w:rsidRPr="00F60D15">
        <w:rPr>
          <w:rFonts w:cs="FrankRuehl"/>
          <w:sz w:val="24"/>
          <w:szCs w:val="24"/>
          <w:rtl/>
        </w:rPr>
        <w:t>ח</w:t>
      </w:r>
      <w:r w:rsidRPr="00F60D15">
        <w:rPr>
          <w:rFonts w:cs="FrankRuehl" w:hint="cs"/>
          <w:sz w:val="24"/>
          <w:szCs w:val="24"/>
          <w:rtl/>
        </w:rPr>
        <w:t>"</w:t>
      </w:r>
      <w:r w:rsidRPr="00F60D15">
        <w:rPr>
          <w:rFonts w:cs="FrankRuehl"/>
          <w:sz w:val="24"/>
          <w:szCs w:val="24"/>
          <w:rtl/>
        </w:rPr>
        <w:t>א עמ</w:t>
      </w:r>
      <w:r w:rsidR="00995504" w:rsidRPr="00F60D15">
        <w:rPr>
          <w:rFonts w:cs="FrankRuehl" w:hint="cs"/>
          <w:sz w:val="24"/>
          <w:szCs w:val="24"/>
          <w:rtl/>
        </w:rPr>
        <w:t>'</w:t>
      </w:r>
      <w:r w:rsidRPr="00F60D15">
        <w:rPr>
          <w:rFonts w:cs="FrankRuehl"/>
          <w:sz w:val="24"/>
          <w:szCs w:val="24"/>
          <w:rtl/>
        </w:rPr>
        <w:t xml:space="preserve"> 257</w:t>
      </w:r>
      <w:r w:rsidRPr="00F60D15">
        <w:rPr>
          <w:rFonts w:cs="FrankRuehl" w:hint="cs"/>
          <w:sz w:val="24"/>
          <w:szCs w:val="24"/>
          <w:rtl/>
        </w:rPr>
        <w:t>)</w:t>
      </w:r>
      <w:r w:rsidRPr="00594641">
        <w:rPr>
          <w:rFonts w:cs="FrankRuehl" w:hint="cs"/>
          <w:sz w:val="28"/>
          <w:szCs w:val="28"/>
          <w:rtl/>
        </w:rPr>
        <w:t xml:space="preserve"> </w:t>
      </w:r>
      <w:proofErr w:type="spellStart"/>
      <w:r w:rsidRPr="00594641">
        <w:rPr>
          <w:rFonts w:cs="FrankRuehl" w:hint="cs"/>
          <w:sz w:val="28"/>
          <w:szCs w:val="28"/>
          <w:rtl/>
        </w:rPr>
        <w:t>הגר</w:t>
      </w:r>
      <w:r w:rsidRPr="00594641">
        <w:rPr>
          <w:rFonts w:cs="FrankRuehl"/>
          <w:sz w:val="28"/>
          <w:szCs w:val="28"/>
          <w:rtl/>
        </w:rPr>
        <w:t>ש</w:t>
      </w:r>
      <w:r w:rsidRPr="00594641">
        <w:rPr>
          <w:rFonts w:cs="FrankRuehl" w:hint="cs"/>
          <w:sz w:val="28"/>
          <w:szCs w:val="28"/>
          <w:rtl/>
        </w:rPr>
        <w:t>"</w:t>
      </w:r>
      <w:r w:rsidRPr="00594641">
        <w:rPr>
          <w:rFonts w:cs="FrankRuehl"/>
          <w:sz w:val="28"/>
          <w:szCs w:val="28"/>
          <w:rtl/>
        </w:rPr>
        <w:t>ב</w:t>
      </w:r>
      <w:proofErr w:type="spellEnd"/>
      <w:r w:rsidRPr="00594641">
        <w:rPr>
          <w:rFonts w:cs="FrankRuehl"/>
          <w:sz w:val="28"/>
          <w:szCs w:val="28"/>
          <w:rtl/>
        </w:rPr>
        <w:t xml:space="preserve"> ורנר, </w:t>
      </w:r>
      <w:proofErr w:type="spellStart"/>
      <w:r w:rsidRPr="00594641">
        <w:rPr>
          <w:rFonts w:cs="FrankRuehl" w:hint="cs"/>
          <w:sz w:val="28"/>
          <w:szCs w:val="28"/>
          <w:rtl/>
        </w:rPr>
        <w:t>הגר"</w:t>
      </w:r>
      <w:r w:rsidRPr="00594641">
        <w:rPr>
          <w:rFonts w:cs="FrankRuehl"/>
          <w:sz w:val="28"/>
          <w:szCs w:val="28"/>
          <w:rtl/>
        </w:rPr>
        <w:t>ד</w:t>
      </w:r>
      <w:proofErr w:type="spellEnd"/>
      <w:r w:rsidRPr="00594641">
        <w:rPr>
          <w:rFonts w:cs="FrankRuehl"/>
          <w:sz w:val="28"/>
          <w:szCs w:val="28"/>
          <w:rtl/>
        </w:rPr>
        <w:t xml:space="preserve"> בורשטיין, </w:t>
      </w:r>
      <w:proofErr w:type="spellStart"/>
      <w:r w:rsidRPr="00594641">
        <w:rPr>
          <w:rFonts w:cs="FrankRuehl" w:hint="cs"/>
          <w:sz w:val="28"/>
          <w:szCs w:val="28"/>
          <w:rtl/>
        </w:rPr>
        <w:t>הגר</w:t>
      </w:r>
      <w:r w:rsidRPr="00594641">
        <w:rPr>
          <w:rFonts w:cs="FrankRuehl"/>
          <w:sz w:val="28"/>
          <w:szCs w:val="28"/>
          <w:rtl/>
        </w:rPr>
        <w:t>א</w:t>
      </w:r>
      <w:r w:rsidRPr="00594641">
        <w:rPr>
          <w:rFonts w:cs="FrankRuehl" w:hint="cs"/>
          <w:sz w:val="28"/>
          <w:szCs w:val="28"/>
          <w:rtl/>
        </w:rPr>
        <w:t>"</w:t>
      </w:r>
      <w:r w:rsidRPr="00594641">
        <w:rPr>
          <w:rFonts w:cs="FrankRuehl"/>
          <w:sz w:val="28"/>
          <w:szCs w:val="28"/>
          <w:rtl/>
        </w:rPr>
        <w:t>ל</w:t>
      </w:r>
      <w:proofErr w:type="spellEnd"/>
      <w:r w:rsidRPr="00594641">
        <w:rPr>
          <w:rFonts w:cs="FrankRuehl"/>
          <w:sz w:val="28"/>
          <w:szCs w:val="28"/>
          <w:rtl/>
        </w:rPr>
        <w:t xml:space="preserve"> רביץ</w:t>
      </w:r>
      <w:r w:rsidRPr="00594641">
        <w:rPr>
          <w:rFonts w:cs="FrankRuehl" w:hint="cs"/>
          <w:sz w:val="28"/>
          <w:szCs w:val="28"/>
          <w:rtl/>
        </w:rPr>
        <w:t xml:space="preserve"> שאין כל תוקף להתחייבות של אישה לקבל את גיטה אף אם התחייבות זו נעשתה בקניין, כלשונם:</w:t>
      </w:r>
    </w:p>
    <w:p w14:paraId="73AB0DA5" w14:textId="77777777" w:rsidR="005544FC" w:rsidRPr="00995504"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995504">
        <w:rPr>
          <w:rFonts w:ascii="Times New Roman" w:hAnsi="Times New Roman" w:cs="FrankRuehl" w:hint="cs"/>
          <w:i w:val="0"/>
          <w:iCs w:val="0"/>
          <w:color w:val="000000"/>
          <w:kern w:val="28"/>
          <w:szCs w:val="28"/>
          <w:rtl/>
        </w:rPr>
        <w:t>"</w:t>
      </w:r>
      <w:r w:rsidRPr="00995504">
        <w:rPr>
          <w:rFonts w:ascii="Times New Roman" w:hAnsi="Times New Roman" w:cs="FrankRuehl"/>
          <w:i w:val="0"/>
          <w:iCs w:val="0"/>
          <w:color w:val="000000"/>
          <w:kern w:val="28"/>
          <w:szCs w:val="28"/>
          <w:rtl/>
        </w:rPr>
        <w:t xml:space="preserve">ואף אם היה קנין בהתחייבות זו לא היה מועיל, משום </w:t>
      </w:r>
      <w:proofErr w:type="spellStart"/>
      <w:r w:rsidRPr="00995504">
        <w:rPr>
          <w:rFonts w:ascii="Times New Roman" w:hAnsi="Times New Roman" w:cs="FrankRuehl"/>
          <w:i w:val="0"/>
          <w:iCs w:val="0"/>
          <w:color w:val="000000"/>
          <w:kern w:val="28"/>
          <w:szCs w:val="28"/>
          <w:rtl/>
        </w:rPr>
        <w:t>שקנין</w:t>
      </w:r>
      <w:proofErr w:type="spellEnd"/>
      <w:r w:rsidRPr="00995504">
        <w:rPr>
          <w:rFonts w:ascii="Times New Roman" w:hAnsi="Times New Roman" w:cs="FrankRuehl"/>
          <w:i w:val="0"/>
          <w:iCs w:val="0"/>
          <w:color w:val="000000"/>
          <w:kern w:val="28"/>
          <w:szCs w:val="28"/>
          <w:rtl/>
        </w:rPr>
        <w:t xml:space="preserve"> זה אינו אלא קנין דברים בעלמא שאינו חל וכן מבואר </w:t>
      </w:r>
      <w:proofErr w:type="spellStart"/>
      <w:r w:rsidRPr="00995504">
        <w:rPr>
          <w:rFonts w:cs="FrankRuehl"/>
          <w:i w:val="0"/>
          <w:iCs w:val="0"/>
          <w:sz w:val="28"/>
          <w:szCs w:val="28"/>
          <w:rtl/>
        </w:rPr>
        <w:t>להדיא</w:t>
      </w:r>
      <w:proofErr w:type="spellEnd"/>
      <w:r w:rsidRPr="00995504">
        <w:rPr>
          <w:rFonts w:ascii="Times New Roman" w:hAnsi="Times New Roman" w:cs="FrankRuehl"/>
          <w:i w:val="0"/>
          <w:iCs w:val="0"/>
          <w:color w:val="000000"/>
          <w:kern w:val="28"/>
          <w:szCs w:val="28"/>
          <w:rtl/>
        </w:rPr>
        <w:t xml:space="preserve"> בספר </w:t>
      </w:r>
      <w:proofErr w:type="spellStart"/>
      <w:r w:rsidRPr="00995504">
        <w:rPr>
          <w:rFonts w:ascii="Times New Roman" w:hAnsi="Times New Roman" w:cs="FrankRuehl"/>
          <w:i w:val="0"/>
          <w:iCs w:val="0"/>
          <w:color w:val="000000"/>
          <w:kern w:val="28"/>
          <w:szCs w:val="28"/>
          <w:rtl/>
        </w:rPr>
        <w:t>תרוה"ד</w:t>
      </w:r>
      <w:proofErr w:type="spellEnd"/>
      <w:r w:rsidRPr="00995504">
        <w:rPr>
          <w:rFonts w:ascii="Times New Roman" w:hAnsi="Times New Roman" w:cs="FrankRuehl" w:hint="cs"/>
          <w:i w:val="0"/>
          <w:iCs w:val="0"/>
          <w:color w:val="000000"/>
          <w:kern w:val="28"/>
          <w:szCs w:val="28"/>
          <w:rtl/>
        </w:rPr>
        <w:t xml:space="preserve"> ...</w:t>
      </w:r>
      <w:r w:rsidRPr="00995504">
        <w:rPr>
          <w:rFonts w:ascii="Times New Roman" w:hAnsi="Times New Roman" w:cs="FrankRuehl"/>
          <w:i w:val="0"/>
          <w:iCs w:val="0"/>
          <w:color w:val="000000"/>
          <w:kern w:val="28"/>
          <w:szCs w:val="28"/>
          <w:rtl/>
        </w:rPr>
        <w:t>".</w:t>
      </w:r>
    </w:p>
    <w:p w14:paraId="04375D1E" w14:textId="40D982AF"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וכ"כ הישכיל עבדי </w:t>
      </w:r>
      <w:r w:rsidRPr="00F60D15">
        <w:rPr>
          <w:rFonts w:cs="FrankRuehl"/>
          <w:sz w:val="24"/>
          <w:szCs w:val="24"/>
          <w:rtl/>
        </w:rPr>
        <w:t>(</w:t>
      </w:r>
      <w:proofErr w:type="spellStart"/>
      <w:r w:rsidRPr="00F60D15">
        <w:rPr>
          <w:rFonts w:cs="FrankRuehl"/>
          <w:sz w:val="24"/>
          <w:szCs w:val="24"/>
          <w:rtl/>
        </w:rPr>
        <w:t>ח"ה</w:t>
      </w:r>
      <w:proofErr w:type="spellEnd"/>
      <w:r w:rsidRPr="00F60D15">
        <w:rPr>
          <w:rFonts w:cs="FrankRuehl"/>
          <w:sz w:val="24"/>
          <w:szCs w:val="24"/>
          <w:rtl/>
        </w:rPr>
        <w:t xml:space="preserve"> </w:t>
      </w:r>
      <w:proofErr w:type="spellStart"/>
      <w:r w:rsidRPr="00F60D15">
        <w:rPr>
          <w:rFonts w:cs="FrankRuehl"/>
          <w:sz w:val="24"/>
          <w:szCs w:val="24"/>
          <w:rtl/>
        </w:rPr>
        <w:t>אהע"ז</w:t>
      </w:r>
      <w:proofErr w:type="spellEnd"/>
      <w:r w:rsidRPr="00F60D15">
        <w:rPr>
          <w:rFonts w:cs="FrankRuehl"/>
          <w:sz w:val="24"/>
          <w:szCs w:val="24"/>
          <w:rtl/>
        </w:rPr>
        <w:t xml:space="preserve"> סימן </w:t>
      </w:r>
      <w:proofErr w:type="spellStart"/>
      <w:r w:rsidRPr="00F60D15">
        <w:rPr>
          <w:rFonts w:cs="FrankRuehl"/>
          <w:sz w:val="24"/>
          <w:szCs w:val="24"/>
          <w:rtl/>
        </w:rPr>
        <w:t>כז</w:t>
      </w:r>
      <w:proofErr w:type="spellEnd"/>
      <w:r w:rsidRPr="00F60D15">
        <w:rPr>
          <w:rFonts w:cs="FrankRuehl"/>
          <w:sz w:val="24"/>
          <w:szCs w:val="24"/>
          <w:rtl/>
        </w:rPr>
        <w:t xml:space="preserve"> אות ה)</w:t>
      </w:r>
      <w:r w:rsidRPr="00594641">
        <w:rPr>
          <w:rFonts w:cs="FrankRuehl" w:hint="cs"/>
          <w:sz w:val="28"/>
          <w:szCs w:val="28"/>
          <w:rtl/>
        </w:rPr>
        <w:t>.</w:t>
      </w:r>
      <w:r w:rsidRPr="00594641">
        <w:rPr>
          <w:rFonts w:cs="FrankRuehl"/>
          <w:sz w:val="28"/>
          <w:szCs w:val="28"/>
          <w:rtl/>
        </w:rPr>
        <w:t xml:space="preserve"> </w:t>
      </w:r>
      <w:r w:rsidRPr="00594641">
        <w:rPr>
          <w:rFonts w:cs="FrankRuehl" w:hint="cs"/>
          <w:sz w:val="28"/>
          <w:szCs w:val="28"/>
          <w:rtl/>
        </w:rPr>
        <w:t xml:space="preserve">וכן העלה גם </w:t>
      </w:r>
      <w:proofErr w:type="spellStart"/>
      <w:r w:rsidRPr="00594641">
        <w:rPr>
          <w:rFonts w:cs="FrankRuehl" w:hint="cs"/>
          <w:sz w:val="28"/>
          <w:szCs w:val="28"/>
          <w:rtl/>
        </w:rPr>
        <w:t>הגר"ש</w:t>
      </w:r>
      <w:proofErr w:type="spellEnd"/>
      <w:r w:rsidRPr="00594641">
        <w:rPr>
          <w:rFonts w:cs="FrankRuehl" w:hint="cs"/>
          <w:sz w:val="28"/>
          <w:szCs w:val="28"/>
          <w:rtl/>
        </w:rPr>
        <w:t xml:space="preserve"> טנא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hint="cs"/>
          <w:sz w:val="24"/>
          <w:szCs w:val="24"/>
          <w:rtl/>
        </w:rPr>
        <w:t xml:space="preserve"> </w:t>
      </w:r>
      <w:proofErr w:type="spellStart"/>
      <w:r w:rsidRPr="00F60D15">
        <w:rPr>
          <w:rFonts w:cs="FrankRuehl" w:hint="cs"/>
          <w:sz w:val="24"/>
          <w:szCs w:val="24"/>
          <w:rtl/>
        </w:rPr>
        <w:t>ח"ז</w:t>
      </w:r>
      <w:proofErr w:type="spellEnd"/>
      <w:r w:rsidRPr="00F60D15">
        <w:rPr>
          <w:rFonts w:cs="FrankRuehl" w:hint="cs"/>
          <w:sz w:val="24"/>
          <w:szCs w:val="24"/>
          <w:rtl/>
        </w:rPr>
        <w:t xml:space="preserve"> עמ' 358)</w:t>
      </w:r>
      <w:r w:rsidRPr="00594641">
        <w:rPr>
          <w:rFonts w:cs="FrankRuehl" w:hint="cs"/>
          <w:sz w:val="28"/>
          <w:szCs w:val="28"/>
          <w:rtl/>
        </w:rPr>
        <w:t xml:space="preserve"> והסכימו עמו חבריו </w:t>
      </w:r>
      <w:proofErr w:type="spellStart"/>
      <w:r w:rsidRPr="00594641">
        <w:rPr>
          <w:rFonts w:cs="FrankRuehl" w:hint="cs"/>
          <w:sz w:val="28"/>
          <w:szCs w:val="28"/>
          <w:rtl/>
        </w:rPr>
        <w:t>דלהתחייבות</w:t>
      </w:r>
      <w:proofErr w:type="spellEnd"/>
      <w:r w:rsidRPr="00594641">
        <w:rPr>
          <w:rFonts w:cs="FrankRuehl" w:hint="cs"/>
          <w:sz w:val="28"/>
          <w:szCs w:val="28"/>
          <w:rtl/>
        </w:rPr>
        <w:t xml:space="preserve"> לקבל גט או לתת גט אין כל תוקף, וכפי שמשמע מתרומת הדשן דלעיל, וממסקנת הב"ש </w:t>
      </w:r>
      <w:r w:rsidRPr="00F60D15">
        <w:rPr>
          <w:rFonts w:cs="FrankRuehl" w:hint="cs"/>
          <w:sz w:val="24"/>
          <w:szCs w:val="24"/>
          <w:rtl/>
        </w:rPr>
        <w:t xml:space="preserve">(סי' </w:t>
      </w:r>
      <w:proofErr w:type="spellStart"/>
      <w:r w:rsidRPr="00F60D15">
        <w:rPr>
          <w:rFonts w:cs="FrankRuehl" w:hint="cs"/>
          <w:sz w:val="24"/>
          <w:szCs w:val="24"/>
          <w:rtl/>
        </w:rPr>
        <w:t>קלד</w:t>
      </w:r>
      <w:proofErr w:type="spellEnd"/>
      <w:r w:rsidRPr="00F60D15">
        <w:rPr>
          <w:rFonts w:cs="FrankRuehl" w:hint="cs"/>
          <w:sz w:val="24"/>
          <w:szCs w:val="24"/>
          <w:rtl/>
        </w:rPr>
        <w:t xml:space="preserve"> </w:t>
      </w:r>
      <w:proofErr w:type="spellStart"/>
      <w:r w:rsidRPr="00F60D15">
        <w:rPr>
          <w:rFonts w:cs="FrankRuehl" w:hint="cs"/>
          <w:sz w:val="24"/>
          <w:szCs w:val="24"/>
          <w:rtl/>
        </w:rPr>
        <w:t>סק"ז</w:t>
      </w:r>
      <w:proofErr w:type="spellEnd"/>
      <w:r w:rsidRPr="00F60D15">
        <w:rPr>
          <w:rFonts w:cs="FrankRuehl" w:hint="cs"/>
          <w:sz w:val="24"/>
          <w:szCs w:val="24"/>
          <w:rtl/>
        </w:rPr>
        <w:t>)</w:t>
      </w:r>
      <w:r w:rsidRPr="00594641">
        <w:rPr>
          <w:rFonts w:cs="FrankRuehl" w:hint="cs"/>
          <w:sz w:val="28"/>
          <w:szCs w:val="28"/>
          <w:rtl/>
        </w:rPr>
        <w:t xml:space="preserve"> </w:t>
      </w:r>
      <w:proofErr w:type="spellStart"/>
      <w:r w:rsidRPr="00594641">
        <w:rPr>
          <w:rFonts w:cs="FrankRuehl" w:hint="cs"/>
          <w:sz w:val="28"/>
          <w:szCs w:val="28"/>
          <w:rtl/>
        </w:rPr>
        <w:t>והקהלות</w:t>
      </w:r>
      <w:proofErr w:type="spellEnd"/>
      <w:r w:rsidRPr="00594641">
        <w:rPr>
          <w:rFonts w:cs="FrankRuehl" w:hint="cs"/>
          <w:sz w:val="28"/>
          <w:szCs w:val="28"/>
          <w:rtl/>
        </w:rPr>
        <w:t xml:space="preserve"> יעקב </w:t>
      </w:r>
      <w:r w:rsidRPr="00F60D15">
        <w:rPr>
          <w:rFonts w:cs="FrankRuehl" w:hint="cs"/>
          <w:sz w:val="24"/>
          <w:szCs w:val="24"/>
          <w:rtl/>
        </w:rPr>
        <w:t>(שם)</w:t>
      </w:r>
      <w:r w:rsidRPr="00594641">
        <w:rPr>
          <w:rFonts w:cs="FrankRuehl" w:hint="cs"/>
          <w:sz w:val="28"/>
          <w:szCs w:val="28"/>
          <w:rtl/>
        </w:rPr>
        <w:t xml:space="preserve">. וכפי שעולה גם </w:t>
      </w:r>
      <w:proofErr w:type="spellStart"/>
      <w:r w:rsidRPr="00594641">
        <w:rPr>
          <w:rFonts w:cs="FrankRuehl" w:hint="cs"/>
          <w:sz w:val="28"/>
          <w:szCs w:val="28"/>
          <w:rtl/>
        </w:rPr>
        <w:t>מהאמרי</w:t>
      </w:r>
      <w:proofErr w:type="spellEnd"/>
      <w:r w:rsidRPr="00594641">
        <w:rPr>
          <w:rFonts w:cs="FrankRuehl" w:hint="cs"/>
          <w:sz w:val="28"/>
          <w:szCs w:val="28"/>
          <w:rtl/>
        </w:rPr>
        <w:t xml:space="preserve"> יושר </w:t>
      </w:r>
      <w:r w:rsidRPr="00F60D15">
        <w:rPr>
          <w:rFonts w:cs="FrankRuehl" w:hint="cs"/>
          <w:sz w:val="24"/>
          <w:szCs w:val="24"/>
          <w:rtl/>
        </w:rPr>
        <w:t>(ח"א סי' ו)</w:t>
      </w:r>
      <w:r w:rsidRPr="00594641">
        <w:rPr>
          <w:rFonts w:cs="FrankRuehl" w:hint="cs"/>
          <w:sz w:val="28"/>
          <w:szCs w:val="28"/>
          <w:rtl/>
        </w:rPr>
        <w:t xml:space="preserve"> שהתחייבות בעל לתת גט לאשתו אין לה כל תוקף "כיון שאין בזה ענין שעבוד נכסי כלל, </w:t>
      </w:r>
      <w:proofErr w:type="spellStart"/>
      <w:r w:rsidRPr="00594641">
        <w:rPr>
          <w:rFonts w:cs="FrankRuehl" w:hint="cs"/>
          <w:sz w:val="28"/>
          <w:szCs w:val="28"/>
          <w:rtl/>
        </w:rPr>
        <w:t>וכדמוכח</w:t>
      </w:r>
      <w:proofErr w:type="spellEnd"/>
      <w:r w:rsidRPr="00594641">
        <w:rPr>
          <w:rFonts w:cs="FrankRuehl" w:hint="cs"/>
          <w:sz w:val="28"/>
          <w:szCs w:val="28"/>
          <w:rtl/>
        </w:rPr>
        <w:t xml:space="preserve"> מדברי </w:t>
      </w:r>
      <w:proofErr w:type="spellStart"/>
      <w:r w:rsidRPr="00594641">
        <w:rPr>
          <w:rFonts w:cs="FrankRuehl" w:hint="cs"/>
          <w:sz w:val="28"/>
          <w:szCs w:val="28"/>
          <w:rtl/>
        </w:rPr>
        <w:t>סמ"ע</w:t>
      </w:r>
      <w:proofErr w:type="spellEnd"/>
      <w:r w:rsidRPr="00594641">
        <w:rPr>
          <w:rFonts w:cs="FrankRuehl" w:hint="cs"/>
          <w:sz w:val="28"/>
          <w:szCs w:val="28"/>
          <w:rtl/>
        </w:rPr>
        <w:t xml:space="preserve"> סי' </w:t>
      </w:r>
      <w:proofErr w:type="spellStart"/>
      <w:r w:rsidRPr="00594641">
        <w:rPr>
          <w:rFonts w:cs="FrankRuehl" w:hint="cs"/>
          <w:sz w:val="28"/>
          <w:szCs w:val="28"/>
          <w:rtl/>
        </w:rPr>
        <w:t>רמג</w:t>
      </w:r>
      <w:proofErr w:type="spellEnd"/>
      <w:r w:rsidRPr="00594641">
        <w:rPr>
          <w:rFonts w:cs="FrankRuehl" w:hint="cs"/>
          <w:sz w:val="28"/>
          <w:szCs w:val="28"/>
          <w:rtl/>
        </w:rPr>
        <w:t xml:space="preserve"> </w:t>
      </w:r>
      <w:proofErr w:type="spellStart"/>
      <w:r w:rsidRPr="00594641">
        <w:rPr>
          <w:rFonts w:cs="FrankRuehl" w:hint="cs"/>
          <w:sz w:val="28"/>
          <w:szCs w:val="28"/>
          <w:rtl/>
        </w:rPr>
        <w:t>ס"ק</w:t>
      </w:r>
      <w:proofErr w:type="spellEnd"/>
      <w:r w:rsidRPr="00594641">
        <w:rPr>
          <w:rFonts w:cs="FrankRuehl" w:hint="cs"/>
          <w:sz w:val="28"/>
          <w:szCs w:val="28"/>
          <w:rtl/>
        </w:rPr>
        <w:t xml:space="preserve"> </w:t>
      </w:r>
      <w:proofErr w:type="spellStart"/>
      <w:r w:rsidRPr="00594641">
        <w:rPr>
          <w:rFonts w:cs="FrankRuehl" w:hint="cs"/>
          <w:sz w:val="28"/>
          <w:szCs w:val="28"/>
          <w:rtl/>
        </w:rPr>
        <w:t>יט</w:t>
      </w:r>
      <w:proofErr w:type="spellEnd"/>
      <w:r w:rsidRPr="00594641">
        <w:rPr>
          <w:rFonts w:cs="FrankRuehl" w:hint="cs"/>
          <w:sz w:val="28"/>
          <w:szCs w:val="28"/>
          <w:rtl/>
        </w:rPr>
        <w:t xml:space="preserve">". ועיין שם שטרח ליישב גם את דברי הרב קול אריה </w:t>
      </w:r>
      <w:r w:rsidRPr="00F60D15">
        <w:rPr>
          <w:rFonts w:cs="FrankRuehl" w:hint="cs"/>
          <w:sz w:val="24"/>
          <w:szCs w:val="24"/>
          <w:rtl/>
        </w:rPr>
        <w:t>(</w:t>
      </w:r>
      <w:proofErr w:type="spellStart"/>
      <w:r w:rsidRPr="00F60D15">
        <w:rPr>
          <w:rFonts w:cs="FrankRuehl" w:hint="cs"/>
          <w:sz w:val="24"/>
          <w:szCs w:val="24"/>
          <w:rtl/>
        </w:rPr>
        <w:t>אבה"ע</w:t>
      </w:r>
      <w:proofErr w:type="spellEnd"/>
      <w:r w:rsidRPr="00F60D15">
        <w:rPr>
          <w:rFonts w:cs="FrankRuehl" w:hint="cs"/>
          <w:sz w:val="24"/>
          <w:szCs w:val="24"/>
          <w:rtl/>
        </w:rPr>
        <w:t xml:space="preserve"> סי' פה)</w:t>
      </w:r>
      <w:r w:rsidRPr="00594641">
        <w:rPr>
          <w:rFonts w:cs="FrankRuehl" w:hint="cs"/>
          <w:sz w:val="28"/>
          <w:szCs w:val="28"/>
          <w:rtl/>
        </w:rPr>
        <w:t xml:space="preserve"> כדברי כל הני פוסקים. וכן העלה להלכה גם </w:t>
      </w:r>
      <w:proofErr w:type="spellStart"/>
      <w:r w:rsidRPr="00594641">
        <w:rPr>
          <w:rFonts w:cs="FrankRuehl" w:hint="cs"/>
          <w:sz w:val="28"/>
          <w:szCs w:val="28"/>
          <w:rtl/>
        </w:rPr>
        <w:t>הגרי"ש</w:t>
      </w:r>
      <w:proofErr w:type="spellEnd"/>
      <w:r w:rsidRPr="00594641">
        <w:rPr>
          <w:rFonts w:cs="FrankRuehl" w:hint="cs"/>
          <w:sz w:val="28"/>
          <w:szCs w:val="28"/>
          <w:rtl/>
        </w:rPr>
        <w:t xml:space="preserve"> אלישיב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sz w:val="24"/>
          <w:szCs w:val="24"/>
          <w:rtl/>
        </w:rPr>
        <w:t xml:space="preserve"> </w:t>
      </w:r>
      <w:proofErr w:type="spellStart"/>
      <w:r w:rsidRPr="00F60D15">
        <w:rPr>
          <w:rFonts w:cs="FrankRuehl"/>
          <w:sz w:val="24"/>
          <w:szCs w:val="24"/>
          <w:rtl/>
        </w:rPr>
        <w:t>ח</w:t>
      </w:r>
      <w:r w:rsidRPr="00F60D15">
        <w:rPr>
          <w:rFonts w:cs="FrankRuehl" w:hint="cs"/>
          <w:sz w:val="24"/>
          <w:szCs w:val="24"/>
          <w:rtl/>
        </w:rPr>
        <w:t>"</w:t>
      </w:r>
      <w:r w:rsidRPr="00F60D15">
        <w:rPr>
          <w:rFonts w:cs="FrankRuehl"/>
          <w:sz w:val="24"/>
          <w:szCs w:val="24"/>
          <w:rtl/>
        </w:rPr>
        <w:t>ח</w:t>
      </w:r>
      <w:proofErr w:type="spellEnd"/>
      <w:r w:rsidRPr="00F60D15">
        <w:rPr>
          <w:rFonts w:cs="FrankRuehl"/>
          <w:sz w:val="24"/>
          <w:szCs w:val="24"/>
          <w:rtl/>
        </w:rPr>
        <w:t xml:space="preserve"> עמוד 9</w:t>
      </w:r>
      <w:r w:rsidRPr="00F60D15">
        <w:rPr>
          <w:rFonts w:cs="FrankRuehl" w:hint="cs"/>
          <w:sz w:val="24"/>
          <w:szCs w:val="24"/>
          <w:rtl/>
        </w:rPr>
        <w:t xml:space="preserve">; קובץ תשובות </w:t>
      </w:r>
      <w:proofErr w:type="spellStart"/>
      <w:r w:rsidRPr="00F60D15">
        <w:rPr>
          <w:rFonts w:cs="FrankRuehl" w:hint="cs"/>
          <w:sz w:val="24"/>
          <w:szCs w:val="24"/>
          <w:rtl/>
        </w:rPr>
        <w:t>ח"ב</w:t>
      </w:r>
      <w:proofErr w:type="spellEnd"/>
      <w:r w:rsidRPr="00F60D15">
        <w:rPr>
          <w:rFonts w:cs="FrankRuehl" w:hint="cs"/>
          <w:sz w:val="24"/>
          <w:szCs w:val="24"/>
          <w:rtl/>
        </w:rPr>
        <w:t xml:space="preserve"> סי' </w:t>
      </w:r>
      <w:proofErr w:type="spellStart"/>
      <w:r w:rsidRPr="00F60D15">
        <w:rPr>
          <w:rFonts w:cs="FrankRuehl" w:hint="cs"/>
          <w:sz w:val="24"/>
          <w:szCs w:val="24"/>
          <w:rtl/>
        </w:rPr>
        <w:t>קסד</w:t>
      </w:r>
      <w:proofErr w:type="spellEnd"/>
      <w:r w:rsidRPr="00F60D15">
        <w:rPr>
          <w:rFonts w:cs="FrankRuehl" w:hint="cs"/>
          <w:sz w:val="24"/>
          <w:szCs w:val="24"/>
          <w:rtl/>
        </w:rPr>
        <w:t>)</w:t>
      </w:r>
      <w:r w:rsidRPr="00594641">
        <w:rPr>
          <w:rFonts w:cs="FrankRuehl" w:hint="cs"/>
          <w:sz w:val="28"/>
          <w:szCs w:val="28"/>
          <w:rtl/>
        </w:rPr>
        <w:t>, כלשונו:</w:t>
      </w:r>
    </w:p>
    <w:p w14:paraId="5AFC0A35" w14:textId="77777777" w:rsidR="005544FC" w:rsidRPr="003127EC"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3127EC">
        <w:rPr>
          <w:rFonts w:ascii="Times New Roman" w:hAnsi="Times New Roman" w:cs="FrankRuehl" w:hint="cs"/>
          <w:i w:val="0"/>
          <w:iCs w:val="0"/>
          <w:color w:val="000000"/>
          <w:kern w:val="28"/>
          <w:szCs w:val="28"/>
          <w:rtl/>
        </w:rPr>
        <w:t>"</w:t>
      </w:r>
      <w:r w:rsidRPr="003127EC">
        <w:rPr>
          <w:rFonts w:ascii="Times New Roman" w:hAnsi="Times New Roman" w:cs="FrankRuehl"/>
          <w:b/>
          <w:bCs/>
          <w:i w:val="0"/>
          <w:iCs w:val="0"/>
          <w:color w:val="000000"/>
          <w:kern w:val="28"/>
          <w:szCs w:val="28"/>
          <w:rtl/>
        </w:rPr>
        <w:t>ואשר לעצם תוקפו של החיוב שהתחייבה המשיבה לקבל גט זמן מה אחרי הנישואין</w:t>
      </w:r>
      <w:r w:rsidRPr="003127EC">
        <w:rPr>
          <w:rFonts w:ascii="Times New Roman" w:hAnsi="Times New Roman" w:cs="FrankRuehl"/>
          <w:i w:val="0"/>
          <w:iCs w:val="0"/>
          <w:color w:val="000000"/>
          <w:kern w:val="28"/>
          <w:szCs w:val="28"/>
          <w:rtl/>
        </w:rPr>
        <w:t xml:space="preserve"> - בהסכם שנערך לפני הנישואין - כבר ישב בית דין זה על מדוכה זו בתיק ער /ק"ט/ ט"ו, ופסק שאין ממש בהתחייבות זו והסתמך </w:t>
      </w:r>
      <w:proofErr w:type="spellStart"/>
      <w:r w:rsidRPr="003127EC">
        <w:rPr>
          <w:rFonts w:ascii="Times New Roman" w:hAnsi="Times New Roman" w:cs="FrankRuehl"/>
          <w:i w:val="0"/>
          <w:iCs w:val="0"/>
          <w:color w:val="000000"/>
          <w:kern w:val="28"/>
          <w:szCs w:val="28"/>
          <w:rtl/>
        </w:rPr>
        <w:t>עמ"ש</w:t>
      </w:r>
      <w:proofErr w:type="spellEnd"/>
      <w:r w:rsidRPr="003127EC">
        <w:rPr>
          <w:rFonts w:ascii="Times New Roman" w:hAnsi="Times New Roman" w:cs="FrankRuehl"/>
          <w:i w:val="0"/>
          <w:iCs w:val="0"/>
          <w:color w:val="000000"/>
          <w:kern w:val="28"/>
          <w:szCs w:val="28"/>
          <w:rtl/>
        </w:rPr>
        <w:t xml:space="preserve"> בעין יצחק סי' ד' ענף ה', </w:t>
      </w:r>
      <w:proofErr w:type="spellStart"/>
      <w:r w:rsidRPr="003127EC">
        <w:rPr>
          <w:rFonts w:ascii="Times New Roman" w:hAnsi="Times New Roman" w:cs="FrankRuehl"/>
          <w:i w:val="0"/>
          <w:iCs w:val="0"/>
          <w:color w:val="000000"/>
          <w:kern w:val="28"/>
          <w:szCs w:val="28"/>
          <w:rtl/>
        </w:rPr>
        <w:t>בענין</w:t>
      </w:r>
      <w:proofErr w:type="spellEnd"/>
      <w:r w:rsidRPr="003127EC">
        <w:rPr>
          <w:rFonts w:ascii="Times New Roman" w:hAnsi="Times New Roman" w:cs="FrankRuehl"/>
          <w:i w:val="0"/>
          <w:iCs w:val="0"/>
          <w:color w:val="000000"/>
          <w:kern w:val="28"/>
          <w:szCs w:val="28"/>
          <w:rtl/>
        </w:rPr>
        <w:t xml:space="preserve"> </w:t>
      </w:r>
      <w:proofErr w:type="spellStart"/>
      <w:r w:rsidRPr="003127EC">
        <w:rPr>
          <w:rFonts w:ascii="Times New Roman" w:hAnsi="Times New Roman" w:cs="FrankRuehl"/>
          <w:i w:val="0"/>
          <w:iCs w:val="0"/>
          <w:color w:val="000000"/>
          <w:kern w:val="28"/>
          <w:szCs w:val="28"/>
          <w:rtl/>
        </w:rPr>
        <w:t>אשה</w:t>
      </w:r>
      <w:proofErr w:type="spellEnd"/>
      <w:r w:rsidRPr="003127EC">
        <w:rPr>
          <w:rFonts w:ascii="Times New Roman" w:hAnsi="Times New Roman" w:cs="FrankRuehl"/>
          <w:i w:val="0"/>
          <w:iCs w:val="0"/>
          <w:color w:val="000000"/>
          <w:kern w:val="28"/>
          <w:szCs w:val="28"/>
          <w:rtl/>
        </w:rPr>
        <w:t xml:space="preserve"> שהתחייבה לקבל </w:t>
      </w:r>
      <w:proofErr w:type="spellStart"/>
      <w:r w:rsidRPr="003127EC">
        <w:rPr>
          <w:rFonts w:ascii="Times New Roman" w:hAnsi="Times New Roman" w:cs="FrankRuehl"/>
          <w:i w:val="0"/>
          <w:iCs w:val="0"/>
          <w:color w:val="000000"/>
          <w:kern w:val="28"/>
          <w:szCs w:val="28"/>
          <w:rtl/>
        </w:rPr>
        <w:t>ג"פ</w:t>
      </w:r>
      <w:proofErr w:type="spellEnd"/>
      <w:r w:rsidRPr="003127EC">
        <w:rPr>
          <w:rFonts w:ascii="Times New Roman" w:hAnsi="Times New Roman" w:cs="FrankRuehl"/>
          <w:i w:val="0"/>
          <w:iCs w:val="0"/>
          <w:color w:val="000000"/>
          <w:kern w:val="28"/>
          <w:szCs w:val="28"/>
          <w:rtl/>
        </w:rPr>
        <w:t xml:space="preserve"> מבעלה:</w:t>
      </w:r>
      <w:r w:rsidRPr="003127EC">
        <w:rPr>
          <w:rFonts w:ascii="Times New Roman" w:hAnsi="Times New Roman" w:cs="FrankRuehl" w:hint="cs"/>
          <w:i w:val="0"/>
          <w:iCs w:val="0"/>
          <w:color w:val="000000"/>
          <w:kern w:val="28"/>
          <w:szCs w:val="28"/>
          <w:rtl/>
        </w:rPr>
        <w:t xml:space="preserve"> </w:t>
      </w:r>
      <w:r w:rsidRPr="003127EC">
        <w:rPr>
          <w:rFonts w:ascii="Times New Roman" w:hAnsi="Times New Roman" w:cs="FrankRuehl"/>
          <w:i w:val="0"/>
          <w:iCs w:val="0"/>
          <w:color w:val="000000"/>
          <w:kern w:val="28"/>
          <w:szCs w:val="28"/>
          <w:rtl/>
        </w:rPr>
        <w:t xml:space="preserve">... אבל </w:t>
      </w:r>
      <w:r w:rsidRPr="003127EC">
        <w:rPr>
          <w:rFonts w:cs="FrankRuehl"/>
          <w:i w:val="0"/>
          <w:iCs w:val="0"/>
          <w:sz w:val="28"/>
          <w:szCs w:val="28"/>
          <w:rtl/>
        </w:rPr>
        <w:t>אם</w:t>
      </w:r>
      <w:r w:rsidRPr="003127EC">
        <w:rPr>
          <w:rFonts w:ascii="Times New Roman" w:hAnsi="Times New Roman" w:cs="FrankRuehl"/>
          <w:i w:val="0"/>
          <w:iCs w:val="0"/>
          <w:color w:val="000000"/>
          <w:kern w:val="28"/>
          <w:szCs w:val="28"/>
          <w:rtl/>
        </w:rPr>
        <w:t xml:space="preserve"> לא נשבעה </w:t>
      </w:r>
      <w:r w:rsidRPr="003127EC">
        <w:rPr>
          <w:rFonts w:ascii="Times New Roman" w:hAnsi="Times New Roman" w:cs="FrankRuehl"/>
          <w:b/>
          <w:bCs/>
          <w:i w:val="0"/>
          <w:iCs w:val="0"/>
          <w:color w:val="000000"/>
          <w:kern w:val="28"/>
          <w:szCs w:val="28"/>
          <w:rtl/>
        </w:rPr>
        <w:t xml:space="preserve">אף </w:t>
      </w:r>
      <w:proofErr w:type="spellStart"/>
      <w:r w:rsidRPr="003127EC">
        <w:rPr>
          <w:rFonts w:ascii="Times New Roman" w:hAnsi="Times New Roman" w:cs="FrankRuehl"/>
          <w:b/>
          <w:bCs/>
          <w:i w:val="0"/>
          <w:iCs w:val="0"/>
          <w:color w:val="000000"/>
          <w:kern w:val="28"/>
          <w:szCs w:val="28"/>
          <w:rtl/>
        </w:rPr>
        <w:t>דקיבלה</w:t>
      </w:r>
      <w:proofErr w:type="spellEnd"/>
      <w:r w:rsidRPr="003127EC">
        <w:rPr>
          <w:rFonts w:ascii="Times New Roman" w:hAnsi="Times New Roman" w:cs="FrankRuehl"/>
          <w:b/>
          <w:bCs/>
          <w:i w:val="0"/>
          <w:iCs w:val="0"/>
          <w:color w:val="000000"/>
          <w:kern w:val="28"/>
          <w:szCs w:val="28"/>
          <w:rtl/>
        </w:rPr>
        <w:t xml:space="preserve"> קנין סודר ע"ז לא מהני דהוי זה </w:t>
      </w:r>
      <w:proofErr w:type="spellStart"/>
      <w:r w:rsidRPr="003127EC">
        <w:rPr>
          <w:rFonts w:ascii="Times New Roman" w:hAnsi="Times New Roman" w:cs="FrankRuehl"/>
          <w:b/>
          <w:bCs/>
          <w:i w:val="0"/>
          <w:iCs w:val="0"/>
          <w:color w:val="000000"/>
          <w:kern w:val="28"/>
          <w:szCs w:val="28"/>
          <w:rtl/>
        </w:rPr>
        <w:t>כקנין</w:t>
      </w:r>
      <w:proofErr w:type="spellEnd"/>
      <w:r w:rsidRPr="003127EC">
        <w:rPr>
          <w:rFonts w:ascii="Times New Roman" w:hAnsi="Times New Roman" w:cs="FrankRuehl"/>
          <w:b/>
          <w:bCs/>
          <w:i w:val="0"/>
          <w:iCs w:val="0"/>
          <w:color w:val="000000"/>
          <w:kern w:val="28"/>
          <w:szCs w:val="28"/>
          <w:rtl/>
        </w:rPr>
        <w:t xml:space="preserve"> דברים</w:t>
      </w:r>
      <w:r w:rsidRPr="003127EC">
        <w:rPr>
          <w:rFonts w:ascii="Times New Roman" w:hAnsi="Times New Roman" w:cs="FrankRuehl" w:hint="cs"/>
          <w:i w:val="0"/>
          <w:iCs w:val="0"/>
          <w:color w:val="000000"/>
          <w:kern w:val="28"/>
          <w:szCs w:val="28"/>
          <w:rtl/>
        </w:rPr>
        <w:t xml:space="preserve"> </w:t>
      </w:r>
      <w:r w:rsidRPr="003127EC">
        <w:rPr>
          <w:rFonts w:ascii="Times New Roman" w:hAnsi="Times New Roman" w:cs="FrankRuehl"/>
          <w:i w:val="0"/>
          <w:iCs w:val="0"/>
          <w:color w:val="000000"/>
          <w:kern w:val="28"/>
          <w:szCs w:val="28"/>
          <w:rtl/>
        </w:rPr>
        <w:t xml:space="preserve">... וע"כ אף </w:t>
      </w:r>
      <w:proofErr w:type="spellStart"/>
      <w:r w:rsidRPr="003127EC">
        <w:rPr>
          <w:rFonts w:ascii="Times New Roman" w:hAnsi="Times New Roman" w:cs="FrankRuehl"/>
          <w:i w:val="0"/>
          <w:iCs w:val="0"/>
          <w:color w:val="000000"/>
          <w:kern w:val="28"/>
          <w:szCs w:val="28"/>
          <w:rtl/>
        </w:rPr>
        <w:t>להסוברים</w:t>
      </w:r>
      <w:proofErr w:type="spellEnd"/>
      <w:r w:rsidRPr="003127EC">
        <w:rPr>
          <w:rFonts w:ascii="Times New Roman" w:hAnsi="Times New Roman" w:cs="FrankRuehl"/>
          <w:i w:val="0"/>
          <w:iCs w:val="0"/>
          <w:color w:val="000000"/>
          <w:kern w:val="28"/>
          <w:szCs w:val="28"/>
          <w:rtl/>
        </w:rPr>
        <w:t xml:space="preserve"> </w:t>
      </w:r>
      <w:proofErr w:type="spellStart"/>
      <w:r w:rsidRPr="003127EC">
        <w:rPr>
          <w:rFonts w:ascii="Times New Roman" w:hAnsi="Times New Roman" w:cs="FrankRuehl"/>
          <w:i w:val="0"/>
          <w:iCs w:val="0"/>
          <w:color w:val="000000"/>
          <w:kern w:val="28"/>
          <w:szCs w:val="28"/>
          <w:rtl/>
        </w:rPr>
        <w:t>דרשותה</w:t>
      </w:r>
      <w:proofErr w:type="spellEnd"/>
      <w:r w:rsidRPr="003127EC">
        <w:rPr>
          <w:rFonts w:ascii="Times New Roman" w:hAnsi="Times New Roman" w:cs="FrankRuehl"/>
          <w:i w:val="0"/>
          <w:iCs w:val="0"/>
          <w:color w:val="000000"/>
          <w:kern w:val="28"/>
          <w:szCs w:val="28"/>
          <w:rtl/>
        </w:rPr>
        <w:t xml:space="preserve"> מהני, היינו כ"ז </w:t>
      </w:r>
      <w:proofErr w:type="spellStart"/>
      <w:r w:rsidRPr="003127EC">
        <w:rPr>
          <w:rFonts w:ascii="Times New Roman" w:hAnsi="Times New Roman" w:cs="FrankRuehl"/>
          <w:i w:val="0"/>
          <w:iCs w:val="0"/>
          <w:color w:val="000000"/>
          <w:kern w:val="28"/>
          <w:szCs w:val="28"/>
          <w:rtl/>
        </w:rPr>
        <w:t>שהאשה</w:t>
      </w:r>
      <w:proofErr w:type="spellEnd"/>
      <w:r w:rsidRPr="003127EC">
        <w:rPr>
          <w:rFonts w:ascii="Times New Roman" w:hAnsi="Times New Roman" w:cs="FrankRuehl"/>
          <w:i w:val="0"/>
          <w:iCs w:val="0"/>
          <w:color w:val="000000"/>
          <w:kern w:val="28"/>
          <w:szCs w:val="28"/>
          <w:rtl/>
        </w:rPr>
        <w:t xml:space="preserve"> אינה חוזרת, אבל אם חוזרת וודאי מהני חזרתה כ"ז שלא נשבעה ע"ז</w:t>
      </w:r>
      <w:r w:rsidRPr="003127EC">
        <w:rPr>
          <w:rFonts w:ascii="Times New Roman" w:hAnsi="Times New Roman" w:cs="FrankRuehl" w:hint="cs"/>
          <w:i w:val="0"/>
          <w:iCs w:val="0"/>
          <w:color w:val="000000"/>
          <w:kern w:val="28"/>
          <w:szCs w:val="28"/>
          <w:rtl/>
        </w:rPr>
        <w:t>"</w:t>
      </w:r>
      <w:r w:rsidRPr="003127EC">
        <w:rPr>
          <w:rFonts w:ascii="Times New Roman" w:hAnsi="Times New Roman" w:cs="FrankRuehl"/>
          <w:i w:val="0"/>
          <w:iCs w:val="0"/>
          <w:color w:val="000000"/>
          <w:kern w:val="28"/>
          <w:szCs w:val="28"/>
          <w:rtl/>
        </w:rPr>
        <w:t>.</w:t>
      </w:r>
    </w:p>
    <w:p w14:paraId="122089F2" w14:textId="5B05CBEF" w:rsidR="005544FC" w:rsidRPr="00B87489" w:rsidRDefault="005544FC" w:rsidP="005544FC">
      <w:pPr>
        <w:snapToGrid w:val="0"/>
        <w:spacing w:after="120"/>
        <w:ind w:firstLine="397"/>
        <w:jc w:val="both"/>
        <w:rPr>
          <w:rFonts w:cs="FrankRuehl"/>
          <w:b/>
          <w:bCs/>
          <w:sz w:val="28"/>
          <w:szCs w:val="28"/>
          <w:rtl/>
        </w:rPr>
      </w:pPr>
      <w:r w:rsidRPr="00B87489">
        <w:rPr>
          <w:rFonts w:cs="FrankRuehl"/>
          <w:b/>
          <w:bCs/>
          <w:sz w:val="28"/>
          <w:szCs w:val="28"/>
          <w:rtl/>
        </w:rPr>
        <w:lastRenderedPageBreak/>
        <w:t xml:space="preserve">באופן שמדברי </w:t>
      </w:r>
      <w:proofErr w:type="spellStart"/>
      <w:r w:rsidRPr="00B87489">
        <w:rPr>
          <w:rFonts w:cs="FrankRuehl"/>
          <w:b/>
          <w:bCs/>
          <w:sz w:val="28"/>
          <w:szCs w:val="28"/>
          <w:rtl/>
        </w:rPr>
        <w:t>רובא</w:t>
      </w:r>
      <w:proofErr w:type="spellEnd"/>
      <w:r w:rsidRPr="00B87489">
        <w:rPr>
          <w:rFonts w:cs="FrankRuehl"/>
          <w:b/>
          <w:bCs/>
          <w:sz w:val="28"/>
          <w:szCs w:val="28"/>
          <w:rtl/>
        </w:rPr>
        <w:t xml:space="preserve"> </w:t>
      </w:r>
      <w:proofErr w:type="spellStart"/>
      <w:r w:rsidRPr="00B87489">
        <w:rPr>
          <w:rFonts w:cs="FrankRuehl"/>
          <w:b/>
          <w:bCs/>
          <w:sz w:val="28"/>
          <w:szCs w:val="28"/>
          <w:rtl/>
        </w:rPr>
        <w:t>דרבוותא</w:t>
      </w:r>
      <w:proofErr w:type="spellEnd"/>
      <w:r w:rsidRPr="00B87489">
        <w:rPr>
          <w:rFonts w:cs="FrankRuehl"/>
          <w:b/>
          <w:bCs/>
          <w:sz w:val="28"/>
          <w:szCs w:val="28"/>
          <w:rtl/>
        </w:rPr>
        <w:t xml:space="preserve"> עולה פשוט וברור שהתחייבות </w:t>
      </w:r>
      <w:r w:rsidRPr="00B87489">
        <w:rPr>
          <w:rFonts w:cs="FrankRuehl" w:hint="cs"/>
          <w:b/>
          <w:bCs/>
          <w:sz w:val="28"/>
          <w:szCs w:val="28"/>
          <w:rtl/>
        </w:rPr>
        <w:t xml:space="preserve">בקניין על דבר שאין בו ממש </w:t>
      </w:r>
      <w:r w:rsidRPr="00B87489">
        <w:rPr>
          <w:rFonts w:cs="FrankRuehl"/>
          <w:b/>
          <w:bCs/>
          <w:sz w:val="28"/>
          <w:szCs w:val="28"/>
          <w:rtl/>
        </w:rPr>
        <w:t>אין בה ממש ואינה תקפה</w:t>
      </w:r>
      <w:r w:rsidRPr="00B87489">
        <w:rPr>
          <w:rFonts w:cs="FrankRuehl" w:hint="cs"/>
          <w:b/>
          <w:bCs/>
          <w:sz w:val="28"/>
          <w:szCs w:val="28"/>
          <w:rtl/>
        </w:rPr>
        <w:t xml:space="preserve">, וגם אם נאמר </w:t>
      </w:r>
      <w:proofErr w:type="spellStart"/>
      <w:r w:rsidRPr="00B87489">
        <w:rPr>
          <w:rFonts w:cs="FrankRuehl" w:hint="cs"/>
          <w:b/>
          <w:bCs/>
          <w:sz w:val="28"/>
          <w:szCs w:val="28"/>
          <w:rtl/>
        </w:rPr>
        <w:t>דמידי</w:t>
      </w:r>
      <w:proofErr w:type="spellEnd"/>
      <w:r w:rsidRPr="00B87489">
        <w:rPr>
          <w:rFonts w:cs="FrankRuehl" w:hint="cs"/>
          <w:b/>
          <w:bCs/>
          <w:sz w:val="28"/>
          <w:szCs w:val="28"/>
          <w:rtl/>
        </w:rPr>
        <w:t xml:space="preserve"> </w:t>
      </w:r>
      <w:proofErr w:type="spellStart"/>
      <w:r w:rsidRPr="00B87489">
        <w:rPr>
          <w:rFonts w:cs="FrankRuehl" w:hint="cs"/>
          <w:b/>
          <w:bCs/>
          <w:sz w:val="28"/>
          <w:szCs w:val="28"/>
          <w:rtl/>
        </w:rPr>
        <w:t>ספיקא</w:t>
      </w:r>
      <w:proofErr w:type="spellEnd"/>
      <w:r w:rsidRPr="00B87489">
        <w:rPr>
          <w:rFonts w:cs="FrankRuehl" w:hint="cs"/>
          <w:b/>
          <w:bCs/>
          <w:sz w:val="28"/>
          <w:szCs w:val="28"/>
          <w:rtl/>
        </w:rPr>
        <w:t xml:space="preserve"> לא יצאנו</w:t>
      </w:r>
      <w:r w:rsidR="00ED357E">
        <w:rPr>
          <w:rFonts w:cs="FrankRuehl" w:hint="cs"/>
          <w:b/>
          <w:bCs/>
          <w:sz w:val="28"/>
          <w:szCs w:val="28"/>
          <w:rtl/>
        </w:rPr>
        <w:t>,</w:t>
      </w:r>
      <w:r w:rsidRPr="00B87489">
        <w:rPr>
          <w:rFonts w:cs="FrankRuehl" w:hint="cs"/>
          <w:b/>
          <w:bCs/>
          <w:sz w:val="28"/>
          <w:szCs w:val="28"/>
          <w:rtl/>
        </w:rPr>
        <w:t xml:space="preserve"> מ"מ רשאי המוחזק לומר </w:t>
      </w:r>
      <w:proofErr w:type="spellStart"/>
      <w:r w:rsidRPr="00B87489">
        <w:rPr>
          <w:rFonts w:cs="FrankRuehl" w:hint="cs"/>
          <w:b/>
          <w:bCs/>
          <w:sz w:val="28"/>
          <w:szCs w:val="28"/>
          <w:rtl/>
        </w:rPr>
        <w:t>קי"ל</w:t>
      </w:r>
      <w:proofErr w:type="spellEnd"/>
      <w:r w:rsidRPr="00B87489">
        <w:rPr>
          <w:rFonts w:cs="FrankRuehl" w:hint="cs"/>
          <w:b/>
          <w:bCs/>
          <w:sz w:val="28"/>
          <w:szCs w:val="28"/>
          <w:rtl/>
        </w:rPr>
        <w:t xml:space="preserve"> כפוסקים שאין כל תוקף להתחייבות.</w:t>
      </w:r>
      <w:r w:rsidRPr="00B87489">
        <w:rPr>
          <w:rFonts w:cs="FrankRuehl"/>
          <w:b/>
          <w:bCs/>
          <w:sz w:val="28"/>
          <w:szCs w:val="28"/>
          <w:rtl/>
        </w:rPr>
        <w:t xml:space="preserve"> </w:t>
      </w:r>
      <w:bookmarkStart w:id="5" w:name="_Toc68384188"/>
      <w:bookmarkStart w:id="6" w:name="_Toc70679887"/>
      <w:bookmarkStart w:id="7" w:name="_Toc71037282"/>
      <w:bookmarkStart w:id="8" w:name="_Toc72330474"/>
      <w:bookmarkStart w:id="9" w:name="_Toc76248323"/>
    </w:p>
    <w:p w14:paraId="15A48EF8" w14:textId="77777777" w:rsidR="00ED357E" w:rsidRDefault="005544FC" w:rsidP="005544FC">
      <w:pPr>
        <w:snapToGrid w:val="0"/>
        <w:spacing w:after="120"/>
        <w:ind w:firstLine="397"/>
        <w:jc w:val="both"/>
        <w:rPr>
          <w:rFonts w:cs="FrankRuehl"/>
          <w:b/>
          <w:bCs/>
          <w:sz w:val="28"/>
          <w:szCs w:val="28"/>
          <w:rtl/>
        </w:rPr>
      </w:pPr>
      <w:r w:rsidRPr="00B87489">
        <w:rPr>
          <w:rFonts w:cs="FrankRuehl" w:hint="cs"/>
          <w:b/>
          <w:bCs/>
          <w:sz w:val="28"/>
          <w:szCs w:val="28"/>
          <w:rtl/>
        </w:rPr>
        <w:t>וכאמור לעיל</w:t>
      </w:r>
      <w:r w:rsidR="00ED357E">
        <w:rPr>
          <w:rFonts w:cs="FrankRuehl" w:hint="cs"/>
          <w:b/>
          <w:bCs/>
          <w:sz w:val="28"/>
          <w:szCs w:val="28"/>
          <w:rtl/>
        </w:rPr>
        <w:t>,</w:t>
      </w:r>
      <w:r w:rsidRPr="00B87489">
        <w:rPr>
          <w:rFonts w:cs="FrankRuehl" w:hint="cs"/>
          <w:b/>
          <w:bCs/>
          <w:sz w:val="28"/>
          <w:szCs w:val="28"/>
          <w:rtl/>
        </w:rPr>
        <w:t xml:space="preserve"> גם אם יימצא מי שיסבור שגם בנדון שבפנינו יש חיוב מדין </w:t>
      </w:r>
      <w:proofErr w:type="spellStart"/>
      <w:r w:rsidRPr="00B87489">
        <w:rPr>
          <w:rFonts w:cs="FrankRuehl" w:hint="cs"/>
          <w:b/>
          <w:bCs/>
          <w:sz w:val="28"/>
          <w:szCs w:val="28"/>
          <w:rtl/>
        </w:rPr>
        <w:t>סיטומתא</w:t>
      </w:r>
      <w:proofErr w:type="spellEnd"/>
      <w:r w:rsidRPr="00B87489">
        <w:rPr>
          <w:rFonts w:cs="FrankRuehl" w:hint="cs"/>
          <w:b/>
          <w:bCs/>
          <w:sz w:val="28"/>
          <w:szCs w:val="28"/>
          <w:rtl/>
        </w:rPr>
        <w:t xml:space="preserve">, וכגון </w:t>
      </w:r>
      <w:proofErr w:type="spellStart"/>
      <w:r w:rsidRPr="00B87489">
        <w:rPr>
          <w:rFonts w:cs="FrankRuehl" w:hint="cs"/>
          <w:b/>
          <w:bCs/>
          <w:sz w:val="28"/>
          <w:szCs w:val="28"/>
          <w:rtl/>
        </w:rPr>
        <w:t>שסבירא</w:t>
      </w:r>
      <w:proofErr w:type="spellEnd"/>
      <w:r w:rsidRPr="00B87489">
        <w:rPr>
          <w:rFonts w:cs="FrankRuehl" w:hint="cs"/>
          <w:b/>
          <w:bCs/>
          <w:sz w:val="28"/>
          <w:szCs w:val="28"/>
          <w:rtl/>
        </w:rPr>
        <w:t xml:space="preserve"> ליה שיש בדבר מנהג ברור</w:t>
      </w:r>
      <w:r w:rsidR="00ED357E">
        <w:rPr>
          <w:rFonts w:cs="FrankRuehl" w:hint="cs"/>
          <w:b/>
          <w:bCs/>
          <w:sz w:val="28"/>
          <w:szCs w:val="28"/>
          <w:rtl/>
        </w:rPr>
        <w:t>,</w:t>
      </w:r>
      <w:r w:rsidRPr="00B87489">
        <w:rPr>
          <w:rFonts w:cs="FrankRuehl" w:hint="cs"/>
          <w:b/>
          <w:bCs/>
          <w:sz w:val="28"/>
          <w:szCs w:val="28"/>
          <w:rtl/>
        </w:rPr>
        <w:t xml:space="preserve"> </w:t>
      </w:r>
      <w:r w:rsidRPr="00F60D15">
        <w:rPr>
          <w:rFonts w:cs="FrankRuehl" w:hint="cs"/>
          <w:b/>
          <w:bCs/>
          <w:sz w:val="28"/>
          <w:szCs w:val="24"/>
          <w:rtl/>
        </w:rPr>
        <w:t xml:space="preserve">(הגם </w:t>
      </w:r>
      <w:proofErr w:type="spellStart"/>
      <w:r w:rsidRPr="00F60D15">
        <w:rPr>
          <w:rFonts w:cs="FrankRuehl" w:hint="cs"/>
          <w:b/>
          <w:bCs/>
          <w:sz w:val="28"/>
          <w:szCs w:val="24"/>
          <w:rtl/>
        </w:rPr>
        <w:t>שלענ"ד</w:t>
      </w:r>
      <w:proofErr w:type="spellEnd"/>
      <w:r w:rsidRPr="00F60D15">
        <w:rPr>
          <w:rFonts w:cs="FrankRuehl" w:hint="cs"/>
          <w:b/>
          <w:bCs/>
          <w:sz w:val="28"/>
          <w:szCs w:val="24"/>
          <w:rtl/>
        </w:rPr>
        <w:t xml:space="preserve"> וכאמור לעיל אין כל מקור ואין כל מקום לטענה שכזו)</w:t>
      </w:r>
      <w:r w:rsidR="00ED357E">
        <w:rPr>
          <w:rFonts w:cs="FrankRuehl" w:hint="cs"/>
          <w:b/>
          <w:bCs/>
          <w:sz w:val="28"/>
          <w:szCs w:val="28"/>
          <w:rtl/>
        </w:rPr>
        <w:t>,</w:t>
      </w:r>
      <w:r w:rsidRPr="00B87489">
        <w:rPr>
          <w:rFonts w:cs="FrankRuehl" w:hint="cs"/>
          <w:b/>
          <w:bCs/>
          <w:sz w:val="28"/>
          <w:szCs w:val="28"/>
          <w:rtl/>
        </w:rPr>
        <w:t xml:space="preserve"> הרי יכול המוחזק לומר </w:t>
      </w:r>
      <w:proofErr w:type="spellStart"/>
      <w:r w:rsidRPr="00B87489">
        <w:rPr>
          <w:rFonts w:cs="FrankRuehl" w:hint="cs"/>
          <w:b/>
          <w:bCs/>
          <w:sz w:val="28"/>
          <w:szCs w:val="28"/>
          <w:rtl/>
        </w:rPr>
        <w:t>קי"ל</w:t>
      </w:r>
      <w:proofErr w:type="spellEnd"/>
      <w:r w:rsidRPr="00B87489">
        <w:rPr>
          <w:rFonts w:cs="FrankRuehl" w:hint="cs"/>
          <w:b/>
          <w:bCs/>
          <w:sz w:val="28"/>
          <w:szCs w:val="28"/>
          <w:rtl/>
        </w:rPr>
        <w:t xml:space="preserve"> כסוברים שאין </w:t>
      </w:r>
      <w:proofErr w:type="spellStart"/>
      <w:r w:rsidRPr="00B87489">
        <w:rPr>
          <w:rFonts w:cs="FrankRuehl" w:hint="cs"/>
          <w:b/>
          <w:bCs/>
          <w:sz w:val="28"/>
          <w:szCs w:val="28"/>
          <w:rtl/>
        </w:rPr>
        <w:t>סיט</w:t>
      </w:r>
      <w:r w:rsidR="00ED357E">
        <w:rPr>
          <w:rFonts w:cs="FrankRuehl" w:hint="cs"/>
          <w:b/>
          <w:bCs/>
          <w:sz w:val="28"/>
          <w:szCs w:val="28"/>
          <w:rtl/>
        </w:rPr>
        <w:t>ו</w:t>
      </w:r>
      <w:r w:rsidRPr="00B87489">
        <w:rPr>
          <w:rFonts w:cs="FrankRuehl" w:hint="cs"/>
          <w:b/>
          <w:bCs/>
          <w:sz w:val="28"/>
          <w:szCs w:val="28"/>
          <w:rtl/>
        </w:rPr>
        <w:t>מתא</w:t>
      </w:r>
      <w:proofErr w:type="spellEnd"/>
      <w:r w:rsidRPr="00B87489">
        <w:rPr>
          <w:rFonts w:cs="FrankRuehl" w:hint="cs"/>
          <w:b/>
          <w:bCs/>
          <w:sz w:val="28"/>
          <w:szCs w:val="28"/>
          <w:rtl/>
        </w:rPr>
        <w:t xml:space="preserve"> מועיל </w:t>
      </w:r>
      <w:proofErr w:type="spellStart"/>
      <w:r w:rsidRPr="00B87489">
        <w:rPr>
          <w:rFonts w:cs="FrankRuehl" w:hint="cs"/>
          <w:b/>
          <w:bCs/>
          <w:sz w:val="28"/>
          <w:szCs w:val="28"/>
          <w:rtl/>
        </w:rPr>
        <w:t>בכה"ג</w:t>
      </w:r>
      <w:proofErr w:type="spellEnd"/>
      <w:r w:rsidRPr="00B87489">
        <w:rPr>
          <w:rFonts w:cs="FrankRuehl" w:hint="cs"/>
          <w:b/>
          <w:bCs/>
          <w:sz w:val="28"/>
          <w:szCs w:val="28"/>
          <w:rtl/>
        </w:rPr>
        <w:t xml:space="preserve">, וכדברי מרן הראשל"צ </w:t>
      </w:r>
      <w:proofErr w:type="spellStart"/>
      <w:r w:rsidRPr="00B87489">
        <w:rPr>
          <w:rFonts w:cs="FrankRuehl" w:hint="cs"/>
          <w:b/>
          <w:bCs/>
          <w:sz w:val="28"/>
          <w:szCs w:val="28"/>
          <w:rtl/>
        </w:rPr>
        <w:t>הגר"ע</w:t>
      </w:r>
      <w:proofErr w:type="spellEnd"/>
      <w:r w:rsidRPr="00B87489">
        <w:rPr>
          <w:rFonts w:cs="FrankRuehl" w:hint="cs"/>
          <w:b/>
          <w:bCs/>
          <w:sz w:val="28"/>
          <w:szCs w:val="28"/>
          <w:rtl/>
        </w:rPr>
        <w:t xml:space="preserve"> יוסף דלעיל. </w:t>
      </w:r>
    </w:p>
    <w:p w14:paraId="0558B19B" w14:textId="28DF3297" w:rsidR="005544FC" w:rsidRPr="00B87489" w:rsidRDefault="005544FC" w:rsidP="005544FC">
      <w:pPr>
        <w:snapToGrid w:val="0"/>
        <w:spacing w:after="120"/>
        <w:ind w:firstLine="397"/>
        <w:jc w:val="both"/>
        <w:rPr>
          <w:rFonts w:cs="FrankRuehl"/>
          <w:b/>
          <w:bCs/>
          <w:sz w:val="28"/>
          <w:szCs w:val="28"/>
          <w:rtl/>
        </w:rPr>
      </w:pPr>
      <w:r w:rsidRPr="00B87489">
        <w:rPr>
          <w:rFonts w:cs="FrankRuehl" w:hint="cs"/>
          <w:b/>
          <w:bCs/>
          <w:sz w:val="28"/>
          <w:szCs w:val="28"/>
          <w:rtl/>
        </w:rPr>
        <w:t>ולמעלה מכך</w:t>
      </w:r>
      <w:r w:rsidR="00ED357E">
        <w:rPr>
          <w:rFonts w:cs="FrankRuehl" w:hint="cs"/>
          <w:b/>
          <w:bCs/>
          <w:sz w:val="28"/>
          <w:szCs w:val="28"/>
          <w:rtl/>
        </w:rPr>
        <w:t>,</w:t>
      </w:r>
      <w:r w:rsidRPr="00B87489">
        <w:rPr>
          <w:rFonts w:cs="FrankRuehl" w:hint="cs"/>
          <w:b/>
          <w:bCs/>
          <w:sz w:val="28"/>
          <w:szCs w:val="28"/>
          <w:rtl/>
        </w:rPr>
        <w:t xml:space="preserve"> כבר ביארתי במקומות אחרים</w:t>
      </w:r>
      <w:r w:rsidR="00ED357E">
        <w:rPr>
          <w:rFonts w:cs="FrankRuehl" w:hint="cs"/>
          <w:b/>
          <w:bCs/>
          <w:sz w:val="28"/>
          <w:szCs w:val="28"/>
          <w:rtl/>
        </w:rPr>
        <w:t>,</w:t>
      </w:r>
      <w:r w:rsidRPr="00B87489">
        <w:rPr>
          <w:rFonts w:cs="FrankRuehl" w:hint="cs"/>
          <w:b/>
          <w:bCs/>
          <w:sz w:val="28"/>
          <w:szCs w:val="28"/>
          <w:rtl/>
        </w:rPr>
        <w:t xml:space="preserve"> כי גם הסוברים שקניין </w:t>
      </w:r>
      <w:proofErr w:type="spellStart"/>
      <w:r w:rsidRPr="00B87489">
        <w:rPr>
          <w:rFonts w:cs="FrankRuehl" w:hint="cs"/>
          <w:b/>
          <w:bCs/>
          <w:sz w:val="28"/>
          <w:szCs w:val="28"/>
          <w:rtl/>
        </w:rPr>
        <w:t>סיטומתא</w:t>
      </w:r>
      <w:proofErr w:type="spellEnd"/>
      <w:r w:rsidRPr="00B87489">
        <w:rPr>
          <w:rFonts w:cs="FrankRuehl" w:hint="cs"/>
          <w:b/>
          <w:bCs/>
          <w:sz w:val="28"/>
          <w:szCs w:val="28"/>
          <w:rtl/>
        </w:rPr>
        <w:t xml:space="preserve"> מועיל מודים </w:t>
      </w:r>
      <w:proofErr w:type="spellStart"/>
      <w:r w:rsidRPr="00B87489">
        <w:rPr>
          <w:rFonts w:cs="FrankRuehl" w:hint="cs"/>
          <w:b/>
          <w:bCs/>
          <w:sz w:val="28"/>
          <w:szCs w:val="28"/>
          <w:rtl/>
        </w:rPr>
        <w:t>דיכול</w:t>
      </w:r>
      <w:proofErr w:type="spellEnd"/>
      <w:r w:rsidRPr="00B87489">
        <w:rPr>
          <w:rFonts w:cs="FrankRuehl" w:hint="cs"/>
          <w:b/>
          <w:bCs/>
          <w:sz w:val="28"/>
          <w:szCs w:val="28"/>
          <w:rtl/>
        </w:rPr>
        <w:t xml:space="preserve"> לחזור בו, ואבאר את שיחתי זו בקצירת האומר.  </w:t>
      </w:r>
    </w:p>
    <w:p w14:paraId="36A22CA0" w14:textId="50BB5257" w:rsidR="005544FC" w:rsidRPr="004F6572" w:rsidRDefault="005544FC" w:rsidP="005544FC">
      <w:pPr>
        <w:snapToGrid w:val="0"/>
        <w:spacing w:after="120"/>
        <w:ind w:firstLine="397"/>
        <w:jc w:val="both"/>
        <w:rPr>
          <w:rFonts w:cs="FrankRuehl"/>
          <w:sz w:val="28"/>
          <w:szCs w:val="28"/>
          <w:rtl/>
        </w:rPr>
      </w:pPr>
      <w:proofErr w:type="spellStart"/>
      <w:r>
        <w:rPr>
          <w:rFonts w:cs="FrankRuehl" w:hint="cs"/>
          <w:sz w:val="28"/>
          <w:szCs w:val="28"/>
          <w:rtl/>
        </w:rPr>
        <w:t>דהנה</w:t>
      </w:r>
      <w:proofErr w:type="spellEnd"/>
      <w:r>
        <w:rPr>
          <w:rFonts w:cs="FrankRuehl" w:hint="cs"/>
          <w:sz w:val="28"/>
          <w:szCs w:val="28"/>
          <w:rtl/>
        </w:rPr>
        <w:t xml:space="preserve"> </w:t>
      </w:r>
      <w:r w:rsidRPr="004F6572">
        <w:rPr>
          <w:rFonts w:cs="FrankRuehl" w:hint="cs"/>
          <w:sz w:val="28"/>
          <w:szCs w:val="28"/>
          <w:rtl/>
        </w:rPr>
        <w:t xml:space="preserve">גם </w:t>
      </w:r>
      <w:r>
        <w:rPr>
          <w:rFonts w:cs="FrankRuehl" w:hint="cs"/>
          <w:sz w:val="28"/>
          <w:szCs w:val="28"/>
          <w:rtl/>
        </w:rPr>
        <w:t>אם</w:t>
      </w:r>
      <w:r w:rsidRPr="004F6572">
        <w:rPr>
          <w:rFonts w:cs="FrankRuehl" w:hint="cs"/>
          <w:sz w:val="28"/>
          <w:szCs w:val="28"/>
          <w:rtl/>
        </w:rPr>
        <w:t xml:space="preserve"> נלך בשיטת </w:t>
      </w:r>
      <w:proofErr w:type="spellStart"/>
      <w:r w:rsidRPr="004F6572">
        <w:rPr>
          <w:rFonts w:cs="FrankRuehl" w:hint="cs"/>
          <w:sz w:val="28"/>
          <w:szCs w:val="28"/>
          <w:rtl/>
        </w:rPr>
        <w:t>המהר"ם</w:t>
      </w:r>
      <w:proofErr w:type="spellEnd"/>
      <w:r w:rsidRPr="004F6572">
        <w:rPr>
          <w:rFonts w:cs="FrankRuehl" w:hint="cs"/>
          <w:sz w:val="28"/>
          <w:szCs w:val="28"/>
          <w:rtl/>
        </w:rPr>
        <w:t xml:space="preserve"> </w:t>
      </w:r>
      <w:proofErr w:type="spellStart"/>
      <w:r w:rsidRPr="004F6572">
        <w:rPr>
          <w:rFonts w:cs="FrankRuehl" w:hint="cs"/>
          <w:sz w:val="28"/>
          <w:szCs w:val="28"/>
          <w:rtl/>
        </w:rPr>
        <w:t>ודעימיה</w:t>
      </w:r>
      <w:proofErr w:type="spellEnd"/>
      <w:r w:rsidRPr="004F6572">
        <w:rPr>
          <w:rFonts w:cs="FrankRuehl" w:hint="cs"/>
          <w:sz w:val="28"/>
          <w:szCs w:val="28"/>
          <w:rtl/>
        </w:rPr>
        <w:t xml:space="preserve"> שהמנהג מועיל להחשיב את הדבר כהתחייבות שמוטל על המתחייב לקיימה, גם בדבר שלא בא לעולם וגם בדבר שאין בו ממש, הנה לשיטת </w:t>
      </w:r>
      <w:proofErr w:type="spellStart"/>
      <w:r w:rsidRPr="004F6572">
        <w:rPr>
          <w:rFonts w:cs="FrankRuehl" w:hint="cs"/>
          <w:sz w:val="28"/>
          <w:szCs w:val="28"/>
          <w:rtl/>
        </w:rPr>
        <w:t>המהר"ם</w:t>
      </w:r>
      <w:proofErr w:type="spellEnd"/>
      <w:r w:rsidRPr="004F6572">
        <w:rPr>
          <w:rFonts w:cs="FrankRuehl" w:hint="cs"/>
          <w:sz w:val="28"/>
          <w:szCs w:val="28"/>
          <w:rtl/>
        </w:rPr>
        <w:t xml:space="preserve"> אם יחזור בו המתחייב </w:t>
      </w:r>
      <w:proofErr w:type="spellStart"/>
      <w:r w:rsidRPr="004F6572">
        <w:rPr>
          <w:rFonts w:cs="FrankRuehl" w:hint="cs"/>
          <w:sz w:val="28"/>
          <w:szCs w:val="28"/>
          <w:rtl/>
        </w:rPr>
        <w:t>הויא</w:t>
      </w:r>
      <w:proofErr w:type="spellEnd"/>
      <w:r w:rsidRPr="004F6572">
        <w:rPr>
          <w:rFonts w:cs="FrankRuehl" w:hint="cs"/>
          <w:sz w:val="28"/>
          <w:szCs w:val="28"/>
          <w:rtl/>
        </w:rPr>
        <w:t xml:space="preserve"> חזרתו חזרה. </w:t>
      </w:r>
      <w:proofErr w:type="spellStart"/>
      <w:r w:rsidRPr="004F6572">
        <w:rPr>
          <w:rFonts w:cs="FrankRuehl" w:hint="cs"/>
          <w:sz w:val="28"/>
          <w:szCs w:val="28"/>
          <w:rtl/>
        </w:rPr>
        <w:t>דהנה</w:t>
      </w:r>
      <w:proofErr w:type="spellEnd"/>
      <w:r w:rsidRPr="004F6572">
        <w:rPr>
          <w:rFonts w:cs="FrankRuehl" w:hint="cs"/>
          <w:sz w:val="28"/>
          <w:szCs w:val="28"/>
          <w:rtl/>
        </w:rPr>
        <w:t xml:space="preserve"> לעיל הבאנו </w:t>
      </w:r>
      <w:proofErr w:type="spellStart"/>
      <w:r w:rsidRPr="004F6572">
        <w:rPr>
          <w:rFonts w:cs="FrankRuehl" w:hint="cs"/>
          <w:sz w:val="28"/>
          <w:szCs w:val="28"/>
          <w:rtl/>
        </w:rPr>
        <w:t>שהמרדכי</w:t>
      </w:r>
      <w:proofErr w:type="spellEnd"/>
      <w:r w:rsidRPr="004F6572">
        <w:rPr>
          <w:rFonts w:cs="FrankRuehl" w:hint="cs"/>
          <w:sz w:val="28"/>
          <w:szCs w:val="28"/>
          <w:rtl/>
        </w:rPr>
        <w:t xml:space="preserve"> </w:t>
      </w:r>
      <w:r w:rsidRPr="00F60D15">
        <w:rPr>
          <w:rFonts w:cs="FrankRuehl" w:hint="cs"/>
          <w:sz w:val="24"/>
          <w:szCs w:val="24"/>
          <w:rtl/>
        </w:rPr>
        <w:t xml:space="preserve">(גיטין סי' </w:t>
      </w:r>
      <w:proofErr w:type="spellStart"/>
      <w:r w:rsidRPr="00F60D15">
        <w:rPr>
          <w:rFonts w:cs="FrankRuehl" w:hint="cs"/>
          <w:sz w:val="24"/>
          <w:szCs w:val="24"/>
          <w:rtl/>
        </w:rPr>
        <w:t>שסג</w:t>
      </w:r>
      <w:proofErr w:type="spellEnd"/>
      <w:r w:rsidRPr="00F60D15">
        <w:rPr>
          <w:rFonts w:cs="FrankRuehl" w:hint="cs"/>
          <w:sz w:val="24"/>
          <w:szCs w:val="24"/>
          <w:rtl/>
        </w:rPr>
        <w:t>)</w:t>
      </w:r>
      <w:r w:rsidRPr="004F6572">
        <w:rPr>
          <w:rFonts w:cs="FrankRuehl" w:hint="cs"/>
          <w:sz w:val="28"/>
          <w:szCs w:val="28"/>
          <w:rtl/>
        </w:rPr>
        <w:t xml:space="preserve"> כתב במפורש בשם </w:t>
      </w:r>
      <w:proofErr w:type="spellStart"/>
      <w:r w:rsidRPr="004F6572">
        <w:rPr>
          <w:rFonts w:cs="FrankRuehl" w:hint="cs"/>
          <w:sz w:val="28"/>
          <w:szCs w:val="28"/>
          <w:rtl/>
        </w:rPr>
        <w:t>המהר"ם</w:t>
      </w:r>
      <w:proofErr w:type="spellEnd"/>
      <w:r w:rsidRPr="004F6572">
        <w:rPr>
          <w:rFonts w:cs="FrankRuehl" w:hint="cs"/>
          <w:sz w:val="28"/>
          <w:szCs w:val="28"/>
          <w:rtl/>
        </w:rPr>
        <w:t xml:space="preserve"> דאם חזר בו הוי חזרתו חזרה. וכן נמצא גם בתשובת </w:t>
      </w:r>
      <w:proofErr w:type="spellStart"/>
      <w:r w:rsidRPr="004F6572">
        <w:rPr>
          <w:rFonts w:cs="FrankRuehl" w:hint="cs"/>
          <w:sz w:val="28"/>
          <w:szCs w:val="28"/>
          <w:rtl/>
        </w:rPr>
        <w:t>המהר"ם</w:t>
      </w:r>
      <w:proofErr w:type="spellEnd"/>
      <w:r w:rsidRPr="004F6572">
        <w:rPr>
          <w:rFonts w:cs="FrankRuehl" w:hint="cs"/>
          <w:sz w:val="28"/>
          <w:szCs w:val="28"/>
          <w:rtl/>
        </w:rPr>
        <w:t xml:space="preserve"> </w:t>
      </w:r>
      <w:proofErr w:type="spellStart"/>
      <w:r w:rsidRPr="004F6572">
        <w:rPr>
          <w:rFonts w:cs="FrankRuehl" w:hint="cs"/>
          <w:sz w:val="28"/>
          <w:szCs w:val="28"/>
          <w:rtl/>
        </w:rPr>
        <w:t>מרוטנבורג</w:t>
      </w:r>
      <w:proofErr w:type="spellEnd"/>
      <w:r w:rsidRPr="004F6572">
        <w:rPr>
          <w:rFonts w:cs="FrankRuehl" w:hint="cs"/>
          <w:sz w:val="28"/>
          <w:szCs w:val="28"/>
          <w:rtl/>
        </w:rPr>
        <w:t xml:space="preserve"> </w:t>
      </w:r>
      <w:r w:rsidRPr="00F60D15">
        <w:rPr>
          <w:rFonts w:cs="FrankRuehl" w:hint="cs"/>
          <w:sz w:val="24"/>
          <w:szCs w:val="24"/>
          <w:rtl/>
        </w:rPr>
        <w:t>(דפוס פראג סי' תתקמט)</w:t>
      </w:r>
      <w:r w:rsidRPr="004F6572">
        <w:rPr>
          <w:rFonts w:cs="FrankRuehl" w:hint="cs"/>
          <w:sz w:val="28"/>
          <w:szCs w:val="28"/>
          <w:rtl/>
        </w:rPr>
        <w:t xml:space="preserve"> שנשאל האם מי שנתן בנו למוהל, והתם איירי במקום שעשה זאת אחר שהבן נולד, מותר לחזור בו, והשיב שלכתחילה אין לחזור בו, אך אם חזר בו חזרתו חזרה, כלשונו:</w:t>
      </w:r>
    </w:p>
    <w:p w14:paraId="0696BB23" w14:textId="0BBB379D"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ואמרי' </w:t>
      </w:r>
      <w:proofErr w:type="spellStart"/>
      <w:r w:rsidRPr="008B6427">
        <w:rPr>
          <w:rFonts w:ascii="Times New Roman" w:hAnsi="Times New Roman" w:cs="FrankRuehl"/>
          <w:i w:val="0"/>
          <w:iCs w:val="0"/>
          <w:color w:val="000000"/>
          <w:kern w:val="28"/>
          <w:szCs w:val="28"/>
          <w:rtl/>
        </w:rPr>
        <w:t>בפ</w:t>
      </w:r>
      <w:proofErr w:type="spellEnd"/>
      <w:r w:rsidRPr="008B6427">
        <w:rPr>
          <w:rFonts w:ascii="Times New Roman" w:hAnsi="Times New Roman" w:cs="FrankRuehl"/>
          <w:i w:val="0"/>
          <w:iCs w:val="0"/>
          <w:color w:val="000000"/>
          <w:kern w:val="28"/>
          <w:szCs w:val="28"/>
          <w:rtl/>
        </w:rPr>
        <w:t xml:space="preserve">' הזהב </w:t>
      </w:r>
      <w:r w:rsidRPr="00F60D15">
        <w:rPr>
          <w:rFonts w:ascii="Times New Roman" w:hAnsi="Times New Roman" w:cs="FrankRuehl"/>
          <w:i w:val="0"/>
          <w:iCs w:val="0"/>
          <w:color w:val="000000"/>
          <w:kern w:val="28"/>
          <w:sz w:val="24"/>
          <w:szCs w:val="24"/>
          <w:rtl/>
        </w:rPr>
        <w:t>(מ"ט ע"א)</w:t>
      </w:r>
      <w:r w:rsidRPr="008B6427">
        <w:rPr>
          <w:rFonts w:ascii="Times New Roman" w:hAnsi="Times New Roman" w:cs="FrankRuehl"/>
          <w:i w:val="0"/>
          <w:iCs w:val="0"/>
          <w:color w:val="000000"/>
          <w:kern w:val="28"/>
          <w:szCs w:val="28"/>
          <w:rtl/>
        </w:rPr>
        <w:t xml:space="preserve"> ישראל שאמר לבן לוי [כור] מעשר יש לך בידי רשאי בן לוי לעשותו תרומה ומעשר על מקום אחר</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ואפי' רבי יוחנן מודה בה</w:t>
      </w:r>
      <w:r w:rsidR="00ED357E">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כיון דמתנה </w:t>
      </w:r>
      <w:proofErr w:type="spellStart"/>
      <w:r w:rsidRPr="008B6427">
        <w:rPr>
          <w:rFonts w:ascii="Times New Roman" w:hAnsi="Times New Roman" w:cs="FrankRuehl"/>
          <w:i w:val="0"/>
          <w:iCs w:val="0"/>
          <w:color w:val="000000"/>
          <w:kern w:val="28"/>
          <w:szCs w:val="28"/>
          <w:rtl/>
        </w:rPr>
        <w:t>מועטת</w:t>
      </w:r>
      <w:proofErr w:type="spellEnd"/>
      <w:r w:rsidRPr="008B6427">
        <w:rPr>
          <w:rFonts w:ascii="Times New Roman" w:hAnsi="Times New Roman" w:cs="FrankRuehl"/>
          <w:i w:val="0"/>
          <w:iCs w:val="0"/>
          <w:color w:val="000000"/>
          <w:kern w:val="28"/>
          <w:szCs w:val="28"/>
          <w:rtl/>
        </w:rPr>
        <w:t xml:space="preserve"> היא דאין לישראל בו אלא טובת הנאה</w:t>
      </w:r>
      <w:r w:rsidR="00ED357E">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סמכה </w:t>
      </w:r>
      <w:proofErr w:type="spellStart"/>
      <w:r w:rsidRPr="008B6427">
        <w:rPr>
          <w:rFonts w:ascii="Times New Roman" w:hAnsi="Times New Roman" w:cs="FrankRuehl"/>
          <w:i w:val="0"/>
          <w:iCs w:val="0"/>
          <w:color w:val="000000"/>
          <w:kern w:val="28"/>
          <w:szCs w:val="28"/>
          <w:rtl/>
        </w:rPr>
        <w:t>דעתא</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דבן</w:t>
      </w:r>
      <w:proofErr w:type="spellEnd"/>
      <w:r w:rsidRPr="008B6427">
        <w:rPr>
          <w:rFonts w:ascii="Times New Roman" w:hAnsi="Times New Roman" w:cs="FrankRuehl"/>
          <w:i w:val="0"/>
          <w:iCs w:val="0"/>
          <w:color w:val="000000"/>
          <w:kern w:val="28"/>
          <w:szCs w:val="28"/>
          <w:rtl/>
        </w:rPr>
        <w:t xml:space="preserve"> לוי ולא מצי </w:t>
      </w:r>
      <w:proofErr w:type="spellStart"/>
      <w:r w:rsidRPr="008B6427">
        <w:rPr>
          <w:rFonts w:ascii="Times New Roman" w:hAnsi="Times New Roman" w:cs="FrankRuehl"/>
          <w:i w:val="0"/>
          <w:iCs w:val="0"/>
          <w:color w:val="000000"/>
          <w:kern w:val="28"/>
          <w:szCs w:val="28"/>
          <w:rtl/>
        </w:rPr>
        <w:t>למיהדר</w:t>
      </w:r>
      <w:proofErr w:type="spellEnd"/>
      <w:r w:rsidRPr="008B6427">
        <w:rPr>
          <w:rFonts w:ascii="Times New Roman" w:hAnsi="Times New Roman" w:cs="FrankRuehl"/>
          <w:i w:val="0"/>
          <w:iCs w:val="0"/>
          <w:color w:val="000000"/>
          <w:kern w:val="28"/>
          <w:szCs w:val="28"/>
          <w:rtl/>
        </w:rPr>
        <w:t xml:space="preserve"> ביה</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ה"נ</w:t>
      </w:r>
      <w:proofErr w:type="spellEnd"/>
      <w:r w:rsidRPr="008B6427">
        <w:rPr>
          <w:rFonts w:ascii="Times New Roman" w:hAnsi="Times New Roman" w:cs="FrankRuehl"/>
          <w:i w:val="0"/>
          <w:iCs w:val="0"/>
          <w:color w:val="000000"/>
          <w:kern w:val="28"/>
          <w:szCs w:val="28"/>
          <w:rtl/>
        </w:rPr>
        <w:t xml:space="preserve"> [אין לו] במילת בנו אלא טובת הנאה ולא מצי </w:t>
      </w:r>
      <w:proofErr w:type="spellStart"/>
      <w:r w:rsidRPr="008B6427">
        <w:rPr>
          <w:rFonts w:ascii="Times New Roman" w:hAnsi="Times New Roman" w:cs="FrankRuehl"/>
          <w:i w:val="0"/>
          <w:iCs w:val="0"/>
          <w:color w:val="000000"/>
          <w:kern w:val="28"/>
          <w:szCs w:val="28"/>
          <w:rtl/>
        </w:rPr>
        <w:t>למיהדר</w:t>
      </w:r>
      <w:proofErr w:type="spellEnd"/>
      <w:r w:rsidRPr="008B6427">
        <w:rPr>
          <w:rFonts w:ascii="Times New Roman" w:hAnsi="Times New Roman" w:cs="FrankRuehl"/>
          <w:i w:val="0"/>
          <w:iCs w:val="0"/>
          <w:color w:val="000000"/>
          <w:kern w:val="28"/>
          <w:szCs w:val="28"/>
          <w:rtl/>
        </w:rPr>
        <w:t xml:space="preserve"> ביה ולתנו לאחר. ואשכחן </w:t>
      </w:r>
      <w:proofErr w:type="spellStart"/>
      <w:r w:rsidRPr="008B6427">
        <w:rPr>
          <w:rFonts w:ascii="Times New Roman" w:hAnsi="Times New Roman" w:cs="FrankRuehl"/>
          <w:i w:val="0"/>
          <w:iCs w:val="0"/>
          <w:color w:val="000000"/>
          <w:kern w:val="28"/>
          <w:szCs w:val="28"/>
          <w:rtl/>
        </w:rPr>
        <w:t>בכה"ג</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בפ</w:t>
      </w:r>
      <w:proofErr w:type="spellEnd"/>
      <w:r w:rsidRPr="008B6427">
        <w:rPr>
          <w:rFonts w:ascii="Times New Roman" w:hAnsi="Times New Roman" w:cs="FrankRuehl"/>
          <w:i w:val="0"/>
          <w:iCs w:val="0"/>
          <w:color w:val="000000"/>
          <w:kern w:val="28"/>
          <w:szCs w:val="28"/>
          <w:rtl/>
        </w:rPr>
        <w:t xml:space="preserve">' יש </w:t>
      </w:r>
      <w:proofErr w:type="spellStart"/>
      <w:r w:rsidRPr="008B6427">
        <w:rPr>
          <w:rFonts w:ascii="Times New Roman" w:hAnsi="Times New Roman" w:cs="FrankRuehl"/>
          <w:i w:val="0"/>
          <w:iCs w:val="0"/>
          <w:color w:val="000000"/>
          <w:kern w:val="28"/>
          <w:szCs w:val="28"/>
          <w:rtl/>
        </w:rPr>
        <w:t>נוחלין</w:t>
      </w:r>
      <w:proofErr w:type="spellEnd"/>
      <w:r w:rsidRPr="008B6427">
        <w:rPr>
          <w:rFonts w:ascii="Times New Roman" w:hAnsi="Times New Roman" w:cs="FrankRuehl"/>
          <w:i w:val="0"/>
          <w:iCs w:val="0"/>
          <w:color w:val="000000"/>
          <w:kern w:val="28"/>
          <w:szCs w:val="28"/>
          <w:rtl/>
        </w:rPr>
        <w:t xml:space="preserve"> </w:t>
      </w:r>
      <w:r w:rsidRPr="00F60D15">
        <w:rPr>
          <w:rFonts w:ascii="Times New Roman" w:hAnsi="Times New Roman" w:cs="FrankRuehl"/>
          <w:i w:val="0"/>
          <w:iCs w:val="0"/>
          <w:color w:val="000000"/>
          <w:kern w:val="28"/>
          <w:sz w:val="24"/>
          <w:szCs w:val="24"/>
          <w:rtl/>
        </w:rPr>
        <w:t>(קכ"ג ע"ב)</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דחשוב</w:t>
      </w:r>
      <w:proofErr w:type="spellEnd"/>
      <w:r w:rsidRPr="008B6427">
        <w:rPr>
          <w:rFonts w:ascii="Times New Roman" w:hAnsi="Times New Roman" w:cs="FrankRuehl"/>
          <w:i w:val="0"/>
          <w:iCs w:val="0"/>
          <w:color w:val="000000"/>
          <w:kern w:val="28"/>
          <w:szCs w:val="28"/>
          <w:rtl/>
        </w:rPr>
        <w:t xml:space="preserve"> מוחזק ולא ראוי </w:t>
      </w:r>
      <w:proofErr w:type="spellStart"/>
      <w:r w:rsidRPr="008B6427">
        <w:rPr>
          <w:rFonts w:ascii="Times New Roman" w:hAnsi="Times New Roman" w:cs="FrankRuehl"/>
          <w:i w:val="0"/>
          <w:iCs w:val="0"/>
          <w:color w:val="000000"/>
          <w:kern w:val="28"/>
          <w:szCs w:val="28"/>
          <w:rtl/>
        </w:rPr>
        <w:t>דבכור</w:t>
      </w:r>
      <w:proofErr w:type="spellEnd"/>
      <w:r w:rsidRPr="008B6427">
        <w:rPr>
          <w:rFonts w:ascii="Times New Roman" w:hAnsi="Times New Roman" w:cs="FrankRuehl"/>
          <w:i w:val="0"/>
          <w:iCs w:val="0"/>
          <w:color w:val="000000"/>
          <w:kern w:val="28"/>
          <w:szCs w:val="28"/>
          <w:rtl/>
        </w:rPr>
        <w:t xml:space="preserve"> נוטל פי שנים אף על גב דלא אתא לידיה דאבוה </w:t>
      </w:r>
      <w:proofErr w:type="spellStart"/>
      <w:r w:rsidRPr="008B6427">
        <w:rPr>
          <w:rFonts w:ascii="Times New Roman" w:hAnsi="Times New Roman" w:cs="FrankRuehl"/>
          <w:i w:val="0"/>
          <w:iCs w:val="0"/>
          <w:color w:val="000000"/>
          <w:kern w:val="28"/>
          <w:szCs w:val="28"/>
          <w:rtl/>
        </w:rPr>
        <w:t>דכיון</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דמכירי</w:t>
      </w:r>
      <w:proofErr w:type="spellEnd"/>
      <w:r w:rsidRPr="008B6427">
        <w:rPr>
          <w:rFonts w:ascii="Times New Roman" w:hAnsi="Times New Roman" w:cs="FrankRuehl"/>
          <w:i w:val="0"/>
          <w:iCs w:val="0"/>
          <w:color w:val="000000"/>
          <w:kern w:val="28"/>
          <w:szCs w:val="28"/>
          <w:rtl/>
        </w:rPr>
        <w:t xml:space="preserve"> כהונה הוי</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r w:rsidRPr="008B6427">
        <w:rPr>
          <w:rFonts w:ascii="Times New Roman" w:hAnsi="Times New Roman" w:cs="FrankRuehl"/>
          <w:b/>
          <w:bCs/>
          <w:i w:val="0"/>
          <w:iCs w:val="0"/>
          <w:color w:val="000000"/>
          <w:kern w:val="28"/>
          <w:szCs w:val="28"/>
          <w:rtl/>
        </w:rPr>
        <w:t xml:space="preserve">מיהו אי הדר בי' פי' </w:t>
      </w:r>
      <w:proofErr w:type="spellStart"/>
      <w:r w:rsidRPr="008B6427">
        <w:rPr>
          <w:rFonts w:ascii="Times New Roman" w:hAnsi="Times New Roman" w:cs="FrankRuehl"/>
          <w:b/>
          <w:bCs/>
          <w:i w:val="0"/>
          <w:iCs w:val="0"/>
          <w:color w:val="000000"/>
          <w:kern w:val="28"/>
          <w:szCs w:val="28"/>
          <w:rtl/>
        </w:rPr>
        <w:t>ריב"ם</w:t>
      </w:r>
      <w:proofErr w:type="spellEnd"/>
      <w:r w:rsidRPr="008B6427">
        <w:rPr>
          <w:rFonts w:ascii="Times New Roman" w:hAnsi="Times New Roman" w:cs="FrankRuehl"/>
          <w:b/>
          <w:bCs/>
          <w:i w:val="0"/>
          <w:iCs w:val="0"/>
          <w:color w:val="000000"/>
          <w:kern w:val="28"/>
          <w:szCs w:val="28"/>
          <w:rtl/>
        </w:rPr>
        <w:t xml:space="preserve"> שאין ב"ד </w:t>
      </w:r>
      <w:proofErr w:type="spellStart"/>
      <w:r w:rsidRPr="008B6427">
        <w:rPr>
          <w:rFonts w:ascii="Times New Roman" w:hAnsi="Times New Roman" w:cs="FrankRuehl"/>
          <w:b/>
          <w:bCs/>
          <w:i w:val="0"/>
          <w:iCs w:val="0"/>
          <w:color w:val="000000"/>
          <w:kern w:val="28"/>
          <w:szCs w:val="28"/>
          <w:rtl/>
        </w:rPr>
        <w:t>יכולין</w:t>
      </w:r>
      <w:proofErr w:type="spellEnd"/>
      <w:r w:rsidRPr="008B6427">
        <w:rPr>
          <w:rFonts w:ascii="Times New Roman" w:hAnsi="Times New Roman" w:cs="FrankRuehl"/>
          <w:b/>
          <w:bCs/>
          <w:i w:val="0"/>
          <w:iCs w:val="0"/>
          <w:color w:val="000000"/>
          <w:kern w:val="28"/>
          <w:szCs w:val="28"/>
          <w:rtl/>
        </w:rPr>
        <w:t xml:space="preserve"> לעכבו מלחזור</w:t>
      </w:r>
      <w:r w:rsidR="00ED357E">
        <w:rPr>
          <w:rFonts w:ascii="Times New Roman" w:hAnsi="Times New Roman" w:cs="FrankRuehl" w:hint="cs"/>
          <w:b/>
          <w:bCs/>
          <w:i w:val="0"/>
          <w:iCs w:val="0"/>
          <w:color w:val="000000"/>
          <w:kern w:val="28"/>
          <w:szCs w:val="28"/>
          <w:rtl/>
        </w:rPr>
        <w:t>,</w:t>
      </w:r>
      <w:r w:rsidRPr="008B6427">
        <w:rPr>
          <w:rFonts w:ascii="Times New Roman" w:hAnsi="Times New Roman" w:cs="FrankRuehl"/>
          <w:b/>
          <w:bCs/>
          <w:i w:val="0"/>
          <w:iCs w:val="0"/>
          <w:color w:val="000000"/>
          <w:kern w:val="28"/>
          <w:szCs w:val="28"/>
          <w:rtl/>
        </w:rPr>
        <w:t xml:space="preserve"> אבל הוא עובר משום </w:t>
      </w:r>
      <w:r w:rsidR="00ED357E">
        <w:rPr>
          <w:rFonts w:ascii="Times New Roman" w:hAnsi="Times New Roman" w:cs="FrankRuehl" w:hint="cs"/>
          <w:b/>
          <w:bCs/>
          <w:i w:val="0"/>
          <w:iCs w:val="0"/>
          <w:color w:val="000000"/>
          <w:kern w:val="28"/>
          <w:szCs w:val="28"/>
          <w:rtl/>
        </w:rPr>
        <w:t>"</w:t>
      </w:r>
      <w:r w:rsidRPr="008B6427">
        <w:rPr>
          <w:rFonts w:ascii="Times New Roman" w:hAnsi="Times New Roman" w:cs="FrankRuehl"/>
          <w:b/>
          <w:bCs/>
          <w:i w:val="0"/>
          <w:iCs w:val="0"/>
          <w:color w:val="000000"/>
          <w:kern w:val="28"/>
          <w:szCs w:val="28"/>
          <w:rtl/>
        </w:rPr>
        <w:t>שארית ישראל לא יעשו עולה ולא ידברו כזב</w:t>
      </w:r>
      <w:r w:rsidR="00ED357E">
        <w:rPr>
          <w:rFonts w:ascii="Times New Roman" w:hAnsi="Times New Roman" w:cs="FrankRuehl" w:hint="cs"/>
          <w:b/>
          <w:bCs/>
          <w:i w:val="0"/>
          <w:iCs w:val="0"/>
          <w:color w:val="000000"/>
          <w:kern w:val="28"/>
          <w:szCs w:val="28"/>
          <w:rtl/>
        </w:rPr>
        <w:t>"</w:t>
      </w:r>
      <w:r w:rsidRPr="008B6427">
        <w:rPr>
          <w:rFonts w:ascii="Times New Roman" w:hAnsi="Times New Roman" w:cs="FrankRuehl"/>
          <w:b/>
          <w:bCs/>
          <w:i w:val="0"/>
          <w:iCs w:val="0"/>
          <w:color w:val="000000"/>
          <w:kern w:val="28"/>
          <w:szCs w:val="28"/>
          <w:rtl/>
        </w:rPr>
        <w:t xml:space="preserve"> ומותר לקרותו רשע.</w:t>
      </w:r>
      <w:r w:rsidRPr="008B6427">
        <w:rPr>
          <w:rFonts w:ascii="Times New Roman" w:hAnsi="Times New Roman" w:cs="FrankRuehl"/>
          <w:i w:val="0"/>
          <w:iCs w:val="0"/>
          <w:color w:val="000000"/>
          <w:kern w:val="28"/>
          <w:szCs w:val="28"/>
          <w:rtl/>
        </w:rPr>
        <w:t xml:space="preserve"> ושלום מאיר </w:t>
      </w:r>
      <w:proofErr w:type="spellStart"/>
      <w:r w:rsidRPr="008B6427">
        <w:rPr>
          <w:rFonts w:ascii="Times New Roman" w:hAnsi="Times New Roman" w:cs="FrankRuehl"/>
          <w:i w:val="0"/>
          <w:iCs w:val="0"/>
          <w:color w:val="000000"/>
          <w:kern w:val="28"/>
          <w:szCs w:val="28"/>
          <w:rtl/>
        </w:rPr>
        <w:t>ב"ר</w:t>
      </w:r>
      <w:proofErr w:type="spellEnd"/>
      <w:r w:rsidRPr="008B6427">
        <w:rPr>
          <w:rFonts w:ascii="Times New Roman" w:hAnsi="Times New Roman" w:cs="FrankRuehl"/>
          <w:i w:val="0"/>
          <w:iCs w:val="0"/>
          <w:color w:val="000000"/>
          <w:kern w:val="28"/>
          <w:szCs w:val="28"/>
          <w:rtl/>
        </w:rPr>
        <w:t xml:space="preserve"> ברוך</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w:t>
      </w:r>
    </w:p>
    <w:p w14:paraId="5F95EC5A"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וכן העלה בדרכי משה </w:t>
      </w:r>
      <w:r w:rsidRPr="00F60D15">
        <w:rPr>
          <w:rFonts w:cs="FrankRuehl" w:hint="cs"/>
          <w:sz w:val="24"/>
          <w:szCs w:val="24"/>
          <w:rtl/>
        </w:rPr>
        <w:t xml:space="preserve">(יו"ד </w:t>
      </w:r>
      <w:r w:rsidRPr="00F60D15">
        <w:rPr>
          <w:rFonts w:cs="FrankRuehl"/>
          <w:sz w:val="24"/>
          <w:szCs w:val="24"/>
          <w:rtl/>
        </w:rPr>
        <w:t xml:space="preserve">סי' </w:t>
      </w:r>
      <w:proofErr w:type="spellStart"/>
      <w:r w:rsidRPr="00F60D15">
        <w:rPr>
          <w:rFonts w:cs="FrankRuehl"/>
          <w:sz w:val="24"/>
          <w:szCs w:val="24"/>
          <w:rtl/>
        </w:rPr>
        <w:t>רסד</w:t>
      </w:r>
      <w:proofErr w:type="spellEnd"/>
      <w:r w:rsidRPr="00F60D15">
        <w:rPr>
          <w:rFonts w:cs="FrankRuehl" w:hint="cs"/>
          <w:sz w:val="24"/>
          <w:szCs w:val="24"/>
          <w:rtl/>
        </w:rPr>
        <w:t xml:space="preserve"> אות ג)</w:t>
      </w:r>
      <w:r w:rsidRPr="004F6572">
        <w:rPr>
          <w:rFonts w:cs="FrankRuehl" w:hint="cs"/>
          <w:sz w:val="28"/>
          <w:szCs w:val="28"/>
          <w:rtl/>
        </w:rPr>
        <w:t xml:space="preserve"> </w:t>
      </w:r>
      <w:proofErr w:type="spellStart"/>
      <w:r w:rsidRPr="004F6572">
        <w:rPr>
          <w:rFonts w:cs="FrankRuehl" w:hint="cs"/>
          <w:sz w:val="28"/>
          <w:szCs w:val="28"/>
          <w:rtl/>
        </w:rPr>
        <w:t>דלכתחילה</w:t>
      </w:r>
      <w:proofErr w:type="spellEnd"/>
      <w:r w:rsidRPr="004F6572">
        <w:rPr>
          <w:rFonts w:cs="FrankRuehl" w:hint="cs"/>
          <w:sz w:val="28"/>
          <w:szCs w:val="28"/>
          <w:rtl/>
        </w:rPr>
        <w:t xml:space="preserve"> לא יחזור ומיהו אם חזר הוי חזרה, וכן כתב גם בהגהתו </w:t>
      </w:r>
      <w:proofErr w:type="spellStart"/>
      <w:r w:rsidRPr="004F6572">
        <w:rPr>
          <w:rFonts w:cs="FrankRuehl" w:hint="cs"/>
          <w:sz w:val="28"/>
          <w:szCs w:val="28"/>
          <w:rtl/>
        </w:rPr>
        <w:t>לשו"ע</w:t>
      </w:r>
      <w:proofErr w:type="spellEnd"/>
      <w:r w:rsidRPr="004F6572">
        <w:rPr>
          <w:rFonts w:cs="FrankRuehl" w:hint="cs"/>
          <w:sz w:val="28"/>
          <w:szCs w:val="28"/>
          <w:rtl/>
        </w:rPr>
        <w:t xml:space="preserve"> </w:t>
      </w:r>
      <w:r w:rsidRPr="00F60D15">
        <w:rPr>
          <w:rFonts w:cs="FrankRuehl" w:hint="cs"/>
          <w:sz w:val="24"/>
          <w:szCs w:val="24"/>
          <w:rtl/>
        </w:rPr>
        <w:t>(שם סעי' א)</w:t>
      </w:r>
      <w:r w:rsidRPr="004F6572">
        <w:rPr>
          <w:rFonts w:cs="FrankRuehl" w:hint="cs"/>
          <w:sz w:val="28"/>
          <w:szCs w:val="28"/>
          <w:rtl/>
        </w:rPr>
        <w:t xml:space="preserve"> שאם נתנו לאחד אסור לחזור בו מיהו אם חזר בו הוי חזרה, ואין מועיל בזה קיבול קנין, וכ"כ </w:t>
      </w:r>
      <w:proofErr w:type="spellStart"/>
      <w:r w:rsidRPr="004F6572">
        <w:rPr>
          <w:rFonts w:cs="FrankRuehl" w:hint="cs"/>
          <w:sz w:val="28"/>
          <w:szCs w:val="28"/>
          <w:rtl/>
        </w:rPr>
        <w:t>הט"ז</w:t>
      </w:r>
      <w:proofErr w:type="spellEnd"/>
      <w:r w:rsidRPr="004F6572">
        <w:rPr>
          <w:rFonts w:cs="FrankRuehl" w:hint="cs"/>
          <w:sz w:val="28"/>
          <w:szCs w:val="28"/>
          <w:rtl/>
        </w:rPr>
        <w:t xml:space="preserve"> </w:t>
      </w:r>
      <w:r w:rsidRPr="00F60D15">
        <w:rPr>
          <w:rFonts w:cs="FrankRuehl" w:hint="cs"/>
          <w:sz w:val="24"/>
          <w:szCs w:val="24"/>
          <w:rtl/>
        </w:rPr>
        <w:t xml:space="preserve">(שם </w:t>
      </w:r>
      <w:proofErr w:type="spellStart"/>
      <w:r w:rsidRPr="00F60D15">
        <w:rPr>
          <w:rFonts w:cs="FrankRuehl" w:hint="cs"/>
          <w:sz w:val="24"/>
          <w:szCs w:val="24"/>
          <w:rtl/>
        </w:rPr>
        <w:t>סק"ו</w:t>
      </w:r>
      <w:proofErr w:type="spellEnd"/>
      <w:r w:rsidRPr="00F60D15">
        <w:rPr>
          <w:rFonts w:cs="FrankRuehl" w:hint="cs"/>
          <w:sz w:val="24"/>
          <w:szCs w:val="24"/>
          <w:rtl/>
        </w:rPr>
        <w:t>)</w:t>
      </w:r>
      <w:r w:rsidRPr="004F6572">
        <w:rPr>
          <w:rFonts w:cs="FrankRuehl" w:hint="cs"/>
          <w:sz w:val="28"/>
          <w:szCs w:val="28"/>
          <w:rtl/>
        </w:rPr>
        <w:t xml:space="preserve"> </w:t>
      </w:r>
      <w:proofErr w:type="spellStart"/>
      <w:r w:rsidRPr="004F6572">
        <w:rPr>
          <w:rFonts w:cs="FrankRuehl" w:hint="cs"/>
          <w:sz w:val="28"/>
          <w:szCs w:val="28"/>
          <w:rtl/>
        </w:rPr>
        <w:t>והש"ך</w:t>
      </w:r>
      <w:proofErr w:type="spellEnd"/>
      <w:r w:rsidRPr="004F6572">
        <w:rPr>
          <w:rFonts w:cs="FrankRuehl" w:hint="cs"/>
          <w:sz w:val="28"/>
          <w:szCs w:val="28"/>
          <w:rtl/>
        </w:rPr>
        <w:t xml:space="preserve"> </w:t>
      </w:r>
      <w:r w:rsidRPr="00F60D15">
        <w:rPr>
          <w:rFonts w:cs="FrankRuehl" w:hint="cs"/>
          <w:sz w:val="24"/>
          <w:szCs w:val="24"/>
          <w:rtl/>
        </w:rPr>
        <w:t>(</w:t>
      </w:r>
      <w:proofErr w:type="spellStart"/>
      <w:r w:rsidRPr="00F60D15">
        <w:rPr>
          <w:rFonts w:cs="FrankRuehl" w:hint="cs"/>
          <w:sz w:val="24"/>
          <w:szCs w:val="24"/>
          <w:rtl/>
        </w:rPr>
        <w:t>סק"ז</w:t>
      </w:r>
      <w:proofErr w:type="spellEnd"/>
      <w:r w:rsidRPr="00F60D15">
        <w:rPr>
          <w:rFonts w:cs="FrankRuehl" w:hint="cs"/>
          <w:sz w:val="24"/>
          <w:szCs w:val="24"/>
          <w:rtl/>
        </w:rPr>
        <w:t>)</w:t>
      </w:r>
      <w:r w:rsidRPr="004F6572">
        <w:rPr>
          <w:rFonts w:cs="FrankRuehl" w:hint="cs"/>
          <w:sz w:val="28"/>
          <w:szCs w:val="28"/>
          <w:rtl/>
        </w:rPr>
        <w:t xml:space="preserve">.  </w:t>
      </w:r>
    </w:p>
    <w:p w14:paraId="15993335" w14:textId="1D11BCDC"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ורק מה שיש לדון הוא האם יש בחזרתו משום מחוסר אמנה. שכן </w:t>
      </w:r>
      <w:proofErr w:type="spellStart"/>
      <w:r w:rsidRPr="004F6572">
        <w:rPr>
          <w:rFonts w:cs="FrankRuehl" w:hint="cs"/>
          <w:sz w:val="28"/>
          <w:szCs w:val="28"/>
          <w:rtl/>
        </w:rPr>
        <w:t>המהר"ם</w:t>
      </w:r>
      <w:proofErr w:type="spellEnd"/>
      <w:r w:rsidRPr="004F6572">
        <w:rPr>
          <w:rFonts w:cs="FrankRuehl" w:hint="cs"/>
          <w:sz w:val="28"/>
          <w:szCs w:val="28"/>
          <w:rtl/>
        </w:rPr>
        <w:t xml:space="preserve"> בתשובתו </w:t>
      </w:r>
      <w:proofErr w:type="spellStart"/>
      <w:r w:rsidRPr="004F6572">
        <w:rPr>
          <w:rFonts w:cs="FrankRuehl" w:hint="cs"/>
          <w:sz w:val="28"/>
          <w:szCs w:val="28"/>
          <w:rtl/>
        </w:rPr>
        <w:t>הנז"ל</w:t>
      </w:r>
      <w:proofErr w:type="spellEnd"/>
      <w:r w:rsidRPr="004F6572">
        <w:rPr>
          <w:rFonts w:cs="FrankRuehl" w:hint="cs"/>
          <w:sz w:val="28"/>
          <w:szCs w:val="28"/>
          <w:rtl/>
        </w:rPr>
        <w:t xml:space="preserve"> במי שאחר לידת הבן נדרו למוהל כתב שאף שאין בי"ד יכולים לעכבו מלחזור "אבל הוא עובר משום שארית ישראל לא יעשו עוולה ולא ידברו כזב ומותר לקרותו רשע". ובדרכי משה הארוך </w:t>
      </w:r>
      <w:r w:rsidRPr="00F60D15">
        <w:rPr>
          <w:rFonts w:cs="FrankRuehl" w:hint="cs"/>
          <w:sz w:val="24"/>
          <w:szCs w:val="24"/>
          <w:rtl/>
        </w:rPr>
        <w:t>(אות ד)</w:t>
      </w:r>
      <w:r w:rsidRPr="004F6572">
        <w:rPr>
          <w:rFonts w:cs="FrankRuehl" w:hint="cs"/>
          <w:sz w:val="28"/>
          <w:szCs w:val="28"/>
          <w:rtl/>
        </w:rPr>
        <w:t xml:space="preserve"> כתב שאף </w:t>
      </w:r>
      <w:proofErr w:type="spellStart"/>
      <w:r w:rsidRPr="004F6572">
        <w:rPr>
          <w:rFonts w:cs="FrankRuehl" w:hint="cs"/>
          <w:sz w:val="28"/>
          <w:szCs w:val="28"/>
          <w:rtl/>
        </w:rPr>
        <w:t>שהרא"ש</w:t>
      </w:r>
      <w:proofErr w:type="spellEnd"/>
      <w:r w:rsidRPr="004F6572">
        <w:rPr>
          <w:rFonts w:cs="FrankRuehl" w:hint="cs"/>
          <w:sz w:val="28"/>
          <w:szCs w:val="28"/>
          <w:rtl/>
        </w:rPr>
        <w:t xml:space="preserve"> </w:t>
      </w:r>
      <w:r w:rsidRPr="00F60D15">
        <w:rPr>
          <w:rFonts w:cs="FrankRuehl" w:hint="cs"/>
          <w:sz w:val="24"/>
          <w:szCs w:val="24"/>
          <w:rtl/>
        </w:rPr>
        <w:t xml:space="preserve">(כלל </w:t>
      </w:r>
      <w:proofErr w:type="spellStart"/>
      <w:r w:rsidRPr="00F60D15">
        <w:rPr>
          <w:rFonts w:cs="FrankRuehl" w:hint="cs"/>
          <w:sz w:val="24"/>
          <w:szCs w:val="24"/>
          <w:rtl/>
        </w:rPr>
        <w:t>יב</w:t>
      </w:r>
      <w:proofErr w:type="spellEnd"/>
      <w:r w:rsidRPr="00F60D15">
        <w:rPr>
          <w:rFonts w:cs="FrankRuehl" w:hint="cs"/>
          <w:sz w:val="24"/>
          <w:szCs w:val="24"/>
          <w:rtl/>
        </w:rPr>
        <w:t>)</w:t>
      </w:r>
      <w:r w:rsidRPr="004F6572">
        <w:rPr>
          <w:rFonts w:cs="FrankRuehl" w:hint="cs"/>
          <w:sz w:val="28"/>
          <w:szCs w:val="28"/>
          <w:rtl/>
        </w:rPr>
        <w:t xml:space="preserve"> כתב שיכול לחזור בו</w:t>
      </w:r>
      <w:r w:rsidR="00ED357E">
        <w:rPr>
          <w:rFonts w:cs="FrankRuehl" w:hint="cs"/>
          <w:sz w:val="28"/>
          <w:szCs w:val="28"/>
          <w:rtl/>
        </w:rPr>
        <w:t>,</w:t>
      </w:r>
      <w:r w:rsidRPr="004F6572">
        <w:rPr>
          <w:rFonts w:cs="FrankRuehl" w:hint="cs"/>
          <w:sz w:val="28"/>
          <w:szCs w:val="28"/>
          <w:rtl/>
        </w:rPr>
        <w:t xml:space="preserve"> </w:t>
      </w:r>
      <w:r w:rsidRPr="00F60D15">
        <w:rPr>
          <w:rFonts w:cs="FrankRuehl" w:hint="cs"/>
          <w:sz w:val="24"/>
          <w:szCs w:val="24"/>
          <w:rtl/>
        </w:rPr>
        <w:t xml:space="preserve">(וכפי שהבאנו לעיל </w:t>
      </w:r>
      <w:proofErr w:type="spellStart"/>
      <w:r w:rsidRPr="00F60D15">
        <w:rPr>
          <w:rFonts w:cs="FrankRuehl" w:hint="cs"/>
          <w:sz w:val="24"/>
          <w:szCs w:val="24"/>
          <w:rtl/>
        </w:rPr>
        <w:t>דאיירי</w:t>
      </w:r>
      <w:proofErr w:type="spellEnd"/>
      <w:r w:rsidRPr="00F60D15">
        <w:rPr>
          <w:rFonts w:cs="FrankRuehl" w:hint="cs"/>
          <w:sz w:val="24"/>
          <w:szCs w:val="24"/>
          <w:rtl/>
        </w:rPr>
        <w:t xml:space="preserve"> במקום שלא עשה מעשה לשם קנין ושלא נתפשט המנהג לקנות בהכי)</w:t>
      </w:r>
      <w:r w:rsidR="00ED357E">
        <w:rPr>
          <w:rFonts w:cs="FrankRuehl" w:hint="cs"/>
          <w:sz w:val="28"/>
          <w:szCs w:val="28"/>
          <w:rtl/>
        </w:rPr>
        <w:t>,</w:t>
      </w:r>
      <w:r w:rsidRPr="004F6572">
        <w:rPr>
          <w:rFonts w:cs="FrankRuehl" w:hint="cs"/>
          <w:sz w:val="28"/>
          <w:szCs w:val="28"/>
          <w:rtl/>
        </w:rPr>
        <w:t xml:space="preserve"> אפשר דלא </w:t>
      </w:r>
      <w:proofErr w:type="spellStart"/>
      <w:r w:rsidRPr="004F6572">
        <w:rPr>
          <w:rFonts w:cs="FrankRuehl" w:hint="cs"/>
          <w:sz w:val="28"/>
          <w:szCs w:val="28"/>
          <w:rtl/>
        </w:rPr>
        <w:t>קאמר</w:t>
      </w:r>
      <w:proofErr w:type="spellEnd"/>
      <w:r w:rsidRPr="004F6572">
        <w:rPr>
          <w:rFonts w:cs="FrankRuehl" w:hint="cs"/>
          <w:sz w:val="28"/>
          <w:szCs w:val="28"/>
          <w:rtl/>
        </w:rPr>
        <w:t xml:space="preserve"> אלא דאין בי"ד יכולים </w:t>
      </w:r>
      <w:proofErr w:type="spellStart"/>
      <w:r w:rsidRPr="004F6572">
        <w:rPr>
          <w:rFonts w:cs="FrankRuehl" w:hint="cs"/>
          <w:sz w:val="28"/>
          <w:szCs w:val="28"/>
          <w:rtl/>
        </w:rPr>
        <w:t>לכוף</w:t>
      </w:r>
      <w:proofErr w:type="spellEnd"/>
      <w:r w:rsidRPr="004F6572">
        <w:rPr>
          <w:rFonts w:cs="FrankRuehl" w:hint="cs"/>
          <w:sz w:val="28"/>
          <w:szCs w:val="28"/>
          <w:rtl/>
        </w:rPr>
        <w:t xml:space="preserve"> שלא יחזור</w:t>
      </w:r>
      <w:r w:rsidR="00ED357E">
        <w:rPr>
          <w:rFonts w:cs="FrankRuehl" w:hint="cs"/>
          <w:sz w:val="28"/>
          <w:szCs w:val="28"/>
          <w:rtl/>
        </w:rPr>
        <w:t>,</w:t>
      </w:r>
      <w:r w:rsidRPr="004F6572">
        <w:rPr>
          <w:rFonts w:cs="FrankRuehl" w:hint="cs"/>
          <w:sz w:val="28"/>
          <w:szCs w:val="28"/>
          <w:rtl/>
        </w:rPr>
        <w:t xml:space="preserve"> אבל מ"מ מודה לדברי </w:t>
      </w:r>
      <w:proofErr w:type="spellStart"/>
      <w:r w:rsidRPr="004F6572">
        <w:rPr>
          <w:rFonts w:cs="FrankRuehl" w:hint="cs"/>
          <w:sz w:val="28"/>
          <w:szCs w:val="28"/>
          <w:rtl/>
        </w:rPr>
        <w:t>מהר"ם</w:t>
      </w:r>
      <w:proofErr w:type="spellEnd"/>
      <w:r w:rsidRPr="004F6572">
        <w:rPr>
          <w:rFonts w:cs="FrankRuehl" w:hint="cs"/>
          <w:sz w:val="28"/>
          <w:szCs w:val="28"/>
          <w:rtl/>
        </w:rPr>
        <w:t xml:space="preserve"> דאית ביה משום </w:t>
      </w:r>
      <w:r w:rsidR="00ED357E">
        <w:rPr>
          <w:rFonts w:cs="FrankRuehl" w:hint="cs"/>
          <w:sz w:val="28"/>
          <w:szCs w:val="28"/>
          <w:rtl/>
        </w:rPr>
        <w:t>"</w:t>
      </w:r>
      <w:r w:rsidRPr="004F6572">
        <w:rPr>
          <w:rFonts w:cs="FrankRuehl" w:hint="cs"/>
          <w:sz w:val="28"/>
          <w:szCs w:val="28"/>
          <w:rtl/>
        </w:rPr>
        <w:t>שארית ישראל לא יעשו עוולה</w:t>
      </w:r>
      <w:r w:rsidR="00ED357E">
        <w:rPr>
          <w:rFonts w:cs="FrankRuehl" w:hint="cs"/>
          <w:sz w:val="28"/>
          <w:szCs w:val="28"/>
          <w:rtl/>
        </w:rPr>
        <w:t>"</w:t>
      </w:r>
      <w:r w:rsidRPr="004F6572">
        <w:rPr>
          <w:rFonts w:cs="FrankRuehl" w:hint="cs"/>
          <w:sz w:val="28"/>
          <w:szCs w:val="28"/>
          <w:rtl/>
        </w:rPr>
        <w:t xml:space="preserve">, וכ"כ גם </w:t>
      </w:r>
      <w:proofErr w:type="spellStart"/>
      <w:r w:rsidRPr="004F6572">
        <w:rPr>
          <w:rFonts w:cs="FrankRuehl" w:hint="cs"/>
          <w:sz w:val="28"/>
          <w:szCs w:val="28"/>
          <w:rtl/>
        </w:rPr>
        <w:t>הש"ך</w:t>
      </w:r>
      <w:proofErr w:type="spellEnd"/>
      <w:r w:rsidRPr="004F6572">
        <w:rPr>
          <w:rFonts w:cs="FrankRuehl" w:hint="cs"/>
          <w:sz w:val="28"/>
          <w:szCs w:val="28"/>
          <w:rtl/>
        </w:rPr>
        <w:t xml:space="preserve"> </w:t>
      </w:r>
      <w:r w:rsidRPr="00F60D15">
        <w:rPr>
          <w:rFonts w:cs="FrankRuehl" w:hint="cs"/>
          <w:sz w:val="24"/>
          <w:szCs w:val="24"/>
          <w:rtl/>
        </w:rPr>
        <w:t xml:space="preserve">(שם </w:t>
      </w:r>
      <w:proofErr w:type="spellStart"/>
      <w:r w:rsidRPr="00F60D15">
        <w:rPr>
          <w:rFonts w:cs="FrankRuehl" w:hint="cs"/>
          <w:sz w:val="24"/>
          <w:szCs w:val="24"/>
          <w:rtl/>
        </w:rPr>
        <w:t>סק"ז</w:t>
      </w:r>
      <w:proofErr w:type="spellEnd"/>
      <w:r w:rsidRPr="00F60D15">
        <w:rPr>
          <w:rFonts w:cs="FrankRuehl" w:hint="cs"/>
          <w:sz w:val="24"/>
          <w:szCs w:val="24"/>
          <w:rtl/>
        </w:rPr>
        <w:t>)</w:t>
      </w:r>
      <w:r w:rsidRPr="004F6572">
        <w:rPr>
          <w:rFonts w:cs="FrankRuehl" w:hint="cs"/>
          <w:sz w:val="28"/>
          <w:szCs w:val="28"/>
          <w:rtl/>
        </w:rPr>
        <w:t xml:space="preserve">. </w:t>
      </w:r>
    </w:p>
    <w:p w14:paraId="314E2B0E" w14:textId="75BE9CD2"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וכ"כ </w:t>
      </w:r>
      <w:proofErr w:type="spellStart"/>
      <w:r w:rsidRPr="004F6572">
        <w:rPr>
          <w:rFonts w:cs="FrankRuehl" w:hint="cs"/>
          <w:sz w:val="28"/>
          <w:szCs w:val="28"/>
          <w:rtl/>
        </w:rPr>
        <w:t>בכיוצא</w:t>
      </w:r>
      <w:proofErr w:type="spellEnd"/>
      <w:r w:rsidRPr="004F6572">
        <w:rPr>
          <w:rFonts w:cs="FrankRuehl" w:hint="cs"/>
          <w:sz w:val="28"/>
          <w:szCs w:val="28"/>
          <w:rtl/>
        </w:rPr>
        <w:t xml:space="preserve"> בזה גם החתם סופר </w:t>
      </w:r>
      <w:r w:rsidRPr="00F60D15">
        <w:rPr>
          <w:rFonts w:cs="FrankRuehl" w:hint="cs"/>
          <w:sz w:val="24"/>
          <w:szCs w:val="24"/>
          <w:rtl/>
        </w:rPr>
        <w:t>(יורה דעה סי' רמו)</w:t>
      </w:r>
      <w:r w:rsidRPr="004F6572">
        <w:rPr>
          <w:rFonts w:cs="FrankRuehl" w:hint="cs"/>
          <w:sz w:val="28"/>
          <w:szCs w:val="28"/>
          <w:rtl/>
        </w:rPr>
        <w:t xml:space="preserve">, שנשאל במי שהבטיח בנו למוהל אם יכול לחזור בו, ותחילה הביא את דברי המרדכי בסוף פ' כל הגט </w:t>
      </w:r>
      <w:r w:rsidRPr="00F60D15">
        <w:rPr>
          <w:rFonts w:cs="FrankRuehl" w:hint="cs"/>
          <w:sz w:val="24"/>
          <w:szCs w:val="24"/>
          <w:rtl/>
        </w:rPr>
        <w:t>(הובא לעיל)</w:t>
      </w:r>
      <w:r w:rsidRPr="004F6572">
        <w:rPr>
          <w:rFonts w:cs="FrankRuehl" w:hint="cs"/>
          <w:sz w:val="28"/>
          <w:szCs w:val="28"/>
          <w:rtl/>
        </w:rPr>
        <w:t xml:space="preserve"> שכתב ד</w:t>
      </w:r>
      <w:r w:rsidRPr="004F6572">
        <w:rPr>
          <w:rFonts w:cs="FrankRuehl"/>
          <w:sz w:val="28"/>
          <w:szCs w:val="28"/>
          <w:rtl/>
        </w:rPr>
        <w:t xml:space="preserve">לא מצי </w:t>
      </w:r>
      <w:proofErr w:type="spellStart"/>
      <w:r w:rsidRPr="004F6572">
        <w:rPr>
          <w:rFonts w:cs="FrankRuehl"/>
          <w:sz w:val="28"/>
          <w:szCs w:val="28"/>
          <w:rtl/>
        </w:rPr>
        <w:t>למיהדר</w:t>
      </w:r>
      <w:proofErr w:type="spellEnd"/>
      <w:r w:rsidRPr="004F6572">
        <w:rPr>
          <w:rFonts w:cs="FrankRuehl"/>
          <w:sz w:val="28"/>
          <w:szCs w:val="28"/>
          <w:rtl/>
        </w:rPr>
        <w:t xml:space="preserve"> בי</w:t>
      </w:r>
      <w:r w:rsidRPr="004F6572">
        <w:rPr>
          <w:rFonts w:cs="FrankRuehl" w:hint="cs"/>
          <w:sz w:val="28"/>
          <w:szCs w:val="28"/>
          <w:rtl/>
        </w:rPr>
        <w:t>ה</w:t>
      </w:r>
      <w:r w:rsidRPr="004F6572">
        <w:rPr>
          <w:rFonts w:cs="FrankRuehl"/>
          <w:sz w:val="28"/>
          <w:szCs w:val="28"/>
          <w:rtl/>
        </w:rPr>
        <w:t xml:space="preserve"> משום דהוה כמו מכירי כהונה</w:t>
      </w:r>
      <w:r w:rsidR="00ED357E">
        <w:rPr>
          <w:rFonts w:cs="FrankRuehl" w:hint="cs"/>
          <w:sz w:val="28"/>
          <w:szCs w:val="28"/>
          <w:rtl/>
        </w:rPr>
        <w:t>,</w:t>
      </w:r>
      <w:r w:rsidRPr="004F6572">
        <w:rPr>
          <w:rFonts w:cs="FrankRuehl"/>
          <w:sz w:val="28"/>
          <w:szCs w:val="28"/>
          <w:rtl/>
        </w:rPr>
        <w:t xml:space="preserve"> </w:t>
      </w:r>
      <w:proofErr w:type="spellStart"/>
      <w:r w:rsidRPr="004F6572">
        <w:rPr>
          <w:rFonts w:cs="FrankRuehl"/>
          <w:sz w:val="28"/>
          <w:szCs w:val="28"/>
          <w:rtl/>
        </w:rPr>
        <w:t>דטובת</w:t>
      </w:r>
      <w:proofErr w:type="spellEnd"/>
      <w:r w:rsidRPr="004F6572">
        <w:rPr>
          <w:rFonts w:cs="FrankRuehl"/>
          <w:sz w:val="28"/>
          <w:szCs w:val="28"/>
          <w:rtl/>
        </w:rPr>
        <w:t xml:space="preserve"> הנאה בעלמא לבעלים </w:t>
      </w:r>
      <w:proofErr w:type="spellStart"/>
      <w:r w:rsidRPr="004F6572">
        <w:rPr>
          <w:rFonts w:cs="FrankRuehl"/>
          <w:sz w:val="28"/>
          <w:szCs w:val="28"/>
          <w:rtl/>
        </w:rPr>
        <w:t>והוה</w:t>
      </w:r>
      <w:proofErr w:type="spellEnd"/>
      <w:r w:rsidRPr="004F6572">
        <w:rPr>
          <w:rFonts w:cs="FrankRuehl"/>
          <w:sz w:val="28"/>
          <w:szCs w:val="28"/>
          <w:rtl/>
        </w:rPr>
        <w:t xml:space="preserve"> מתנה </w:t>
      </w:r>
      <w:proofErr w:type="spellStart"/>
      <w:r w:rsidRPr="004F6572">
        <w:rPr>
          <w:rFonts w:cs="FrankRuehl"/>
          <w:sz w:val="28"/>
          <w:szCs w:val="28"/>
          <w:rtl/>
        </w:rPr>
        <w:t>מועטת</w:t>
      </w:r>
      <w:proofErr w:type="spellEnd"/>
      <w:r w:rsidRPr="004F6572">
        <w:rPr>
          <w:rFonts w:cs="FrankRuehl"/>
          <w:sz w:val="28"/>
          <w:szCs w:val="28"/>
          <w:rtl/>
        </w:rPr>
        <w:t xml:space="preserve"> </w:t>
      </w:r>
      <w:r w:rsidRPr="004F6572">
        <w:rPr>
          <w:rFonts w:cs="FrankRuehl" w:hint="cs"/>
          <w:sz w:val="28"/>
          <w:szCs w:val="28"/>
          <w:rtl/>
        </w:rPr>
        <w:t>ד</w:t>
      </w:r>
      <w:r w:rsidRPr="004F6572">
        <w:rPr>
          <w:rFonts w:cs="FrankRuehl"/>
          <w:sz w:val="28"/>
          <w:szCs w:val="28"/>
          <w:rtl/>
        </w:rPr>
        <w:t xml:space="preserve">לא מצי </w:t>
      </w:r>
      <w:proofErr w:type="spellStart"/>
      <w:r w:rsidRPr="004F6572">
        <w:rPr>
          <w:rFonts w:cs="FrankRuehl"/>
          <w:sz w:val="28"/>
          <w:szCs w:val="28"/>
          <w:rtl/>
        </w:rPr>
        <w:t>למיהדר</w:t>
      </w:r>
      <w:proofErr w:type="spellEnd"/>
      <w:r w:rsidRPr="004F6572">
        <w:rPr>
          <w:rFonts w:cs="FrankRuehl"/>
          <w:sz w:val="28"/>
          <w:szCs w:val="28"/>
          <w:rtl/>
        </w:rPr>
        <w:t xml:space="preserve"> בי</w:t>
      </w:r>
      <w:r w:rsidRPr="004F6572">
        <w:rPr>
          <w:rFonts w:cs="FrankRuehl" w:hint="cs"/>
          <w:sz w:val="28"/>
          <w:szCs w:val="28"/>
          <w:rtl/>
        </w:rPr>
        <w:t xml:space="preserve">ה, ושוב הוסיף </w:t>
      </w:r>
      <w:proofErr w:type="spellStart"/>
      <w:r w:rsidRPr="004F6572">
        <w:rPr>
          <w:rFonts w:cs="FrankRuehl" w:hint="cs"/>
          <w:sz w:val="28"/>
          <w:szCs w:val="28"/>
          <w:rtl/>
        </w:rPr>
        <w:t>מדיליה</w:t>
      </w:r>
      <w:proofErr w:type="spellEnd"/>
      <w:r w:rsidRPr="004F6572">
        <w:rPr>
          <w:rFonts w:cs="FrankRuehl" w:hint="cs"/>
          <w:sz w:val="28"/>
          <w:szCs w:val="28"/>
          <w:rtl/>
        </w:rPr>
        <w:t>:</w:t>
      </w:r>
    </w:p>
    <w:p w14:paraId="1ED697C6" w14:textId="5D5614AA"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t>"</w:t>
      </w:r>
      <w:proofErr w:type="spellStart"/>
      <w:r w:rsidRPr="008B6427">
        <w:rPr>
          <w:rFonts w:ascii="Times New Roman" w:hAnsi="Times New Roman" w:cs="FrankRuehl"/>
          <w:b/>
          <w:bCs/>
          <w:i w:val="0"/>
          <w:iCs w:val="0"/>
          <w:color w:val="000000"/>
          <w:kern w:val="28"/>
          <w:szCs w:val="28"/>
          <w:rtl/>
        </w:rPr>
        <w:t>ולכה"פ</w:t>
      </w:r>
      <w:proofErr w:type="spellEnd"/>
      <w:r w:rsidRPr="008B6427">
        <w:rPr>
          <w:rFonts w:ascii="Times New Roman" w:hAnsi="Times New Roman" w:cs="FrankRuehl"/>
          <w:b/>
          <w:bCs/>
          <w:i w:val="0"/>
          <w:iCs w:val="0"/>
          <w:color w:val="000000"/>
          <w:kern w:val="28"/>
          <w:szCs w:val="28"/>
          <w:rtl/>
        </w:rPr>
        <w:t xml:space="preserve"> </w:t>
      </w:r>
      <w:proofErr w:type="spellStart"/>
      <w:r w:rsidRPr="008B6427">
        <w:rPr>
          <w:rFonts w:ascii="Times New Roman" w:hAnsi="Times New Roman" w:cs="FrankRuehl"/>
          <w:b/>
          <w:bCs/>
          <w:i w:val="0"/>
          <w:iCs w:val="0"/>
          <w:color w:val="000000"/>
          <w:kern w:val="28"/>
          <w:szCs w:val="28"/>
          <w:rtl/>
        </w:rPr>
        <w:t>הוה</w:t>
      </w:r>
      <w:proofErr w:type="spellEnd"/>
      <w:r w:rsidRPr="008B6427">
        <w:rPr>
          <w:rFonts w:ascii="Times New Roman" w:hAnsi="Times New Roman" w:cs="FrankRuehl"/>
          <w:b/>
          <w:bCs/>
          <w:i w:val="0"/>
          <w:iCs w:val="0"/>
          <w:color w:val="000000"/>
          <w:kern w:val="28"/>
          <w:szCs w:val="28"/>
          <w:rtl/>
        </w:rPr>
        <w:t xml:space="preserve"> מחוסר אמנה ואיננו משארית ישראל אשר לא יעשו עולה ולא ידברו כזב</w:t>
      </w:r>
      <w:r w:rsidRPr="008B6427">
        <w:rPr>
          <w:rFonts w:ascii="Times New Roman" w:hAnsi="Times New Roman" w:cs="FrankRuehl" w:hint="cs"/>
          <w:b/>
          <w:bCs/>
          <w:i w:val="0"/>
          <w:iCs w:val="0"/>
          <w:color w:val="000000"/>
          <w:kern w:val="28"/>
          <w:szCs w:val="28"/>
          <w:rtl/>
        </w:rPr>
        <w:t>,</w:t>
      </w:r>
      <w:r w:rsidRPr="008B6427">
        <w:rPr>
          <w:rFonts w:ascii="Times New Roman" w:hAnsi="Times New Roman" w:cs="FrankRuehl"/>
          <w:b/>
          <w:bCs/>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ומכ"ש</w:t>
      </w:r>
      <w:proofErr w:type="spellEnd"/>
      <w:r w:rsidRPr="008B6427">
        <w:rPr>
          <w:rFonts w:ascii="Times New Roman" w:hAnsi="Times New Roman" w:cs="FrankRuehl"/>
          <w:i w:val="0"/>
          <w:iCs w:val="0"/>
          <w:color w:val="000000"/>
          <w:kern w:val="28"/>
          <w:szCs w:val="28"/>
          <w:rtl/>
        </w:rPr>
        <w:t xml:space="preserve"> אם נשבע על זה כופי' לקיים שבועתו</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אלא </w:t>
      </w:r>
      <w:proofErr w:type="spellStart"/>
      <w:r w:rsidRPr="008B6427">
        <w:rPr>
          <w:rFonts w:ascii="Times New Roman" w:hAnsi="Times New Roman" w:cs="FrankRuehl"/>
          <w:i w:val="0"/>
          <w:iCs w:val="0"/>
          <w:color w:val="000000"/>
          <w:kern w:val="28"/>
          <w:szCs w:val="28"/>
          <w:rtl/>
        </w:rPr>
        <w:t>שהט"ז</w:t>
      </w:r>
      <w:proofErr w:type="spellEnd"/>
      <w:r w:rsidRPr="008B6427">
        <w:rPr>
          <w:rFonts w:ascii="Times New Roman" w:hAnsi="Times New Roman" w:cs="FrankRuehl"/>
          <w:i w:val="0"/>
          <w:iCs w:val="0"/>
          <w:color w:val="000000"/>
          <w:kern w:val="28"/>
          <w:szCs w:val="28"/>
          <w:rtl/>
        </w:rPr>
        <w:t xml:space="preserve"> יו"ד סי' רס"ד </w:t>
      </w:r>
      <w:proofErr w:type="spellStart"/>
      <w:r w:rsidRPr="008B6427">
        <w:rPr>
          <w:rFonts w:ascii="Times New Roman" w:hAnsi="Times New Roman" w:cs="FrankRuehl"/>
          <w:i w:val="0"/>
          <w:iCs w:val="0"/>
          <w:color w:val="000000"/>
          <w:kern w:val="28"/>
          <w:szCs w:val="28"/>
          <w:rtl/>
        </w:rPr>
        <w:t>סק"ה</w:t>
      </w:r>
      <w:proofErr w:type="spellEnd"/>
      <w:r w:rsidRPr="008B6427">
        <w:rPr>
          <w:rFonts w:ascii="Times New Roman" w:hAnsi="Times New Roman" w:cs="FrankRuehl"/>
          <w:i w:val="0"/>
          <w:iCs w:val="0"/>
          <w:color w:val="000000"/>
          <w:kern w:val="28"/>
          <w:szCs w:val="28"/>
          <w:rtl/>
        </w:rPr>
        <w:t xml:space="preserve"> כ' אם מצא בין כך מוהל הטוב ממנו דלא אסיק </w:t>
      </w:r>
      <w:proofErr w:type="spellStart"/>
      <w:r w:rsidRPr="008B6427">
        <w:rPr>
          <w:rFonts w:ascii="Times New Roman" w:hAnsi="Times New Roman" w:cs="FrankRuehl"/>
          <w:i w:val="0"/>
          <w:iCs w:val="0"/>
          <w:color w:val="000000"/>
          <w:kern w:val="28"/>
          <w:szCs w:val="28"/>
          <w:rtl/>
        </w:rPr>
        <w:t>אדעתי</w:t>
      </w:r>
      <w:proofErr w:type="spellEnd"/>
      <w:r w:rsidRPr="008B6427">
        <w:rPr>
          <w:rFonts w:ascii="Times New Roman" w:hAnsi="Times New Roman" w:cs="FrankRuehl"/>
          <w:i w:val="0"/>
          <w:iCs w:val="0"/>
          <w:color w:val="000000"/>
          <w:kern w:val="28"/>
          <w:szCs w:val="28"/>
          <w:rtl/>
        </w:rPr>
        <w:t xml:space="preserve">' אז לית בי' משום </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שארית ישראל</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וכו'</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ולא ביאר סברתו וטעמו</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והוא פשוט ומובן </w:t>
      </w:r>
      <w:proofErr w:type="spellStart"/>
      <w:r w:rsidRPr="008B6427">
        <w:rPr>
          <w:rFonts w:ascii="Times New Roman" w:hAnsi="Times New Roman" w:cs="FrankRuehl"/>
          <w:i w:val="0"/>
          <w:iCs w:val="0"/>
          <w:color w:val="000000"/>
          <w:kern w:val="28"/>
          <w:szCs w:val="28"/>
          <w:rtl/>
        </w:rPr>
        <w:t>דקיי"ל</w:t>
      </w:r>
      <w:proofErr w:type="spellEnd"/>
      <w:r w:rsidRPr="008B6427">
        <w:rPr>
          <w:rFonts w:ascii="Times New Roman" w:hAnsi="Times New Roman" w:cs="FrankRuehl"/>
          <w:i w:val="0"/>
          <w:iCs w:val="0"/>
          <w:color w:val="000000"/>
          <w:kern w:val="28"/>
          <w:szCs w:val="28"/>
          <w:rtl/>
        </w:rPr>
        <w:t xml:space="preserve"> בתרי תרעי לית בי' משום מחוסר אמנה ולא </w:t>
      </w:r>
      <w:proofErr w:type="spellStart"/>
      <w:r w:rsidRPr="008B6427">
        <w:rPr>
          <w:rFonts w:ascii="Times New Roman" w:hAnsi="Times New Roman" w:cs="FrankRuehl"/>
          <w:i w:val="0"/>
          <w:iCs w:val="0"/>
          <w:color w:val="000000"/>
          <w:kern w:val="28"/>
          <w:szCs w:val="28"/>
          <w:rtl/>
        </w:rPr>
        <w:t>קאי</w:t>
      </w:r>
      <w:proofErr w:type="spellEnd"/>
      <w:r w:rsidRPr="008B6427">
        <w:rPr>
          <w:rFonts w:ascii="Times New Roman" w:hAnsi="Times New Roman" w:cs="FrankRuehl"/>
          <w:i w:val="0"/>
          <w:iCs w:val="0"/>
          <w:color w:val="000000"/>
          <w:kern w:val="28"/>
          <w:szCs w:val="28"/>
          <w:rtl/>
        </w:rPr>
        <w:t xml:space="preserve"> באבל</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וה"נ</w:t>
      </w:r>
      <w:proofErr w:type="spellEnd"/>
      <w:r w:rsidRPr="008B6427">
        <w:rPr>
          <w:rFonts w:ascii="Times New Roman" w:hAnsi="Times New Roman" w:cs="FrankRuehl"/>
          <w:i w:val="0"/>
          <w:iCs w:val="0"/>
          <w:color w:val="000000"/>
          <w:kern w:val="28"/>
          <w:szCs w:val="28"/>
          <w:rtl/>
        </w:rPr>
        <w:t xml:space="preserve"> כתרי תרעי דמי</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ומשו"ה</w:t>
      </w:r>
      <w:proofErr w:type="spellEnd"/>
      <w:r w:rsidRPr="008B6427">
        <w:rPr>
          <w:rFonts w:ascii="Times New Roman" w:hAnsi="Times New Roman" w:cs="FrankRuehl"/>
          <w:i w:val="0"/>
          <w:iCs w:val="0"/>
          <w:color w:val="000000"/>
          <w:kern w:val="28"/>
          <w:szCs w:val="28"/>
          <w:rtl/>
        </w:rPr>
        <w:t xml:space="preserve"> </w:t>
      </w:r>
      <w:r w:rsidRPr="008B6427">
        <w:rPr>
          <w:rFonts w:cs="FrankRuehl"/>
          <w:i w:val="0"/>
          <w:iCs w:val="0"/>
          <w:sz w:val="28"/>
          <w:szCs w:val="28"/>
          <w:rtl/>
        </w:rPr>
        <w:lastRenderedPageBreak/>
        <w:t>הוסיף</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דאפי</w:t>
      </w:r>
      <w:proofErr w:type="spellEnd"/>
      <w:r w:rsidRPr="008B6427">
        <w:rPr>
          <w:rFonts w:ascii="Times New Roman" w:hAnsi="Times New Roman" w:cs="FrankRuehl"/>
          <w:i w:val="0"/>
          <w:iCs w:val="0"/>
          <w:color w:val="000000"/>
          <w:kern w:val="28"/>
          <w:szCs w:val="28"/>
          <w:rtl/>
        </w:rPr>
        <w:t>' כשנשבע יש היתר לשבועתו</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דע"כ</w:t>
      </w:r>
      <w:proofErr w:type="spellEnd"/>
      <w:r w:rsidRPr="008B6427">
        <w:rPr>
          <w:rFonts w:ascii="Times New Roman" w:hAnsi="Times New Roman" w:cs="FrankRuehl"/>
          <w:i w:val="0"/>
          <w:iCs w:val="0"/>
          <w:color w:val="000000"/>
          <w:kern w:val="28"/>
          <w:szCs w:val="28"/>
          <w:rtl/>
        </w:rPr>
        <w:t xml:space="preserve"> חרטה בעי והיינו פתחו וחרטתו שמצא טוב ממנו</w:t>
      </w:r>
      <w:r w:rsidRPr="008B6427">
        <w:rPr>
          <w:rFonts w:ascii="Times New Roman" w:hAnsi="Times New Roman" w:cs="FrankRuehl" w:hint="cs"/>
          <w:i w:val="0"/>
          <w:iCs w:val="0"/>
          <w:color w:val="000000"/>
          <w:kern w:val="28"/>
          <w:szCs w:val="28"/>
          <w:rtl/>
        </w:rPr>
        <w:t>".</w:t>
      </w:r>
    </w:p>
    <w:p w14:paraId="298938AF" w14:textId="1290EAFD" w:rsidR="005544FC" w:rsidRPr="004F6572" w:rsidRDefault="005544FC" w:rsidP="005544FC">
      <w:pPr>
        <w:snapToGrid w:val="0"/>
        <w:spacing w:after="120"/>
        <w:ind w:firstLine="397"/>
        <w:jc w:val="both"/>
        <w:rPr>
          <w:rFonts w:ascii="Times New Roman" w:hAnsi="Times New Roman" w:cs="FrankRuehl"/>
          <w:i/>
          <w:color w:val="000000"/>
          <w:kern w:val="28"/>
          <w:szCs w:val="28"/>
          <w:rtl/>
        </w:rPr>
      </w:pPr>
      <w:r w:rsidRPr="004F6572">
        <w:rPr>
          <w:rFonts w:cs="FrankRuehl" w:hint="cs"/>
          <w:sz w:val="28"/>
          <w:szCs w:val="28"/>
          <w:rtl/>
        </w:rPr>
        <w:t xml:space="preserve">הרי שלדעתו, דעת עליון, החוזר בו </w:t>
      </w:r>
      <w:proofErr w:type="spellStart"/>
      <w:r w:rsidRPr="004F6572">
        <w:rPr>
          <w:rFonts w:cs="FrankRuehl" w:hint="cs"/>
          <w:sz w:val="28"/>
          <w:szCs w:val="28"/>
          <w:rtl/>
        </w:rPr>
        <w:t>בכה"ג</w:t>
      </w:r>
      <w:proofErr w:type="spellEnd"/>
      <w:r w:rsidRPr="004F6572">
        <w:rPr>
          <w:rFonts w:cs="FrankRuehl" w:hint="cs"/>
          <w:sz w:val="28"/>
          <w:szCs w:val="28"/>
          <w:rtl/>
        </w:rPr>
        <w:t xml:space="preserve"> הוי מחוסר אמנה אא"כ יש סיבה לחזרתו, וסיבה זו לא הייתה ידועה לו קודם לכן. וכן ראיתי שלמד </w:t>
      </w:r>
      <w:proofErr w:type="spellStart"/>
      <w:r w:rsidRPr="004F6572">
        <w:rPr>
          <w:rFonts w:cs="FrankRuehl" w:hint="cs"/>
          <w:sz w:val="28"/>
          <w:szCs w:val="28"/>
          <w:rtl/>
        </w:rPr>
        <w:t>ב</w:t>
      </w:r>
      <w:r w:rsidRPr="004F6572">
        <w:rPr>
          <w:rFonts w:cs="FrankRuehl"/>
          <w:sz w:val="28"/>
          <w:szCs w:val="28"/>
          <w:rtl/>
        </w:rPr>
        <w:t>שו"ת</w:t>
      </w:r>
      <w:proofErr w:type="spellEnd"/>
      <w:r w:rsidRPr="004F6572">
        <w:rPr>
          <w:rFonts w:cs="FrankRuehl"/>
          <w:sz w:val="28"/>
          <w:szCs w:val="28"/>
          <w:rtl/>
        </w:rPr>
        <w:t xml:space="preserve"> </w:t>
      </w:r>
      <w:proofErr w:type="spellStart"/>
      <w:r w:rsidRPr="004F6572">
        <w:rPr>
          <w:rFonts w:cs="FrankRuehl"/>
          <w:sz w:val="28"/>
          <w:szCs w:val="28"/>
          <w:rtl/>
        </w:rPr>
        <w:t>מהרי"א</w:t>
      </w:r>
      <w:proofErr w:type="spellEnd"/>
      <w:r w:rsidRPr="004F6572">
        <w:rPr>
          <w:rFonts w:cs="FrankRuehl"/>
          <w:sz w:val="28"/>
          <w:szCs w:val="28"/>
          <w:rtl/>
        </w:rPr>
        <w:t xml:space="preserve"> הלוי </w:t>
      </w:r>
      <w:r w:rsidRPr="00F60D15">
        <w:rPr>
          <w:rFonts w:cs="FrankRuehl" w:hint="cs"/>
          <w:sz w:val="24"/>
          <w:szCs w:val="24"/>
          <w:rtl/>
        </w:rPr>
        <w:t>(</w:t>
      </w:r>
      <w:proofErr w:type="spellStart"/>
      <w:r w:rsidRPr="00F60D15">
        <w:rPr>
          <w:rFonts w:cs="FrankRuehl"/>
          <w:sz w:val="24"/>
          <w:szCs w:val="24"/>
          <w:rtl/>
        </w:rPr>
        <w:t>ח</w:t>
      </w:r>
      <w:r w:rsidRPr="00F60D15">
        <w:rPr>
          <w:rFonts w:cs="FrankRuehl" w:hint="cs"/>
          <w:sz w:val="24"/>
          <w:szCs w:val="24"/>
          <w:rtl/>
        </w:rPr>
        <w:t>"</w:t>
      </w:r>
      <w:r w:rsidRPr="00F60D15">
        <w:rPr>
          <w:rFonts w:cs="FrankRuehl"/>
          <w:sz w:val="24"/>
          <w:szCs w:val="24"/>
          <w:rtl/>
        </w:rPr>
        <w:t>ב</w:t>
      </w:r>
      <w:proofErr w:type="spellEnd"/>
      <w:r w:rsidRPr="00F60D15">
        <w:rPr>
          <w:rFonts w:cs="FrankRuehl"/>
          <w:sz w:val="24"/>
          <w:szCs w:val="24"/>
          <w:rtl/>
        </w:rPr>
        <w:t xml:space="preserve"> סי</w:t>
      </w:r>
      <w:r w:rsidRPr="00F60D15">
        <w:rPr>
          <w:rFonts w:cs="FrankRuehl" w:hint="cs"/>
          <w:sz w:val="24"/>
          <w:szCs w:val="24"/>
          <w:rtl/>
        </w:rPr>
        <w:t>'</w:t>
      </w:r>
      <w:r w:rsidRPr="00F60D15">
        <w:rPr>
          <w:rFonts w:cs="FrankRuehl"/>
          <w:sz w:val="24"/>
          <w:szCs w:val="24"/>
          <w:rtl/>
        </w:rPr>
        <w:t xml:space="preserve"> צא</w:t>
      </w:r>
      <w:r w:rsidRPr="00F60D15">
        <w:rPr>
          <w:rFonts w:cs="FrankRuehl" w:hint="cs"/>
          <w:sz w:val="24"/>
          <w:szCs w:val="24"/>
          <w:rtl/>
        </w:rPr>
        <w:t>)</w:t>
      </w:r>
      <w:r w:rsidRPr="004F6572">
        <w:rPr>
          <w:rFonts w:cs="FrankRuehl" w:hint="cs"/>
          <w:sz w:val="28"/>
          <w:szCs w:val="28"/>
          <w:rtl/>
        </w:rPr>
        <w:t xml:space="preserve"> מדברי </w:t>
      </w:r>
      <w:proofErr w:type="spellStart"/>
      <w:r w:rsidRPr="004F6572">
        <w:rPr>
          <w:rFonts w:cs="FrankRuehl" w:hint="cs"/>
          <w:sz w:val="28"/>
          <w:szCs w:val="28"/>
          <w:rtl/>
        </w:rPr>
        <w:t>היש"ש</w:t>
      </w:r>
      <w:proofErr w:type="spellEnd"/>
      <w:r w:rsidRPr="004F6572">
        <w:rPr>
          <w:rFonts w:cs="FrankRuehl" w:hint="cs"/>
          <w:sz w:val="28"/>
          <w:szCs w:val="28"/>
          <w:rtl/>
        </w:rPr>
        <w:t xml:space="preserve"> </w:t>
      </w:r>
      <w:r w:rsidRPr="00F60D15">
        <w:rPr>
          <w:rFonts w:cs="FrankRuehl" w:hint="cs"/>
          <w:sz w:val="24"/>
          <w:szCs w:val="24"/>
          <w:rtl/>
        </w:rPr>
        <w:t>(</w:t>
      </w:r>
      <w:proofErr w:type="spellStart"/>
      <w:r w:rsidRPr="00F60D15">
        <w:rPr>
          <w:rFonts w:cs="FrankRuehl" w:hint="cs"/>
          <w:sz w:val="24"/>
          <w:szCs w:val="24"/>
          <w:rtl/>
        </w:rPr>
        <w:t>ב"ק</w:t>
      </w:r>
      <w:proofErr w:type="spellEnd"/>
      <w:r w:rsidRPr="00F60D15">
        <w:rPr>
          <w:rFonts w:cs="FrankRuehl" w:hint="cs"/>
          <w:sz w:val="24"/>
          <w:szCs w:val="24"/>
          <w:rtl/>
        </w:rPr>
        <w:t xml:space="preserve"> סי' ס, הובא לעיל)</w:t>
      </w:r>
      <w:r w:rsidRPr="004F6572">
        <w:rPr>
          <w:rFonts w:cs="FrankRuehl" w:hint="cs"/>
          <w:sz w:val="28"/>
          <w:szCs w:val="28"/>
          <w:rtl/>
        </w:rPr>
        <w:t xml:space="preserve"> "</w:t>
      </w:r>
      <w:r w:rsidRPr="004F6572">
        <w:rPr>
          <w:rFonts w:ascii="Times New Roman" w:hAnsi="Times New Roman" w:cs="FrankRuehl"/>
          <w:i/>
          <w:color w:val="000000"/>
          <w:kern w:val="28"/>
          <w:szCs w:val="28"/>
          <w:rtl/>
        </w:rPr>
        <w:t xml:space="preserve">דאף לדעת הסוברי' </w:t>
      </w:r>
      <w:proofErr w:type="spellStart"/>
      <w:r w:rsidRPr="004F6572">
        <w:rPr>
          <w:rFonts w:ascii="Times New Roman" w:hAnsi="Times New Roman" w:cs="FrankRuehl"/>
          <w:i/>
          <w:color w:val="000000"/>
          <w:kern w:val="28"/>
          <w:szCs w:val="28"/>
          <w:rtl/>
        </w:rPr>
        <w:t>דסטימתא</w:t>
      </w:r>
      <w:proofErr w:type="spellEnd"/>
      <w:r w:rsidRPr="004F6572">
        <w:rPr>
          <w:rFonts w:ascii="Times New Roman" w:hAnsi="Times New Roman" w:cs="FrankRuehl"/>
          <w:i/>
          <w:color w:val="000000"/>
          <w:kern w:val="28"/>
          <w:szCs w:val="28"/>
          <w:rtl/>
        </w:rPr>
        <w:t xml:space="preserve"> מועיל </w:t>
      </w:r>
      <w:proofErr w:type="spellStart"/>
      <w:r w:rsidRPr="004F6572">
        <w:rPr>
          <w:rFonts w:ascii="Times New Roman" w:hAnsi="Times New Roman" w:cs="FrankRuehl"/>
          <w:i/>
          <w:color w:val="000000"/>
          <w:kern w:val="28"/>
          <w:szCs w:val="28"/>
          <w:rtl/>
        </w:rPr>
        <w:t>לדשלב"ל</w:t>
      </w:r>
      <w:proofErr w:type="spellEnd"/>
      <w:r w:rsidR="00F859EF">
        <w:rPr>
          <w:rFonts w:ascii="Times New Roman" w:hAnsi="Times New Roman" w:cs="FrankRuehl" w:hint="cs"/>
          <w:i/>
          <w:color w:val="000000"/>
          <w:kern w:val="28"/>
          <w:szCs w:val="28"/>
          <w:rtl/>
        </w:rPr>
        <w:t>,</w:t>
      </w:r>
      <w:r w:rsidRPr="004F6572">
        <w:rPr>
          <w:rFonts w:ascii="Times New Roman" w:hAnsi="Times New Roman" w:cs="FrankRuehl"/>
          <w:i/>
          <w:color w:val="000000"/>
          <w:kern w:val="28"/>
          <w:szCs w:val="28"/>
          <w:rtl/>
        </w:rPr>
        <w:t xml:space="preserve"> מ"מ ע"י מקרה </w:t>
      </w:r>
      <w:proofErr w:type="spellStart"/>
      <w:r w:rsidRPr="004F6572">
        <w:rPr>
          <w:rFonts w:ascii="Times New Roman" w:hAnsi="Times New Roman" w:cs="FrankRuehl"/>
          <w:i/>
          <w:color w:val="000000"/>
          <w:kern w:val="28"/>
          <w:szCs w:val="28"/>
          <w:rtl/>
        </w:rPr>
        <w:t>ואמתלא</w:t>
      </w:r>
      <w:proofErr w:type="spellEnd"/>
      <w:r w:rsidRPr="004F6572">
        <w:rPr>
          <w:rFonts w:ascii="Times New Roman" w:hAnsi="Times New Roman" w:cs="FrankRuehl"/>
          <w:i/>
          <w:color w:val="000000"/>
          <w:kern w:val="28"/>
          <w:szCs w:val="28"/>
          <w:rtl/>
        </w:rPr>
        <w:t xml:space="preserve"> קצת יכול לחזור מאחר שאינו קנין גמור רק מחמת מנהג</w:t>
      </w:r>
      <w:r w:rsidRPr="004F6572">
        <w:rPr>
          <w:rFonts w:ascii="Times New Roman" w:hAnsi="Times New Roman" w:cs="FrankRuehl" w:hint="cs"/>
          <w:i/>
          <w:color w:val="000000"/>
          <w:kern w:val="28"/>
          <w:szCs w:val="28"/>
          <w:rtl/>
        </w:rPr>
        <w:t>,</w:t>
      </w:r>
      <w:r w:rsidRPr="004F6572">
        <w:rPr>
          <w:rFonts w:ascii="Times New Roman" w:hAnsi="Times New Roman" w:cs="FrankRuehl"/>
          <w:i/>
          <w:color w:val="000000"/>
          <w:kern w:val="28"/>
          <w:szCs w:val="28"/>
          <w:rtl/>
        </w:rPr>
        <w:t xml:space="preserve"> והמנהג הוא לבטל הקנין ע"י </w:t>
      </w:r>
      <w:proofErr w:type="spellStart"/>
      <w:r w:rsidRPr="004F6572">
        <w:rPr>
          <w:rFonts w:ascii="Times New Roman" w:hAnsi="Times New Roman" w:cs="FrankRuehl"/>
          <w:i/>
          <w:color w:val="000000"/>
          <w:kern w:val="28"/>
          <w:szCs w:val="28"/>
          <w:rtl/>
        </w:rPr>
        <w:t>אמתלא</w:t>
      </w:r>
      <w:proofErr w:type="spellEnd"/>
      <w:r w:rsidRPr="004F6572">
        <w:rPr>
          <w:rFonts w:ascii="Times New Roman" w:hAnsi="Times New Roman" w:cs="FrankRuehl"/>
          <w:i/>
          <w:color w:val="000000"/>
          <w:kern w:val="28"/>
          <w:szCs w:val="28"/>
          <w:rtl/>
        </w:rPr>
        <w:t xml:space="preserve"> ע"ש</w:t>
      </w:r>
      <w:r w:rsidRPr="004F6572">
        <w:rPr>
          <w:rFonts w:ascii="Times New Roman" w:hAnsi="Times New Roman" w:cs="FrankRuehl" w:hint="cs"/>
          <w:i/>
          <w:color w:val="000000"/>
          <w:kern w:val="28"/>
          <w:szCs w:val="28"/>
          <w:rtl/>
        </w:rPr>
        <w:t>"</w:t>
      </w:r>
      <w:r w:rsidRPr="004F6572">
        <w:rPr>
          <w:rFonts w:ascii="Times New Roman" w:hAnsi="Times New Roman" w:cs="FrankRuehl"/>
          <w:i/>
          <w:color w:val="000000"/>
          <w:kern w:val="28"/>
          <w:szCs w:val="28"/>
          <w:rtl/>
        </w:rPr>
        <w:t>.</w:t>
      </w:r>
      <w:r w:rsidRPr="004F6572">
        <w:rPr>
          <w:rFonts w:ascii="Times New Roman" w:hAnsi="Times New Roman" w:cs="FrankRuehl" w:hint="cs"/>
          <w:i/>
          <w:color w:val="000000"/>
          <w:kern w:val="28"/>
          <w:szCs w:val="28"/>
          <w:rtl/>
        </w:rPr>
        <w:t xml:space="preserve"> והגם שאני הקטן לא </w:t>
      </w:r>
      <w:proofErr w:type="spellStart"/>
      <w:r w:rsidRPr="004F6572">
        <w:rPr>
          <w:rFonts w:ascii="Times New Roman" w:hAnsi="Times New Roman" w:cs="FrankRuehl" w:hint="cs"/>
          <w:i/>
          <w:color w:val="000000"/>
          <w:kern w:val="28"/>
          <w:szCs w:val="28"/>
          <w:rtl/>
        </w:rPr>
        <w:t>סבירא</w:t>
      </w:r>
      <w:proofErr w:type="spellEnd"/>
      <w:r w:rsidRPr="004F6572">
        <w:rPr>
          <w:rFonts w:ascii="Times New Roman" w:hAnsi="Times New Roman" w:cs="FrankRuehl" w:hint="cs"/>
          <w:i/>
          <w:color w:val="000000"/>
          <w:kern w:val="28"/>
          <w:szCs w:val="28"/>
          <w:rtl/>
        </w:rPr>
        <w:t xml:space="preserve"> לי שזו כוונת </w:t>
      </w:r>
      <w:proofErr w:type="spellStart"/>
      <w:r w:rsidRPr="004F6572">
        <w:rPr>
          <w:rFonts w:ascii="Times New Roman" w:hAnsi="Times New Roman" w:cs="FrankRuehl" w:hint="cs"/>
          <w:i/>
          <w:color w:val="000000"/>
          <w:kern w:val="28"/>
          <w:szCs w:val="28"/>
          <w:rtl/>
        </w:rPr>
        <w:t>היש"ש</w:t>
      </w:r>
      <w:proofErr w:type="spellEnd"/>
      <w:r w:rsidRPr="004F6572">
        <w:rPr>
          <w:rFonts w:ascii="Times New Roman" w:hAnsi="Times New Roman" w:cs="FrankRuehl" w:hint="cs"/>
          <w:i/>
          <w:color w:val="000000"/>
          <w:kern w:val="28"/>
          <w:szCs w:val="28"/>
          <w:rtl/>
        </w:rPr>
        <w:t xml:space="preserve"> שם, ואפשר </w:t>
      </w:r>
      <w:proofErr w:type="spellStart"/>
      <w:r w:rsidRPr="004F6572">
        <w:rPr>
          <w:rFonts w:ascii="Times New Roman" w:hAnsi="Times New Roman" w:cs="FrankRuehl" w:hint="cs"/>
          <w:i/>
          <w:color w:val="000000"/>
          <w:kern w:val="28"/>
          <w:szCs w:val="28"/>
          <w:rtl/>
        </w:rPr>
        <w:t>דהתם</w:t>
      </w:r>
      <w:proofErr w:type="spellEnd"/>
      <w:r w:rsidRPr="004F6572">
        <w:rPr>
          <w:rFonts w:ascii="Times New Roman" w:hAnsi="Times New Roman" w:cs="FrankRuehl" w:hint="cs"/>
          <w:i/>
          <w:color w:val="000000"/>
          <w:kern w:val="28"/>
          <w:szCs w:val="28"/>
          <w:rtl/>
        </w:rPr>
        <w:t xml:space="preserve"> דיבר אך על המנהג לתת בנו למוהל, מ"מ חזי </w:t>
      </w:r>
      <w:proofErr w:type="spellStart"/>
      <w:r w:rsidRPr="004F6572">
        <w:rPr>
          <w:rFonts w:ascii="Times New Roman" w:hAnsi="Times New Roman" w:cs="FrankRuehl" w:hint="cs"/>
          <w:i/>
          <w:color w:val="000000"/>
          <w:kern w:val="28"/>
          <w:szCs w:val="28"/>
          <w:rtl/>
        </w:rPr>
        <w:t>לאצטרופי</w:t>
      </w:r>
      <w:proofErr w:type="spellEnd"/>
      <w:r w:rsidRPr="004F6572">
        <w:rPr>
          <w:rFonts w:ascii="Times New Roman" w:hAnsi="Times New Roman" w:cs="FrankRuehl" w:hint="cs"/>
          <w:i/>
          <w:color w:val="000000"/>
          <w:kern w:val="28"/>
          <w:szCs w:val="28"/>
          <w:rtl/>
        </w:rPr>
        <w:t xml:space="preserve"> לדברי </w:t>
      </w:r>
      <w:proofErr w:type="spellStart"/>
      <w:r w:rsidRPr="004F6572">
        <w:rPr>
          <w:rFonts w:ascii="Times New Roman" w:hAnsi="Times New Roman" w:cs="FrankRuehl" w:hint="cs"/>
          <w:i/>
          <w:color w:val="000000"/>
          <w:kern w:val="28"/>
          <w:szCs w:val="28"/>
          <w:rtl/>
        </w:rPr>
        <w:t>החת"ס</w:t>
      </w:r>
      <w:proofErr w:type="spellEnd"/>
      <w:r w:rsidRPr="004F6572">
        <w:rPr>
          <w:rFonts w:ascii="Times New Roman" w:hAnsi="Times New Roman" w:cs="FrankRuehl" w:hint="cs"/>
          <w:i/>
          <w:color w:val="000000"/>
          <w:kern w:val="28"/>
          <w:szCs w:val="28"/>
          <w:rtl/>
        </w:rPr>
        <w:t xml:space="preserve">, שכשיש סיבה לחזרתו אין בדבר אפילו משום מחוסר אמנה, שכך הוא המנהג שדי גם </w:t>
      </w:r>
      <w:proofErr w:type="spellStart"/>
      <w:r w:rsidRPr="004F6572">
        <w:rPr>
          <w:rFonts w:ascii="Times New Roman" w:hAnsi="Times New Roman" w:cs="FrankRuehl" w:hint="cs"/>
          <w:i/>
          <w:color w:val="000000"/>
          <w:kern w:val="28"/>
          <w:szCs w:val="28"/>
          <w:rtl/>
        </w:rPr>
        <w:t>באמתלא</w:t>
      </w:r>
      <w:proofErr w:type="spellEnd"/>
      <w:r w:rsidRPr="004F6572">
        <w:rPr>
          <w:rFonts w:ascii="Times New Roman" w:hAnsi="Times New Roman" w:cs="FrankRuehl" w:hint="cs"/>
          <w:i/>
          <w:color w:val="000000"/>
          <w:kern w:val="28"/>
          <w:szCs w:val="28"/>
          <w:rtl/>
        </w:rPr>
        <w:t xml:space="preserve"> קצת לבטלו, ונראה לי אני הקטן </w:t>
      </w:r>
      <w:proofErr w:type="spellStart"/>
      <w:r w:rsidRPr="004F6572">
        <w:rPr>
          <w:rFonts w:ascii="Times New Roman" w:hAnsi="Times New Roman" w:cs="FrankRuehl" w:hint="cs"/>
          <w:i/>
          <w:color w:val="000000"/>
          <w:kern w:val="28"/>
          <w:szCs w:val="28"/>
          <w:rtl/>
        </w:rPr>
        <w:t>דכך</w:t>
      </w:r>
      <w:proofErr w:type="spellEnd"/>
      <w:r w:rsidRPr="004F6572">
        <w:rPr>
          <w:rFonts w:ascii="Times New Roman" w:hAnsi="Times New Roman" w:cs="FrankRuehl" w:hint="cs"/>
          <w:i/>
          <w:color w:val="000000"/>
          <w:kern w:val="28"/>
          <w:szCs w:val="28"/>
          <w:rtl/>
        </w:rPr>
        <w:t xml:space="preserve"> הוא גם פשט דברי רבנו החתם סופר שלא בעינן כאן </w:t>
      </w:r>
      <w:proofErr w:type="spellStart"/>
      <w:r w:rsidRPr="004F6572">
        <w:rPr>
          <w:rFonts w:ascii="Times New Roman" w:hAnsi="Times New Roman" w:cs="FrankRuehl" w:hint="cs"/>
          <w:i/>
          <w:color w:val="000000"/>
          <w:kern w:val="28"/>
          <w:szCs w:val="28"/>
          <w:rtl/>
        </w:rPr>
        <w:t>אומדנא</w:t>
      </w:r>
      <w:proofErr w:type="spellEnd"/>
      <w:r w:rsidRPr="004F6572">
        <w:rPr>
          <w:rFonts w:ascii="Times New Roman" w:hAnsi="Times New Roman" w:cs="FrankRuehl" w:hint="cs"/>
          <w:i/>
          <w:color w:val="000000"/>
          <w:kern w:val="28"/>
          <w:szCs w:val="28"/>
          <w:rtl/>
        </w:rPr>
        <w:t xml:space="preserve"> ברורה לביטול מקח אלא די </w:t>
      </w:r>
      <w:proofErr w:type="spellStart"/>
      <w:r w:rsidRPr="004F6572">
        <w:rPr>
          <w:rFonts w:ascii="Times New Roman" w:hAnsi="Times New Roman" w:cs="FrankRuehl" w:hint="cs"/>
          <w:i/>
          <w:color w:val="000000"/>
          <w:kern w:val="28"/>
          <w:szCs w:val="28"/>
          <w:rtl/>
        </w:rPr>
        <w:t>באמתלא</w:t>
      </w:r>
      <w:proofErr w:type="spellEnd"/>
      <w:r w:rsidRPr="004F6572">
        <w:rPr>
          <w:rFonts w:ascii="Times New Roman" w:hAnsi="Times New Roman" w:cs="FrankRuehl" w:hint="cs"/>
          <w:i/>
          <w:color w:val="000000"/>
          <w:kern w:val="28"/>
          <w:szCs w:val="28"/>
          <w:rtl/>
        </w:rPr>
        <w:t xml:space="preserve"> קצת.</w:t>
      </w:r>
    </w:p>
    <w:p w14:paraId="10505C6E" w14:textId="5C93A946" w:rsidR="005544FC" w:rsidRPr="004F6572" w:rsidRDefault="005544FC" w:rsidP="005544FC">
      <w:pPr>
        <w:snapToGrid w:val="0"/>
        <w:spacing w:after="120"/>
        <w:ind w:firstLine="397"/>
        <w:jc w:val="both"/>
        <w:rPr>
          <w:rFonts w:ascii="Times New Roman" w:hAnsi="Times New Roman" w:cs="FrankRuehl"/>
          <w:i/>
          <w:color w:val="000000"/>
          <w:kern w:val="28"/>
          <w:szCs w:val="28"/>
          <w:rtl/>
        </w:rPr>
      </w:pPr>
      <w:r w:rsidRPr="004F6572">
        <w:rPr>
          <w:rFonts w:ascii="Times New Roman" w:hAnsi="Times New Roman" w:cs="FrankRuehl" w:hint="cs"/>
          <w:i/>
          <w:color w:val="000000"/>
          <w:kern w:val="28"/>
          <w:szCs w:val="28"/>
          <w:rtl/>
        </w:rPr>
        <w:t xml:space="preserve">וע"ש עוד בדברי </w:t>
      </w:r>
      <w:proofErr w:type="spellStart"/>
      <w:r w:rsidRPr="004F6572">
        <w:rPr>
          <w:rFonts w:ascii="Times New Roman" w:hAnsi="Times New Roman" w:cs="FrankRuehl" w:hint="cs"/>
          <w:i/>
          <w:color w:val="000000"/>
          <w:kern w:val="28"/>
          <w:szCs w:val="28"/>
          <w:rtl/>
        </w:rPr>
        <w:t>ה</w:t>
      </w:r>
      <w:r w:rsidRPr="004F6572">
        <w:rPr>
          <w:rFonts w:ascii="Times New Roman" w:hAnsi="Times New Roman" w:cs="FrankRuehl"/>
          <w:i/>
          <w:color w:val="000000"/>
          <w:kern w:val="28"/>
          <w:szCs w:val="28"/>
          <w:rtl/>
        </w:rPr>
        <w:t>מהרי"א</w:t>
      </w:r>
      <w:proofErr w:type="spellEnd"/>
      <w:r w:rsidRPr="004F6572">
        <w:rPr>
          <w:rFonts w:ascii="Times New Roman" w:hAnsi="Times New Roman" w:cs="FrankRuehl"/>
          <w:i/>
          <w:color w:val="000000"/>
          <w:kern w:val="28"/>
          <w:szCs w:val="28"/>
          <w:rtl/>
        </w:rPr>
        <w:t xml:space="preserve"> </w:t>
      </w:r>
      <w:r w:rsidRPr="004F6572">
        <w:rPr>
          <w:rFonts w:ascii="Times New Roman" w:hAnsi="Times New Roman" w:cs="FrankRuehl" w:hint="cs"/>
          <w:i/>
          <w:color w:val="000000"/>
          <w:kern w:val="28"/>
          <w:szCs w:val="28"/>
          <w:rtl/>
        </w:rPr>
        <w:t xml:space="preserve">שהוסיף שאף לדעת </w:t>
      </w:r>
      <w:proofErr w:type="spellStart"/>
      <w:r w:rsidRPr="004F6572">
        <w:rPr>
          <w:rFonts w:ascii="Times New Roman" w:hAnsi="Times New Roman" w:cs="FrankRuehl" w:hint="cs"/>
          <w:i/>
          <w:color w:val="000000"/>
          <w:kern w:val="28"/>
          <w:szCs w:val="28"/>
          <w:rtl/>
        </w:rPr>
        <w:t>המהר"ם</w:t>
      </w:r>
      <w:proofErr w:type="spellEnd"/>
      <w:r w:rsidRPr="004F6572">
        <w:rPr>
          <w:rFonts w:ascii="Times New Roman" w:hAnsi="Times New Roman" w:cs="FrankRuehl" w:hint="cs"/>
          <w:i/>
          <w:color w:val="000000"/>
          <w:kern w:val="28"/>
          <w:szCs w:val="28"/>
          <w:rtl/>
        </w:rPr>
        <w:t xml:space="preserve"> </w:t>
      </w:r>
      <w:proofErr w:type="spellStart"/>
      <w:r w:rsidRPr="004F6572">
        <w:rPr>
          <w:rFonts w:ascii="Times New Roman" w:hAnsi="Times New Roman" w:cs="FrankRuehl" w:hint="cs"/>
          <w:i/>
          <w:color w:val="000000"/>
          <w:kern w:val="28"/>
          <w:szCs w:val="28"/>
          <w:rtl/>
        </w:rPr>
        <w:t>דמועיל</w:t>
      </w:r>
      <w:proofErr w:type="spellEnd"/>
      <w:r w:rsidRPr="004F6572">
        <w:rPr>
          <w:rFonts w:ascii="Times New Roman" w:hAnsi="Times New Roman" w:cs="FrankRuehl" w:hint="cs"/>
          <w:i/>
          <w:color w:val="000000"/>
          <w:kern w:val="28"/>
          <w:szCs w:val="28"/>
          <w:rtl/>
        </w:rPr>
        <w:t xml:space="preserve"> קנין </w:t>
      </w:r>
      <w:proofErr w:type="spellStart"/>
      <w:r w:rsidRPr="004F6572">
        <w:rPr>
          <w:rFonts w:ascii="Times New Roman" w:hAnsi="Times New Roman" w:cs="FrankRuehl" w:hint="cs"/>
          <w:i/>
          <w:color w:val="000000"/>
          <w:kern w:val="28"/>
          <w:szCs w:val="28"/>
          <w:rtl/>
        </w:rPr>
        <w:t>סיטומתא</w:t>
      </w:r>
      <w:proofErr w:type="spellEnd"/>
      <w:r w:rsidRPr="004F6572">
        <w:rPr>
          <w:rFonts w:ascii="Times New Roman" w:hAnsi="Times New Roman" w:cs="FrankRuehl" w:hint="cs"/>
          <w:i/>
          <w:color w:val="000000"/>
          <w:kern w:val="28"/>
          <w:szCs w:val="28"/>
          <w:rtl/>
        </w:rPr>
        <w:t xml:space="preserve"> גם בדבר שלא בא לעולם, מ"מ קודם שיבוא לעולם רשאי לחזור בו, כלשונו הטהור:</w:t>
      </w:r>
    </w:p>
    <w:p w14:paraId="75F6AD0B" w14:textId="5786C213"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עוד </w:t>
      </w:r>
      <w:proofErr w:type="spellStart"/>
      <w:r w:rsidRPr="008B6427">
        <w:rPr>
          <w:rFonts w:ascii="Times New Roman" w:hAnsi="Times New Roman" w:cs="FrankRuehl"/>
          <w:i w:val="0"/>
          <w:iCs w:val="0"/>
          <w:color w:val="000000"/>
          <w:kern w:val="28"/>
          <w:szCs w:val="28"/>
          <w:rtl/>
        </w:rPr>
        <w:t>נלפענ"ד</w:t>
      </w:r>
      <w:proofErr w:type="spellEnd"/>
      <w:r w:rsidRPr="008B6427">
        <w:rPr>
          <w:rFonts w:ascii="Times New Roman" w:hAnsi="Times New Roman" w:cs="FrankRuehl"/>
          <w:i w:val="0"/>
          <w:iCs w:val="0"/>
          <w:color w:val="000000"/>
          <w:kern w:val="28"/>
          <w:szCs w:val="28"/>
          <w:rtl/>
        </w:rPr>
        <w:t xml:space="preserve"> בזה </w:t>
      </w:r>
      <w:proofErr w:type="spellStart"/>
      <w:r w:rsidRPr="008B6427">
        <w:rPr>
          <w:rFonts w:ascii="Times New Roman" w:hAnsi="Times New Roman" w:cs="FrankRuehl"/>
          <w:i w:val="0"/>
          <w:iCs w:val="0"/>
          <w:color w:val="000000"/>
          <w:kern w:val="28"/>
          <w:szCs w:val="28"/>
          <w:rtl/>
        </w:rPr>
        <w:t>דאפילו</w:t>
      </w:r>
      <w:proofErr w:type="spellEnd"/>
      <w:r w:rsidRPr="008B6427">
        <w:rPr>
          <w:rFonts w:ascii="Times New Roman" w:hAnsi="Times New Roman" w:cs="FrankRuehl"/>
          <w:i w:val="0"/>
          <w:iCs w:val="0"/>
          <w:color w:val="000000"/>
          <w:kern w:val="28"/>
          <w:szCs w:val="28"/>
          <w:rtl/>
        </w:rPr>
        <w:t xml:space="preserve"> לדעת הסוברים </w:t>
      </w:r>
      <w:proofErr w:type="spellStart"/>
      <w:r w:rsidRPr="008B6427">
        <w:rPr>
          <w:rFonts w:ascii="Times New Roman" w:hAnsi="Times New Roman" w:cs="FrankRuehl"/>
          <w:i w:val="0"/>
          <w:iCs w:val="0"/>
          <w:color w:val="000000"/>
          <w:kern w:val="28"/>
          <w:szCs w:val="28"/>
          <w:rtl/>
        </w:rPr>
        <w:t>דסטימת</w:t>
      </w:r>
      <w:proofErr w:type="spellEnd"/>
      <w:r w:rsidRPr="008B6427">
        <w:rPr>
          <w:rFonts w:ascii="Times New Roman" w:hAnsi="Times New Roman" w:cs="FrankRuehl"/>
          <w:i w:val="0"/>
          <w:iCs w:val="0"/>
          <w:color w:val="000000"/>
          <w:kern w:val="28"/>
          <w:szCs w:val="28"/>
          <w:rtl/>
        </w:rPr>
        <w:t xml:space="preserve">' מועיל גם </w:t>
      </w:r>
      <w:proofErr w:type="spellStart"/>
      <w:r w:rsidRPr="008B6427">
        <w:rPr>
          <w:rFonts w:ascii="Times New Roman" w:hAnsi="Times New Roman" w:cs="FrankRuehl"/>
          <w:i w:val="0"/>
          <w:iCs w:val="0"/>
          <w:color w:val="000000"/>
          <w:kern w:val="28"/>
          <w:szCs w:val="28"/>
          <w:rtl/>
        </w:rPr>
        <w:t>בדשלב"ל</w:t>
      </w:r>
      <w:proofErr w:type="spellEnd"/>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מ"מ זה </w:t>
      </w:r>
      <w:proofErr w:type="spellStart"/>
      <w:r w:rsidRPr="008B6427">
        <w:rPr>
          <w:rFonts w:ascii="Times New Roman" w:hAnsi="Times New Roman" w:cs="FrankRuehl"/>
          <w:i w:val="0"/>
          <w:iCs w:val="0"/>
          <w:color w:val="000000"/>
          <w:kern w:val="28"/>
          <w:szCs w:val="28"/>
          <w:rtl/>
        </w:rPr>
        <w:t>דוקא</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לענין</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דאחר</w:t>
      </w:r>
      <w:proofErr w:type="spellEnd"/>
      <w:r w:rsidRPr="008B6427">
        <w:rPr>
          <w:rFonts w:ascii="Times New Roman" w:hAnsi="Times New Roman" w:cs="FrankRuehl"/>
          <w:i w:val="0"/>
          <w:iCs w:val="0"/>
          <w:color w:val="000000"/>
          <w:kern w:val="28"/>
          <w:szCs w:val="28"/>
          <w:rtl/>
        </w:rPr>
        <w:t xml:space="preserve"> שבא לעולם </w:t>
      </w:r>
      <w:r w:rsidRPr="008B6427">
        <w:rPr>
          <w:rFonts w:cs="FrankRuehl"/>
          <w:i w:val="0"/>
          <w:iCs w:val="0"/>
          <w:sz w:val="28"/>
          <w:szCs w:val="28"/>
          <w:rtl/>
        </w:rPr>
        <w:t>מחויב</w:t>
      </w:r>
      <w:r w:rsidRPr="008B6427">
        <w:rPr>
          <w:rFonts w:ascii="Times New Roman" w:hAnsi="Times New Roman" w:cs="FrankRuehl"/>
          <w:i w:val="0"/>
          <w:iCs w:val="0"/>
          <w:color w:val="000000"/>
          <w:kern w:val="28"/>
          <w:szCs w:val="28"/>
          <w:rtl/>
        </w:rPr>
        <w:t xml:space="preserve"> המקנה לקיים הקנין מחמת </w:t>
      </w:r>
      <w:proofErr w:type="spellStart"/>
      <w:r w:rsidRPr="008B6427">
        <w:rPr>
          <w:rFonts w:ascii="Times New Roman" w:hAnsi="Times New Roman" w:cs="FrankRuehl"/>
          <w:i w:val="0"/>
          <w:iCs w:val="0"/>
          <w:color w:val="000000"/>
          <w:kern w:val="28"/>
          <w:szCs w:val="28"/>
          <w:rtl/>
        </w:rPr>
        <w:t>הסטימתא</w:t>
      </w:r>
      <w:proofErr w:type="spellEnd"/>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ומש"ה</w:t>
      </w:r>
      <w:proofErr w:type="spellEnd"/>
      <w:r w:rsidRPr="008B6427">
        <w:rPr>
          <w:rFonts w:ascii="Times New Roman" w:hAnsi="Times New Roman" w:cs="FrankRuehl"/>
          <w:i w:val="0"/>
          <w:iCs w:val="0"/>
          <w:color w:val="000000"/>
          <w:kern w:val="28"/>
          <w:szCs w:val="28"/>
          <w:rtl/>
        </w:rPr>
        <w:t xml:space="preserve"> דעת </w:t>
      </w:r>
      <w:proofErr w:type="spellStart"/>
      <w:r w:rsidRPr="008B6427">
        <w:rPr>
          <w:rFonts w:ascii="Times New Roman" w:hAnsi="Times New Roman" w:cs="FrankRuehl"/>
          <w:i w:val="0"/>
          <w:iCs w:val="0"/>
          <w:color w:val="000000"/>
          <w:kern w:val="28"/>
          <w:szCs w:val="28"/>
          <w:rtl/>
        </w:rPr>
        <w:t>מהר"ם</w:t>
      </w:r>
      <w:proofErr w:type="spellEnd"/>
      <w:r w:rsidRPr="008B6427">
        <w:rPr>
          <w:rFonts w:ascii="Times New Roman" w:hAnsi="Times New Roman" w:cs="FrankRuehl"/>
          <w:i w:val="0"/>
          <w:iCs w:val="0"/>
          <w:color w:val="000000"/>
          <w:kern w:val="28"/>
          <w:szCs w:val="28"/>
          <w:rtl/>
        </w:rPr>
        <w:t xml:space="preserve"> במרדכי הנ"ל </w:t>
      </w:r>
      <w:proofErr w:type="spellStart"/>
      <w:r w:rsidRPr="008B6427">
        <w:rPr>
          <w:rFonts w:ascii="Times New Roman" w:hAnsi="Times New Roman" w:cs="FrankRuehl"/>
          <w:i w:val="0"/>
          <w:iCs w:val="0"/>
          <w:color w:val="000000"/>
          <w:kern w:val="28"/>
          <w:szCs w:val="28"/>
          <w:rtl/>
        </w:rPr>
        <w:t>דמחויב</w:t>
      </w:r>
      <w:proofErr w:type="spellEnd"/>
      <w:r w:rsidRPr="008B6427">
        <w:rPr>
          <w:rFonts w:ascii="Times New Roman" w:hAnsi="Times New Roman" w:cs="FrankRuehl"/>
          <w:i w:val="0"/>
          <w:iCs w:val="0"/>
          <w:color w:val="000000"/>
          <w:kern w:val="28"/>
          <w:szCs w:val="28"/>
          <w:rtl/>
        </w:rPr>
        <w:t xml:space="preserve"> האב לקיים דבריו ליתן הילד </w:t>
      </w:r>
      <w:proofErr w:type="spellStart"/>
      <w:r w:rsidRPr="008B6427">
        <w:rPr>
          <w:rFonts w:ascii="Times New Roman" w:hAnsi="Times New Roman" w:cs="FrankRuehl"/>
          <w:i w:val="0"/>
          <w:iCs w:val="0"/>
          <w:color w:val="000000"/>
          <w:kern w:val="28"/>
          <w:szCs w:val="28"/>
          <w:rtl/>
        </w:rPr>
        <w:t>להמוהל</w:t>
      </w:r>
      <w:proofErr w:type="spellEnd"/>
      <w:r w:rsidRPr="008B6427">
        <w:rPr>
          <w:rFonts w:ascii="Times New Roman" w:hAnsi="Times New Roman" w:cs="FrankRuehl"/>
          <w:i w:val="0"/>
          <w:iCs w:val="0"/>
          <w:color w:val="000000"/>
          <w:kern w:val="28"/>
          <w:szCs w:val="28"/>
          <w:rtl/>
        </w:rPr>
        <w:t xml:space="preserve"> אשר הבטיח לו</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והיינו </w:t>
      </w:r>
      <w:proofErr w:type="spellStart"/>
      <w:r w:rsidRPr="008B6427">
        <w:rPr>
          <w:rFonts w:ascii="Times New Roman" w:hAnsi="Times New Roman" w:cs="FrankRuehl"/>
          <w:i w:val="0"/>
          <w:iCs w:val="0"/>
          <w:color w:val="000000"/>
          <w:kern w:val="28"/>
          <w:szCs w:val="28"/>
          <w:rtl/>
        </w:rPr>
        <w:t>דאחר</w:t>
      </w:r>
      <w:proofErr w:type="spellEnd"/>
      <w:r w:rsidRPr="008B6427">
        <w:rPr>
          <w:rFonts w:ascii="Times New Roman" w:hAnsi="Times New Roman" w:cs="FrankRuehl"/>
          <w:i w:val="0"/>
          <w:iCs w:val="0"/>
          <w:color w:val="000000"/>
          <w:kern w:val="28"/>
          <w:szCs w:val="28"/>
          <w:rtl/>
        </w:rPr>
        <w:t xml:space="preserve"> שבא הולד לעולם חל הקנין</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r w:rsidRPr="008B6427">
        <w:rPr>
          <w:rFonts w:ascii="Times New Roman" w:hAnsi="Times New Roman" w:cs="FrankRuehl"/>
          <w:b/>
          <w:bCs/>
          <w:i w:val="0"/>
          <w:iCs w:val="0"/>
          <w:color w:val="000000"/>
          <w:kern w:val="28"/>
          <w:szCs w:val="28"/>
          <w:rtl/>
        </w:rPr>
        <w:t xml:space="preserve">אבל מ"מ בזה </w:t>
      </w:r>
      <w:proofErr w:type="spellStart"/>
      <w:r w:rsidRPr="008B6427">
        <w:rPr>
          <w:rFonts w:ascii="Times New Roman" w:hAnsi="Times New Roman" w:cs="FrankRuehl"/>
          <w:b/>
          <w:bCs/>
          <w:i w:val="0"/>
          <w:iCs w:val="0"/>
          <w:color w:val="000000"/>
          <w:kern w:val="28"/>
          <w:szCs w:val="28"/>
          <w:rtl/>
        </w:rPr>
        <w:t>מודו</w:t>
      </w:r>
      <w:proofErr w:type="spellEnd"/>
      <w:r w:rsidRPr="008B6427">
        <w:rPr>
          <w:rFonts w:ascii="Times New Roman" w:hAnsi="Times New Roman" w:cs="FrankRuehl"/>
          <w:b/>
          <w:bCs/>
          <w:i w:val="0"/>
          <w:iCs w:val="0"/>
          <w:color w:val="000000"/>
          <w:kern w:val="28"/>
          <w:szCs w:val="28"/>
          <w:rtl/>
        </w:rPr>
        <w:t xml:space="preserve"> </w:t>
      </w:r>
      <w:proofErr w:type="spellStart"/>
      <w:r w:rsidRPr="008B6427">
        <w:rPr>
          <w:rFonts w:ascii="Times New Roman" w:hAnsi="Times New Roman" w:cs="FrankRuehl"/>
          <w:b/>
          <w:bCs/>
          <w:i w:val="0"/>
          <w:iCs w:val="0"/>
          <w:color w:val="000000"/>
          <w:kern w:val="28"/>
          <w:szCs w:val="28"/>
          <w:rtl/>
        </w:rPr>
        <w:t>כ"ע</w:t>
      </w:r>
      <w:proofErr w:type="spellEnd"/>
      <w:r w:rsidRPr="008B6427">
        <w:rPr>
          <w:rFonts w:ascii="Times New Roman" w:hAnsi="Times New Roman" w:cs="FrankRuehl"/>
          <w:b/>
          <w:bCs/>
          <w:i w:val="0"/>
          <w:iCs w:val="0"/>
          <w:color w:val="000000"/>
          <w:kern w:val="28"/>
          <w:szCs w:val="28"/>
          <w:rtl/>
        </w:rPr>
        <w:t xml:space="preserve"> </w:t>
      </w:r>
      <w:proofErr w:type="spellStart"/>
      <w:r w:rsidRPr="008B6427">
        <w:rPr>
          <w:rFonts w:ascii="Times New Roman" w:hAnsi="Times New Roman" w:cs="FrankRuehl"/>
          <w:b/>
          <w:bCs/>
          <w:i w:val="0"/>
          <w:iCs w:val="0"/>
          <w:color w:val="000000"/>
          <w:kern w:val="28"/>
          <w:szCs w:val="28"/>
          <w:rtl/>
        </w:rPr>
        <w:t>דקודם</w:t>
      </w:r>
      <w:proofErr w:type="spellEnd"/>
      <w:r w:rsidRPr="008B6427">
        <w:rPr>
          <w:rFonts w:ascii="Times New Roman" w:hAnsi="Times New Roman" w:cs="FrankRuehl"/>
          <w:b/>
          <w:bCs/>
          <w:i w:val="0"/>
          <w:iCs w:val="0"/>
          <w:color w:val="000000"/>
          <w:kern w:val="28"/>
          <w:szCs w:val="28"/>
          <w:rtl/>
        </w:rPr>
        <w:t xml:space="preserve"> שבא לעולם יכול לחזור בו.</w:t>
      </w:r>
      <w:r w:rsidRPr="008B6427">
        <w:rPr>
          <w:rFonts w:ascii="Times New Roman" w:hAnsi="Times New Roman" w:cs="FrankRuehl"/>
          <w:i w:val="0"/>
          <w:iCs w:val="0"/>
          <w:color w:val="000000"/>
          <w:kern w:val="28"/>
          <w:szCs w:val="28"/>
          <w:rtl/>
        </w:rPr>
        <w:t xml:space="preserve"> והטעם בזה</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דהא</w:t>
      </w:r>
      <w:proofErr w:type="spellEnd"/>
      <w:r w:rsidRPr="008B6427">
        <w:rPr>
          <w:rFonts w:ascii="Times New Roman" w:hAnsi="Times New Roman" w:cs="FrankRuehl"/>
          <w:i w:val="0"/>
          <w:iCs w:val="0"/>
          <w:color w:val="000000"/>
          <w:kern w:val="28"/>
          <w:szCs w:val="28"/>
          <w:rtl/>
        </w:rPr>
        <w:t xml:space="preserve"> רב </w:t>
      </w:r>
      <w:proofErr w:type="spellStart"/>
      <w:r w:rsidRPr="008B6427">
        <w:rPr>
          <w:rFonts w:ascii="Times New Roman" w:hAnsi="Times New Roman" w:cs="FrankRuehl"/>
          <w:i w:val="0"/>
          <w:iCs w:val="0"/>
          <w:color w:val="000000"/>
          <w:kern w:val="28"/>
          <w:szCs w:val="28"/>
          <w:rtl/>
        </w:rPr>
        <w:t>הונא</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ס"ל</w:t>
      </w:r>
      <w:proofErr w:type="spellEnd"/>
      <w:r w:rsidRPr="008B6427">
        <w:rPr>
          <w:rFonts w:ascii="Times New Roman" w:hAnsi="Times New Roman" w:cs="FrankRuehl"/>
          <w:i w:val="0"/>
          <w:iCs w:val="0"/>
          <w:color w:val="000000"/>
          <w:kern w:val="28"/>
          <w:szCs w:val="28"/>
          <w:rtl/>
        </w:rPr>
        <w:t xml:space="preserve"> כר"מ </w:t>
      </w:r>
      <w:proofErr w:type="spellStart"/>
      <w:r w:rsidRPr="008B6427">
        <w:rPr>
          <w:rFonts w:ascii="Times New Roman" w:hAnsi="Times New Roman" w:cs="FrankRuehl"/>
          <w:i w:val="0"/>
          <w:iCs w:val="0"/>
          <w:color w:val="000000"/>
          <w:kern w:val="28"/>
          <w:szCs w:val="28"/>
          <w:rtl/>
        </w:rPr>
        <w:t>דאדם</w:t>
      </w:r>
      <w:proofErr w:type="spellEnd"/>
      <w:r w:rsidRPr="008B6427">
        <w:rPr>
          <w:rFonts w:ascii="Times New Roman" w:hAnsi="Times New Roman" w:cs="FrankRuehl"/>
          <w:i w:val="0"/>
          <w:iCs w:val="0"/>
          <w:color w:val="000000"/>
          <w:kern w:val="28"/>
          <w:szCs w:val="28"/>
          <w:rtl/>
        </w:rPr>
        <w:t xml:space="preserve"> מקנה </w:t>
      </w:r>
      <w:proofErr w:type="spellStart"/>
      <w:r w:rsidRPr="008B6427">
        <w:rPr>
          <w:rFonts w:ascii="Times New Roman" w:hAnsi="Times New Roman" w:cs="FrankRuehl"/>
          <w:i w:val="0"/>
          <w:iCs w:val="0"/>
          <w:color w:val="000000"/>
          <w:kern w:val="28"/>
          <w:szCs w:val="28"/>
          <w:rtl/>
        </w:rPr>
        <w:t>דשלב"ל</w:t>
      </w:r>
      <w:proofErr w:type="spellEnd"/>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ואפ"ה</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ס"ל</w:t>
      </w:r>
      <w:proofErr w:type="spellEnd"/>
      <w:r w:rsidRPr="008B6427">
        <w:rPr>
          <w:rFonts w:ascii="Times New Roman" w:hAnsi="Times New Roman" w:cs="FrankRuehl"/>
          <w:i w:val="0"/>
          <w:iCs w:val="0"/>
          <w:color w:val="000000"/>
          <w:kern w:val="28"/>
          <w:szCs w:val="28"/>
          <w:rtl/>
        </w:rPr>
        <w:t xml:space="preserve"> בש"ס יבמו' דף צ"ג ע"א </w:t>
      </w:r>
      <w:proofErr w:type="spellStart"/>
      <w:r w:rsidRPr="008B6427">
        <w:rPr>
          <w:rFonts w:ascii="Times New Roman" w:hAnsi="Times New Roman" w:cs="FrankRuehl"/>
          <w:i w:val="0"/>
          <w:iCs w:val="0"/>
          <w:color w:val="000000"/>
          <w:kern w:val="28"/>
          <w:szCs w:val="28"/>
          <w:rtl/>
        </w:rPr>
        <w:t>דעד</w:t>
      </w:r>
      <w:proofErr w:type="spellEnd"/>
      <w:r w:rsidRPr="008B6427">
        <w:rPr>
          <w:rFonts w:ascii="Times New Roman" w:hAnsi="Times New Roman" w:cs="FrankRuehl"/>
          <w:i w:val="0"/>
          <w:iCs w:val="0"/>
          <w:color w:val="000000"/>
          <w:kern w:val="28"/>
          <w:szCs w:val="28"/>
          <w:rtl/>
        </w:rPr>
        <w:t xml:space="preserve"> שלא בא לעולם יכול לחזור בו ומשום דלא חל הקנין עד אחר שבא לעולם ועי' ברש"י שם</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וא"כ לא עדיף קנין </w:t>
      </w:r>
      <w:proofErr w:type="spellStart"/>
      <w:r w:rsidRPr="008B6427">
        <w:rPr>
          <w:rFonts w:ascii="Times New Roman" w:hAnsi="Times New Roman" w:cs="FrankRuehl"/>
          <w:i w:val="0"/>
          <w:iCs w:val="0"/>
          <w:color w:val="000000"/>
          <w:kern w:val="28"/>
          <w:szCs w:val="28"/>
          <w:rtl/>
        </w:rPr>
        <w:t>סטימתא</w:t>
      </w:r>
      <w:proofErr w:type="spellEnd"/>
      <w:r w:rsidRPr="008B6427">
        <w:rPr>
          <w:rFonts w:ascii="Times New Roman" w:hAnsi="Times New Roman" w:cs="FrankRuehl"/>
          <w:i w:val="0"/>
          <w:iCs w:val="0"/>
          <w:color w:val="000000"/>
          <w:kern w:val="28"/>
          <w:szCs w:val="28"/>
          <w:rtl/>
        </w:rPr>
        <w:t xml:space="preserve"> דהוא מנהג בעלמא </w:t>
      </w:r>
      <w:proofErr w:type="spellStart"/>
      <w:r w:rsidRPr="008B6427">
        <w:rPr>
          <w:rFonts w:ascii="Times New Roman" w:hAnsi="Times New Roman" w:cs="FrankRuehl"/>
          <w:i w:val="0"/>
          <w:iCs w:val="0"/>
          <w:color w:val="000000"/>
          <w:kern w:val="28"/>
          <w:szCs w:val="28"/>
          <w:rtl/>
        </w:rPr>
        <w:t>מקנין</w:t>
      </w:r>
      <w:proofErr w:type="spellEnd"/>
      <w:r w:rsidRPr="008B6427">
        <w:rPr>
          <w:rFonts w:ascii="Times New Roman" w:hAnsi="Times New Roman" w:cs="FrankRuehl"/>
          <w:i w:val="0"/>
          <w:iCs w:val="0"/>
          <w:color w:val="000000"/>
          <w:kern w:val="28"/>
          <w:szCs w:val="28"/>
          <w:rtl/>
        </w:rPr>
        <w:t xml:space="preserve"> גמור לר"מ </w:t>
      </w:r>
      <w:proofErr w:type="spellStart"/>
      <w:r w:rsidRPr="008B6427">
        <w:rPr>
          <w:rFonts w:ascii="Times New Roman" w:hAnsi="Times New Roman" w:cs="FrankRuehl"/>
          <w:i w:val="0"/>
          <w:iCs w:val="0"/>
          <w:color w:val="000000"/>
          <w:kern w:val="28"/>
          <w:szCs w:val="28"/>
          <w:rtl/>
        </w:rPr>
        <w:t>דמועיל</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מה"ת</w:t>
      </w:r>
      <w:proofErr w:type="spellEnd"/>
      <w:r w:rsidRPr="008B6427">
        <w:rPr>
          <w:rFonts w:ascii="Times New Roman" w:hAnsi="Times New Roman" w:cs="FrankRuehl"/>
          <w:i w:val="0"/>
          <w:iCs w:val="0"/>
          <w:color w:val="000000"/>
          <w:kern w:val="28"/>
          <w:szCs w:val="28"/>
          <w:rtl/>
        </w:rPr>
        <w:t xml:space="preserve"> ואינו חל רק אחר שבא לעולם ויכול לחזור קודם שבא לעולם</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ומכ"ש</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בקנין</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סטימתא</w:t>
      </w:r>
      <w:proofErr w:type="spellEnd"/>
      <w:r w:rsidRPr="008B6427">
        <w:rPr>
          <w:rFonts w:ascii="Times New Roman" w:hAnsi="Times New Roman" w:cs="FrankRuehl"/>
          <w:i w:val="0"/>
          <w:iCs w:val="0"/>
          <w:color w:val="000000"/>
          <w:kern w:val="28"/>
          <w:szCs w:val="28"/>
          <w:rtl/>
        </w:rPr>
        <w:t xml:space="preserve"> לדידן</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w:t>
      </w:r>
    </w:p>
    <w:p w14:paraId="13596AF9" w14:textId="3712350D"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והגם </w:t>
      </w:r>
      <w:proofErr w:type="spellStart"/>
      <w:r w:rsidRPr="004F6572">
        <w:rPr>
          <w:rFonts w:cs="FrankRuehl" w:hint="cs"/>
          <w:sz w:val="28"/>
          <w:szCs w:val="28"/>
          <w:rtl/>
        </w:rPr>
        <w:t>שבשו"ת</w:t>
      </w:r>
      <w:proofErr w:type="spellEnd"/>
      <w:r w:rsidRPr="004F6572">
        <w:rPr>
          <w:rFonts w:cs="FrankRuehl" w:hint="cs"/>
          <w:sz w:val="28"/>
          <w:szCs w:val="28"/>
          <w:rtl/>
        </w:rPr>
        <w:t xml:space="preserve"> </w:t>
      </w:r>
      <w:proofErr w:type="spellStart"/>
      <w:r w:rsidRPr="004F6572">
        <w:rPr>
          <w:rFonts w:cs="FrankRuehl" w:hint="cs"/>
          <w:sz w:val="28"/>
          <w:szCs w:val="28"/>
          <w:rtl/>
        </w:rPr>
        <w:t>מהר"ש</w:t>
      </w:r>
      <w:proofErr w:type="spellEnd"/>
      <w:r w:rsidRPr="004F6572">
        <w:rPr>
          <w:rFonts w:cs="FrankRuehl" w:hint="cs"/>
          <w:sz w:val="28"/>
          <w:szCs w:val="28"/>
          <w:rtl/>
        </w:rPr>
        <w:t xml:space="preserve"> </w:t>
      </w:r>
      <w:proofErr w:type="spellStart"/>
      <w:r w:rsidRPr="004F6572">
        <w:rPr>
          <w:rFonts w:cs="FrankRuehl" w:hint="cs"/>
          <w:sz w:val="28"/>
          <w:szCs w:val="28"/>
          <w:rtl/>
        </w:rPr>
        <w:t>ענגיל</w:t>
      </w:r>
      <w:proofErr w:type="spellEnd"/>
      <w:r w:rsidRPr="004F6572">
        <w:rPr>
          <w:rFonts w:cs="FrankRuehl" w:hint="cs"/>
          <w:sz w:val="28"/>
          <w:szCs w:val="28"/>
          <w:rtl/>
        </w:rPr>
        <w:t xml:space="preserve"> </w:t>
      </w:r>
      <w:r w:rsidRPr="00F60D15">
        <w:rPr>
          <w:rFonts w:cs="FrankRuehl" w:hint="cs"/>
          <w:sz w:val="24"/>
          <w:szCs w:val="24"/>
          <w:rtl/>
        </w:rPr>
        <w:t xml:space="preserve">(ח"א סי' </w:t>
      </w:r>
      <w:proofErr w:type="spellStart"/>
      <w:r w:rsidRPr="00F60D15">
        <w:rPr>
          <w:rFonts w:cs="FrankRuehl" w:hint="cs"/>
          <w:sz w:val="24"/>
          <w:szCs w:val="24"/>
          <w:rtl/>
        </w:rPr>
        <w:t>לז</w:t>
      </w:r>
      <w:proofErr w:type="spellEnd"/>
      <w:r w:rsidRPr="00F60D15">
        <w:rPr>
          <w:rFonts w:cs="FrankRuehl" w:hint="cs"/>
          <w:sz w:val="24"/>
          <w:szCs w:val="24"/>
          <w:rtl/>
        </w:rPr>
        <w:t>)</w:t>
      </w:r>
      <w:r w:rsidRPr="004F6572">
        <w:rPr>
          <w:rFonts w:cs="FrankRuehl" w:hint="cs"/>
          <w:sz w:val="28"/>
          <w:szCs w:val="28"/>
          <w:rtl/>
        </w:rPr>
        <w:t xml:space="preserve"> אזיל כל בתר איפכא</w:t>
      </w:r>
      <w:r w:rsidR="00F859EF">
        <w:rPr>
          <w:rFonts w:cs="FrankRuehl" w:hint="cs"/>
          <w:sz w:val="28"/>
          <w:szCs w:val="28"/>
          <w:rtl/>
        </w:rPr>
        <w:t>,</w:t>
      </w:r>
      <w:r w:rsidRPr="004F6572">
        <w:rPr>
          <w:rFonts w:cs="FrankRuehl" w:hint="cs"/>
          <w:sz w:val="28"/>
          <w:szCs w:val="28"/>
          <w:rtl/>
        </w:rPr>
        <w:t xml:space="preserve"> וכתב שהיות </w:t>
      </w:r>
      <w:proofErr w:type="spellStart"/>
      <w:r w:rsidRPr="004F6572">
        <w:rPr>
          <w:rFonts w:cs="FrankRuehl" w:hint="cs"/>
          <w:sz w:val="28"/>
          <w:szCs w:val="28"/>
          <w:rtl/>
        </w:rPr>
        <w:t>וסיטומתא</w:t>
      </w:r>
      <w:proofErr w:type="spellEnd"/>
      <w:r w:rsidRPr="004F6572">
        <w:rPr>
          <w:rFonts w:cs="FrankRuehl" w:hint="cs"/>
          <w:sz w:val="28"/>
          <w:szCs w:val="28"/>
          <w:rtl/>
        </w:rPr>
        <w:t xml:space="preserve"> חל </w:t>
      </w:r>
      <w:proofErr w:type="spellStart"/>
      <w:r w:rsidRPr="004F6572">
        <w:rPr>
          <w:rFonts w:cs="FrankRuehl" w:hint="cs"/>
          <w:sz w:val="28"/>
          <w:szCs w:val="28"/>
          <w:rtl/>
        </w:rPr>
        <w:t>מכח</w:t>
      </w:r>
      <w:proofErr w:type="spellEnd"/>
      <w:r w:rsidRPr="004F6572">
        <w:rPr>
          <w:rFonts w:cs="FrankRuehl" w:hint="cs"/>
          <w:sz w:val="28"/>
          <w:szCs w:val="28"/>
          <w:rtl/>
        </w:rPr>
        <w:t xml:space="preserve"> התחייבות אין המתחייב יכול לחזור בו, כלשונו:</w:t>
      </w:r>
    </w:p>
    <w:p w14:paraId="68697C31" w14:textId="5AB5C4CD"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t xml:space="preserve">"אך </w:t>
      </w:r>
      <w:r w:rsidRPr="008B6427">
        <w:rPr>
          <w:rFonts w:ascii="Times New Roman" w:hAnsi="Times New Roman" w:cs="FrankRuehl"/>
          <w:i w:val="0"/>
          <w:iCs w:val="0"/>
          <w:color w:val="000000"/>
          <w:kern w:val="28"/>
          <w:szCs w:val="28"/>
          <w:rtl/>
        </w:rPr>
        <w:t xml:space="preserve">לפי </w:t>
      </w:r>
      <w:proofErr w:type="spellStart"/>
      <w:r w:rsidRPr="008B6427">
        <w:rPr>
          <w:rFonts w:ascii="Times New Roman" w:hAnsi="Times New Roman" w:cs="FrankRuehl"/>
          <w:i w:val="0"/>
          <w:iCs w:val="0"/>
          <w:color w:val="000000"/>
          <w:kern w:val="28"/>
          <w:szCs w:val="28"/>
          <w:rtl/>
        </w:rPr>
        <w:t>מ"ש</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בשו"ת</w:t>
      </w:r>
      <w:proofErr w:type="spellEnd"/>
      <w:r w:rsidRPr="008B6427">
        <w:rPr>
          <w:rFonts w:ascii="Times New Roman" w:hAnsi="Times New Roman" w:cs="FrankRuehl"/>
          <w:i w:val="0"/>
          <w:iCs w:val="0"/>
          <w:color w:val="000000"/>
          <w:kern w:val="28"/>
          <w:szCs w:val="28"/>
          <w:rtl/>
        </w:rPr>
        <w:t xml:space="preserve"> דברי חיים </w:t>
      </w:r>
      <w:r w:rsidRPr="00F60D15">
        <w:rPr>
          <w:rFonts w:ascii="Times New Roman" w:hAnsi="Times New Roman" w:cs="FrankRuehl" w:hint="cs"/>
          <w:i w:val="0"/>
          <w:iCs w:val="0"/>
          <w:color w:val="000000"/>
          <w:kern w:val="28"/>
          <w:sz w:val="24"/>
          <w:szCs w:val="24"/>
          <w:rtl/>
        </w:rPr>
        <w:t>(</w:t>
      </w:r>
      <w:r w:rsidRPr="00F60D15">
        <w:rPr>
          <w:rFonts w:ascii="Times New Roman" w:hAnsi="Times New Roman" w:cs="FrankRuehl"/>
          <w:i w:val="0"/>
          <w:iCs w:val="0"/>
          <w:color w:val="000000"/>
          <w:kern w:val="28"/>
          <w:sz w:val="24"/>
          <w:szCs w:val="24"/>
          <w:rtl/>
        </w:rPr>
        <w:t xml:space="preserve">ב סי' </w:t>
      </w:r>
      <w:proofErr w:type="spellStart"/>
      <w:r w:rsidRPr="00F60D15">
        <w:rPr>
          <w:rFonts w:ascii="Times New Roman" w:hAnsi="Times New Roman" w:cs="FrankRuehl" w:hint="cs"/>
          <w:i w:val="0"/>
          <w:iCs w:val="0"/>
          <w:color w:val="000000"/>
          <w:kern w:val="28"/>
          <w:sz w:val="24"/>
          <w:szCs w:val="24"/>
          <w:rtl/>
        </w:rPr>
        <w:t>כו</w:t>
      </w:r>
      <w:proofErr w:type="spellEnd"/>
      <w:r w:rsidRPr="00F60D15">
        <w:rPr>
          <w:rFonts w:ascii="Times New Roman" w:hAnsi="Times New Roman" w:cs="FrankRuehl" w:hint="cs"/>
          <w:i w:val="0"/>
          <w:iCs w:val="0"/>
          <w:color w:val="000000"/>
          <w:kern w:val="28"/>
          <w:sz w:val="24"/>
          <w:szCs w:val="24"/>
          <w:rtl/>
        </w:rPr>
        <w:t>)</w:t>
      </w:r>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דקנין</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סיטומתא</w:t>
      </w:r>
      <w:proofErr w:type="spellEnd"/>
      <w:r w:rsidRPr="008B6427">
        <w:rPr>
          <w:rFonts w:ascii="Times New Roman" w:hAnsi="Times New Roman" w:cs="FrankRuehl"/>
          <w:i w:val="0"/>
          <w:iCs w:val="0"/>
          <w:color w:val="000000"/>
          <w:kern w:val="28"/>
          <w:szCs w:val="28"/>
          <w:rtl/>
        </w:rPr>
        <w:t xml:space="preserve"> מהני מטעם חיוב</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בו</w:t>
      </w:r>
      <w:r w:rsidR="00F859EF">
        <w:rPr>
          <w:rFonts w:ascii="Times New Roman" w:hAnsi="Times New Roman" w:cs="FrankRuehl" w:hint="cs"/>
          <w:i w:val="0"/>
          <w:iCs w:val="0"/>
          <w:color w:val="000000"/>
          <w:kern w:val="28"/>
          <w:szCs w:val="28"/>
          <w:rtl/>
        </w:rPr>
        <w:t>ו</w:t>
      </w:r>
      <w:r w:rsidRPr="008B6427">
        <w:rPr>
          <w:rFonts w:ascii="Times New Roman" w:hAnsi="Times New Roman" w:cs="FrankRuehl"/>
          <w:i w:val="0"/>
          <w:iCs w:val="0"/>
          <w:color w:val="000000"/>
          <w:kern w:val="28"/>
          <w:szCs w:val="28"/>
          <w:rtl/>
        </w:rPr>
        <w:t xml:space="preserve">דאי דלא מהני חזרה אף קודם שבא </w:t>
      </w:r>
      <w:r w:rsidRPr="008B6427">
        <w:rPr>
          <w:rFonts w:cs="FrankRuehl"/>
          <w:i w:val="0"/>
          <w:iCs w:val="0"/>
          <w:sz w:val="28"/>
          <w:szCs w:val="28"/>
          <w:rtl/>
        </w:rPr>
        <w:t>לעולם</w:t>
      </w:r>
      <w:r w:rsidRPr="008B6427">
        <w:rPr>
          <w:rFonts w:ascii="Times New Roman" w:hAnsi="Times New Roman" w:cs="FrankRuehl"/>
          <w:i w:val="0"/>
          <w:iCs w:val="0"/>
          <w:color w:val="000000"/>
          <w:kern w:val="28"/>
          <w:szCs w:val="28"/>
          <w:rtl/>
        </w:rPr>
        <w:t xml:space="preserve"> כמו בחיוב</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וחוץ לזה מובא בכל הפוסקים הסוברים </w:t>
      </w:r>
      <w:proofErr w:type="spellStart"/>
      <w:r w:rsidRPr="008B6427">
        <w:rPr>
          <w:rFonts w:ascii="Times New Roman" w:hAnsi="Times New Roman" w:cs="FrankRuehl"/>
          <w:i w:val="0"/>
          <w:iCs w:val="0"/>
          <w:color w:val="000000"/>
          <w:kern w:val="28"/>
          <w:szCs w:val="28"/>
          <w:rtl/>
        </w:rPr>
        <w:t>דקנין</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סיטומתא</w:t>
      </w:r>
      <w:proofErr w:type="spellEnd"/>
      <w:r w:rsidRPr="008B6427">
        <w:rPr>
          <w:rFonts w:ascii="Times New Roman" w:hAnsi="Times New Roman" w:cs="FrankRuehl"/>
          <w:i w:val="0"/>
          <w:iCs w:val="0"/>
          <w:color w:val="000000"/>
          <w:kern w:val="28"/>
          <w:szCs w:val="28"/>
          <w:rtl/>
        </w:rPr>
        <w:t xml:space="preserve"> מהני בדבר שלא בא לעולם </w:t>
      </w:r>
      <w:proofErr w:type="spellStart"/>
      <w:r w:rsidRPr="008B6427">
        <w:rPr>
          <w:rFonts w:ascii="Times New Roman" w:hAnsi="Times New Roman" w:cs="FrankRuehl"/>
          <w:i w:val="0"/>
          <w:iCs w:val="0"/>
          <w:color w:val="000000"/>
          <w:kern w:val="28"/>
          <w:szCs w:val="28"/>
          <w:rtl/>
        </w:rPr>
        <w:t>דל"מ</w:t>
      </w:r>
      <w:proofErr w:type="spellEnd"/>
      <w:r w:rsidRPr="008B6427">
        <w:rPr>
          <w:rFonts w:ascii="Times New Roman" w:hAnsi="Times New Roman" w:cs="FrankRuehl"/>
          <w:i w:val="0"/>
          <w:iCs w:val="0"/>
          <w:color w:val="000000"/>
          <w:kern w:val="28"/>
          <w:szCs w:val="28"/>
          <w:rtl/>
        </w:rPr>
        <w:t xml:space="preserve"> חזרה</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דגם זה הוא בכלל תקנת הסוחרים שלא יועיל חזרה שיהיה בטוחים </w:t>
      </w:r>
      <w:proofErr w:type="spellStart"/>
      <w:r w:rsidRPr="008B6427">
        <w:rPr>
          <w:rFonts w:ascii="Times New Roman" w:hAnsi="Times New Roman" w:cs="FrankRuehl"/>
          <w:i w:val="0"/>
          <w:iCs w:val="0"/>
          <w:color w:val="000000"/>
          <w:kern w:val="28"/>
          <w:szCs w:val="28"/>
          <w:rtl/>
        </w:rPr>
        <w:t>בקנין</w:t>
      </w:r>
      <w:proofErr w:type="spellEnd"/>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וז"ב</w:t>
      </w:r>
      <w:proofErr w:type="spellEnd"/>
      <w:r w:rsidRPr="008B6427">
        <w:rPr>
          <w:rFonts w:ascii="Times New Roman" w:hAnsi="Times New Roman" w:cs="FrankRuehl"/>
          <w:i w:val="0"/>
          <w:iCs w:val="0"/>
          <w:color w:val="000000"/>
          <w:kern w:val="28"/>
          <w:szCs w:val="28"/>
          <w:rtl/>
        </w:rPr>
        <w:t xml:space="preserve"> ופשוט</w:t>
      </w:r>
      <w:r w:rsidRPr="008B6427">
        <w:rPr>
          <w:rFonts w:ascii="Times New Roman" w:hAnsi="Times New Roman" w:cs="FrankRuehl" w:hint="cs"/>
          <w:i w:val="0"/>
          <w:iCs w:val="0"/>
          <w:color w:val="000000"/>
          <w:kern w:val="28"/>
          <w:szCs w:val="28"/>
          <w:rtl/>
        </w:rPr>
        <w:t>".</w:t>
      </w:r>
    </w:p>
    <w:p w14:paraId="31CE444F" w14:textId="0A4BE5DC"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אך הנה האמת תורה דרכה דאיהו גופיה הדר תבריה </w:t>
      </w:r>
      <w:proofErr w:type="spellStart"/>
      <w:r w:rsidRPr="004F6572">
        <w:rPr>
          <w:rFonts w:cs="FrankRuehl" w:hint="cs"/>
          <w:sz w:val="28"/>
          <w:szCs w:val="28"/>
          <w:rtl/>
        </w:rPr>
        <w:t>לגזיזיה</w:t>
      </w:r>
      <w:proofErr w:type="spellEnd"/>
      <w:r w:rsidRPr="004F6572">
        <w:rPr>
          <w:rFonts w:cs="FrankRuehl" w:hint="cs"/>
          <w:sz w:val="28"/>
          <w:szCs w:val="28"/>
          <w:rtl/>
        </w:rPr>
        <w:t xml:space="preserve">, בתשובה מאוחרת יותר </w:t>
      </w:r>
      <w:r w:rsidRPr="00F60D15">
        <w:rPr>
          <w:rFonts w:cs="FrankRuehl" w:hint="cs"/>
          <w:sz w:val="24"/>
          <w:szCs w:val="24"/>
          <w:rtl/>
        </w:rPr>
        <w:t xml:space="preserve">(ח"ו סי' </w:t>
      </w:r>
      <w:proofErr w:type="spellStart"/>
      <w:r w:rsidRPr="00F60D15">
        <w:rPr>
          <w:rFonts w:cs="FrankRuehl" w:hint="cs"/>
          <w:sz w:val="24"/>
          <w:szCs w:val="24"/>
          <w:rtl/>
        </w:rPr>
        <w:t>קכב</w:t>
      </w:r>
      <w:proofErr w:type="spellEnd"/>
      <w:r w:rsidRPr="00F60D15">
        <w:rPr>
          <w:rFonts w:cs="FrankRuehl" w:hint="cs"/>
          <w:sz w:val="24"/>
          <w:szCs w:val="24"/>
          <w:rtl/>
        </w:rPr>
        <w:t>)</w:t>
      </w:r>
      <w:r w:rsidRPr="004F6572">
        <w:rPr>
          <w:rFonts w:cs="FrankRuehl" w:hint="cs"/>
          <w:sz w:val="28"/>
          <w:szCs w:val="28"/>
          <w:rtl/>
        </w:rPr>
        <w:t xml:space="preserve"> בה כתב שיכול לחזור בו קודם שבא לעולם ושיש אומרים שדי </w:t>
      </w:r>
      <w:proofErr w:type="spellStart"/>
      <w:r w:rsidRPr="004F6572">
        <w:rPr>
          <w:rFonts w:cs="FrankRuehl" w:hint="cs"/>
          <w:sz w:val="28"/>
          <w:szCs w:val="28"/>
          <w:rtl/>
        </w:rPr>
        <w:t>באמתלא</w:t>
      </w:r>
      <w:proofErr w:type="spellEnd"/>
      <w:r w:rsidRPr="004F6572">
        <w:rPr>
          <w:rFonts w:cs="FrankRuehl" w:hint="cs"/>
          <w:sz w:val="28"/>
          <w:szCs w:val="28"/>
          <w:rtl/>
        </w:rPr>
        <w:t xml:space="preserve"> </w:t>
      </w:r>
      <w:proofErr w:type="spellStart"/>
      <w:r w:rsidRPr="004F6572">
        <w:rPr>
          <w:rFonts w:cs="FrankRuehl" w:hint="cs"/>
          <w:sz w:val="28"/>
          <w:szCs w:val="28"/>
          <w:rtl/>
        </w:rPr>
        <w:t>מועטת</w:t>
      </w:r>
      <w:proofErr w:type="spellEnd"/>
      <w:r w:rsidRPr="004F6572">
        <w:rPr>
          <w:rFonts w:cs="FrankRuehl" w:hint="cs"/>
          <w:sz w:val="28"/>
          <w:szCs w:val="28"/>
          <w:rtl/>
        </w:rPr>
        <w:t xml:space="preserve"> כדי לחזור בו גם לאחר שבא לעולם, כלשונו:</w:t>
      </w:r>
    </w:p>
    <w:p w14:paraId="511F62BD" w14:textId="3C3875A8"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t xml:space="preserve">"אך באמת יש חולקים </w:t>
      </w:r>
      <w:proofErr w:type="spellStart"/>
      <w:r w:rsidRPr="008B6427">
        <w:rPr>
          <w:rFonts w:cs="FrankRuehl" w:hint="cs"/>
          <w:i w:val="0"/>
          <w:iCs w:val="0"/>
          <w:sz w:val="28"/>
          <w:szCs w:val="28"/>
          <w:rtl/>
        </w:rPr>
        <w:t>דסטימתא</w:t>
      </w:r>
      <w:proofErr w:type="spellEnd"/>
      <w:r w:rsidRPr="008B6427">
        <w:rPr>
          <w:rFonts w:ascii="Times New Roman" w:hAnsi="Times New Roman" w:cs="FrankRuehl" w:hint="cs"/>
          <w:i w:val="0"/>
          <w:iCs w:val="0"/>
          <w:color w:val="000000"/>
          <w:kern w:val="28"/>
          <w:szCs w:val="28"/>
          <w:rtl/>
        </w:rPr>
        <w:t xml:space="preserve"> לא מהני בדבר שלא בא לעולם, וגם כבר כתב </w:t>
      </w:r>
      <w:proofErr w:type="spellStart"/>
      <w:r w:rsidRPr="008B6427">
        <w:rPr>
          <w:rFonts w:ascii="Times New Roman" w:hAnsi="Times New Roman" w:cs="FrankRuehl" w:hint="cs"/>
          <w:i w:val="0"/>
          <w:iCs w:val="0"/>
          <w:color w:val="000000"/>
          <w:kern w:val="28"/>
          <w:szCs w:val="28"/>
          <w:rtl/>
        </w:rPr>
        <w:t>בשו"ת</w:t>
      </w:r>
      <w:proofErr w:type="spellEnd"/>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hint="cs"/>
          <w:i w:val="0"/>
          <w:iCs w:val="0"/>
          <w:color w:val="000000"/>
          <w:kern w:val="28"/>
          <w:szCs w:val="28"/>
          <w:rtl/>
        </w:rPr>
        <w:t>מהרי"א</w:t>
      </w:r>
      <w:proofErr w:type="spellEnd"/>
      <w:r w:rsidRPr="008B6427">
        <w:rPr>
          <w:rFonts w:ascii="Times New Roman" w:hAnsi="Times New Roman" w:cs="FrankRuehl" w:hint="cs"/>
          <w:i w:val="0"/>
          <w:iCs w:val="0"/>
          <w:color w:val="000000"/>
          <w:kern w:val="28"/>
          <w:szCs w:val="28"/>
          <w:rtl/>
        </w:rPr>
        <w:t xml:space="preserve"> הלוי סי' צא דגם א"נ </w:t>
      </w:r>
      <w:proofErr w:type="spellStart"/>
      <w:r w:rsidRPr="008B6427">
        <w:rPr>
          <w:rFonts w:ascii="Times New Roman" w:hAnsi="Times New Roman" w:cs="FrankRuehl" w:hint="cs"/>
          <w:i w:val="0"/>
          <w:iCs w:val="0"/>
          <w:color w:val="000000"/>
          <w:kern w:val="28"/>
          <w:szCs w:val="28"/>
          <w:rtl/>
        </w:rPr>
        <w:t>דסטימתא</w:t>
      </w:r>
      <w:proofErr w:type="spellEnd"/>
      <w:r w:rsidRPr="008B6427">
        <w:rPr>
          <w:rFonts w:ascii="Times New Roman" w:hAnsi="Times New Roman" w:cs="FrankRuehl" w:hint="cs"/>
          <w:i w:val="0"/>
          <w:iCs w:val="0"/>
          <w:color w:val="000000"/>
          <w:kern w:val="28"/>
          <w:szCs w:val="28"/>
          <w:rtl/>
        </w:rPr>
        <w:t xml:space="preserve"> מועיל </w:t>
      </w:r>
      <w:proofErr w:type="spellStart"/>
      <w:r w:rsidRPr="008B6427">
        <w:rPr>
          <w:rFonts w:ascii="Times New Roman" w:hAnsi="Times New Roman" w:cs="FrankRuehl" w:hint="cs"/>
          <w:i w:val="0"/>
          <w:iCs w:val="0"/>
          <w:color w:val="000000"/>
          <w:kern w:val="28"/>
          <w:szCs w:val="28"/>
          <w:rtl/>
        </w:rPr>
        <w:t>בדשלב"ל</w:t>
      </w:r>
      <w:proofErr w:type="spellEnd"/>
      <w:r w:rsidRPr="008B6427">
        <w:rPr>
          <w:rFonts w:ascii="Times New Roman" w:hAnsi="Times New Roman" w:cs="FrankRuehl" w:hint="cs"/>
          <w:i w:val="0"/>
          <w:iCs w:val="0"/>
          <w:color w:val="000000"/>
          <w:kern w:val="28"/>
          <w:szCs w:val="28"/>
          <w:rtl/>
        </w:rPr>
        <w:t xml:space="preserve"> מ"מ לא עדיף </w:t>
      </w:r>
      <w:proofErr w:type="spellStart"/>
      <w:r w:rsidRPr="008B6427">
        <w:rPr>
          <w:rFonts w:ascii="Times New Roman" w:hAnsi="Times New Roman" w:cs="FrankRuehl" w:hint="cs"/>
          <w:i w:val="0"/>
          <w:iCs w:val="0"/>
          <w:color w:val="000000"/>
          <w:kern w:val="28"/>
          <w:szCs w:val="28"/>
          <w:rtl/>
        </w:rPr>
        <w:t>מדשלב"ל</w:t>
      </w:r>
      <w:proofErr w:type="spellEnd"/>
      <w:r w:rsidRPr="008B6427">
        <w:rPr>
          <w:rFonts w:ascii="Times New Roman" w:hAnsi="Times New Roman" w:cs="FrankRuehl" w:hint="cs"/>
          <w:i w:val="0"/>
          <w:iCs w:val="0"/>
          <w:color w:val="000000"/>
          <w:kern w:val="28"/>
          <w:szCs w:val="28"/>
          <w:rtl/>
        </w:rPr>
        <w:t xml:space="preserve"> לר"מ </w:t>
      </w:r>
      <w:r w:rsidRPr="008B6427">
        <w:rPr>
          <w:rFonts w:ascii="Times New Roman" w:hAnsi="Times New Roman" w:cs="FrankRuehl" w:hint="cs"/>
          <w:b/>
          <w:bCs/>
          <w:i w:val="0"/>
          <w:iCs w:val="0"/>
          <w:color w:val="000000"/>
          <w:kern w:val="28"/>
          <w:szCs w:val="28"/>
          <w:rtl/>
        </w:rPr>
        <w:t xml:space="preserve">ומהני חזרה קודם </w:t>
      </w:r>
      <w:proofErr w:type="spellStart"/>
      <w:r w:rsidRPr="008B6427">
        <w:rPr>
          <w:rFonts w:ascii="Times New Roman" w:hAnsi="Times New Roman" w:cs="FrankRuehl" w:hint="cs"/>
          <w:b/>
          <w:bCs/>
          <w:i w:val="0"/>
          <w:iCs w:val="0"/>
          <w:color w:val="000000"/>
          <w:kern w:val="28"/>
          <w:szCs w:val="28"/>
          <w:rtl/>
        </w:rPr>
        <w:t>שב"ל</w:t>
      </w:r>
      <w:proofErr w:type="spellEnd"/>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hint="cs"/>
          <w:i w:val="0"/>
          <w:iCs w:val="0"/>
          <w:color w:val="000000"/>
          <w:kern w:val="28"/>
          <w:szCs w:val="28"/>
          <w:rtl/>
        </w:rPr>
        <w:t>וסברא</w:t>
      </w:r>
      <w:proofErr w:type="spellEnd"/>
      <w:r w:rsidRPr="008B6427">
        <w:rPr>
          <w:rFonts w:ascii="Times New Roman" w:hAnsi="Times New Roman" w:cs="FrankRuehl" w:hint="cs"/>
          <w:i w:val="0"/>
          <w:iCs w:val="0"/>
          <w:color w:val="000000"/>
          <w:kern w:val="28"/>
          <w:szCs w:val="28"/>
          <w:rtl/>
        </w:rPr>
        <w:t xml:space="preserve"> כזו כתב ג"כ </w:t>
      </w:r>
      <w:proofErr w:type="spellStart"/>
      <w:r w:rsidRPr="008B6427">
        <w:rPr>
          <w:rFonts w:ascii="Times New Roman" w:hAnsi="Times New Roman" w:cs="FrankRuehl" w:hint="cs"/>
          <w:i w:val="0"/>
          <w:iCs w:val="0"/>
          <w:color w:val="000000"/>
          <w:kern w:val="28"/>
          <w:szCs w:val="28"/>
          <w:rtl/>
        </w:rPr>
        <w:t>המק"ח</w:t>
      </w:r>
      <w:proofErr w:type="spellEnd"/>
      <w:r w:rsidRPr="008B6427">
        <w:rPr>
          <w:rFonts w:ascii="Times New Roman" w:hAnsi="Times New Roman" w:cs="FrankRuehl" w:hint="cs"/>
          <w:i w:val="0"/>
          <w:iCs w:val="0"/>
          <w:color w:val="000000"/>
          <w:kern w:val="28"/>
          <w:szCs w:val="28"/>
          <w:rtl/>
        </w:rPr>
        <w:t xml:space="preserve"> בסי' תל' </w:t>
      </w:r>
      <w:proofErr w:type="spellStart"/>
      <w:r w:rsidRPr="008B6427">
        <w:rPr>
          <w:rFonts w:ascii="Times New Roman" w:hAnsi="Times New Roman" w:cs="FrankRuehl" w:hint="cs"/>
          <w:i w:val="0"/>
          <w:iCs w:val="0"/>
          <w:color w:val="000000"/>
          <w:kern w:val="28"/>
          <w:szCs w:val="28"/>
          <w:rtl/>
        </w:rPr>
        <w:t>דסטימתא</w:t>
      </w:r>
      <w:proofErr w:type="spellEnd"/>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hint="cs"/>
          <w:i w:val="0"/>
          <w:iCs w:val="0"/>
          <w:color w:val="000000"/>
          <w:kern w:val="28"/>
          <w:szCs w:val="28"/>
          <w:rtl/>
        </w:rPr>
        <w:t>בדשלב"ל</w:t>
      </w:r>
      <w:proofErr w:type="spellEnd"/>
      <w:r w:rsidRPr="008B6427">
        <w:rPr>
          <w:rFonts w:ascii="Times New Roman" w:hAnsi="Times New Roman" w:cs="FrankRuehl" w:hint="cs"/>
          <w:i w:val="0"/>
          <w:iCs w:val="0"/>
          <w:color w:val="000000"/>
          <w:kern w:val="28"/>
          <w:szCs w:val="28"/>
          <w:rtl/>
        </w:rPr>
        <w:t xml:space="preserve"> לא עדיף </w:t>
      </w:r>
      <w:proofErr w:type="spellStart"/>
      <w:r w:rsidRPr="008B6427">
        <w:rPr>
          <w:rFonts w:ascii="Times New Roman" w:hAnsi="Times New Roman" w:cs="FrankRuehl" w:hint="cs"/>
          <w:i w:val="0"/>
          <w:iCs w:val="0"/>
          <w:color w:val="000000"/>
          <w:kern w:val="28"/>
          <w:szCs w:val="28"/>
          <w:rtl/>
        </w:rPr>
        <w:t>מדשלב"ל</w:t>
      </w:r>
      <w:proofErr w:type="spellEnd"/>
      <w:r w:rsidRPr="008B6427">
        <w:rPr>
          <w:rFonts w:ascii="Times New Roman" w:hAnsi="Times New Roman" w:cs="FrankRuehl" w:hint="cs"/>
          <w:i w:val="0"/>
          <w:iCs w:val="0"/>
          <w:color w:val="000000"/>
          <w:kern w:val="28"/>
          <w:szCs w:val="28"/>
          <w:rtl/>
        </w:rPr>
        <w:t xml:space="preserve"> לר"מ, וכן ידוע שיטת </w:t>
      </w:r>
      <w:proofErr w:type="spellStart"/>
      <w:r w:rsidRPr="008B6427">
        <w:rPr>
          <w:rFonts w:ascii="Times New Roman" w:hAnsi="Times New Roman" w:cs="FrankRuehl" w:hint="cs"/>
          <w:i w:val="0"/>
          <w:iCs w:val="0"/>
          <w:color w:val="000000"/>
          <w:kern w:val="28"/>
          <w:szCs w:val="28"/>
          <w:rtl/>
        </w:rPr>
        <w:t>היש"ש</w:t>
      </w:r>
      <w:proofErr w:type="spellEnd"/>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hint="cs"/>
          <w:i w:val="0"/>
          <w:iCs w:val="0"/>
          <w:color w:val="000000"/>
          <w:kern w:val="28"/>
          <w:szCs w:val="28"/>
          <w:rtl/>
        </w:rPr>
        <w:t>דבקנין</w:t>
      </w:r>
      <w:proofErr w:type="spellEnd"/>
      <w:r w:rsidRPr="008B6427">
        <w:rPr>
          <w:rFonts w:ascii="Times New Roman" w:hAnsi="Times New Roman" w:cs="FrankRuehl" w:hint="cs"/>
          <w:i w:val="0"/>
          <w:iCs w:val="0"/>
          <w:color w:val="000000"/>
          <w:kern w:val="28"/>
          <w:szCs w:val="28"/>
          <w:rtl/>
        </w:rPr>
        <w:t xml:space="preserve"> מצד מנהג </w:t>
      </w:r>
      <w:proofErr w:type="spellStart"/>
      <w:r w:rsidRPr="008B6427">
        <w:rPr>
          <w:rFonts w:ascii="Times New Roman" w:hAnsi="Times New Roman" w:cs="FrankRuehl" w:hint="cs"/>
          <w:i w:val="0"/>
          <w:iCs w:val="0"/>
          <w:color w:val="000000"/>
          <w:kern w:val="28"/>
          <w:szCs w:val="28"/>
          <w:rtl/>
        </w:rPr>
        <w:t>באמתלא</w:t>
      </w:r>
      <w:proofErr w:type="spellEnd"/>
      <w:r w:rsidRPr="008B6427">
        <w:rPr>
          <w:rFonts w:ascii="Times New Roman" w:hAnsi="Times New Roman" w:cs="FrankRuehl" w:hint="cs"/>
          <w:i w:val="0"/>
          <w:iCs w:val="0"/>
          <w:color w:val="000000"/>
          <w:kern w:val="28"/>
          <w:szCs w:val="28"/>
          <w:rtl/>
        </w:rPr>
        <w:t xml:space="preserve"> כל דהוא מתבטל המקח. א"כ לא </w:t>
      </w:r>
      <w:proofErr w:type="spellStart"/>
      <w:r w:rsidRPr="008B6427">
        <w:rPr>
          <w:rFonts w:ascii="Times New Roman" w:hAnsi="Times New Roman" w:cs="FrankRuehl" w:hint="cs"/>
          <w:i w:val="0"/>
          <w:iCs w:val="0"/>
          <w:color w:val="000000"/>
          <w:kern w:val="28"/>
          <w:szCs w:val="28"/>
          <w:rtl/>
        </w:rPr>
        <w:t>מבעיא</w:t>
      </w:r>
      <w:proofErr w:type="spellEnd"/>
      <w:r w:rsidRPr="008B6427">
        <w:rPr>
          <w:rFonts w:ascii="Times New Roman" w:hAnsi="Times New Roman" w:cs="FrankRuehl" w:hint="cs"/>
          <w:i w:val="0"/>
          <w:iCs w:val="0"/>
          <w:color w:val="000000"/>
          <w:kern w:val="28"/>
          <w:szCs w:val="28"/>
          <w:rtl/>
        </w:rPr>
        <w:t xml:space="preserve"> א"נ </w:t>
      </w:r>
      <w:proofErr w:type="spellStart"/>
      <w:r w:rsidRPr="008B6427">
        <w:rPr>
          <w:rFonts w:ascii="Times New Roman" w:hAnsi="Times New Roman" w:cs="FrankRuehl" w:hint="cs"/>
          <w:i w:val="0"/>
          <w:iCs w:val="0"/>
          <w:color w:val="000000"/>
          <w:kern w:val="28"/>
          <w:szCs w:val="28"/>
          <w:rtl/>
        </w:rPr>
        <w:t>דסטימתא</w:t>
      </w:r>
      <w:proofErr w:type="spellEnd"/>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hint="cs"/>
          <w:i w:val="0"/>
          <w:iCs w:val="0"/>
          <w:color w:val="000000"/>
          <w:kern w:val="28"/>
          <w:szCs w:val="28"/>
          <w:rtl/>
        </w:rPr>
        <w:t>ל"מ</w:t>
      </w:r>
      <w:proofErr w:type="spellEnd"/>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hint="cs"/>
          <w:i w:val="0"/>
          <w:iCs w:val="0"/>
          <w:color w:val="000000"/>
          <w:kern w:val="28"/>
          <w:szCs w:val="28"/>
          <w:rtl/>
        </w:rPr>
        <w:t>בדשלב"ל</w:t>
      </w:r>
      <w:proofErr w:type="spellEnd"/>
      <w:r w:rsidRPr="008B6427">
        <w:rPr>
          <w:rFonts w:ascii="Times New Roman" w:hAnsi="Times New Roman" w:cs="FrankRuehl" w:hint="cs"/>
          <w:i w:val="0"/>
          <w:iCs w:val="0"/>
          <w:color w:val="000000"/>
          <w:kern w:val="28"/>
          <w:szCs w:val="28"/>
          <w:rtl/>
        </w:rPr>
        <w:t xml:space="preserve"> בוודאי </w:t>
      </w:r>
      <w:proofErr w:type="spellStart"/>
      <w:r w:rsidRPr="008B6427">
        <w:rPr>
          <w:rFonts w:ascii="Times New Roman" w:hAnsi="Times New Roman" w:cs="FrankRuehl" w:hint="cs"/>
          <w:i w:val="0"/>
          <w:iCs w:val="0"/>
          <w:color w:val="000000"/>
          <w:kern w:val="28"/>
          <w:szCs w:val="28"/>
          <w:rtl/>
        </w:rPr>
        <w:t>דהמוכר</w:t>
      </w:r>
      <w:proofErr w:type="spellEnd"/>
      <w:r w:rsidRPr="008B6427">
        <w:rPr>
          <w:rFonts w:ascii="Times New Roman" w:hAnsi="Times New Roman" w:cs="FrankRuehl" w:hint="cs"/>
          <w:i w:val="0"/>
          <w:iCs w:val="0"/>
          <w:color w:val="000000"/>
          <w:kern w:val="28"/>
          <w:szCs w:val="28"/>
          <w:rtl/>
        </w:rPr>
        <w:t xml:space="preserve"> יכול לומר </w:t>
      </w:r>
      <w:proofErr w:type="spellStart"/>
      <w:r w:rsidRPr="008B6427">
        <w:rPr>
          <w:rFonts w:ascii="Times New Roman" w:hAnsi="Times New Roman" w:cs="FrankRuehl" w:hint="cs"/>
          <w:i w:val="0"/>
          <w:iCs w:val="0"/>
          <w:color w:val="000000"/>
          <w:kern w:val="28"/>
          <w:szCs w:val="28"/>
          <w:rtl/>
        </w:rPr>
        <w:t>קי"ל</w:t>
      </w:r>
      <w:proofErr w:type="spellEnd"/>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hint="cs"/>
          <w:i w:val="0"/>
          <w:iCs w:val="0"/>
          <w:color w:val="000000"/>
          <w:kern w:val="28"/>
          <w:szCs w:val="28"/>
          <w:rtl/>
        </w:rPr>
        <w:t>כהש"ך</w:t>
      </w:r>
      <w:proofErr w:type="spellEnd"/>
      <w:r w:rsidRPr="008B6427">
        <w:rPr>
          <w:rFonts w:ascii="Times New Roman" w:hAnsi="Times New Roman" w:cs="FrankRuehl" w:hint="cs"/>
          <w:i w:val="0"/>
          <w:iCs w:val="0"/>
          <w:color w:val="000000"/>
          <w:kern w:val="28"/>
          <w:szCs w:val="28"/>
          <w:rtl/>
        </w:rPr>
        <w:t xml:space="preserve"> וכו', ואף </w:t>
      </w:r>
      <w:proofErr w:type="spellStart"/>
      <w:r w:rsidRPr="008B6427">
        <w:rPr>
          <w:rFonts w:ascii="Times New Roman" w:hAnsi="Times New Roman" w:cs="FrankRuehl" w:hint="cs"/>
          <w:i w:val="0"/>
          <w:iCs w:val="0"/>
          <w:color w:val="000000"/>
          <w:kern w:val="28"/>
          <w:szCs w:val="28"/>
          <w:rtl/>
        </w:rPr>
        <w:t>להסוברים</w:t>
      </w:r>
      <w:proofErr w:type="spellEnd"/>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hint="cs"/>
          <w:i w:val="0"/>
          <w:iCs w:val="0"/>
          <w:color w:val="000000"/>
          <w:kern w:val="28"/>
          <w:szCs w:val="28"/>
          <w:rtl/>
        </w:rPr>
        <w:t>דסטימתא</w:t>
      </w:r>
      <w:proofErr w:type="spellEnd"/>
      <w:r w:rsidRPr="008B6427">
        <w:rPr>
          <w:rFonts w:ascii="Times New Roman" w:hAnsi="Times New Roman" w:cs="FrankRuehl" w:hint="cs"/>
          <w:i w:val="0"/>
          <w:iCs w:val="0"/>
          <w:color w:val="000000"/>
          <w:kern w:val="28"/>
          <w:szCs w:val="28"/>
          <w:rtl/>
        </w:rPr>
        <w:t xml:space="preserve"> מועיל </w:t>
      </w:r>
      <w:proofErr w:type="spellStart"/>
      <w:r w:rsidRPr="008B6427">
        <w:rPr>
          <w:rFonts w:ascii="Times New Roman" w:hAnsi="Times New Roman" w:cs="FrankRuehl" w:hint="cs"/>
          <w:i w:val="0"/>
          <w:iCs w:val="0"/>
          <w:color w:val="000000"/>
          <w:kern w:val="28"/>
          <w:szCs w:val="28"/>
          <w:rtl/>
        </w:rPr>
        <w:t>בדשלב"ל</w:t>
      </w:r>
      <w:proofErr w:type="spellEnd"/>
      <w:r w:rsidR="00F859EF">
        <w:rPr>
          <w:rFonts w:ascii="Times New Roman" w:hAnsi="Times New Roman" w:cs="FrankRuehl" w:hint="cs"/>
          <w:i w:val="0"/>
          <w:iCs w:val="0"/>
          <w:color w:val="000000"/>
          <w:kern w:val="28"/>
          <w:szCs w:val="28"/>
          <w:rtl/>
        </w:rPr>
        <w:t>,</w:t>
      </w:r>
      <w:r w:rsidRPr="008B6427">
        <w:rPr>
          <w:rFonts w:ascii="Times New Roman" w:hAnsi="Times New Roman" w:cs="FrankRuehl" w:hint="cs"/>
          <w:i w:val="0"/>
          <w:iCs w:val="0"/>
          <w:color w:val="000000"/>
          <w:kern w:val="28"/>
          <w:szCs w:val="28"/>
          <w:rtl/>
        </w:rPr>
        <w:t xml:space="preserve"> מ"מ קודם שבא לעולם יוכל לחזור</w:t>
      </w:r>
      <w:r w:rsidR="00F859EF">
        <w:rPr>
          <w:rFonts w:ascii="Times New Roman" w:hAnsi="Times New Roman" w:cs="FrankRuehl" w:hint="cs"/>
          <w:i w:val="0"/>
          <w:iCs w:val="0"/>
          <w:color w:val="000000"/>
          <w:kern w:val="28"/>
          <w:szCs w:val="28"/>
          <w:rtl/>
        </w:rPr>
        <w:t>,</w:t>
      </w:r>
      <w:r w:rsidRPr="008B6427">
        <w:rPr>
          <w:rFonts w:ascii="Times New Roman" w:hAnsi="Times New Roman" w:cs="FrankRuehl" w:hint="cs"/>
          <w:i w:val="0"/>
          <w:iCs w:val="0"/>
          <w:color w:val="000000"/>
          <w:kern w:val="28"/>
          <w:szCs w:val="28"/>
          <w:rtl/>
        </w:rPr>
        <w:t xml:space="preserve"> וגם </w:t>
      </w:r>
      <w:proofErr w:type="spellStart"/>
      <w:r w:rsidRPr="008B6427">
        <w:rPr>
          <w:rFonts w:ascii="Times New Roman" w:hAnsi="Times New Roman" w:cs="FrankRuehl" w:hint="cs"/>
          <w:i w:val="0"/>
          <w:iCs w:val="0"/>
          <w:color w:val="000000"/>
          <w:kern w:val="28"/>
          <w:szCs w:val="28"/>
          <w:rtl/>
        </w:rPr>
        <w:t>דלשיטת</w:t>
      </w:r>
      <w:proofErr w:type="spellEnd"/>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hint="cs"/>
          <w:i w:val="0"/>
          <w:iCs w:val="0"/>
          <w:color w:val="000000"/>
          <w:kern w:val="28"/>
          <w:szCs w:val="28"/>
          <w:rtl/>
        </w:rPr>
        <w:t>היש"ש</w:t>
      </w:r>
      <w:proofErr w:type="spellEnd"/>
      <w:r w:rsidRPr="008B6427">
        <w:rPr>
          <w:rFonts w:ascii="Times New Roman" w:hAnsi="Times New Roman" w:cs="FrankRuehl" w:hint="cs"/>
          <w:i w:val="0"/>
          <w:iCs w:val="0"/>
          <w:color w:val="000000"/>
          <w:kern w:val="28"/>
          <w:szCs w:val="28"/>
          <w:rtl/>
        </w:rPr>
        <w:t xml:space="preserve"> קנין </w:t>
      </w:r>
      <w:proofErr w:type="spellStart"/>
      <w:r w:rsidRPr="008B6427">
        <w:rPr>
          <w:rFonts w:ascii="Times New Roman" w:hAnsi="Times New Roman" w:cs="FrankRuehl" w:hint="cs"/>
          <w:i w:val="0"/>
          <w:iCs w:val="0"/>
          <w:color w:val="000000"/>
          <w:kern w:val="28"/>
          <w:szCs w:val="28"/>
          <w:rtl/>
        </w:rPr>
        <w:t>סטימתא</w:t>
      </w:r>
      <w:proofErr w:type="spellEnd"/>
      <w:r w:rsidRPr="008B6427">
        <w:rPr>
          <w:rFonts w:ascii="Times New Roman" w:hAnsi="Times New Roman" w:cs="FrankRuehl" w:hint="cs"/>
          <w:i w:val="0"/>
          <w:iCs w:val="0"/>
          <w:color w:val="000000"/>
          <w:kern w:val="28"/>
          <w:szCs w:val="28"/>
          <w:rtl/>
        </w:rPr>
        <w:t xml:space="preserve"> מתבטל </w:t>
      </w:r>
      <w:proofErr w:type="spellStart"/>
      <w:r w:rsidRPr="008B6427">
        <w:rPr>
          <w:rFonts w:ascii="Times New Roman" w:hAnsi="Times New Roman" w:cs="FrankRuehl" w:hint="cs"/>
          <w:i w:val="0"/>
          <w:iCs w:val="0"/>
          <w:color w:val="000000"/>
          <w:kern w:val="28"/>
          <w:szCs w:val="28"/>
          <w:rtl/>
        </w:rPr>
        <w:t>באומדנא</w:t>
      </w:r>
      <w:proofErr w:type="spellEnd"/>
      <w:r w:rsidRPr="008B6427">
        <w:rPr>
          <w:rFonts w:ascii="Times New Roman" w:hAnsi="Times New Roman" w:cs="FrankRuehl" w:hint="cs"/>
          <w:i w:val="0"/>
          <w:iCs w:val="0"/>
          <w:color w:val="000000"/>
          <w:kern w:val="28"/>
          <w:szCs w:val="28"/>
          <w:rtl/>
        </w:rPr>
        <w:t xml:space="preserve"> כל דהוא". </w:t>
      </w:r>
    </w:p>
    <w:p w14:paraId="3C1BD6E9" w14:textId="5D7D945B"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ואילולי </w:t>
      </w:r>
      <w:proofErr w:type="spellStart"/>
      <w:r w:rsidRPr="004F6572">
        <w:rPr>
          <w:rFonts w:cs="FrankRuehl" w:hint="cs"/>
          <w:sz w:val="28"/>
          <w:szCs w:val="28"/>
          <w:rtl/>
        </w:rPr>
        <w:t>דמסתפינא</w:t>
      </w:r>
      <w:proofErr w:type="spellEnd"/>
      <w:r w:rsidRPr="004F6572">
        <w:rPr>
          <w:rFonts w:cs="FrankRuehl" w:hint="cs"/>
          <w:sz w:val="28"/>
          <w:szCs w:val="28"/>
          <w:rtl/>
        </w:rPr>
        <w:t xml:space="preserve"> </w:t>
      </w:r>
      <w:proofErr w:type="spellStart"/>
      <w:r w:rsidRPr="004F6572">
        <w:rPr>
          <w:rFonts w:cs="FrankRuehl" w:hint="cs"/>
          <w:sz w:val="28"/>
          <w:szCs w:val="28"/>
          <w:rtl/>
        </w:rPr>
        <w:t>אמינא</w:t>
      </w:r>
      <w:proofErr w:type="spellEnd"/>
      <w:r w:rsidRPr="004F6572">
        <w:rPr>
          <w:rFonts w:cs="FrankRuehl" w:hint="cs"/>
          <w:sz w:val="28"/>
          <w:szCs w:val="28"/>
          <w:rtl/>
        </w:rPr>
        <w:t xml:space="preserve"> שזו גם כוונת רבנו </w:t>
      </w:r>
      <w:proofErr w:type="spellStart"/>
      <w:r w:rsidRPr="004F6572">
        <w:rPr>
          <w:rFonts w:cs="FrankRuehl" w:hint="cs"/>
          <w:sz w:val="28"/>
          <w:szCs w:val="28"/>
          <w:rtl/>
        </w:rPr>
        <w:t>הכ</w:t>
      </w:r>
      <w:r w:rsidRPr="004F6572">
        <w:rPr>
          <w:rFonts w:cs="FrankRuehl"/>
          <w:sz w:val="28"/>
          <w:szCs w:val="28"/>
          <w:rtl/>
        </w:rPr>
        <w:t>נה"ג</w:t>
      </w:r>
      <w:proofErr w:type="spellEnd"/>
      <w:r w:rsidRPr="004F6572">
        <w:rPr>
          <w:rFonts w:cs="FrankRuehl"/>
          <w:sz w:val="28"/>
          <w:szCs w:val="28"/>
          <w:rtl/>
        </w:rPr>
        <w:t xml:space="preserve"> </w:t>
      </w:r>
      <w:r w:rsidRPr="00F60D15">
        <w:rPr>
          <w:rFonts w:cs="FrankRuehl" w:hint="cs"/>
          <w:sz w:val="24"/>
          <w:szCs w:val="24"/>
          <w:rtl/>
        </w:rPr>
        <w:t>(</w:t>
      </w:r>
      <w:proofErr w:type="spellStart"/>
      <w:r w:rsidRPr="00F60D15">
        <w:rPr>
          <w:rFonts w:cs="FrankRuehl"/>
          <w:sz w:val="24"/>
          <w:szCs w:val="24"/>
          <w:rtl/>
        </w:rPr>
        <w:t>חו"מ</w:t>
      </w:r>
      <w:proofErr w:type="spellEnd"/>
      <w:r w:rsidRPr="00F60D15">
        <w:rPr>
          <w:rFonts w:cs="FrankRuehl"/>
          <w:sz w:val="24"/>
          <w:szCs w:val="24"/>
          <w:rtl/>
        </w:rPr>
        <w:t xml:space="preserve"> סי רד </w:t>
      </w:r>
      <w:proofErr w:type="spellStart"/>
      <w:r w:rsidRPr="00F60D15">
        <w:rPr>
          <w:rFonts w:cs="FrankRuehl"/>
          <w:sz w:val="24"/>
          <w:szCs w:val="24"/>
          <w:rtl/>
        </w:rPr>
        <w:t>הגה"ט</w:t>
      </w:r>
      <w:proofErr w:type="spellEnd"/>
      <w:r w:rsidRPr="00F60D15">
        <w:rPr>
          <w:rFonts w:cs="FrankRuehl"/>
          <w:sz w:val="24"/>
          <w:szCs w:val="24"/>
          <w:rtl/>
        </w:rPr>
        <w:t xml:space="preserve"> אות </w:t>
      </w:r>
      <w:proofErr w:type="spellStart"/>
      <w:r w:rsidRPr="00F60D15">
        <w:rPr>
          <w:rFonts w:cs="FrankRuehl"/>
          <w:sz w:val="24"/>
          <w:szCs w:val="24"/>
          <w:rtl/>
        </w:rPr>
        <w:t>כב</w:t>
      </w:r>
      <w:proofErr w:type="spellEnd"/>
      <w:r w:rsidRPr="00F60D15">
        <w:rPr>
          <w:rFonts w:cs="FrankRuehl" w:hint="cs"/>
          <w:sz w:val="24"/>
          <w:szCs w:val="24"/>
          <w:rtl/>
        </w:rPr>
        <w:t>)</w:t>
      </w:r>
      <w:r w:rsidRPr="004F6572">
        <w:rPr>
          <w:rFonts w:cs="FrankRuehl"/>
          <w:sz w:val="28"/>
          <w:szCs w:val="28"/>
          <w:rtl/>
        </w:rPr>
        <w:t xml:space="preserve"> </w:t>
      </w:r>
      <w:r w:rsidRPr="004F6572">
        <w:rPr>
          <w:rFonts w:cs="FrankRuehl" w:hint="cs"/>
          <w:sz w:val="28"/>
          <w:szCs w:val="28"/>
          <w:rtl/>
        </w:rPr>
        <w:t xml:space="preserve">שהביא את דברי </w:t>
      </w:r>
      <w:proofErr w:type="spellStart"/>
      <w:r w:rsidRPr="004F6572">
        <w:rPr>
          <w:rFonts w:cs="FrankRuehl" w:hint="cs"/>
          <w:sz w:val="28"/>
          <w:szCs w:val="28"/>
          <w:rtl/>
        </w:rPr>
        <w:t>הרא"ש</w:t>
      </w:r>
      <w:proofErr w:type="spellEnd"/>
      <w:r w:rsidRPr="004F6572">
        <w:rPr>
          <w:rFonts w:cs="FrankRuehl" w:hint="cs"/>
          <w:sz w:val="28"/>
          <w:szCs w:val="28"/>
          <w:rtl/>
        </w:rPr>
        <w:t xml:space="preserve"> בתשובה </w:t>
      </w:r>
      <w:r w:rsidRPr="00F60D15">
        <w:rPr>
          <w:rFonts w:cs="FrankRuehl" w:hint="cs"/>
          <w:sz w:val="24"/>
          <w:szCs w:val="24"/>
          <w:rtl/>
        </w:rPr>
        <w:t>(כלל קב סי' י)</w:t>
      </w:r>
      <w:r w:rsidRPr="004F6572">
        <w:rPr>
          <w:rFonts w:cs="FrankRuehl" w:hint="cs"/>
          <w:sz w:val="28"/>
          <w:szCs w:val="28"/>
          <w:rtl/>
        </w:rPr>
        <w:t xml:space="preserve"> שחלק על </w:t>
      </w:r>
      <w:proofErr w:type="spellStart"/>
      <w:r w:rsidRPr="004F6572">
        <w:rPr>
          <w:rFonts w:cs="FrankRuehl" w:hint="cs"/>
          <w:sz w:val="28"/>
          <w:szCs w:val="28"/>
          <w:rtl/>
        </w:rPr>
        <w:t>המהר"ם</w:t>
      </w:r>
      <w:proofErr w:type="spellEnd"/>
      <w:r w:rsidRPr="004F6572">
        <w:rPr>
          <w:rFonts w:cs="FrankRuehl" w:hint="cs"/>
          <w:sz w:val="28"/>
          <w:szCs w:val="28"/>
          <w:rtl/>
        </w:rPr>
        <w:t xml:space="preserve"> וכתב שבמוסר בנו למוהל מותר לחזור בו ואין בדבר משום מחוסרי אמנה, ושוב כתב שגם לדעת </w:t>
      </w:r>
      <w:proofErr w:type="spellStart"/>
      <w:r w:rsidRPr="004F6572">
        <w:rPr>
          <w:rFonts w:cs="FrankRuehl" w:hint="cs"/>
          <w:sz w:val="28"/>
          <w:szCs w:val="28"/>
          <w:rtl/>
        </w:rPr>
        <w:t>המהר"ם</w:t>
      </w:r>
      <w:proofErr w:type="spellEnd"/>
      <w:r w:rsidRPr="004F6572">
        <w:rPr>
          <w:rFonts w:cs="FrankRuehl" w:hint="cs"/>
          <w:sz w:val="28"/>
          <w:szCs w:val="28"/>
          <w:rtl/>
        </w:rPr>
        <w:t xml:space="preserve"> הסובר </w:t>
      </w:r>
      <w:proofErr w:type="spellStart"/>
      <w:r w:rsidRPr="004F6572">
        <w:rPr>
          <w:rFonts w:cs="FrankRuehl" w:hint="cs"/>
          <w:sz w:val="28"/>
          <w:szCs w:val="28"/>
          <w:rtl/>
        </w:rPr>
        <w:t>שבקנין</w:t>
      </w:r>
      <w:proofErr w:type="spellEnd"/>
      <w:r w:rsidRPr="004F6572">
        <w:rPr>
          <w:rFonts w:cs="FrankRuehl" w:hint="cs"/>
          <w:sz w:val="28"/>
          <w:szCs w:val="28"/>
          <w:rtl/>
        </w:rPr>
        <w:t xml:space="preserve"> דברים יש מחוסר אמנה</w:t>
      </w:r>
      <w:r w:rsidR="00F859EF">
        <w:rPr>
          <w:rFonts w:cs="FrankRuehl" w:hint="cs"/>
          <w:sz w:val="28"/>
          <w:szCs w:val="28"/>
          <w:rtl/>
        </w:rPr>
        <w:t>,</w:t>
      </w:r>
      <w:r w:rsidRPr="004F6572">
        <w:rPr>
          <w:rFonts w:cs="FrankRuehl" w:hint="cs"/>
          <w:sz w:val="28"/>
          <w:szCs w:val="28"/>
          <w:rtl/>
        </w:rPr>
        <w:t xml:space="preserve"> מ"מ אין מחוסרי אמנה אלא בדבר שכבר בא לעולם, כלשונו:</w:t>
      </w:r>
    </w:p>
    <w:p w14:paraId="131071DA" w14:textId="7D218297"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lastRenderedPageBreak/>
        <w:t>"</w:t>
      </w:r>
      <w:r w:rsidRPr="008B6427">
        <w:rPr>
          <w:rFonts w:ascii="Times New Roman" w:hAnsi="Times New Roman" w:cs="FrankRuehl"/>
          <w:i w:val="0"/>
          <w:iCs w:val="0"/>
          <w:color w:val="000000"/>
          <w:kern w:val="28"/>
          <w:szCs w:val="28"/>
          <w:rtl/>
        </w:rPr>
        <w:t xml:space="preserve">במה דברים אמורים במתנה </w:t>
      </w:r>
      <w:proofErr w:type="spellStart"/>
      <w:r w:rsidRPr="008B6427">
        <w:rPr>
          <w:rFonts w:ascii="Times New Roman" w:hAnsi="Times New Roman" w:cs="FrankRuehl"/>
          <w:i w:val="0"/>
          <w:iCs w:val="0"/>
          <w:color w:val="000000"/>
          <w:kern w:val="28"/>
          <w:szCs w:val="28"/>
          <w:rtl/>
        </w:rPr>
        <w:t>מועטת</w:t>
      </w:r>
      <w:proofErr w:type="spellEnd"/>
      <w:r w:rsidRPr="008B6427">
        <w:rPr>
          <w:rFonts w:ascii="Times New Roman" w:hAnsi="Times New Roman" w:cs="FrankRuehl"/>
          <w:i w:val="0"/>
          <w:iCs w:val="0"/>
          <w:color w:val="000000"/>
          <w:kern w:val="28"/>
          <w:szCs w:val="28"/>
          <w:rtl/>
        </w:rPr>
        <w:t xml:space="preserve"> וכו'. נ"ב: והיינו </w:t>
      </w:r>
      <w:proofErr w:type="spellStart"/>
      <w:r w:rsidRPr="008B6427">
        <w:rPr>
          <w:rFonts w:ascii="Times New Roman" w:hAnsi="Times New Roman" w:cs="FrankRuehl"/>
          <w:i w:val="0"/>
          <w:iCs w:val="0"/>
          <w:color w:val="000000"/>
          <w:kern w:val="28"/>
          <w:szCs w:val="28"/>
          <w:rtl/>
        </w:rPr>
        <w:t>דוקא</w:t>
      </w:r>
      <w:proofErr w:type="spellEnd"/>
      <w:r w:rsidRPr="008B6427">
        <w:rPr>
          <w:rFonts w:ascii="Times New Roman" w:hAnsi="Times New Roman" w:cs="FrankRuehl"/>
          <w:i w:val="0"/>
          <w:iCs w:val="0"/>
          <w:color w:val="000000"/>
          <w:kern w:val="28"/>
          <w:szCs w:val="28"/>
          <w:rtl/>
        </w:rPr>
        <w:t xml:space="preserve"> בדבר שבא לעולם ובדבר שיש בו ממש</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r w:rsidRPr="008B6427">
        <w:rPr>
          <w:rFonts w:ascii="Times New Roman" w:hAnsi="Times New Roman" w:cs="FrankRuehl"/>
          <w:b/>
          <w:bCs/>
          <w:i w:val="0"/>
          <w:iCs w:val="0"/>
          <w:color w:val="000000"/>
          <w:kern w:val="28"/>
          <w:szCs w:val="28"/>
          <w:rtl/>
        </w:rPr>
        <w:t xml:space="preserve">אבל בדבר דלא שייך בהו קנין אין בו משום מחוסר אמנה אפילו במתנה </w:t>
      </w:r>
      <w:proofErr w:type="spellStart"/>
      <w:r w:rsidRPr="008B6427">
        <w:rPr>
          <w:rFonts w:ascii="Times New Roman" w:hAnsi="Times New Roman" w:cs="FrankRuehl"/>
          <w:b/>
          <w:bCs/>
          <w:i w:val="0"/>
          <w:iCs w:val="0"/>
          <w:color w:val="000000"/>
          <w:kern w:val="28"/>
          <w:szCs w:val="28"/>
          <w:rtl/>
        </w:rPr>
        <w:t>מועטת</w:t>
      </w:r>
      <w:proofErr w:type="spellEnd"/>
      <w:r w:rsidRPr="008B6427">
        <w:rPr>
          <w:rFonts w:ascii="Times New Roman" w:hAnsi="Times New Roman" w:cs="FrankRuehl"/>
          <w:b/>
          <w:b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הרא"ש</w:t>
      </w:r>
      <w:proofErr w:type="spellEnd"/>
      <w:r w:rsidRPr="008B6427">
        <w:rPr>
          <w:rFonts w:ascii="Times New Roman" w:hAnsi="Times New Roman" w:cs="FrankRuehl"/>
          <w:i w:val="0"/>
          <w:iCs w:val="0"/>
          <w:color w:val="000000"/>
          <w:kern w:val="28"/>
          <w:szCs w:val="28"/>
          <w:rtl/>
        </w:rPr>
        <w:t xml:space="preserve"> ז"ל בתשובה כלל ק"ב </w:t>
      </w:r>
      <w:proofErr w:type="spellStart"/>
      <w:r w:rsidRPr="008B6427">
        <w:rPr>
          <w:rFonts w:ascii="Times New Roman" w:hAnsi="Times New Roman" w:cs="FrankRuehl"/>
          <w:i w:val="0"/>
          <w:iCs w:val="0"/>
          <w:color w:val="000000"/>
          <w:kern w:val="28"/>
          <w:szCs w:val="28"/>
          <w:rtl/>
        </w:rPr>
        <w:t>בתשו</w:t>
      </w:r>
      <w:proofErr w:type="spellEnd"/>
      <w:r w:rsidRPr="008B6427">
        <w:rPr>
          <w:rFonts w:ascii="Times New Roman" w:hAnsi="Times New Roman" w:cs="FrankRuehl"/>
          <w:i w:val="0"/>
          <w:iCs w:val="0"/>
          <w:color w:val="000000"/>
          <w:kern w:val="28"/>
          <w:szCs w:val="28"/>
          <w:rtl/>
        </w:rPr>
        <w:t xml:space="preserve">' שקודם תשובה אחרונה. ולכאורה נראה מתוך תשובת </w:t>
      </w:r>
      <w:proofErr w:type="spellStart"/>
      <w:r w:rsidRPr="008B6427">
        <w:rPr>
          <w:rFonts w:ascii="Times New Roman" w:hAnsi="Times New Roman" w:cs="FrankRuehl"/>
          <w:i w:val="0"/>
          <w:iCs w:val="0"/>
          <w:color w:val="000000"/>
          <w:kern w:val="28"/>
          <w:szCs w:val="28"/>
          <w:rtl/>
        </w:rPr>
        <w:t>מהר"ם</w:t>
      </w:r>
      <w:proofErr w:type="spellEnd"/>
      <w:r w:rsidRPr="008B6427">
        <w:rPr>
          <w:rFonts w:ascii="Times New Roman" w:hAnsi="Times New Roman" w:cs="FrankRuehl"/>
          <w:i w:val="0"/>
          <w:iCs w:val="0"/>
          <w:color w:val="000000"/>
          <w:kern w:val="28"/>
          <w:szCs w:val="28"/>
          <w:rtl/>
        </w:rPr>
        <w:t xml:space="preserve"> שכתבו המרדכי בפרק כל הגט </w:t>
      </w:r>
      <w:proofErr w:type="spellStart"/>
      <w:r w:rsidRPr="008B6427">
        <w:rPr>
          <w:rFonts w:ascii="Times New Roman" w:hAnsi="Times New Roman" w:cs="FrankRuehl"/>
          <w:i w:val="0"/>
          <w:iCs w:val="0"/>
          <w:color w:val="000000"/>
          <w:kern w:val="28"/>
          <w:szCs w:val="28"/>
          <w:rtl/>
        </w:rPr>
        <w:t>דמהר"י</w:t>
      </w:r>
      <w:proofErr w:type="spellEnd"/>
      <w:r w:rsidRPr="008B6427">
        <w:rPr>
          <w:rFonts w:ascii="Times New Roman" w:hAnsi="Times New Roman" w:cs="FrankRuehl"/>
          <w:i w:val="0"/>
          <w:iCs w:val="0"/>
          <w:color w:val="000000"/>
          <w:kern w:val="28"/>
          <w:szCs w:val="28"/>
          <w:rtl/>
        </w:rPr>
        <w:t xml:space="preserve"> קולון בשרש ע"ו הביא דבריהם רבינו בית יוסף ז"ל ביורה דעה סימן רס"ד שחולק על זה וסובר </w:t>
      </w:r>
      <w:proofErr w:type="spellStart"/>
      <w:r w:rsidRPr="008B6427">
        <w:rPr>
          <w:rFonts w:ascii="Times New Roman" w:hAnsi="Times New Roman" w:cs="FrankRuehl"/>
          <w:i w:val="0"/>
          <w:iCs w:val="0"/>
          <w:color w:val="000000"/>
          <w:kern w:val="28"/>
          <w:szCs w:val="28"/>
          <w:rtl/>
        </w:rPr>
        <w:t>דאפילו</w:t>
      </w:r>
      <w:proofErr w:type="spellEnd"/>
      <w:r w:rsidRPr="008B6427">
        <w:rPr>
          <w:rFonts w:ascii="Times New Roman" w:hAnsi="Times New Roman" w:cs="FrankRuehl"/>
          <w:i w:val="0"/>
          <w:iCs w:val="0"/>
          <w:color w:val="000000"/>
          <w:kern w:val="28"/>
          <w:szCs w:val="28"/>
          <w:rtl/>
        </w:rPr>
        <w:t xml:space="preserve"> בדבר שלא בא לעולם ואפילו בדבר שאין בו ממש במתנה </w:t>
      </w:r>
      <w:proofErr w:type="spellStart"/>
      <w:r w:rsidRPr="008B6427">
        <w:rPr>
          <w:rFonts w:ascii="Times New Roman" w:hAnsi="Times New Roman" w:cs="FrankRuehl"/>
          <w:i w:val="0"/>
          <w:iCs w:val="0"/>
          <w:color w:val="000000"/>
          <w:kern w:val="28"/>
          <w:szCs w:val="28"/>
          <w:rtl/>
        </w:rPr>
        <w:t>מועטת</w:t>
      </w:r>
      <w:proofErr w:type="spellEnd"/>
      <w:r w:rsidRPr="008B6427">
        <w:rPr>
          <w:rFonts w:ascii="Times New Roman" w:hAnsi="Times New Roman" w:cs="FrankRuehl"/>
          <w:i w:val="0"/>
          <w:iCs w:val="0"/>
          <w:color w:val="000000"/>
          <w:kern w:val="28"/>
          <w:szCs w:val="28"/>
          <w:rtl/>
        </w:rPr>
        <w:t xml:space="preserve"> יש בו משום מחוסרי אמנה. אבל לפי מה </w:t>
      </w:r>
      <w:proofErr w:type="spellStart"/>
      <w:r w:rsidRPr="008B6427">
        <w:rPr>
          <w:rFonts w:ascii="Times New Roman" w:hAnsi="Times New Roman" w:cs="FrankRuehl"/>
          <w:i w:val="0"/>
          <w:iCs w:val="0"/>
          <w:color w:val="000000"/>
          <w:kern w:val="28"/>
          <w:szCs w:val="28"/>
          <w:rtl/>
        </w:rPr>
        <w:t>שצדדתי</w:t>
      </w:r>
      <w:proofErr w:type="spellEnd"/>
      <w:r w:rsidRPr="008B6427">
        <w:rPr>
          <w:rFonts w:ascii="Times New Roman" w:hAnsi="Times New Roman" w:cs="FrankRuehl"/>
          <w:i w:val="0"/>
          <w:iCs w:val="0"/>
          <w:color w:val="000000"/>
          <w:kern w:val="28"/>
          <w:szCs w:val="28"/>
          <w:rtl/>
        </w:rPr>
        <w:t xml:space="preserve"> לפרש בסימן </w:t>
      </w:r>
      <w:proofErr w:type="spellStart"/>
      <w:r w:rsidRPr="008B6427">
        <w:rPr>
          <w:rFonts w:ascii="Times New Roman" w:hAnsi="Times New Roman" w:cs="FrankRuehl"/>
          <w:i w:val="0"/>
          <w:iCs w:val="0"/>
          <w:color w:val="000000"/>
          <w:kern w:val="28"/>
          <w:szCs w:val="28"/>
          <w:rtl/>
        </w:rPr>
        <w:t>הנז</w:t>
      </w:r>
      <w:proofErr w:type="spellEnd"/>
      <w:r w:rsidRPr="008B6427">
        <w:rPr>
          <w:rFonts w:ascii="Times New Roman" w:hAnsi="Times New Roman" w:cs="FrankRuehl"/>
          <w:i w:val="0"/>
          <w:iCs w:val="0"/>
          <w:color w:val="000000"/>
          <w:kern w:val="28"/>
          <w:szCs w:val="28"/>
          <w:rtl/>
        </w:rPr>
        <w:t xml:space="preserve">' בדברי </w:t>
      </w:r>
      <w:proofErr w:type="spellStart"/>
      <w:r w:rsidRPr="008B6427">
        <w:rPr>
          <w:rFonts w:ascii="Times New Roman" w:hAnsi="Times New Roman" w:cs="FrankRuehl"/>
          <w:i w:val="0"/>
          <w:iCs w:val="0"/>
          <w:color w:val="000000"/>
          <w:kern w:val="28"/>
          <w:szCs w:val="28"/>
          <w:rtl/>
        </w:rPr>
        <w:t>הר"ם</w:t>
      </w:r>
      <w:proofErr w:type="spellEnd"/>
      <w:r w:rsidRPr="008B6427">
        <w:rPr>
          <w:rFonts w:ascii="Times New Roman" w:hAnsi="Times New Roman" w:cs="FrankRuehl"/>
          <w:i w:val="0"/>
          <w:iCs w:val="0"/>
          <w:color w:val="000000"/>
          <w:kern w:val="28"/>
          <w:szCs w:val="28"/>
          <w:rtl/>
        </w:rPr>
        <w:t xml:space="preserve"> ז"ל</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איפשר</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דמהר"ם</w:t>
      </w:r>
      <w:proofErr w:type="spellEnd"/>
      <w:r w:rsidRPr="008B6427">
        <w:rPr>
          <w:rFonts w:ascii="Times New Roman" w:hAnsi="Times New Roman" w:cs="FrankRuehl"/>
          <w:i w:val="0"/>
          <w:iCs w:val="0"/>
          <w:color w:val="000000"/>
          <w:kern w:val="28"/>
          <w:szCs w:val="28"/>
          <w:rtl/>
        </w:rPr>
        <w:t xml:space="preserve"> מודה </w:t>
      </w:r>
      <w:proofErr w:type="spellStart"/>
      <w:r w:rsidRPr="008B6427">
        <w:rPr>
          <w:rFonts w:ascii="Times New Roman" w:hAnsi="Times New Roman" w:cs="FrankRuehl"/>
          <w:i w:val="0"/>
          <w:iCs w:val="0"/>
          <w:color w:val="000000"/>
          <w:kern w:val="28"/>
          <w:szCs w:val="28"/>
          <w:rtl/>
        </w:rPr>
        <w:t>דבדבר</w:t>
      </w:r>
      <w:proofErr w:type="spellEnd"/>
      <w:r w:rsidRPr="008B6427">
        <w:rPr>
          <w:rFonts w:ascii="Times New Roman" w:hAnsi="Times New Roman" w:cs="FrankRuehl"/>
          <w:i w:val="0"/>
          <w:iCs w:val="0"/>
          <w:color w:val="000000"/>
          <w:kern w:val="28"/>
          <w:szCs w:val="28"/>
          <w:rtl/>
        </w:rPr>
        <w:t xml:space="preserve"> שלא בא לעולם אין בו משום מחוסרי אמנה</w:t>
      </w:r>
      <w:r w:rsidR="00F859EF">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אבל </w:t>
      </w:r>
      <w:proofErr w:type="spellStart"/>
      <w:r w:rsidRPr="008B6427">
        <w:rPr>
          <w:rFonts w:ascii="Times New Roman" w:hAnsi="Times New Roman" w:cs="FrankRuehl"/>
          <w:i w:val="0"/>
          <w:iCs w:val="0"/>
          <w:color w:val="000000"/>
          <w:kern w:val="28"/>
          <w:szCs w:val="28"/>
          <w:rtl/>
        </w:rPr>
        <w:t>בקנין</w:t>
      </w:r>
      <w:proofErr w:type="spellEnd"/>
      <w:r w:rsidRPr="008B6427">
        <w:rPr>
          <w:rFonts w:ascii="Times New Roman" w:hAnsi="Times New Roman" w:cs="FrankRuehl"/>
          <w:i w:val="0"/>
          <w:iCs w:val="0"/>
          <w:color w:val="000000"/>
          <w:kern w:val="28"/>
          <w:szCs w:val="28"/>
          <w:rtl/>
        </w:rPr>
        <w:t xml:space="preserve"> דברים יש בו משום מחוסרי אמנה</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w:t>
      </w:r>
    </w:p>
    <w:p w14:paraId="78EC7D6D" w14:textId="1A10B9FA"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ודברי </w:t>
      </w:r>
      <w:proofErr w:type="spellStart"/>
      <w:r w:rsidRPr="004F6572">
        <w:rPr>
          <w:rFonts w:cs="FrankRuehl" w:hint="cs"/>
          <w:sz w:val="28"/>
          <w:szCs w:val="28"/>
          <w:rtl/>
        </w:rPr>
        <w:t>הכנה"ג</w:t>
      </w:r>
      <w:proofErr w:type="spellEnd"/>
      <w:r w:rsidRPr="004F6572">
        <w:rPr>
          <w:rFonts w:cs="FrankRuehl" w:hint="cs"/>
          <w:sz w:val="28"/>
          <w:szCs w:val="28"/>
          <w:rtl/>
        </w:rPr>
        <w:t xml:space="preserve"> על יו"ד סי' </w:t>
      </w:r>
      <w:proofErr w:type="spellStart"/>
      <w:r w:rsidRPr="004F6572">
        <w:rPr>
          <w:rFonts w:cs="FrankRuehl" w:hint="cs"/>
          <w:sz w:val="28"/>
          <w:szCs w:val="28"/>
          <w:rtl/>
        </w:rPr>
        <w:t>רסד</w:t>
      </w:r>
      <w:proofErr w:type="spellEnd"/>
      <w:r w:rsidRPr="004F6572">
        <w:rPr>
          <w:rFonts w:cs="FrankRuehl" w:hint="cs"/>
          <w:sz w:val="28"/>
          <w:szCs w:val="28"/>
          <w:rtl/>
        </w:rPr>
        <w:t xml:space="preserve">' לא באו בדפוס ולא יצאו לאור עולם, אולם נראה </w:t>
      </w:r>
      <w:proofErr w:type="spellStart"/>
      <w:r w:rsidRPr="004F6572">
        <w:rPr>
          <w:rFonts w:cs="FrankRuehl" w:hint="cs"/>
          <w:sz w:val="28"/>
          <w:szCs w:val="28"/>
          <w:rtl/>
        </w:rPr>
        <w:t>דכוונתו</w:t>
      </w:r>
      <w:proofErr w:type="spellEnd"/>
      <w:r w:rsidRPr="004F6572">
        <w:rPr>
          <w:rFonts w:cs="FrankRuehl" w:hint="cs"/>
          <w:sz w:val="28"/>
          <w:szCs w:val="28"/>
          <w:rtl/>
        </w:rPr>
        <w:t xml:space="preserve"> שגם </w:t>
      </w:r>
      <w:proofErr w:type="spellStart"/>
      <w:r w:rsidRPr="004F6572">
        <w:rPr>
          <w:rFonts w:cs="FrankRuehl" w:hint="cs"/>
          <w:sz w:val="28"/>
          <w:szCs w:val="28"/>
          <w:rtl/>
        </w:rPr>
        <w:t>הר"ם</w:t>
      </w:r>
      <w:proofErr w:type="spellEnd"/>
      <w:r w:rsidRPr="004F6572">
        <w:rPr>
          <w:rFonts w:cs="FrankRuehl" w:hint="cs"/>
          <w:sz w:val="28"/>
          <w:szCs w:val="28"/>
          <w:rtl/>
        </w:rPr>
        <w:t xml:space="preserve"> לא אמר את דבריו אלא באב שנדר את בנו למוהל אחר שנולד הבן, אך קודם שנולד אין בו משום מחוסר אמנה, וכפי שציינו לעיל על דברי </w:t>
      </w:r>
      <w:proofErr w:type="spellStart"/>
      <w:r w:rsidRPr="004F6572">
        <w:rPr>
          <w:rFonts w:cs="FrankRuehl" w:hint="cs"/>
          <w:sz w:val="28"/>
          <w:szCs w:val="28"/>
          <w:rtl/>
        </w:rPr>
        <w:t>המהר"ם</w:t>
      </w:r>
      <w:proofErr w:type="spellEnd"/>
      <w:r w:rsidRPr="004F6572">
        <w:rPr>
          <w:rFonts w:cs="FrankRuehl" w:hint="cs"/>
          <w:sz w:val="28"/>
          <w:szCs w:val="28"/>
          <w:rtl/>
        </w:rPr>
        <w:t xml:space="preserve"> בתשובה </w:t>
      </w:r>
      <w:proofErr w:type="spellStart"/>
      <w:r w:rsidRPr="004F6572">
        <w:rPr>
          <w:rFonts w:cs="FrankRuehl" w:hint="cs"/>
          <w:sz w:val="28"/>
          <w:szCs w:val="28"/>
          <w:rtl/>
        </w:rPr>
        <w:t>דאיירי</w:t>
      </w:r>
      <w:proofErr w:type="spellEnd"/>
      <w:r w:rsidRPr="004F6572">
        <w:rPr>
          <w:rFonts w:cs="FrankRuehl" w:hint="cs"/>
          <w:sz w:val="28"/>
          <w:szCs w:val="28"/>
          <w:rtl/>
        </w:rPr>
        <w:t xml:space="preserve"> אחר שנולד הבן, והגם שמדברי המרדכי נראה </w:t>
      </w:r>
      <w:proofErr w:type="spellStart"/>
      <w:r w:rsidRPr="004F6572">
        <w:rPr>
          <w:rFonts w:cs="FrankRuehl" w:hint="cs"/>
          <w:sz w:val="28"/>
          <w:szCs w:val="28"/>
          <w:rtl/>
        </w:rPr>
        <w:t>דמהר"ם</w:t>
      </w:r>
      <w:proofErr w:type="spellEnd"/>
      <w:r w:rsidRPr="004F6572">
        <w:rPr>
          <w:rFonts w:cs="FrankRuehl" w:hint="cs"/>
          <w:sz w:val="28"/>
          <w:szCs w:val="28"/>
          <w:rtl/>
        </w:rPr>
        <w:t xml:space="preserve"> פליג על ר' יחיאל</w:t>
      </w:r>
      <w:r w:rsidR="00F859EF">
        <w:rPr>
          <w:rFonts w:cs="FrankRuehl" w:hint="cs"/>
          <w:sz w:val="28"/>
          <w:szCs w:val="28"/>
          <w:rtl/>
        </w:rPr>
        <w:t>,</w:t>
      </w:r>
      <w:r w:rsidRPr="004F6572">
        <w:rPr>
          <w:rFonts w:cs="FrankRuehl" w:hint="cs"/>
          <w:sz w:val="28"/>
          <w:szCs w:val="28"/>
          <w:rtl/>
        </w:rPr>
        <w:t xml:space="preserve"> וסובר שגם מי שמבטיח בנו למוהל בעוד אשתו מעוברת צריך לעמוד בדברו, מ"מ אם חזר בו לא הוי </w:t>
      </w:r>
      <w:proofErr w:type="spellStart"/>
      <w:r w:rsidRPr="004F6572">
        <w:rPr>
          <w:rFonts w:cs="FrankRuehl" w:hint="cs"/>
          <w:sz w:val="28"/>
          <w:szCs w:val="28"/>
          <w:rtl/>
        </w:rPr>
        <w:t>ממחוסרי</w:t>
      </w:r>
      <w:proofErr w:type="spellEnd"/>
      <w:r w:rsidRPr="004F6572">
        <w:rPr>
          <w:rFonts w:cs="FrankRuehl" w:hint="cs"/>
          <w:sz w:val="28"/>
          <w:szCs w:val="28"/>
          <w:rtl/>
        </w:rPr>
        <w:t xml:space="preserve"> אמנה</w:t>
      </w:r>
      <w:r w:rsidR="00F859EF">
        <w:rPr>
          <w:rFonts w:cs="FrankRuehl" w:hint="cs"/>
          <w:sz w:val="28"/>
          <w:szCs w:val="28"/>
          <w:rtl/>
        </w:rPr>
        <w:t>,</w:t>
      </w:r>
      <w:r w:rsidRPr="004F6572">
        <w:rPr>
          <w:rFonts w:cs="FrankRuehl" w:hint="cs"/>
          <w:sz w:val="28"/>
          <w:szCs w:val="28"/>
          <w:rtl/>
        </w:rPr>
        <w:t xml:space="preserve"> ובא רבנו </w:t>
      </w:r>
      <w:proofErr w:type="spellStart"/>
      <w:r w:rsidRPr="004F6572">
        <w:rPr>
          <w:rFonts w:cs="FrankRuehl" w:hint="cs"/>
          <w:sz w:val="28"/>
          <w:szCs w:val="28"/>
          <w:rtl/>
        </w:rPr>
        <w:t>הכנה"ג</w:t>
      </w:r>
      <w:proofErr w:type="spellEnd"/>
      <w:r w:rsidRPr="004F6572">
        <w:rPr>
          <w:rFonts w:cs="FrankRuehl" w:hint="cs"/>
          <w:sz w:val="28"/>
          <w:szCs w:val="28"/>
          <w:rtl/>
        </w:rPr>
        <w:t xml:space="preserve"> למעט במחלוקת </w:t>
      </w:r>
      <w:proofErr w:type="spellStart"/>
      <w:r w:rsidRPr="004F6572">
        <w:rPr>
          <w:rFonts w:cs="FrankRuehl" w:hint="cs"/>
          <w:sz w:val="28"/>
          <w:szCs w:val="28"/>
          <w:rtl/>
        </w:rPr>
        <w:t>המהר"ם</w:t>
      </w:r>
      <w:proofErr w:type="spellEnd"/>
      <w:r w:rsidRPr="004F6572">
        <w:rPr>
          <w:rFonts w:cs="FrankRuehl" w:hint="cs"/>
          <w:sz w:val="28"/>
          <w:szCs w:val="28"/>
          <w:rtl/>
        </w:rPr>
        <w:t xml:space="preserve"> </w:t>
      </w:r>
      <w:proofErr w:type="spellStart"/>
      <w:r w:rsidRPr="004F6572">
        <w:rPr>
          <w:rFonts w:cs="FrankRuehl" w:hint="cs"/>
          <w:sz w:val="28"/>
          <w:szCs w:val="28"/>
          <w:rtl/>
        </w:rPr>
        <w:t>והרא"ש</w:t>
      </w:r>
      <w:proofErr w:type="spellEnd"/>
      <w:r w:rsidRPr="004F6572">
        <w:rPr>
          <w:rFonts w:cs="FrankRuehl" w:hint="cs"/>
          <w:sz w:val="28"/>
          <w:szCs w:val="28"/>
          <w:rtl/>
        </w:rPr>
        <w:t xml:space="preserve"> בעניין זה, ואמר שגם </w:t>
      </w:r>
      <w:proofErr w:type="spellStart"/>
      <w:r w:rsidRPr="004F6572">
        <w:rPr>
          <w:rFonts w:cs="FrankRuehl" w:hint="cs"/>
          <w:sz w:val="28"/>
          <w:szCs w:val="28"/>
          <w:rtl/>
        </w:rPr>
        <w:t>המהר"ם</w:t>
      </w:r>
      <w:proofErr w:type="spellEnd"/>
      <w:r w:rsidRPr="004F6572">
        <w:rPr>
          <w:rFonts w:cs="FrankRuehl" w:hint="cs"/>
          <w:sz w:val="28"/>
          <w:szCs w:val="28"/>
          <w:rtl/>
        </w:rPr>
        <w:t xml:space="preserve"> הסובר שיש מחוסרי אמנה במוסר בנו למוהל </w:t>
      </w:r>
      <w:proofErr w:type="spellStart"/>
      <w:r w:rsidRPr="004F6572">
        <w:rPr>
          <w:rFonts w:cs="FrankRuehl" w:hint="cs"/>
          <w:sz w:val="28"/>
          <w:szCs w:val="28"/>
          <w:rtl/>
        </w:rPr>
        <w:t>למולו</w:t>
      </w:r>
      <w:proofErr w:type="spellEnd"/>
      <w:r w:rsidR="00F859EF">
        <w:rPr>
          <w:rFonts w:cs="FrankRuehl" w:hint="cs"/>
          <w:sz w:val="28"/>
          <w:szCs w:val="28"/>
          <w:rtl/>
        </w:rPr>
        <w:t>,</w:t>
      </w:r>
      <w:r w:rsidRPr="004F6572">
        <w:rPr>
          <w:rFonts w:cs="FrankRuehl" w:hint="cs"/>
          <w:sz w:val="28"/>
          <w:szCs w:val="28"/>
          <w:rtl/>
        </w:rPr>
        <w:t xml:space="preserve"> לא אמר את דבריו אלא אחר לידת הבן, ולשיטתו </w:t>
      </w:r>
      <w:proofErr w:type="spellStart"/>
      <w:r w:rsidRPr="004F6572">
        <w:rPr>
          <w:rFonts w:cs="FrankRuehl" w:hint="cs"/>
          <w:sz w:val="28"/>
          <w:szCs w:val="28"/>
          <w:rtl/>
        </w:rPr>
        <w:t>לכו"ע</w:t>
      </w:r>
      <w:proofErr w:type="spellEnd"/>
      <w:r w:rsidRPr="004F6572">
        <w:rPr>
          <w:rFonts w:cs="FrankRuehl" w:hint="cs"/>
          <w:sz w:val="28"/>
          <w:szCs w:val="28"/>
          <w:rtl/>
        </w:rPr>
        <w:t xml:space="preserve"> </w:t>
      </w:r>
      <w:proofErr w:type="spellStart"/>
      <w:r w:rsidRPr="004F6572">
        <w:rPr>
          <w:rFonts w:cs="FrankRuehl" w:hint="cs"/>
          <w:sz w:val="28"/>
          <w:szCs w:val="28"/>
          <w:rtl/>
        </w:rPr>
        <w:t>בסיטומתא</w:t>
      </w:r>
      <w:proofErr w:type="spellEnd"/>
      <w:r w:rsidRPr="004F6572">
        <w:rPr>
          <w:rFonts w:cs="FrankRuehl"/>
          <w:sz w:val="28"/>
          <w:szCs w:val="28"/>
          <w:rtl/>
        </w:rPr>
        <w:t xml:space="preserve"> בדבר שלא בא לעולם אין משום מחוסרי אמנה</w:t>
      </w:r>
      <w:r w:rsidRPr="004F6572">
        <w:rPr>
          <w:rFonts w:cs="FrankRuehl" w:hint="cs"/>
          <w:sz w:val="28"/>
          <w:szCs w:val="28"/>
          <w:rtl/>
        </w:rPr>
        <w:t xml:space="preserve">, ורק בדין </w:t>
      </w:r>
      <w:proofErr w:type="spellStart"/>
      <w:r w:rsidRPr="004F6572">
        <w:rPr>
          <w:rFonts w:cs="FrankRuehl" w:hint="cs"/>
          <w:sz w:val="28"/>
          <w:szCs w:val="28"/>
          <w:rtl/>
        </w:rPr>
        <w:t>סיטומתא</w:t>
      </w:r>
      <w:proofErr w:type="spellEnd"/>
      <w:r w:rsidRPr="004F6572">
        <w:rPr>
          <w:rFonts w:cs="FrankRuehl" w:hint="cs"/>
          <w:sz w:val="28"/>
          <w:szCs w:val="28"/>
          <w:rtl/>
        </w:rPr>
        <w:t xml:space="preserve"> </w:t>
      </w:r>
      <w:proofErr w:type="spellStart"/>
      <w:r w:rsidRPr="004F6572">
        <w:rPr>
          <w:rFonts w:cs="FrankRuehl"/>
          <w:sz w:val="28"/>
          <w:szCs w:val="28"/>
          <w:rtl/>
        </w:rPr>
        <w:t>בקנין</w:t>
      </w:r>
      <w:proofErr w:type="spellEnd"/>
      <w:r w:rsidRPr="004F6572">
        <w:rPr>
          <w:rFonts w:cs="FrankRuehl"/>
          <w:sz w:val="28"/>
          <w:szCs w:val="28"/>
          <w:rtl/>
        </w:rPr>
        <w:t xml:space="preserve"> דברים </w:t>
      </w:r>
      <w:r w:rsidRPr="004F6572">
        <w:rPr>
          <w:rFonts w:cs="FrankRuehl" w:hint="cs"/>
          <w:sz w:val="28"/>
          <w:szCs w:val="28"/>
          <w:rtl/>
        </w:rPr>
        <w:t xml:space="preserve">פליגי, </w:t>
      </w:r>
      <w:proofErr w:type="spellStart"/>
      <w:r w:rsidRPr="004F6572">
        <w:rPr>
          <w:rFonts w:cs="FrankRuehl" w:hint="cs"/>
          <w:sz w:val="28"/>
          <w:szCs w:val="28"/>
          <w:rtl/>
        </w:rPr>
        <w:t>דלדעת</w:t>
      </w:r>
      <w:proofErr w:type="spellEnd"/>
      <w:r w:rsidRPr="004F6572">
        <w:rPr>
          <w:rFonts w:cs="FrankRuehl" w:hint="cs"/>
          <w:sz w:val="28"/>
          <w:szCs w:val="28"/>
          <w:rtl/>
        </w:rPr>
        <w:t xml:space="preserve"> </w:t>
      </w:r>
      <w:proofErr w:type="spellStart"/>
      <w:r w:rsidRPr="004F6572">
        <w:rPr>
          <w:rFonts w:cs="FrankRuehl" w:hint="cs"/>
          <w:sz w:val="28"/>
          <w:szCs w:val="28"/>
          <w:rtl/>
        </w:rPr>
        <w:t>הרא"ש</w:t>
      </w:r>
      <w:proofErr w:type="spellEnd"/>
      <w:r w:rsidRPr="004F6572">
        <w:rPr>
          <w:rFonts w:cs="FrankRuehl" w:hint="cs"/>
          <w:sz w:val="28"/>
          <w:szCs w:val="28"/>
          <w:rtl/>
        </w:rPr>
        <w:t xml:space="preserve"> מותר לחזור בו,</w:t>
      </w:r>
      <w:r w:rsidRPr="004F6572">
        <w:rPr>
          <w:rFonts w:cs="FrankRuehl"/>
          <w:sz w:val="28"/>
          <w:szCs w:val="28"/>
          <w:rtl/>
        </w:rPr>
        <w:t xml:space="preserve"> </w:t>
      </w:r>
      <w:r w:rsidRPr="004F6572">
        <w:rPr>
          <w:rFonts w:cs="FrankRuehl" w:hint="cs"/>
          <w:sz w:val="28"/>
          <w:szCs w:val="28"/>
          <w:rtl/>
        </w:rPr>
        <w:t xml:space="preserve">ולדעת </w:t>
      </w:r>
      <w:proofErr w:type="spellStart"/>
      <w:r w:rsidRPr="004F6572">
        <w:rPr>
          <w:rFonts w:cs="FrankRuehl" w:hint="cs"/>
          <w:sz w:val="28"/>
          <w:szCs w:val="28"/>
          <w:rtl/>
        </w:rPr>
        <w:t>המהר"ם</w:t>
      </w:r>
      <w:proofErr w:type="spellEnd"/>
      <w:r w:rsidRPr="004F6572">
        <w:rPr>
          <w:rFonts w:cs="FrankRuehl" w:hint="cs"/>
          <w:sz w:val="28"/>
          <w:szCs w:val="28"/>
          <w:rtl/>
        </w:rPr>
        <w:t xml:space="preserve"> יכול לחזור בו אך </w:t>
      </w:r>
      <w:r w:rsidRPr="004F6572">
        <w:rPr>
          <w:rFonts w:cs="FrankRuehl"/>
          <w:sz w:val="28"/>
          <w:szCs w:val="28"/>
          <w:rtl/>
        </w:rPr>
        <w:t>יש בו משום מחוסרי אמנה</w:t>
      </w:r>
      <w:r w:rsidRPr="004F6572">
        <w:rPr>
          <w:rFonts w:cs="FrankRuehl" w:hint="cs"/>
          <w:sz w:val="28"/>
          <w:szCs w:val="28"/>
          <w:rtl/>
        </w:rPr>
        <w:t xml:space="preserve">. </w:t>
      </w:r>
    </w:p>
    <w:p w14:paraId="2394B882" w14:textId="77777777" w:rsidR="005544FC" w:rsidRPr="004F6572" w:rsidRDefault="005544FC" w:rsidP="005544FC">
      <w:pPr>
        <w:snapToGrid w:val="0"/>
        <w:spacing w:after="120"/>
        <w:ind w:firstLine="397"/>
        <w:jc w:val="both"/>
        <w:rPr>
          <w:rtl/>
        </w:rPr>
      </w:pPr>
      <w:r w:rsidRPr="004F6572">
        <w:rPr>
          <w:rFonts w:cs="FrankRuehl" w:hint="cs"/>
          <w:sz w:val="28"/>
          <w:szCs w:val="28"/>
          <w:rtl/>
        </w:rPr>
        <w:t xml:space="preserve">ומ"מ גם הרב יד אברהם בהגהתו </w:t>
      </w:r>
      <w:proofErr w:type="spellStart"/>
      <w:r w:rsidRPr="004F6572">
        <w:rPr>
          <w:rFonts w:cs="FrankRuehl" w:hint="cs"/>
          <w:sz w:val="28"/>
          <w:szCs w:val="28"/>
          <w:rtl/>
        </w:rPr>
        <w:t>לשו"ע</w:t>
      </w:r>
      <w:proofErr w:type="spellEnd"/>
      <w:r w:rsidRPr="004F6572">
        <w:rPr>
          <w:rFonts w:cs="FrankRuehl" w:hint="cs"/>
          <w:sz w:val="28"/>
          <w:szCs w:val="28"/>
          <w:rtl/>
        </w:rPr>
        <w:t xml:space="preserve"> </w:t>
      </w:r>
      <w:r w:rsidRPr="00F60D15">
        <w:rPr>
          <w:rFonts w:cs="FrankRuehl" w:hint="cs"/>
          <w:sz w:val="24"/>
          <w:szCs w:val="24"/>
          <w:rtl/>
        </w:rPr>
        <w:t>(שם)</w:t>
      </w:r>
      <w:r w:rsidRPr="004F6572">
        <w:rPr>
          <w:rFonts w:cs="FrankRuehl" w:hint="cs"/>
          <w:sz w:val="28"/>
          <w:szCs w:val="28"/>
          <w:rtl/>
        </w:rPr>
        <w:t xml:space="preserve"> ציין </w:t>
      </w:r>
      <w:proofErr w:type="spellStart"/>
      <w:r w:rsidRPr="004F6572">
        <w:rPr>
          <w:rFonts w:cs="FrankRuehl" w:hint="cs"/>
          <w:sz w:val="28"/>
          <w:szCs w:val="28"/>
          <w:rtl/>
        </w:rPr>
        <w:t>שהרא"ש</w:t>
      </w:r>
      <w:proofErr w:type="spellEnd"/>
      <w:r w:rsidRPr="004F6572">
        <w:rPr>
          <w:rFonts w:cs="FrankRuehl" w:hint="cs"/>
          <w:sz w:val="28"/>
          <w:szCs w:val="28"/>
          <w:rtl/>
        </w:rPr>
        <w:t xml:space="preserve"> בתשובה </w:t>
      </w:r>
      <w:r w:rsidRPr="00F60D15">
        <w:rPr>
          <w:rFonts w:cs="FrankRuehl" w:hint="cs"/>
          <w:sz w:val="24"/>
          <w:szCs w:val="24"/>
          <w:rtl/>
        </w:rPr>
        <w:t>(כלל קב סי' י הובא לעיל)</w:t>
      </w:r>
      <w:r w:rsidRPr="004F6572">
        <w:rPr>
          <w:rFonts w:cs="FrankRuehl" w:hint="cs"/>
          <w:sz w:val="28"/>
          <w:szCs w:val="28"/>
          <w:rtl/>
        </w:rPr>
        <w:t xml:space="preserve"> כתב במפורש </w:t>
      </w:r>
      <w:proofErr w:type="spellStart"/>
      <w:r w:rsidRPr="004F6572">
        <w:rPr>
          <w:rFonts w:cs="FrankRuehl" w:hint="cs"/>
          <w:sz w:val="28"/>
          <w:szCs w:val="28"/>
          <w:rtl/>
        </w:rPr>
        <w:t>דמותר</w:t>
      </w:r>
      <w:proofErr w:type="spellEnd"/>
      <w:r w:rsidRPr="004F6572">
        <w:rPr>
          <w:rFonts w:cs="FrankRuehl" w:hint="cs"/>
          <w:sz w:val="28"/>
          <w:szCs w:val="28"/>
          <w:rtl/>
        </w:rPr>
        <w:t xml:space="preserve"> לחזור ואין בזה משום מחוסר אמנה, </w:t>
      </w:r>
      <w:proofErr w:type="spellStart"/>
      <w:r w:rsidRPr="004F6572">
        <w:rPr>
          <w:rFonts w:cs="FrankRuehl" w:hint="cs"/>
          <w:sz w:val="28"/>
          <w:szCs w:val="28"/>
          <w:rtl/>
        </w:rPr>
        <w:t>דבדבר</w:t>
      </w:r>
      <w:proofErr w:type="spellEnd"/>
      <w:r w:rsidRPr="004F6572">
        <w:rPr>
          <w:rFonts w:cs="FrankRuehl" w:hint="cs"/>
          <w:sz w:val="28"/>
          <w:szCs w:val="28"/>
          <w:rtl/>
        </w:rPr>
        <w:t xml:space="preserve"> דלא שייך ביה קנין אין בו משום מחוסר אמנה, וכתב שאפשר שתשובה זו טרם נדפסה בימי </w:t>
      </w:r>
      <w:proofErr w:type="spellStart"/>
      <w:r w:rsidRPr="004F6572">
        <w:rPr>
          <w:rFonts w:cs="FrankRuehl" w:hint="cs"/>
          <w:sz w:val="28"/>
          <w:szCs w:val="28"/>
          <w:rtl/>
        </w:rPr>
        <w:t>הש"ך</w:t>
      </w:r>
      <w:proofErr w:type="spellEnd"/>
      <w:r w:rsidRPr="004F6572">
        <w:rPr>
          <w:rFonts w:cs="FrankRuehl" w:hint="cs"/>
          <w:sz w:val="28"/>
          <w:szCs w:val="28"/>
          <w:rtl/>
        </w:rPr>
        <w:t xml:space="preserve">, ולאמור לעיל הרי שצ"ל שגם עין </w:t>
      </w:r>
      <w:proofErr w:type="spellStart"/>
      <w:r w:rsidRPr="004F6572">
        <w:rPr>
          <w:rFonts w:cs="FrankRuehl" w:hint="cs"/>
          <w:sz w:val="28"/>
          <w:szCs w:val="28"/>
          <w:rtl/>
        </w:rPr>
        <w:t>הרמ"א</w:t>
      </w:r>
      <w:proofErr w:type="spellEnd"/>
      <w:r w:rsidRPr="004F6572">
        <w:rPr>
          <w:rFonts w:cs="FrankRuehl" w:hint="cs"/>
          <w:sz w:val="28"/>
          <w:szCs w:val="28"/>
          <w:rtl/>
        </w:rPr>
        <w:t xml:space="preserve"> לא שזפתה, ומ"מ לשיטתו לא רק שיכול לחזור אלא שגם אין בדבר משום מחוסר אמנה.</w:t>
      </w:r>
      <w:r w:rsidRPr="004F6572">
        <w:rPr>
          <w:rFonts w:hint="cs"/>
          <w:rtl/>
        </w:rPr>
        <w:t xml:space="preserve"> </w:t>
      </w:r>
    </w:p>
    <w:p w14:paraId="1B771B16" w14:textId="489971DF"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ולעיל הבאנו שאכן רבנו </w:t>
      </w:r>
      <w:proofErr w:type="spellStart"/>
      <w:r w:rsidRPr="004F6572">
        <w:rPr>
          <w:rFonts w:cs="FrankRuehl" w:hint="cs"/>
          <w:sz w:val="28"/>
          <w:szCs w:val="28"/>
          <w:rtl/>
        </w:rPr>
        <w:t>הרא"ש</w:t>
      </w:r>
      <w:proofErr w:type="spellEnd"/>
      <w:r w:rsidRPr="004F6572">
        <w:rPr>
          <w:rFonts w:cs="FrankRuehl" w:hint="cs"/>
          <w:sz w:val="28"/>
          <w:szCs w:val="28"/>
          <w:rtl/>
        </w:rPr>
        <w:t xml:space="preserve"> חולק בנדון זה על דברי רבו </w:t>
      </w:r>
      <w:proofErr w:type="spellStart"/>
      <w:r w:rsidRPr="004F6572">
        <w:rPr>
          <w:rFonts w:cs="FrankRuehl" w:hint="cs"/>
          <w:sz w:val="28"/>
          <w:szCs w:val="28"/>
          <w:rtl/>
        </w:rPr>
        <w:t>המהר"ם</w:t>
      </w:r>
      <w:proofErr w:type="spellEnd"/>
      <w:r w:rsidRPr="004F6572">
        <w:rPr>
          <w:rFonts w:cs="FrankRuehl" w:hint="cs"/>
          <w:sz w:val="28"/>
          <w:szCs w:val="28"/>
          <w:rtl/>
        </w:rPr>
        <w:t xml:space="preserve">, ולשיטת </w:t>
      </w:r>
      <w:proofErr w:type="spellStart"/>
      <w:r w:rsidRPr="004F6572">
        <w:rPr>
          <w:rFonts w:cs="FrankRuehl" w:hint="cs"/>
          <w:sz w:val="28"/>
          <w:szCs w:val="28"/>
          <w:rtl/>
        </w:rPr>
        <w:t>הרא"ש</w:t>
      </w:r>
      <w:proofErr w:type="spellEnd"/>
      <w:r w:rsidRPr="004F6572">
        <w:rPr>
          <w:rFonts w:cs="FrankRuehl" w:hint="cs"/>
          <w:sz w:val="28"/>
          <w:szCs w:val="28"/>
          <w:rtl/>
        </w:rPr>
        <w:t xml:space="preserve"> מותר לחזור בו, אולם עוד הבאנו מתשובת </w:t>
      </w:r>
      <w:proofErr w:type="spellStart"/>
      <w:r w:rsidRPr="004F6572">
        <w:rPr>
          <w:rFonts w:cs="FrankRuehl" w:hint="cs"/>
          <w:sz w:val="28"/>
          <w:szCs w:val="28"/>
          <w:rtl/>
        </w:rPr>
        <w:t>הרא"ש</w:t>
      </w:r>
      <w:proofErr w:type="spellEnd"/>
      <w:r w:rsidRPr="004F6572">
        <w:rPr>
          <w:rFonts w:cs="FrankRuehl" w:hint="cs"/>
          <w:sz w:val="28"/>
          <w:szCs w:val="28"/>
          <w:rtl/>
        </w:rPr>
        <w:t xml:space="preserve"> בכלל </w:t>
      </w:r>
      <w:proofErr w:type="spellStart"/>
      <w:r w:rsidRPr="004F6572">
        <w:rPr>
          <w:rFonts w:cs="FrankRuehl" w:hint="cs"/>
          <w:sz w:val="28"/>
          <w:szCs w:val="28"/>
          <w:rtl/>
        </w:rPr>
        <w:t>יג</w:t>
      </w:r>
      <w:proofErr w:type="spellEnd"/>
      <w:r w:rsidRPr="004F6572">
        <w:rPr>
          <w:rFonts w:cs="FrankRuehl" w:hint="cs"/>
          <w:sz w:val="28"/>
          <w:szCs w:val="28"/>
          <w:rtl/>
        </w:rPr>
        <w:t xml:space="preserve">' בדין חכירות </w:t>
      </w:r>
      <w:proofErr w:type="spellStart"/>
      <w:r w:rsidRPr="004F6572">
        <w:rPr>
          <w:rFonts w:cs="FrankRuehl" w:hint="cs"/>
          <w:sz w:val="28"/>
          <w:szCs w:val="28"/>
          <w:rtl/>
        </w:rPr>
        <w:t>אלמעונה</w:t>
      </w:r>
      <w:proofErr w:type="spellEnd"/>
      <w:r w:rsidRPr="004F6572">
        <w:rPr>
          <w:rFonts w:cs="FrankRuehl" w:hint="cs"/>
          <w:sz w:val="28"/>
          <w:szCs w:val="28"/>
          <w:rtl/>
        </w:rPr>
        <w:t xml:space="preserve">, שהעלה שכאשר יש מנהג ברור בדבר שכלל אינו יכול לחזור בו גם בדבר שלא בא לעולם ושאינו ברשותו, ובתשובה אחרת </w:t>
      </w:r>
      <w:r w:rsidRPr="00F60D15">
        <w:rPr>
          <w:rFonts w:cs="FrankRuehl" w:hint="cs"/>
          <w:sz w:val="24"/>
          <w:szCs w:val="24"/>
          <w:rtl/>
        </w:rPr>
        <w:t xml:space="preserve">(יין לבנון </w:t>
      </w:r>
      <w:proofErr w:type="spellStart"/>
      <w:r w:rsidRPr="00F60D15">
        <w:rPr>
          <w:rFonts w:cs="FrankRuehl" w:hint="cs"/>
          <w:sz w:val="24"/>
          <w:szCs w:val="24"/>
          <w:rtl/>
        </w:rPr>
        <w:t>חו"מ</w:t>
      </w:r>
      <w:proofErr w:type="spellEnd"/>
      <w:r w:rsidRPr="00F60D15">
        <w:rPr>
          <w:rFonts w:cs="FrankRuehl" w:hint="cs"/>
          <w:sz w:val="24"/>
          <w:szCs w:val="24"/>
          <w:rtl/>
        </w:rPr>
        <w:t xml:space="preserve"> סי' ה)</w:t>
      </w:r>
      <w:r w:rsidRPr="004F6572">
        <w:rPr>
          <w:rFonts w:cs="FrankRuehl" w:hint="cs"/>
          <w:sz w:val="28"/>
          <w:szCs w:val="28"/>
          <w:rtl/>
        </w:rPr>
        <w:t xml:space="preserve"> הרחבתי בנדון זה</w:t>
      </w:r>
      <w:r w:rsidR="00F859EF">
        <w:rPr>
          <w:rFonts w:cs="FrankRuehl" w:hint="cs"/>
          <w:sz w:val="28"/>
          <w:szCs w:val="28"/>
          <w:rtl/>
        </w:rPr>
        <w:t>,</w:t>
      </w:r>
      <w:r w:rsidRPr="004F6572">
        <w:rPr>
          <w:rFonts w:cs="FrankRuehl" w:hint="cs"/>
          <w:sz w:val="28"/>
          <w:szCs w:val="28"/>
          <w:rtl/>
        </w:rPr>
        <w:t xml:space="preserve"> </w:t>
      </w:r>
      <w:r w:rsidRPr="00F60D15">
        <w:rPr>
          <w:rFonts w:cs="FrankRuehl" w:hint="cs"/>
          <w:sz w:val="24"/>
          <w:szCs w:val="24"/>
          <w:rtl/>
        </w:rPr>
        <w:t>(ושם עסקנו בדין זה על פי יסודות קניין דברים והשלכותיו)</w:t>
      </w:r>
      <w:r w:rsidRPr="004F6572">
        <w:rPr>
          <w:rFonts w:cs="FrankRuehl" w:hint="cs"/>
          <w:sz w:val="28"/>
          <w:szCs w:val="28"/>
          <w:rtl/>
        </w:rPr>
        <w:t xml:space="preserve">, וכתבתי שדברי </w:t>
      </w:r>
      <w:proofErr w:type="spellStart"/>
      <w:r w:rsidRPr="004F6572">
        <w:rPr>
          <w:rFonts w:cs="FrankRuehl" w:hint="cs"/>
          <w:sz w:val="28"/>
          <w:szCs w:val="28"/>
          <w:rtl/>
        </w:rPr>
        <w:t>הרא"ש</w:t>
      </w:r>
      <w:proofErr w:type="spellEnd"/>
      <w:r w:rsidRPr="004F6572">
        <w:rPr>
          <w:rFonts w:cs="FrankRuehl" w:hint="cs"/>
          <w:sz w:val="28"/>
          <w:szCs w:val="28"/>
          <w:rtl/>
        </w:rPr>
        <w:t xml:space="preserve"> בתשובה כלל קב' אמורים דווקא בדברים שכלל לא שייך בהם קניין, אך גם הוא מודה שבדברים ששייך בהם קנין</w:t>
      </w:r>
      <w:r w:rsidR="00F859EF">
        <w:rPr>
          <w:rFonts w:cs="FrankRuehl" w:hint="cs"/>
          <w:sz w:val="28"/>
          <w:szCs w:val="28"/>
          <w:rtl/>
        </w:rPr>
        <w:t>,</w:t>
      </w:r>
      <w:r w:rsidRPr="004F6572">
        <w:rPr>
          <w:rFonts w:cs="FrankRuehl" w:hint="cs"/>
          <w:sz w:val="28"/>
          <w:szCs w:val="28"/>
          <w:rtl/>
        </w:rPr>
        <w:t xml:space="preserve"> אף אם לא בא לעולם יש בו משום מחוסר אמנה.  </w:t>
      </w:r>
    </w:p>
    <w:p w14:paraId="4356D5E3" w14:textId="77777777"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ועיין גם ב</w:t>
      </w:r>
      <w:r w:rsidRPr="004F6572">
        <w:rPr>
          <w:rFonts w:cs="FrankRuehl"/>
          <w:sz w:val="28"/>
          <w:szCs w:val="28"/>
          <w:rtl/>
        </w:rPr>
        <w:t xml:space="preserve">מנחת פתים </w:t>
      </w:r>
      <w:r w:rsidRPr="00F60D15">
        <w:rPr>
          <w:rFonts w:cs="FrankRuehl" w:hint="cs"/>
          <w:sz w:val="24"/>
          <w:szCs w:val="24"/>
          <w:rtl/>
        </w:rPr>
        <w:t>(</w:t>
      </w:r>
      <w:r w:rsidRPr="00F60D15">
        <w:rPr>
          <w:rFonts w:cs="FrankRuehl"/>
          <w:sz w:val="24"/>
          <w:szCs w:val="24"/>
          <w:rtl/>
        </w:rPr>
        <w:t xml:space="preserve">שיירי מנחה חלק </w:t>
      </w:r>
      <w:proofErr w:type="spellStart"/>
      <w:r w:rsidRPr="00F60D15">
        <w:rPr>
          <w:rFonts w:cs="FrankRuehl"/>
          <w:sz w:val="24"/>
          <w:szCs w:val="24"/>
          <w:rtl/>
        </w:rPr>
        <w:t>חו"מ</w:t>
      </w:r>
      <w:proofErr w:type="spellEnd"/>
      <w:r w:rsidRPr="00F60D15">
        <w:rPr>
          <w:rFonts w:cs="FrankRuehl"/>
          <w:sz w:val="24"/>
          <w:szCs w:val="24"/>
          <w:rtl/>
        </w:rPr>
        <w:t xml:space="preserve"> סי</w:t>
      </w:r>
      <w:r w:rsidRPr="00F60D15">
        <w:rPr>
          <w:rFonts w:cs="FrankRuehl" w:hint="cs"/>
          <w:sz w:val="24"/>
          <w:szCs w:val="24"/>
          <w:rtl/>
        </w:rPr>
        <w:t>'</w:t>
      </w:r>
      <w:r w:rsidRPr="00F60D15">
        <w:rPr>
          <w:rFonts w:cs="FrankRuehl"/>
          <w:sz w:val="24"/>
          <w:szCs w:val="24"/>
          <w:rtl/>
        </w:rPr>
        <w:t xml:space="preserve"> רד סעי</w:t>
      </w:r>
      <w:r w:rsidRPr="00F60D15">
        <w:rPr>
          <w:rFonts w:cs="FrankRuehl" w:hint="cs"/>
          <w:sz w:val="24"/>
          <w:szCs w:val="24"/>
          <w:rtl/>
        </w:rPr>
        <w:t>'</w:t>
      </w:r>
      <w:r w:rsidRPr="00F60D15">
        <w:rPr>
          <w:rFonts w:cs="FrankRuehl"/>
          <w:sz w:val="24"/>
          <w:szCs w:val="24"/>
          <w:rtl/>
        </w:rPr>
        <w:t xml:space="preserve"> יא</w:t>
      </w:r>
      <w:r w:rsidRPr="00F60D15">
        <w:rPr>
          <w:rFonts w:cs="FrankRuehl" w:hint="cs"/>
          <w:sz w:val="24"/>
          <w:szCs w:val="24"/>
          <w:rtl/>
        </w:rPr>
        <w:t>)</w:t>
      </w:r>
      <w:r w:rsidRPr="004F6572">
        <w:rPr>
          <w:rFonts w:cs="FrankRuehl"/>
          <w:sz w:val="28"/>
          <w:szCs w:val="28"/>
          <w:rtl/>
        </w:rPr>
        <w:t xml:space="preserve"> </w:t>
      </w:r>
      <w:r w:rsidRPr="004F6572">
        <w:rPr>
          <w:rFonts w:cs="FrankRuehl" w:hint="cs"/>
          <w:sz w:val="28"/>
          <w:szCs w:val="28"/>
          <w:rtl/>
        </w:rPr>
        <w:t>וב</w:t>
      </w:r>
      <w:r w:rsidRPr="004F6572">
        <w:rPr>
          <w:rFonts w:cs="FrankRuehl"/>
          <w:sz w:val="28"/>
          <w:szCs w:val="28"/>
          <w:rtl/>
        </w:rPr>
        <w:t xml:space="preserve">פרי יצחק </w:t>
      </w:r>
      <w:r w:rsidRPr="00F60D15">
        <w:rPr>
          <w:rFonts w:cs="FrankRuehl" w:hint="cs"/>
          <w:sz w:val="24"/>
          <w:szCs w:val="24"/>
          <w:rtl/>
        </w:rPr>
        <w:t>(</w:t>
      </w:r>
      <w:r w:rsidRPr="00F60D15">
        <w:rPr>
          <w:rFonts w:cs="FrankRuehl"/>
          <w:sz w:val="24"/>
          <w:szCs w:val="24"/>
          <w:rtl/>
        </w:rPr>
        <w:t>ח"א ר"ס מ"ט ד"ה אולם</w:t>
      </w:r>
      <w:r w:rsidRPr="00F60D15">
        <w:rPr>
          <w:rFonts w:cs="FrankRuehl" w:hint="cs"/>
          <w:sz w:val="24"/>
          <w:szCs w:val="24"/>
          <w:rtl/>
        </w:rPr>
        <w:t>)</w:t>
      </w:r>
      <w:r w:rsidRPr="004F6572">
        <w:rPr>
          <w:rFonts w:cs="FrankRuehl" w:hint="cs"/>
          <w:sz w:val="28"/>
          <w:szCs w:val="28"/>
          <w:rtl/>
        </w:rPr>
        <w:t xml:space="preserve"> שהקשו את </w:t>
      </w:r>
      <w:proofErr w:type="spellStart"/>
      <w:r w:rsidRPr="004F6572">
        <w:rPr>
          <w:rFonts w:cs="FrankRuehl" w:hint="cs"/>
          <w:sz w:val="28"/>
          <w:szCs w:val="28"/>
          <w:rtl/>
        </w:rPr>
        <w:t>הקושיא</w:t>
      </w:r>
      <w:proofErr w:type="spellEnd"/>
      <w:r w:rsidRPr="004F6572">
        <w:rPr>
          <w:rFonts w:cs="FrankRuehl" w:hint="cs"/>
          <w:sz w:val="28"/>
          <w:szCs w:val="28"/>
          <w:rtl/>
        </w:rPr>
        <w:t xml:space="preserve"> הנ"ל. </w:t>
      </w:r>
    </w:p>
    <w:p w14:paraId="75583676" w14:textId="7176844E"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ומה שהעלה </w:t>
      </w:r>
      <w:proofErr w:type="spellStart"/>
      <w:r w:rsidRPr="004F6572">
        <w:rPr>
          <w:rFonts w:cs="FrankRuehl" w:hint="cs"/>
          <w:sz w:val="28"/>
          <w:szCs w:val="28"/>
          <w:rtl/>
        </w:rPr>
        <w:t>הרא"ש</w:t>
      </w:r>
      <w:proofErr w:type="spellEnd"/>
      <w:r w:rsidRPr="004F6572">
        <w:rPr>
          <w:rFonts w:cs="FrankRuehl" w:hint="cs"/>
          <w:sz w:val="28"/>
          <w:szCs w:val="28"/>
          <w:rtl/>
        </w:rPr>
        <w:t xml:space="preserve"> בכלל </w:t>
      </w:r>
      <w:proofErr w:type="spellStart"/>
      <w:r w:rsidRPr="004F6572">
        <w:rPr>
          <w:rFonts w:cs="FrankRuehl" w:hint="cs"/>
          <w:sz w:val="28"/>
          <w:szCs w:val="28"/>
          <w:rtl/>
        </w:rPr>
        <w:t>יג</w:t>
      </w:r>
      <w:proofErr w:type="spellEnd"/>
      <w:r w:rsidRPr="004F6572">
        <w:rPr>
          <w:rFonts w:cs="FrankRuehl" w:hint="cs"/>
          <w:sz w:val="28"/>
          <w:szCs w:val="28"/>
          <w:rtl/>
        </w:rPr>
        <w:t xml:space="preserve">' שבחכירות </w:t>
      </w:r>
      <w:proofErr w:type="spellStart"/>
      <w:r w:rsidRPr="004F6572">
        <w:rPr>
          <w:rFonts w:cs="FrankRuehl" w:hint="cs"/>
          <w:sz w:val="28"/>
          <w:szCs w:val="28"/>
          <w:rtl/>
        </w:rPr>
        <w:t>אלמעונה</w:t>
      </w:r>
      <w:proofErr w:type="spellEnd"/>
      <w:r w:rsidRPr="004F6572">
        <w:rPr>
          <w:rFonts w:cs="FrankRuehl" w:hint="cs"/>
          <w:sz w:val="28"/>
          <w:szCs w:val="28"/>
          <w:rtl/>
        </w:rPr>
        <w:t xml:space="preserve"> גם לא יכול לחזור בו, למרות דהוי דבר שלא בא לעולם, ושלא כדברי </w:t>
      </w:r>
      <w:proofErr w:type="spellStart"/>
      <w:r w:rsidRPr="004F6572">
        <w:rPr>
          <w:rFonts w:cs="FrankRuehl" w:hint="cs"/>
          <w:sz w:val="28"/>
          <w:szCs w:val="28"/>
          <w:rtl/>
        </w:rPr>
        <w:t>המהר"ם</w:t>
      </w:r>
      <w:proofErr w:type="spellEnd"/>
      <w:r w:rsidRPr="004F6572">
        <w:rPr>
          <w:rFonts w:cs="FrankRuehl" w:hint="cs"/>
          <w:sz w:val="28"/>
          <w:szCs w:val="28"/>
          <w:rtl/>
        </w:rPr>
        <w:t xml:space="preserve"> רבו שיכול לחזור בו בדבר שלא בא לעולם, נראה לענ"ד דלא הוי מטעם </w:t>
      </w:r>
      <w:proofErr w:type="spellStart"/>
      <w:r w:rsidRPr="004F6572">
        <w:rPr>
          <w:rFonts w:cs="FrankRuehl" w:hint="cs"/>
          <w:sz w:val="28"/>
          <w:szCs w:val="28"/>
          <w:rtl/>
        </w:rPr>
        <w:t>סיטומתא</w:t>
      </w:r>
      <w:proofErr w:type="spellEnd"/>
      <w:r w:rsidR="00F859EF">
        <w:rPr>
          <w:rFonts w:cs="FrankRuehl" w:hint="cs"/>
          <w:sz w:val="28"/>
          <w:szCs w:val="28"/>
          <w:rtl/>
        </w:rPr>
        <w:t>,</w:t>
      </w:r>
      <w:r w:rsidRPr="004F6572">
        <w:rPr>
          <w:rFonts w:cs="FrankRuehl" w:hint="cs"/>
          <w:sz w:val="28"/>
          <w:szCs w:val="28"/>
          <w:rtl/>
        </w:rPr>
        <w:t xml:space="preserve"> אלא מן הטעם שכך היה מנהג המדינה שכך כתב שם:</w:t>
      </w:r>
    </w:p>
    <w:p w14:paraId="542E3444" w14:textId="48E710CD"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cs="FrankRuehl" w:hint="cs"/>
          <w:i w:val="0"/>
          <w:iCs w:val="0"/>
          <w:sz w:val="28"/>
          <w:szCs w:val="28"/>
          <w:rtl/>
        </w:rPr>
        <w:t>"</w:t>
      </w:r>
      <w:r w:rsidRPr="008B6427">
        <w:rPr>
          <w:rFonts w:ascii="Times New Roman" w:hAnsi="Times New Roman" w:cs="FrankRuehl" w:hint="cs"/>
          <w:i w:val="0"/>
          <w:iCs w:val="0"/>
          <w:color w:val="000000"/>
          <w:kern w:val="28"/>
          <w:szCs w:val="28"/>
          <w:rtl/>
        </w:rPr>
        <w:t xml:space="preserve">... וכל שכן חכירות </w:t>
      </w:r>
      <w:proofErr w:type="spellStart"/>
      <w:r w:rsidRPr="008B6427">
        <w:rPr>
          <w:rFonts w:ascii="Times New Roman" w:hAnsi="Times New Roman" w:cs="FrankRuehl" w:hint="cs"/>
          <w:i w:val="0"/>
          <w:iCs w:val="0"/>
          <w:color w:val="000000"/>
          <w:kern w:val="28"/>
          <w:szCs w:val="28"/>
          <w:rtl/>
        </w:rPr>
        <w:t>אלמעונה</w:t>
      </w:r>
      <w:proofErr w:type="spellEnd"/>
      <w:r w:rsidRPr="008B6427">
        <w:rPr>
          <w:rFonts w:ascii="Times New Roman" w:hAnsi="Times New Roman" w:cs="FrankRuehl" w:hint="cs"/>
          <w:i w:val="0"/>
          <w:iCs w:val="0"/>
          <w:color w:val="000000"/>
          <w:kern w:val="28"/>
          <w:szCs w:val="28"/>
          <w:rtl/>
        </w:rPr>
        <w:t xml:space="preserve"> דשנה </w:t>
      </w:r>
      <w:r w:rsidRPr="008B6427">
        <w:rPr>
          <w:rFonts w:ascii="Times New Roman" w:hAnsi="Times New Roman" w:cs="FrankRuehl" w:hint="cs"/>
          <w:b/>
          <w:bCs/>
          <w:i w:val="0"/>
          <w:iCs w:val="0"/>
          <w:color w:val="000000"/>
          <w:kern w:val="28"/>
          <w:szCs w:val="28"/>
          <w:rtl/>
        </w:rPr>
        <w:t>הוי דבר שלא בא לעולם ודבר שאינו ברשותו</w:t>
      </w:r>
      <w:r w:rsidRPr="008B6427">
        <w:rPr>
          <w:rFonts w:ascii="Times New Roman" w:hAnsi="Times New Roman" w:cs="FrankRuehl" w:hint="cs"/>
          <w:i w:val="0"/>
          <w:iCs w:val="0"/>
          <w:color w:val="000000"/>
          <w:kern w:val="28"/>
          <w:szCs w:val="28"/>
          <w:rtl/>
        </w:rPr>
        <w:t xml:space="preserve">. אלא </w:t>
      </w:r>
      <w:bookmarkStart w:id="10" w:name="_Hlk68163524"/>
      <w:r w:rsidRPr="008B6427">
        <w:rPr>
          <w:rFonts w:ascii="Times New Roman" w:hAnsi="Times New Roman" w:cs="FrankRuehl" w:hint="cs"/>
          <w:i w:val="0"/>
          <w:iCs w:val="0"/>
          <w:color w:val="000000"/>
          <w:kern w:val="28"/>
          <w:szCs w:val="28"/>
          <w:rtl/>
        </w:rPr>
        <w:t xml:space="preserve">שאני רואה </w:t>
      </w:r>
      <w:r w:rsidRPr="008B6427">
        <w:rPr>
          <w:rFonts w:cs="FrankRuehl" w:hint="cs"/>
          <w:i w:val="0"/>
          <w:iCs w:val="0"/>
          <w:sz w:val="28"/>
          <w:szCs w:val="28"/>
          <w:rtl/>
        </w:rPr>
        <w:t>מנהג</w:t>
      </w:r>
      <w:r w:rsidRPr="008B6427">
        <w:rPr>
          <w:rFonts w:ascii="Times New Roman" w:hAnsi="Times New Roman" w:cs="FrankRuehl" w:hint="cs"/>
          <w:i w:val="0"/>
          <w:iCs w:val="0"/>
          <w:color w:val="000000"/>
          <w:kern w:val="28"/>
          <w:szCs w:val="28"/>
          <w:rtl/>
        </w:rPr>
        <w:t xml:space="preserve"> הארץ כל היום </w:t>
      </w:r>
      <w:proofErr w:type="spellStart"/>
      <w:r w:rsidRPr="008B6427">
        <w:rPr>
          <w:rFonts w:ascii="Times New Roman" w:hAnsi="Times New Roman" w:cs="FrankRuehl" w:hint="cs"/>
          <w:i w:val="0"/>
          <w:iCs w:val="0"/>
          <w:color w:val="000000"/>
          <w:kern w:val="28"/>
          <w:szCs w:val="28"/>
          <w:rtl/>
        </w:rPr>
        <w:t>שחוכרין</w:t>
      </w:r>
      <w:proofErr w:type="spellEnd"/>
      <w:r w:rsidRPr="008B6427">
        <w:rPr>
          <w:rFonts w:ascii="Times New Roman" w:hAnsi="Times New Roman" w:cs="FrankRuehl" w:hint="cs"/>
          <w:i w:val="0"/>
          <w:iCs w:val="0"/>
          <w:color w:val="000000"/>
          <w:kern w:val="28"/>
          <w:szCs w:val="28"/>
          <w:rtl/>
        </w:rPr>
        <w:t xml:space="preserve"> זה מזה ואין בו חזרה</w:t>
      </w:r>
      <w:bookmarkEnd w:id="10"/>
      <w:r w:rsidR="00F859EF">
        <w:rPr>
          <w:rFonts w:ascii="Times New Roman" w:hAnsi="Times New Roman" w:cs="FrankRuehl" w:hint="cs"/>
          <w:i w:val="0"/>
          <w:iCs w:val="0"/>
          <w:color w:val="000000"/>
          <w:kern w:val="28"/>
          <w:szCs w:val="28"/>
          <w:rtl/>
        </w:rPr>
        <w:t>,</w:t>
      </w:r>
      <w:r w:rsidRPr="008B6427">
        <w:rPr>
          <w:rFonts w:ascii="Times New Roman" w:hAnsi="Times New Roman" w:cs="FrankRuehl" w:hint="cs"/>
          <w:i w:val="0"/>
          <w:iCs w:val="0"/>
          <w:color w:val="000000"/>
          <w:kern w:val="28"/>
          <w:szCs w:val="28"/>
          <w:rtl/>
        </w:rPr>
        <w:t xml:space="preserve"> וכן הודו </w:t>
      </w:r>
      <w:proofErr w:type="spellStart"/>
      <w:r w:rsidRPr="008B6427">
        <w:rPr>
          <w:rFonts w:ascii="Times New Roman" w:hAnsi="Times New Roman" w:cs="FrankRuehl" w:hint="cs"/>
          <w:i w:val="0"/>
          <w:iCs w:val="0"/>
          <w:color w:val="000000"/>
          <w:kern w:val="28"/>
          <w:szCs w:val="28"/>
          <w:rtl/>
        </w:rPr>
        <w:t>המורשין</w:t>
      </w:r>
      <w:proofErr w:type="spellEnd"/>
      <w:r w:rsidRPr="008B6427">
        <w:rPr>
          <w:rFonts w:ascii="Times New Roman" w:hAnsi="Times New Roman" w:cs="FrankRuehl" w:hint="cs"/>
          <w:i w:val="0"/>
          <w:iCs w:val="0"/>
          <w:color w:val="000000"/>
          <w:kern w:val="28"/>
          <w:szCs w:val="28"/>
          <w:rtl/>
        </w:rPr>
        <w:t xml:space="preserve">, </w:t>
      </w:r>
      <w:proofErr w:type="spellStart"/>
      <w:r w:rsidRPr="008B6427">
        <w:rPr>
          <w:rFonts w:ascii="Times New Roman" w:hAnsi="Times New Roman" w:cs="FrankRuehl" w:hint="cs"/>
          <w:i w:val="0"/>
          <w:iCs w:val="0"/>
          <w:color w:val="000000"/>
          <w:kern w:val="28"/>
          <w:szCs w:val="28"/>
          <w:rtl/>
        </w:rPr>
        <w:t>דבחתימת</w:t>
      </w:r>
      <w:proofErr w:type="spellEnd"/>
      <w:r w:rsidRPr="008B6427">
        <w:rPr>
          <w:rFonts w:ascii="Times New Roman" w:hAnsi="Times New Roman" w:cs="FrankRuehl" w:hint="cs"/>
          <w:i w:val="0"/>
          <w:iCs w:val="0"/>
          <w:color w:val="000000"/>
          <w:kern w:val="28"/>
          <w:szCs w:val="28"/>
          <w:rtl/>
        </w:rPr>
        <w:t xml:space="preserve"> ההורדה ובמסירתה למוכר מתקיימת החכירות</w:t>
      </w:r>
      <w:r w:rsidR="00F859EF">
        <w:rPr>
          <w:rFonts w:ascii="Times New Roman" w:hAnsi="Times New Roman" w:cs="FrankRuehl" w:hint="cs"/>
          <w:i w:val="0"/>
          <w:iCs w:val="0"/>
          <w:color w:val="000000"/>
          <w:kern w:val="28"/>
          <w:szCs w:val="28"/>
          <w:rtl/>
        </w:rPr>
        <w:t>,</w:t>
      </w:r>
      <w:r w:rsidRPr="008B6427">
        <w:rPr>
          <w:rFonts w:ascii="Times New Roman" w:hAnsi="Times New Roman" w:cs="FrankRuehl" w:hint="cs"/>
          <w:i w:val="0"/>
          <w:iCs w:val="0"/>
          <w:color w:val="000000"/>
          <w:kern w:val="28"/>
          <w:szCs w:val="28"/>
          <w:rtl/>
        </w:rPr>
        <w:t xml:space="preserve"> </w:t>
      </w:r>
      <w:bookmarkStart w:id="11" w:name="_Hlk68163656"/>
      <w:r w:rsidRPr="008B6427">
        <w:rPr>
          <w:rFonts w:ascii="Times New Roman" w:hAnsi="Times New Roman" w:cs="FrankRuehl" w:hint="cs"/>
          <w:b/>
          <w:bCs/>
          <w:i w:val="0"/>
          <w:iCs w:val="0"/>
          <w:color w:val="000000"/>
          <w:kern w:val="28"/>
          <w:szCs w:val="28"/>
          <w:rtl/>
        </w:rPr>
        <w:t>וכיון שנהגו כן הוי קנין דאין בו חזרה</w:t>
      </w:r>
      <w:bookmarkEnd w:id="11"/>
      <w:r w:rsidRPr="008B6427">
        <w:rPr>
          <w:rFonts w:ascii="Times New Roman" w:hAnsi="Times New Roman" w:cs="FrankRuehl" w:hint="cs"/>
          <w:i w:val="0"/>
          <w:iCs w:val="0"/>
          <w:color w:val="000000"/>
          <w:kern w:val="28"/>
          <w:szCs w:val="28"/>
          <w:rtl/>
        </w:rPr>
        <w:t xml:space="preserve">. ... הכל כמנהג המדינה, </w:t>
      </w:r>
      <w:proofErr w:type="spellStart"/>
      <w:r w:rsidRPr="008B6427">
        <w:rPr>
          <w:rFonts w:ascii="Times New Roman" w:hAnsi="Times New Roman" w:cs="FrankRuehl" w:hint="cs"/>
          <w:i w:val="0"/>
          <w:iCs w:val="0"/>
          <w:color w:val="000000"/>
          <w:kern w:val="28"/>
          <w:szCs w:val="28"/>
          <w:rtl/>
        </w:rPr>
        <w:t>לענין</w:t>
      </w:r>
      <w:proofErr w:type="spellEnd"/>
      <w:r w:rsidRPr="008B6427">
        <w:rPr>
          <w:rFonts w:ascii="Times New Roman" w:hAnsi="Times New Roman" w:cs="FrankRuehl" w:hint="cs"/>
          <w:i w:val="0"/>
          <w:iCs w:val="0"/>
          <w:color w:val="000000"/>
          <w:kern w:val="28"/>
          <w:szCs w:val="28"/>
          <w:rtl/>
        </w:rPr>
        <w:t xml:space="preserve"> גמר המקח".</w:t>
      </w:r>
    </w:p>
    <w:p w14:paraId="0B980805" w14:textId="0DB85A54" w:rsidR="005544FC" w:rsidRPr="004F6572" w:rsidRDefault="005544FC" w:rsidP="005544FC">
      <w:pPr>
        <w:snapToGrid w:val="0"/>
        <w:spacing w:after="120"/>
        <w:ind w:firstLine="397"/>
        <w:jc w:val="both"/>
        <w:rPr>
          <w:rFonts w:cs="FrankRuehl"/>
          <w:sz w:val="28"/>
          <w:szCs w:val="28"/>
          <w:rtl/>
        </w:rPr>
      </w:pPr>
      <w:r w:rsidRPr="004F6572">
        <w:rPr>
          <w:rFonts w:cs="FrankRuehl" w:hint="cs"/>
          <w:sz w:val="28"/>
          <w:szCs w:val="28"/>
          <w:rtl/>
        </w:rPr>
        <w:t xml:space="preserve">הא </w:t>
      </w:r>
      <w:proofErr w:type="spellStart"/>
      <w:r w:rsidRPr="004F6572">
        <w:rPr>
          <w:rFonts w:cs="FrankRuehl" w:hint="cs"/>
          <w:sz w:val="28"/>
          <w:szCs w:val="28"/>
          <w:rtl/>
        </w:rPr>
        <w:t>קמן</w:t>
      </w:r>
      <w:proofErr w:type="spellEnd"/>
      <w:r w:rsidRPr="004F6572">
        <w:rPr>
          <w:rFonts w:cs="FrankRuehl" w:hint="cs"/>
          <w:sz w:val="28"/>
          <w:szCs w:val="28"/>
          <w:rtl/>
        </w:rPr>
        <w:t xml:space="preserve"> שהגם שדעתו, דעת עליון, הייתה שבדבר שלא בא לעולם כלל לא שייך קניין </w:t>
      </w:r>
      <w:proofErr w:type="spellStart"/>
      <w:r w:rsidRPr="004F6572">
        <w:rPr>
          <w:rFonts w:cs="FrankRuehl" w:hint="cs"/>
          <w:sz w:val="28"/>
          <w:szCs w:val="28"/>
          <w:rtl/>
        </w:rPr>
        <w:t>סיטומתא</w:t>
      </w:r>
      <w:proofErr w:type="spellEnd"/>
      <w:r w:rsidRPr="004F6572">
        <w:rPr>
          <w:rFonts w:cs="FrankRuehl" w:hint="cs"/>
          <w:sz w:val="28"/>
          <w:szCs w:val="28"/>
          <w:rtl/>
        </w:rPr>
        <w:t xml:space="preserve"> חזר בו אך מן הטעם </w:t>
      </w:r>
      <w:bookmarkStart w:id="12" w:name="_Hlk68793231"/>
      <w:r w:rsidRPr="004F6572">
        <w:rPr>
          <w:rFonts w:cs="FrankRuehl" w:hint="cs"/>
          <w:sz w:val="28"/>
          <w:szCs w:val="28"/>
          <w:rtl/>
        </w:rPr>
        <w:t>"</w:t>
      </w:r>
      <w:r w:rsidRPr="004F6572">
        <w:rPr>
          <w:rFonts w:cs="FrankRuehl"/>
          <w:sz w:val="28"/>
          <w:szCs w:val="28"/>
          <w:rtl/>
        </w:rPr>
        <w:t xml:space="preserve">שאני רואה מנהג הארץ כל היום </w:t>
      </w:r>
      <w:proofErr w:type="spellStart"/>
      <w:r w:rsidRPr="004F6572">
        <w:rPr>
          <w:rFonts w:cs="FrankRuehl"/>
          <w:sz w:val="28"/>
          <w:szCs w:val="28"/>
          <w:rtl/>
        </w:rPr>
        <w:t>שחוכרין</w:t>
      </w:r>
      <w:proofErr w:type="spellEnd"/>
      <w:r w:rsidRPr="004F6572">
        <w:rPr>
          <w:rFonts w:cs="FrankRuehl"/>
          <w:sz w:val="28"/>
          <w:szCs w:val="28"/>
          <w:rtl/>
        </w:rPr>
        <w:t xml:space="preserve"> זה מזה ואין בו חזרה</w:t>
      </w:r>
      <w:r w:rsidRPr="004F6572">
        <w:rPr>
          <w:rFonts w:cs="FrankRuehl" w:hint="cs"/>
          <w:sz w:val="28"/>
          <w:szCs w:val="28"/>
          <w:rtl/>
        </w:rPr>
        <w:t xml:space="preserve">", </w:t>
      </w:r>
      <w:bookmarkEnd w:id="12"/>
      <w:r w:rsidRPr="004F6572">
        <w:rPr>
          <w:rFonts w:cs="FrankRuehl" w:hint="cs"/>
          <w:sz w:val="28"/>
          <w:szCs w:val="28"/>
          <w:rtl/>
        </w:rPr>
        <w:t>היינו מפני שכך היה מנהג המדינה ומנהג סוחריה, וציין במפורש שנהגו שאין בו חזרה. וכך אכן כתב בהמשך דבריו "</w:t>
      </w:r>
      <w:r w:rsidRPr="004F6572">
        <w:rPr>
          <w:rFonts w:cs="FrankRuehl"/>
          <w:sz w:val="28"/>
          <w:szCs w:val="28"/>
          <w:rtl/>
        </w:rPr>
        <w:t>וכיון שנהגו כן הוי קנין דאין בו חזרה</w:t>
      </w:r>
      <w:r w:rsidRPr="004F6572">
        <w:rPr>
          <w:rFonts w:cs="FrankRuehl" w:hint="cs"/>
          <w:sz w:val="28"/>
          <w:szCs w:val="28"/>
          <w:rtl/>
        </w:rPr>
        <w:t xml:space="preserve">", הא </w:t>
      </w:r>
      <w:proofErr w:type="spellStart"/>
      <w:r w:rsidRPr="004F6572">
        <w:rPr>
          <w:rFonts w:cs="FrankRuehl" w:hint="cs"/>
          <w:sz w:val="28"/>
          <w:szCs w:val="28"/>
          <w:rtl/>
        </w:rPr>
        <w:t>קמן</w:t>
      </w:r>
      <w:proofErr w:type="spellEnd"/>
      <w:r w:rsidRPr="004F6572">
        <w:rPr>
          <w:rFonts w:cs="FrankRuehl" w:hint="cs"/>
          <w:sz w:val="28"/>
          <w:szCs w:val="28"/>
          <w:rtl/>
        </w:rPr>
        <w:t xml:space="preserve"> שרק משום שכך נהגו </w:t>
      </w:r>
      <w:proofErr w:type="spellStart"/>
      <w:r w:rsidRPr="004F6572">
        <w:rPr>
          <w:rFonts w:cs="FrankRuehl" w:hint="cs"/>
          <w:sz w:val="28"/>
          <w:szCs w:val="28"/>
          <w:rtl/>
        </w:rPr>
        <w:t>בענין</w:t>
      </w:r>
      <w:proofErr w:type="spellEnd"/>
      <w:r w:rsidRPr="004F6572">
        <w:rPr>
          <w:rFonts w:cs="FrankRuehl" w:hint="cs"/>
          <w:sz w:val="28"/>
          <w:szCs w:val="28"/>
          <w:rtl/>
        </w:rPr>
        <w:t xml:space="preserve"> זה אין בו חזרה.</w:t>
      </w:r>
    </w:p>
    <w:p w14:paraId="62787032" w14:textId="3B4946DC" w:rsidR="005544FC" w:rsidRPr="0063683B" w:rsidRDefault="005544FC" w:rsidP="005544FC">
      <w:pPr>
        <w:snapToGrid w:val="0"/>
        <w:spacing w:after="120"/>
        <w:ind w:firstLine="397"/>
        <w:jc w:val="both"/>
        <w:rPr>
          <w:rFonts w:cs="FrankRuehl"/>
          <w:b/>
          <w:bCs/>
          <w:sz w:val="28"/>
          <w:szCs w:val="28"/>
          <w:rtl/>
        </w:rPr>
      </w:pPr>
      <w:r w:rsidRPr="0063683B">
        <w:rPr>
          <w:rFonts w:cs="FrankRuehl" w:hint="cs"/>
          <w:b/>
          <w:bCs/>
          <w:sz w:val="28"/>
          <w:szCs w:val="28"/>
          <w:rtl/>
        </w:rPr>
        <w:lastRenderedPageBreak/>
        <w:t xml:space="preserve">נמצאנו למדים דגם לדעת </w:t>
      </w:r>
      <w:proofErr w:type="spellStart"/>
      <w:r w:rsidRPr="0063683B">
        <w:rPr>
          <w:rFonts w:cs="FrankRuehl" w:hint="cs"/>
          <w:b/>
          <w:bCs/>
          <w:sz w:val="28"/>
          <w:szCs w:val="28"/>
          <w:rtl/>
        </w:rPr>
        <w:t>המהר"ם</w:t>
      </w:r>
      <w:proofErr w:type="spellEnd"/>
      <w:r w:rsidR="0029615B">
        <w:rPr>
          <w:rFonts w:cs="FrankRuehl" w:hint="cs"/>
          <w:b/>
          <w:bCs/>
          <w:sz w:val="28"/>
          <w:szCs w:val="28"/>
          <w:rtl/>
        </w:rPr>
        <w:t>,</w:t>
      </w:r>
      <w:r w:rsidRPr="0063683B">
        <w:rPr>
          <w:rFonts w:cs="FrankRuehl" w:hint="cs"/>
          <w:b/>
          <w:bCs/>
          <w:sz w:val="28"/>
          <w:szCs w:val="28"/>
          <w:rtl/>
        </w:rPr>
        <w:t xml:space="preserve"> הגם שהמנהג מחייב אפילו בדבר שלא בא לעולם ובמקום שהוי לכל היותר קנין דברים הרי שאם חזר בו חזרתו חזרה, ולדעת </w:t>
      </w:r>
      <w:proofErr w:type="spellStart"/>
      <w:r w:rsidRPr="0063683B">
        <w:rPr>
          <w:rFonts w:cs="FrankRuehl" w:hint="cs"/>
          <w:b/>
          <w:bCs/>
          <w:sz w:val="28"/>
          <w:szCs w:val="28"/>
          <w:rtl/>
        </w:rPr>
        <w:t>הרא"ש</w:t>
      </w:r>
      <w:proofErr w:type="spellEnd"/>
      <w:r w:rsidRPr="0063683B">
        <w:rPr>
          <w:rFonts w:cs="FrankRuehl" w:hint="cs"/>
          <w:b/>
          <w:bCs/>
          <w:sz w:val="28"/>
          <w:szCs w:val="28"/>
          <w:rtl/>
        </w:rPr>
        <w:t xml:space="preserve"> </w:t>
      </w:r>
      <w:proofErr w:type="spellStart"/>
      <w:r w:rsidRPr="0063683B">
        <w:rPr>
          <w:rFonts w:cs="FrankRuehl" w:hint="cs"/>
          <w:b/>
          <w:bCs/>
          <w:sz w:val="28"/>
          <w:szCs w:val="28"/>
          <w:rtl/>
        </w:rPr>
        <w:t>ודעימיה</w:t>
      </w:r>
      <w:proofErr w:type="spellEnd"/>
      <w:r w:rsidRPr="0063683B">
        <w:rPr>
          <w:rFonts w:cs="FrankRuehl" w:hint="cs"/>
          <w:b/>
          <w:bCs/>
          <w:sz w:val="28"/>
          <w:szCs w:val="28"/>
          <w:rtl/>
        </w:rPr>
        <w:t xml:space="preserve"> אף מותר לחזור בו</w:t>
      </w:r>
      <w:r>
        <w:rPr>
          <w:rFonts w:cs="FrankRuehl" w:hint="cs"/>
          <w:b/>
          <w:bCs/>
          <w:sz w:val="28"/>
          <w:szCs w:val="28"/>
          <w:rtl/>
        </w:rPr>
        <w:t xml:space="preserve">, ואם כן גם בנדון שבפנינו אף אם נאמר שההתחייבות בקניין תקפה מדין </w:t>
      </w:r>
      <w:proofErr w:type="spellStart"/>
      <w:r>
        <w:rPr>
          <w:rFonts w:cs="FrankRuehl" w:hint="cs"/>
          <w:b/>
          <w:bCs/>
          <w:sz w:val="28"/>
          <w:szCs w:val="28"/>
          <w:rtl/>
        </w:rPr>
        <w:t>סיטומתא</w:t>
      </w:r>
      <w:proofErr w:type="spellEnd"/>
      <w:r w:rsidR="0029615B">
        <w:rPr>
          <w:rFonts w:cs="FrankRuehl" w:hint="cs"/>
          <w:b/>
          <w:bCs/>
          <w:sz w:val="28"/>
          <w:szCs w:val="28"/>
          <w:rtl/>
        </w:rPr>
        <w:t>,</w:t>
      </w:r>
      <w:r>
        <w:rPr>
          <w:rFonts w:cs="FrankRuehl" w:hint="cs"/>
          <w:b/>
          <w:bCs/>
          <w:sz w:val="28"/>
          <w:szCs w:val="28"/>
          <w:rtl/>
        </w:rPr>
        <w:t xml:space="preserve"> הרי שחזרתו של הבעל הוי חזרה</w:t>
      </w:r>
      <w:r w:rsidRPr="0063683B">
        <w:rPr>
          <w:rFonts w:cs="FrankRuehl" w:hint="cs"/>
          <w:b/>
          <w:bCs/>
          <w:sz w:val="28"/>
          <w:szCs w:val="28"/>
          <w:rtl/>
        </w:rPr>
        <w:t>.</w:t>
      </w:r>
    </w:p>
    <w:p w14:paraId="417519D6" w14:textId="6A9E0196" w:rsidR="005544FC" w:rsidRPr="003B6D66" w:rsidRDefault="005544FC" w:rsidP="005544FC">
      <w:pPr>
        <w:snapToGrid w:val="0"/>
        <w:spacing w:after="120"/>
        <w:ind w:firstLine="397"/>
        <w:jc w:val="both"/>
        <w:rPr>
          <w:rFonts w:cs="FrankRuehl"/>
          <w:b/>
          <w:bCs/>
          <w:sz w:val="28"/>
          <w:szCs w:val="28"/>
          <w:rtl/>
        </w:rPr>
      </w:pPr>
      <w:r>
        <w:rPr>
          <w:rFonts w:cs="FrankRuehl" w:hint="cs"/>
          <w:sz w:val="28"/>
          <w:szCs w:val="28"/>
          <w:rtl/>
        </w:rPr>
        <w:t xml:space="preserve">ואף אם נאמר שיש כאן התחייבות שהבעל קיבל על עצמו לשכנע את הוריו לעשות כן וכדין פועל המתחייב לעשות פעולה הרי מבואר בגמ' </w:t>
      </w:r>
      <w:r w:rsidRPr="00F60D15">
        <w:rPr>
          <w:rFonts w:cs="FrankRuehl" w:hint="cs"/>
          <w:sz w:val="28"/>
          <w:szCs w:val="24"/>
          <w:rtl/>
        </w:rPr>
        <w:t>(</w:t>
      </w:r>
      <w:r w:rsidRPr="00F60D15">
        <w:rPr>
          <w:rFonts w:cs="FrankRuehl"/>
          <w:sz w:val="28"/>
          <w:szCs w:val="24"/>
          <w:rtl/>
        </w:rPr>
        <w:t>בבא מציעא י</w:t>
      </w:r>
      <w:r w:rsidRPr="00F60D15">
        <w:rPr>
          <w:rFonts w:cs="FrankRuehl" w:hint="cs"/>
          <w:sz w:val="28"/>
          <w:szCs w:val="24"/>
          <w:rtl/>
        </w:rPr>
        <w:t>,</w:t>
      </w:r>
      <w:r w:rsidRPr="00F60D15">
        <w:rPr>
          <w:rFonts w:cs="FrankRuehl"/>
          <w:sz w:val="28"/>
          <w:szCs w:val="24"/>
          <w:rtl/>
        </w:rPr>
        <w:t xml:space="preserve"> </w:t>
      </w:r>
      <w:r w:rsidRPr="00F60D15">
        <w:rPr>
          <w:rFonts w:cs="FrankRuehl" w:hint="cs"/>
          <w:sz w:val="28"/>
          <w:szCs w:val="24"/>
          <w:rtl/>
        </w:rPr>
        <w:t>א</w:t>
      </w:r>
      <w:r w:rsidRPr="00F60D15">
        <w:rPr>
          <w:rFonts w:cs="FrankRuehl"/>
          <w:sz w:val="28"/>
          <w:szCs w:val="24"/>
          <w:rtl/>
        </w:rPr>
        <w:t xml:space="preserve"> ודף עז</w:t>
      </w:r>
      <w:r w:rsidRPr="00F60D15">
        <w:rPr>
          <w:rFonts w:cs="FrankRuehl" w:hint="cs"/>
          <w:sz w:val="28"/>
          <w:szCs w:val="24"/>
          <w:rtl/>
        </w:rPr>
        <w:t>,</w:t>
      </w:r>
      <w:r w:rsidRPr="00F60D15">
        <w:rPr>
          <w:rFonts w:cs="FrankRuehl"/>
          <w:sz w:val="28"/>
          <w:szCs w:val="24"/>
          <w:rtl/>
        </w:rPr>
        <w:t xml:space="preserve"> </w:t>
      </w:r>
      <w:r w:rsidRPr="00F60D15">
        <w:rPr>
          <w:rFonts w:cs="FrankRuehl" w:hint="cs"/>
          <w:sz w:val="28"/>
          <w:szCs w:val="24"/>
          <w:rtl/>
        </w:rPr>
        <w:t>א)</w:t>
      </w:r>
      <w:r>
        <w:rPr>
          <w:rFonts w:cs="FrankRuehl" w:hint="cs"/>
          <w:sz w:val="28"/>
          <w:szCs w:val="28"/>
          <w:rtl/>
        </w:rPr>
        <w:t xml:space="preserve"> "</w:t>
      </w:r>
      <w:r w:rsidRPr="00C374E5">
        <w:rPr>
          <w:rFonts w:cs="FrankRuehl"/>
          <w:sz w:val="28"/>
          <w:szCs w:val="28"/>
          <w:rtl/>
        </w:rPr>
        <w:t>אמר רב פועל יכול לחזור ב</w:t>
      </w:r>
      <w:r>
        <w:rPr>
          <w:rFonts w:cs="FrankRuehl" w:hint="cs"/>
          <w:sz w:val="28"/>
          <w:szCs w:val="28"/>
          <w:rtl/>
        </w:rPr>
        <w:t>ו</w:t>
      </w:r>
      <w:r w:rsidRPr="00C374E5">
        <w:rPr>
          <w:rFonts w:cs="FrankRuehl"/>
          <w:sz w:val="28"/>
          <w:szCs w:val="28"/>
          <w:rtl/>
        </w:rPr>
        <w:t xml:space="preserve"> אפילו בחצי היום</w:t>
      </w:r>
      <w:r w:rsidR="0029615B">
        <w:rPr>
          <w:rFonts w:cs="FrankRuehl" w:hint="cs"/>
          <w:sz w:val="28"/>
          <w:szCs w:val="28"/>
          <w:rtl/>
        </w:rPr>
        <w:t>,</w:t>
      </w:r>
      <w:r w:rsidRPr="00C374E5">
        <w:rPr>
          <w:rFonts w:cs="FrankRuehl"/>
          <w:sz w:val="28"/>
          <w:szCs w:val="28"/>
          <w:rtl/>
        </w:rPr>
        <w:t xml:space="preserve"> </w:t>
      </w:r>
      <w:proofErr w:type="spellStart"/>
      <w:r w:rsidRPr="00C374E5">
        <w:rPr>
          <w:rFonts w:cs="FrankRuehl"/>
          <w:sz w:val="28"/>
          <w:szCs w:val="28"/>
          <w:rtl/>
        </w:rPr>
        <w:t>דכתיב</w:t>
      </w:r>
      <w:proofErr w:type="spellEnd"/>
      <w:r w:rsidRPr="00C374E5">
        <w:rPr>
          <w:rFonts w:cs="FrankRuehl"/>
          <w:sz w:val="28"/>
          <w:szCs w:val="28"/>
          <w:rtl/>
        </w:rPr>
        <w:t xml:space="preserve"> </w:t>
      </w:r>
      <w:r w:rsidR="0029615B">
        <w:rPr>
          <w:rFonts w:cs="FrankRuehl" w:hint="cs"/>
          <w:sz w:val="28"/>
          <w:szCs w:val="28"/>
          <w:rtl/>
        </w:rPr>
        <w:t>"</w:t>
      </w:r>
      <w:r w:rsidRPr="00C374E5">
        <w:rPr>
          <w:rFonts w:cs="FrankRuehl"/>
          <w:sz w:val="28"/>
          <w:szCs w:val="28"/>
          <w:rtl/>
        </w:rPr>
        <w:t>כי לי בני ישראל עבדים</w:t>
      </w:r>
      <w:r w:rsidR="0029615B">
        <w:rPr>
          <w:rFonts w:cs="FrankRuehl" w:hint="cs"/>
          <w:sz w:val="28"/>
          <w:szCs w:val="28"/>
          <w:rtl/>
        </w:rPr>
        <w:t>,</w:t>
      </w:r>
      <w:r w:rsidRPr="00C374E5">
        <w:rPr>
          <w:rFonts w:cs="FrankRuehl"/>
          <w:sz w:val="28"/>
          <w:szCs w:val="28"/>
          <w:rtl/>
        </w:rPr>
        <w:t xml:space="preserve"> </w:t>
      </w:r>
      <w:r>
        <w:rPr>
          <w:rFonts w:cs="FrankRuehl" w:hint="cs"/>
          <w:sz w:val="28"/>
          <w:szCs w:val="28"/>
          <w:rtl/>
        </w:rPr>
        <w:t>עב</w:t>
      </w:r>
      <w:r w:rsidRPr="00C374E5">
        <w:rPr>
          <w:rFonts w:cs="FrankRuehl"/>
          <w:sz w:val="28"/>
          <w:szCs w:val="28"/>
          <w:rtl/>
        </w:rPr>
        <w:t>ד</w:t>
      </w:r>
      <w:r>
        <w:rPr>
          <w:rFonts w:cs="FrankRuehl" w:hint="cs"/>
          <w:sz w:val="28"/>
          <w:szCs w:val="28"/>
          <w:rtl/>
        </w:rPr>
        <w:t>י הם</w:t>
      </w:r>
      <w:r w:rsidR="0029615B">
        <w:rPr>
          <w:rFonts w:cs="FrankRuehl" w:hint="cs"/>
          <w:sz w:val="28"/>
          <w:szCs w:val="28"/>
          <w:rtl/>
        </w:rPr>
        <w:t>",</w:t>
      </w:r>
      <w:r w:rsidRPr="00C374E5">
        <w:rPr>
          <w:rFonts w:cs="FrankRuehl"/>
          <w:sz w:val="28"/>
          <w:szCs w:val="28"/>
          <w:rtl/>
        </w:rPr>
        <w:t xml:space="preserve"> ולא עבדים לעבדים</w:t>
      </w:r>
      <w:r>
        <w:rPr>
          <w:rFonts w:cs="FrankRuehl" w:hint="cs"/>
          <w:sz w:val="28"/>
          <w:szCs w:val="28"/>
          <w:rtl/>
        </w:rPr>
        <w:t>". וכן פסק ה</w:t>
      </w:r>
      <w:r w:rsidRPr="00C374E5">
        <w:rPr>
          <w:rFonts w:cs="FrankRuehl"/>
          <w:sz w:val="28"/>
          <w:szCs w:val="28"/>
          <w:rtl/>
        </w:rPr>
        <w:t xml:space="preserve">רמב"ם </w:t>
      </w:r>
      <w:r w:rsidRPr="00F60D15">
        <w:rPr>
          <w:rFonts w:cs="FrankRuehl" w:hint="cs"/>
          <w:sz w:val="28"/>
          <w:szCs w:val="24"/>
          <w:rtl/>
        </w:rPr>
        <w:t>(</w:t>
      </w:r>
      <w:r w:rsidRPr="00F60D15">
        <w:rPr>
          <w:rFonts w:cs="FrankRuehl"/>
          <w:sz w:val="28"/>
          <w:szCs w:val="24"/>
          <w:rtl/>
        </w:rPr>
        <w:t>פ"ט מהלכות שכירות הלכה ד</w:t>
      </w:r>
      <w:r w:rsidRPr="00F60D15">
        <w:rPr>
          <w:rFonts w:cs="FrankRuehl" w:hint="cs"/>
          <w:sz w:val="28"/>
          <w:szCs w:val="24"/>
          <w:rtl/>
        </w:rPr>
        <w:t>)</w:t>
      </w:r>
      <w:r w:rsidRPr="00C374E5">
        <w:rPr>
          <w:rFonts w:cs="FrankRuehl"/>
          <w:sz w:val="28"/>
          <w:szCs w:val="28"/>
          <w:rtl/>
        </w:rPr>
        <w:t xml:space="preserve"> </w:t>
      </w:r>
      <w:proofErr w:type="spellStart"/>
      <w:r w:rsidRPr="00C374E5">
        <w:rPr>
          <w:rFonts w:cs="FrankRuehl"/>
          <w:sz w:val="28"/>
          <w:szCs w:val="28"/>
          <w:rtl/>
        </w:rPr>
        <w:t>ו</w:t>
      </w:r>
      <w:r>
        <w:rPr>
          <w:rFonts w:cs="FrankRuehl" w:hint="cs"/>
          <w:sz w:val="28"/>
          <w:szCs w:val="28"/>
          <w:rtl/>
        </w:rPr>
        <w:t>מר"ן</w:t>
      </w:r>
      <w:proofErr w:type="spellEnd"/>
      <w:r>
        <w:rPr>
          <w:rFonts w:cs="FrankRuehl" w:hint="cs"/>
          <w:sz w:val="28"/>
          <w:szCs w:val="28"/>
          <w:rtl/>
        </w:rPr>
        <w:t xml:space="preserve"> </w:t>
      </w:r>
      <w:proofErr w:type="spellStart"/>
      <w:r>
        <w:rPr>
          <w:rFonts w:cs="FrankRuehl" w:hint="cs"/>
          <w:sz w:val="28"/>
          <w:szCs w:val="28"/>
          <w:rtl/>
        </w:rPr>
        <w:t>השו"ע</w:t>
      </w:r>
      <w:proofErr w:type="spellEnd"/>
      <w:r>
        <w:rPr>
          <w:rFonts w:cs="FrankRuehl" w:hint="cs"/>
          <w:sz w:val="28"/>
          <w:szCs w:val="28"/>
          <w:rtl/>
        </w:rPr>
        <w:t xml:space="preserve"> </w:t>
      </w:r>
      <w:r w:rsidRPr="00F60D15">
        <w:rPr>
          <w:rFonts w:cs="FrankRuehl" w:hint="cs"/>
          <w:sz w:val="28"/>
          <w:szCs w:val="24"/>
          <w:rtl/>
        </w:rPr>
        <w:t>(</w:t>
      </w:r>
      <w:proofErr w:type="spellStart"/>
      <w:r w:rsidRPr="00F60D15">
        <w:rPr>
          <w:rFonts w:cs="FrankRuehl"/>
          <w:sz w:val="28"/>
          <w:szCs w:val="24"/>
          <w:rtl/>
        </w:rPr>
        <w:t>חו"מ</w:t>
      </w:r>
      <w:proofErr w:type="spellEnd"/>
      <w:r w:rsidRPr="00F60D15">
        <w:rPr>
          <w:rFonts w:cs="FrankRuehl"/>
          <w:sz w:val="28"/>
          <w:szCs w:val="24"/>
          <w:rtl/>
        </w:rPr>
        <w:t xml:space="preserve"> סי' שלג סעיף ג</w:t>
      </w:r>
      <w:r w:rsidRPr="00F60D15">
        <w:rPr>
          <w:rFonts w:cs="FrankRuehl" w:hint="cs"/>
          <w:sz w:val="28"/>
          <w:szCs w:val="24"/>
          <w:rtl/>
        </w:rPr>
        <w:t>)</w:t>
      </w:r>
      <w:r>
        <w:rPr>
          <w:rFonts w:cs="FrankRuehl" w:hint="cs"/>
          <w:sz w:val="28"/>
          <w:szCs w:val="28"/>
          <w:rtl/>
        </w:rPr>
        <w:t xml:space="preserve">. והגם </w:t>
      </w:r>
      <w:proofErr w:type="spellStart"/>
      <w:r>
        <w:rPr>
          <w:rFonts w:cs="FrankRuehl" w:hint="cs"/>
          <w:sz w:val="28"/>
          <w:szCs w:val="28"/>
          <w:rtl/>
        </w:rPr>
        <w:t>שמר"ן</w:t>
      </w:r>
      <w:proofErr w:type="spellEnd"/>
      <w:r>
        <w:rPr>
          <w:rFonts w:cs="FrankRuehl" w:hint="cs"/>
          <w:sz w:val="28"/>
          <w:szCs w:val="28"/>
          <w:rtl/>
        </w:rPr>
        <w:t xml:space="preserve"> שם סעי' ה</w:t>
      </w:r>
      <w:r w:rsidR="0029615B">
        <w:rPr>
          <w:rFonts w:cs="FrankRuehl" w:hint="cs"/>
          <w:sz w:val="28"/>
          <w:szCs w:val="28"/>
          <w:rtl/>
        </w:rPr>
        <w:t>'</w:t>
      </w:r>
      <w:r>
        <w:rPr>
          <w:rFonts w:cs="FrankRuehl" w:hint="cs"/>
          <w:sz w:val="28"/>
          <w:szCs w:val="28"/>
          <w:rtl/>
        </w:rPr>
        <w:t xml:space="preserve"> כתב שבדבר האבוד אינו יכול לחזור</w:t>
      </w:r>
      <w:r w:rsidR="0029615B">
        <w:rPr>
          <w:rFonts w:cs="FrankRuehl" w:hint="cs"/>
          <w:sz w:val="28"/>
          <w:szCs w:val="28"/>
          <w:rtl/>
        </w:rPr>
        <w:t>,</w:t>
      </w:r>
      <w:r>
        <w:rPr>
          <w:rFonts w:cs="FrankRuehl" w:hint="cs"/>
          <w:sz w:val="28"/>
          <w:szCs w:val="28"/>
          <w:rtl/>
        </w:rPr>
        <w:t xml:space="preserve"> הרי הגדרת דבר האבוד שם הינה כאשר היה יכול למצוא פועלים אחרים לשכור כששכר את אלו, ואם כן בנדון שבפנינו</w:t>
      </w:r>
      <w:r w:rsidR="0029615B">
        <w:rPr>
          <w:rFonts w:cs="FrankRuehl" w:hint="cs"/>
          <w:sz w:val="28"/>
          <w:szCs w:val="28"/>
          <w:rtl/>
        </w:rPr>
        <w:t>,</w:t>
      </w:r>
      <w:r>
        <w:rPr>
          <w:rFonts w:cs="FrankRuehl" w:hint="cs"/>
          <w:sz w:val="28"/>
          <w:szCs w:val="28"/>
          <w:rtl/>
        </w:rPr>
        <w:t xml:space="preserve"> שהאישה לא יכלה למצוא פועלים אחרים</w:t>
      </w:r>
      <w:r w:rsidR="0029615B">
        <w:rPr>
          <w:rFonts w:cs="FrankRuehl" w:hint="cs"/>
          <w:sz w:val="28"/>
          <w:szCs w:val="28"/>
          <w:rtl/>
        </w:rPr>
        <w:t>,</w:t>
      </w:r>
      <w:r>
        <w:rPr>
          <w:rFonts w:cs="FrankRuehl" w:hint="cs"/>
          <w:sz w:val="28"/>
          <w:szCs w:val="28"/>
          <w:rtl/>
        </w:rPr>
        <w:t xml:space="preserve"> </w:t>
      </w:r>
      <w:proofErr w:type="spellStart"/>
      <w:r>
        <w:rPr>
          <w:rFonts w:cs="FrankRuehl" w:hint="cs"/>
          <w:sz w:val="28"/>
          <w:szCs w:val="28"/>
          <w:rtl/>
        </w:rPr>
        <w:t>לענין</w:t>
      </w:r>
      <w:proofErr w:type="spellEnd"/>
      <w:r>
        <w:rPr>
          <w:rFonts w:cs="FrankRuehl" w:hint="cs"/>
          <w:sz w:val="28"/>
          <w:szCs w:val="28"/>
          <w:rtl/>
        </w:rPr>
        <w:t xml:space="preserve"> זה אין זה נחשב דבר האבד, ועיין עוד </w:t>
      </w:r>
      <w:proofErr w:type="spellStart"/>
      <w:r>
        <w:rPr>
          <w:rFonts w:cs="FrankRuehl" w:hint="cs"/>
          <w:sz w:val="28"/>
          <w:szCs w:val="28"/>
          <w:rtl/>
        </w:rPr>
        <w:t>בש"ך</w:t>
      </w:r>
      <w:proofErr w:type="spellEnd"/>
      <w:r>
        <w:rPr>
          <w:rFonts w:cs="FrankRuehl" w:hint="cs"/>
          <w:sz w:val="28"/>
          <w:szCs w:val="28"/>
          <w:rtl/>
        </w:rPr>
        <w:t xml:space="preserve"> ופתחי תשובה שם. </w:t>
      </w:r>
      <w:r w:rsidRPr="003B6D66">
        <w:rPr>
          <w:rFonts w:cs="FrankRuehl" w:hint="cs"/>
          <w:b/>
          <w:bCs/>
          <w:sz w:val="28"/>
          <w:szCs w:val="28"/>
          <w:rtl/>
        </w:rPr>
        <w:t xml:space="preserve">הא </w:t>
      </w:r>
      <w:proofErr w:type="spellStart"/>
      <w:r w:rsidRPr="003B6D66">
        <w:rPr>
          <w:rFonts w:cs="FrankRuehl" w:hint="cs"/>
          <w:b/>
          <w:bCs/>
          <w:sz w:val="28"/>
          <w:szCs w:val="28"/>
          <w:rtl/>
        </w:rPr>
        <w:t>קמן</w:t>
      </w:r>
      <w:proofErr w:type="spellEnd"/>
      <w:r w:rsidRPr="003B6D66">
        <w:rPr>
          <w:rFonts w:cs="FrankRuehl" w:hint="cs"/>
          <w:b/>
          <w:bCs/>
          <w:sz w:val="28"/>
          <w:szCs w:val="28"/>
          <w:rtl/>
        </w:rPr>
        <w:t xml:space="preserve"> שגם לו נלך בדרך זו רשאי הבעל לחזור בו. </w:t>
      </w:r>
    </w:p>
    <w:p w14:paraId="446D0141" w14:textId="77777777" w:rsidR="005544FC" w:rsidRDefault="005544FC" w:rsidP="005544FC">
      <w:pPr>
        <w:snapToGrid w:val="0"/>
        <w:spacing w:after="120"/>
        <w:ind w:firstLine="397"/>
        <w:jc w:val="both"/>
        <w:rPr>
          <w:rFonts w:cs="FrankRuehl"/>
          <w:sz w:val="28"/>
          <w:szCs w:val="28"/>
          <w:rtl/>
        </w:rPr>
      </w:pPr>
    </w:p>
    <w:p w14:paraId="24D604A4" w14:textId="55350D61" w:rsidR="005544FC" w:rsidRPr="00594641" w:rsidRDefault="005544FC" w:rsidP="005544FC">
      <w:pPr>
        <w:snapToGrid w:val="0"/>
        <w:spacing w:after="120"/>
        <w:ind w:firstLine="397"/>
        <w:jc w:val="both"/>
        <w:rPr>
          <w:rFonts w:cs="FrankRuehl"/>
          <w:sz w:val="28"/>
          <w:szCs w:val="28"/>
          <w:rtl/>
        </w:rPr>
      </w:pPr>
      <w:r>
        <w:rPr>
          <w:rFonts w:cs="FrankRuehl" w:hint="cs"/>
          <w:sz w:val="28"/>
          <w:szCs w:val="28"/>
          <w:rtl/>
        </w:rPr>
        <w:t>ודע</w:t>
      </w:r>
      <w:r w:rsidR="0029615B">
        <w:rPr>
          <w:rFonts w:cs="FrankRuehl" w:hint="cs"/>
          <w:sz w:val="28"/>
          <w:szCs w:val="28"/>
          <w:rtl/>
        </w:rPr>
        <w:t>,</w:t>
      </w:r>
      <w:r>
        <w:rPr>
          <w:rFonts w:cs="FrankRuehl" w:hint="cs"/>
          <w:sz w:val="28"/>
          <w:szCs w:val="28"/>
          <w:rtl/>
        </w:rPr>
        <w:t xml:space="preserve"> דגם בכך </w:t>
      </w:r>
      <w:bookmarkEnd w:id="5"/>
      <w:bookmarkEnd w:id="6"/>
      <w:bookmarkEnd w:id="7"/>
      <w:bookmarkEnd w:id="8"/>
      <w:bookmarkEnd w:id="9"/>
      <w:r w:rsidRPr="00594641">
        <w:rPr>
          <w:rFonts w:cs="FrankRuehl" w:hint="cs"/>
          <w:sz w:val="28"/>
          <w:szCs w:val="28"/>
          <w:rtl/>
        </w:rPr>
        <w:t>שביה"ד נתן תוקף להסכם</w:t>
      </w:r>
      <w:r w:rsidR="0029615B">
        <w:rPr>
          <w:rFonts w:cs="FrankRuehl" w:hint="cs"/>
          <w:sz w:val="28"/>
          <w:szCs w:val="28"/>
          <w:rtl/>
        </w:rPr>
        <w:t>,</w:t>
      </w:r>
      <w:r w:rsidRPr="00594641">
        <w:rPr>
          <w:rFonts w:cs="FrankRuehl" w:hint="cs"/>
          <w:sz w:val="28"/>
          <w:szCs w:val="28"/>
          <w:rtl/>
        </w:rPr>
        <w:t xml:space="preserve"> </w:t>
      </w:r>
      <w:r>
        <w:rPr>
          <w:rFonts w:cs="FrankRuehl" w:hint="cs"/>
          <w:sz w:val="28"/>
          <w:szCs w:val="28"/>
          <w:rtl/>
        </w:rPr>
        <w:t>אין</w:t>
      </w:r>
      <w:r w:rsidRPr="00594641">
        <w:rPr>
          <w:rFonts w:cs="FrankRuehl" w:hint="cs"/>
          <w:sz w:val="28"/>
          <w:szCs w:val="28"/>
          <w:rtl/>
        </w:rPr>
        <w:t xml:space="preserve"> כדי להעניק לו תוקף חדש שלא היה לו בפני עצמו </w:t>
      </w:r>
      <w:proofErr w:type="spellStart"/>
      <w:r w:rsidRPr="00594641">
        <w:rPr>
          <w:rFonts w:cs="FrankRuehl" w:hint="cs"/>
          <w:sz w:val="28"/>
          <w:szCs w:val="28"/>
          <w:rtl/>
        </w:rPr>
        <w:t>ומכח</w:t>
      </w:r>
      <w:proofErr w:type="spellEnd"/>
      <w:r w:rsidRPr="00594641">
        <w:rPr>
          <w:rFonts w:cs="FrankRuehl" w:hint="cs"/>
          <w:sz w:val="28"/>
          <w:szCs w:val="28"/>
          <w:rtl/>
        </w:rPr>
        <w:t xml:space="preserve"> הקניינים </w:t>
      </w:r>
      <w:proofErr w:type="spellStart"/>
      <w:r w:rsidRPr="00594641">
        <w:rPr>
          <w:rFonts w:cs="FrankRuehl" w:hint="cs"/>
          <w:sz w:val="28"/>
          <w:szCs w:val="28"/>
          <w:rtl/>
        </w:rPr>
        <w:t>וההתחייבוית</w:t>
      </w:r>
      <w:proofErr w:type="spellEnd"/>
      <w:r w:rsidRPr="00594641">
        <w:rPr>
          <w:rFonts w:cs="FrankRuehl" w:hint="cs"/>
          <w:sz w:val="28"/>
          <w:szCs w:val="28"/>
          <w:rtl/>
        </w:rPr>
        <w:t xml:space="preserve"> שבו. </w:t>
      </w:r>
      <w:r>
        <w:rPr>
          <w:rFonts w:cs="FrankRuehl" w:hint="cs"/>
          <w:sz w:val="28"/>
          <w:szCs w:val="28"/>
          <w:rtl/>
        </w:rPr>
        <w:t xml:space="preserve">וכבר עסקתי בכך בספרי יין לבנון </w:t>
      </w:r>
      <w:r w:rsidRPr="00F60D15">
        <w:rPr>
          <w:rFonts w:cs="FrankRuehl" w:hint="cs"/>
          <w:sz w:val="24"/>
          <w:szCs w:val="24"/>
          <w:rtl/>
        </w:rPr>
        <w:t>(</w:t>
      </w:r>
      <w:proofErr w:type="spellStart"/>
      <w:r w:rsidRPr="00F60D15">
        <w:rPr>
          <w:rFonts w:cs="FrankRuehl" w:hint="cs"/>
          <w:sz w:val="24"/>
          <w:szCs w:val="24"/>
          <w:rtl/>
        </w:rPr>
        <w:t>חחו"מ</w:t>
      </w:r>
      <w:proofErr w:type="spellEnd"/>
      <w:r w:rsidRPr="00F60D15">
        <w:rPr>
          <w:rFonts w:cs="FrankRuehl" w:hint="cs"/>
          <w:sz w:val="24"/>
          <w:szCs w:val="24"/>
          <w:rtl/>
        </w:rPr>
        <w:t xml:space="preserve"> סי' ד וסי' ו)</w:t>
      </w:r>
      <w:r w:rsidRPr="00594641">
        <w:rPr>
          <w:rFonts w:cs="FrankRuehl" w:hint="cs"/>
          <w:sz w:val="28"/>
          <w:szCs w:val="28"/>
          <w:rtl/>
        </w:rPr>
        <w:t xml:space="preserve"> </w:t>
      </w:r>
      <w:r>
        <w:rPr>
          <w:rFonts w:cs="FrankRuehl" w:hint="cs"/>
          <w:sz w:val="28"/>
          <w:szCs w:val="28"/>
          <w:rtl/>
        </w:rPr>
        <w:t>ו</w:t>
      </w:r>
      <w:r w:rsidRPr="00594641">
        <w:rPr>
          <w:rFonts w:cs="FrankRuehl" w:hint="cs"/>
          <w:sz w:val="28"/>
          <w:szCs w:val="28"/>
          <w:rtl/>
        </w:rPr>
        <w:t>הבא</w:t>
      </w:r>
      <w:r>
        <w:rPr>
          <w:rFonts w:cs="FrankRuehl" w:hint="cs"/>
          <w:sz w:val="28"/>
          <w:szCs w:val="28"/>
          <w:rtl/>
        </w:rPr>
        <w:t>תי</w:t>
      </w:r>
      <w:r w:rsidRPr="00594641">
        <w:rPr>
          <w:rFonts w:cs="FrankRuehl" w:hint="cs"/>
          <w:sz w:val="28"/>
          <w:szCs w:val="28"/>
          <w:rtl/>
        </w:rPr>
        <w:t xml:space="preserve"> מדברי מרן הראשל"צ </w:t>
      </w:r>
      <w:proofErr w:type="spellStart"/>
      <w:r w:rsidRPr="00594641">
        <w:rPr>
          <w:rFonts w:cs="FrankRuehl" w:hint="cs"/>
          <w:sz w:val="28"/>
          <w:szCs w:val="28"/>
          <w:rtl/>
        </w:rPr>
        <w:t>הגר"ע</w:t>
      </w:r>
      <w:proofErr w:type="spellEnd"/>
      <w:r w:rsidRPr="00594641">
        <w:rPr>
          <w:rFonts w:cs="FrankRuehl" w:hint="cs"/>
          <w:sz w:val="28"/>
          <w:szCs w:val="28"/>
          <w:rtl/>
        </w:rPr>
        <w:t xml:space="preserve"> יוסף זצ"ל </w:t>
      </w:r>
      <w:r w:rsidRPr="00F60D15">
        <w:rPr>
          <w:rFonts w:cs="FrankRuehl" w:hint="cs"/>
          <w:sz w:val="24"/>
          <w:szCs w:val="24"/>
          <w:rtl/>
        </w:rPr>
        <w:t xml:space="preserve">(יביע אומר </w:t>
      </w:r>
      <w:proofErr w:type="spellStart"/>
      <w:r w:rsidRPr="00F60D15">
        <w:rPr>
          <w:rFonts w:cs="FrankRuehl" w:hint="cs"/>
          <w:sz w:val="24"/>
          <w:szCs w:val="24"/>
          <w:rtl/>
        </w:rPr>
        <w:t>ח"ה</w:t>
      </w:r>
      <w:proofErr w:type="spellEnd"/>
      <w:r w:rsidRPr="00F60D15">
        <w:rPr>
          <w:rFonts w:cs="FrankRuehl" w:hint="cs"/>
          <w:sz w:val="24"/>
          <w:szCs w:val="24"/>
          <w:rtl/>
        </w:rPr>
        <w:t xml:space="preserve"> </w:t>
      </w:r>
      <w:proofErr w:type="spellStart"/>
      <w:r w:rsidRPr="00F60D15">
        <w:rPr>
          <w:rFonts w:cs="FrankRuehl" w:hint="cs"/>
          <w:sz w:val="24"/>
          <w:szCs w:val="24"/>
          <w:rtl/>
        </w:rPr>
        <w:t>חו"מ</w:t>
      </w:r>
      <w:proofErr w:type="spellEnd"/>
      <w:r w:rsidRPr="00F60D15">
        <w:rPr>
          <w:rFonts w:cs="FrankRuehl" w:hint="cs"/>
          <w:sz w:val="24"/>
          <w:szCs w:val="24"/>
          <w:rtl/>
        </w:rPr>
        <w:t xml:space="preserve"> סי' ה)</w:t>
      </w:r>
      <w:r w:rsidRPr="00594641">
        <w:rPr>
          <w:rFonts w:cs="FrankRuehl" w:hint="cs"/>
          <w:sz w:val="28"/>
          <w:szCs w:val="28"/>
          <w:rtl/>
        </w:rPr>
        <w:t xml:space="preserve"> שדן בהסכם גירושין בו נכתב כי "הבעל ישלם לאישה וכו'"</w:t>
      </w:r>
      <w:r>
        <w:rPr>
          <w:rFonts w:cs="FrankRuehl" w:hint="cs"/>
          <w:sz w:val="28"/>
          <w:szCs w:val="28"/>
          <w:rtl/>
        </w:rPr>
        <w:t xml:space="preserve"> </w:t>
      </w:r>
      <w:r w:rsidRPr="00F60D15">
        <w:rPr>
          <w:rFonts w:cs="FrankRuehl" w:hint="cs"/>
          <w:sz w:val="28"/>
          <w:szCs w:val="24"/>
          <w:rtl/>
        </w:rPr>
        <w:t>(וראה לעיל)</w:t>
      </w:r>
      <w:r w:rsidRPr="00594641">
        <w:rPr>
          <w:rFonts w:cs="FrankRuehl" w:hint="cs"/>
          <w:sz w:val="28"/>
          <w:szCs w:val="28"/>
          <w:rtl/>
        </w:rPr>
        <w:t xml:space="preserve">, והעלה שאין כאן אלא אתן, ושעל פי הגמרא </w:t>
      </w:r>
      <w:r w:rsidRPr="00F60D15">
        <w:rPr>
          <w:rFonts w:cs="FrankRuehl" w:hint="cs"/>
          <w:sz w:val="24"/>
          <w:szCs w:val="24"/>
          <w:rtl/>
        </w:rPr>
        <w:t>(גיטין מ, ב)</w:t>
      </w:r>
      <w:r w:rsidRPr="00594641">
        <w:rPr>
          <w:rFonts w:cs="FrankRuehl" w:hint="cs"/>
          <w:sz w:val="28"/>
          <w:szCs w:val="28"/>
          <w:rtl/>
        </w:rPr>
        <w:t xml:space="preserve"> והרמב"ם </w:t>
      </w:r>
      <w:r w:rsidRPr="00F60D15">
        <w:rPr>
          <w:rFonts w:cs="FrankRuehl" w:hint="cs"/>
          <w:sz w:val="24"/>
          <w:szCs w:val="24"/>
          <w:rtl/>
        </w:rPr>
        <w:t>(זכיה פרק ד הלכה יא)</w:t>
      </w:r>
      <w:r w:rsidRPr="00594641">
        <w:rPr>
          <w:rFonts w:cs="FrankRuehl" w:hint="cs"/>
          <w:sz w:val="28"/>
          <w:szCs w:val="28"/>
          <w:rtl/>
        </w:rPr>
        <w:t xml:space="preserve"> לא קנה, והמעיין בתשובתו שם י</w:t>
      </w:r>
      <w:r>
        <w:rPr>
          <w:rFonts w:cs="FrankRuehl" w:hint="cs"/>
          <w:sz w:val="28"/>
          <w:szCs w:val="28"/>
          <w:rtl/>
        </w:rPr>
        <w:t>י</w:t>
      </w:r>
      <w:r w:rsidRPr="00594641">
        <w:rPr>
          <w:rFonts w:cs="FrankRuehl" w:hint="cs"/>
          <w:sz w:val="28"/>
          <w:szCs w:val="28"/>
          <w:rtl/>
        </w:rPr>
        <w:t>ווכח שדן בהסכם שאף אושר בביה"ד, אך למרות זאת לא ראה מרן הראשל"צ זצ"ל להעניק לו כל תוקף שלא היה לשטר רגיל, כלשונו הזהב:</w:t>
      </w:r>
    </w:p>
    <w:p w14:paraId="417CBBE1"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ascii="Times New Roman" w:hAnsi="Times New Roman" w:cs="FrankRuehl" w:hint="cs"/>
          <w:i w:val="0"/>
          <w:iCs w:val="0"/>
          <w:color w:val="000000"/>
          <w:kern w:val="28"/>
          <w:szCs w:val="28"/>
          <w:rtl/>
        </w:rPr>
        <w:t>"וחתימתו על ההסכם אף שאושר ע"י ביה"ד האזורי אינו אלא ככותב בשטר".</w:t>
      </w:r>
      <w:r w:rsidRPr="008B6427">
        <w:rPr>
          <w:rFonts w:cs="FrankRuehl" w:hint="cs"/>
          <w:i w:val="0"/>
          <w:iCs w:val="0"/>
          <w:sz w:val="28"/>
          <w:szCs w:val="28"/>
          <w:rtl/>
        </w:rPr>
        <w:t xml:space="preserve">  </w:t>
      </w:r>
    </w:p>
    <w:p w14:paraId="69407855" w14:textId="4CA0F2A6"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ונראה </w:t>
      </w:r>
      <w:proofErr w:type="spellStart"/>
      <w:r w:rsidRPr="00594641">
        <w:rPr>
          <w:rFonts w:cs="FrankRuehl" w:hint="cs"/>
          <w:sz w:val="28"/>
          <w:szCs w:val="28"/>
          <w:rtl/>
        </w:rPr>
        <w:t>דכן</w:t>
      </w:r>
      <w:proofErr w:type="spellEnd"/>
      <w:r w:rsidRPr="00594641">
        <w:rPr>
          <w:rFonts w:cs="FrankRuehl" w:hint="cs"/>
          <w:sz w:val="28"/>
          <w:szCs w:val="28"/>
          <w:rtl/>
        </w:rPr>
        <w:t xml:space="preserve"> עולה גם מתשובה נוספת </w:t>
      </w:r>
      <w:r w:rsidRPr="00F60D15">
        <w:rPr>
          <w:rFonts w:cs="FrankRuehl"/>
          <w:sz w:val="24"/>
          <w:szCs w:val="24"/>
          <w:rtl/>
        </w:rPr>
        <w:t xml:space="preserve">(יביע אומר </w:t>
      </w:r>
      <w:proofErr w:type="spellStart"/>
      <w:r w:rsidRPr="00F60D15">
        <w:rPr>
          <w:rFonts w:cs="FrankRuehl"/>
          <w:sz w:val="24"/>
          <w:szCs w:val="24"/>
          <w:rtl/>
        </w:rPr>
        <w:t>ח"ט</w:t>
      </w:r>
      <w:proofErr w:type="spellEnd"/>
      <w:r w:rsidRPr="00F60D15">
        <w:rPr>
          <w:rFonts w:cs="FrankRuehl"/>
          <w:sz w:val="24"/>
          <w:szCs w:val="24"/>
          <w:rtl/>
        </w:rPr>
        <w:t xml:space="preserve"> </w:t>
      </w:r>
      <w:proofErr w:type="spellStart"/>
      <w:r w:rsidRPr="00F60D15">
        <w:rPr>
          <w:rFonts w:cs="FrankRuehl"/>
          <w:sz w:val="24"/>
          <w:szCs w:val="24"/>
          <w:rtl/>
        </w:rPr>
        <w:t>אבה"ע</w:t>
      </w:r>
      <w:proofErr w:type="spellEnd"/>
      <w:r w:rsidRPr="00F60D15">
        <w:rPr>
          <w:rFonts w:cs="FrankRuehl"/>
          <w:sz w:val="24"/>
          <w:szCs w:val="24"/>
          <w:rtl/>
        </w:rPr>
        <w:t xml:space="preserve"> סי' </w:t>
      </w:r>
      <w:proofErr w:type="spellStart"/>
      <w:r w:rsidRPr="00F60D15">
        <w:rPr>
          <w:rFonts w:cs="FrankRuehl"/>
          <w:sz w:val="24"/>
          <w:szCs w:val="24"/>
          <w:rtl/>
        </w:rPr>
        <w:t>כז</w:t>
      </w:r>
      <w:proofErr w:type="spellEnd"/>
      <w:r w:rsidRPr="00F60D15">
        <w:rPr>
          <w:rFonts w:cs="FrankRuehl"/>
          <w:sz w:val="24"/>
          <w:szCs w:val="24"/>
          <w:rtl/>
        </w:rPr>
        <w:t>)</w:t>
      </w:r>
      <w:r w:rsidRPr="00594641">
        <w:rPr>
          <w:rFonts w:cs="FrankRuehl"/>
          <w:sz w:val="28"/>
          <w:szCs w:val="28"/>
          <w:rtl/>
        </w:rPr>
        <w:t xml:space="preserve"> </w:t>
      </w:r>
      <w:r w:rsidRPr="00594641">
        <w:rPr>
          <w:rFonts w:cs="FrankRuehl" w:hint="cs"/>
          <w:sz w:val="28"/>
          <w:szCs w:val="28"/>
          <w:rtl/>
        </w:rPr>
        <w:t>של מרן הראשל"צ בה דן בהסכם שנערך בפני רושם הנישואין</w:t>
      </w:r>
      <w:r w:rsidR="0029615B">
        <w:rPr>
          <w:rFonts w:cs="FrankRuehl" w:hint="cs"/>
          <w:sz w:val="28"/>
          <w:szCs w:val="28"/>
          <w:rtl/>
        </w:rPr>
        <w:t>,</w:t>
      </w:r>
      <w:r w:rsidRPr="00594641">
        <w:rPr>
          <w:rFonts w:cs="FrankRuehl" w:hint="cs"/>
          <w:sz w:val="28"/>
          <w:szCs w:val="28"/>
          <w:rtl/>
        </w:rPr>
        <w:t xml:space="preserve"> ובו נכתב ונחתם כי החתן מתחייב לזון את בתה של האישה ולא נעשה על כך כל קניין, ומרן הראשל"צ שלל כל תוקף של התחייבות זו, ואף הוסיף שאין להכשירה בחתימת ידי המתחייב מטעם </w:t>
      </w:r>
      <w:proofErr w:type="spellStart"/>
      <w:r w:rsidRPr="00594641">
        <w:rPr>
          <w:rFonts w:cs="FrankRuehl" w:hint="cs"/>
          <w:sz w:val="28"/>
          <w:szCs w:val="28"/>
          <w:rtl/>
        </w:rPr>
        <w:t>סיטומתא</w:t>
      </w:r>
      <w:proofErr w:type="spellEnd"/>
      <w:r w:rsidRPr="00594641">
        <w:rPr>
          <w:rFonts w:cs="FrankRuehl" w:hint="cs"/>
          <w:sz w:val="28"/>
          <w:szCs w:val="28"/>
          <w:rtl/>
        </w:rPr>
        <w:t>, כלשונו:</w:t>
      </w:r>
    </w:p>
    <w:p w14:paraId="69554DA9" w14:textId="77777777"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t>"</w:t>
      </w:r>
      <w:proofErr w:type="spellStart"/>
      <w:r w:rsidRPr="008B6427">
        <w:rPr>
          <w:rFonts w:ascii="Times New Roman" w:hAnsi="Times New Roman" w:cs="FrankRuehl"/>
          <w:i w:val="0"/>
          <w:iCs w:val="0"/>
          <w:color w:val="000000"/>
          <w:kern w:val="28"/>
          <w:szCs w:val="28"/>
          <w:rtl/>
        </w:rPr>
        <w:t>ואעיקרא</w:t>
      </w:r>
      <w:proofErr w:type="spellEnd"/>
      <w:r w:rsidRPr="008B6427">
        <w:rPr>
          <w:rFonts w:ascii="Times New Roman" w:hAnsi="Times New Roman" w:cs="FrankRuehl"/>
          <w:i w:val="0"/>
          <w:iCs w:val="0"/>
          <w:color w:val="000000"/>
          <w:kern w:val="28"/>
          <w:szCs w:val="28"/>
          <w:rtl/>
        </w:rPr>
        <w:t xml:space="preserve"> נראה </w:t>
      </w:r>
      <w:proofErr w:type="spellStart"/>
      <w:r w:rsidRPr="008B6427">
        <w:rPr>
          <w:rFonts w:ascii="Times New Roman" w:hAnsi="Times New Roman" w:cs="FrankRuehl"/>
          <w:i w:val="0"/>
          <w:iCs w:val="0"/>
          <w:color w:val="000000"/>
          <w:kern w:val="28"/>
          <w:szCs w:val="28"/>
          <w:rtl/>
        </w:rPr>
        <w:t>דחתימה</w:t>
      </w:r>
      <w:proofErr w:type="spellEnd"/>
      <w:r w:rsidRPr="008B6427">
        <w:rPr>
          <w:rFonts w:ascii="Times New Roman" w:hAnsi="Times New Roman" w:cs="FrankRuehl"/>
          <w:i w:val="0"/>
          <w:iCs w:val="0"/>
          <w:color w:val="000000"/>
          <w:kern w:val="28"/>
          <w:szCs w:val="28"/>
          <w:rtl/>
        </w:rPr>
        <w:t xml:space="preserve"> על התחייבות בלי קנין </w:t>
      </w:r>
      <w:proofErr w:type="spellStart"/>
      <w:r w:rsidRPr="008B6427">
        <w:rPr>
          <w:rFonts w:ascii="Times New Roman" w:hAnsi="Times New Roman" w:cs="FrankRuehl"/>
          <w:i w:val="0"/>
          <w:iCs w:val="0"/>
          <w:color w:val="000000"/>
          <w:kern w:val="28"/>
          <w:szCs w:val="28"/>
          <w:rtl/>
        </w:rPr>
        <w:t>גריעא</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מסיטומתא</w:t>
      </w:r>
      <w:proofErr w:type="spellEnd"/>
      <w:r w:rsidRPr="008B6427">
        <w:rPr>
          <w:rFonts w:ascii="Times New Roman" w:hAnsi="Times New Roman" w:cs="FrankRuehl"/>
          <w:i w:val="0"/>
          <w:iCs w:val="0"/>
          <w:color w:val="000000"/>
          <w:kern w:val="28"/>
          <w:szCs w:val="28"/>
          <w:rtl/>
        </w:rPr>
        <w:t xml:space="preserve">, שאין מנהג זה ברור ולא נקבע ע"פ חכמי הדור, </w:t>
      </w:r>
      <w:r w:rsidRPr="008B6427">
        <w:rPr>
          <w:rFonts w:ascii="Times New Roman" w:hAnsi="Times New Roman" w:cs="FrankRuehl"/>
          <w:b/>
          <w:bCs/>
          <w:i w:val="0"/>
          <w:iCs w:val="0"/>
          <w:color w:val="000000"/>
          <w:kern w:val="28"/>
          <w:szCs w:val="28"/>
          <w:rtl/>
        </w:rPr>
        <w:t xml:space="preserve">ואדרבה כל ב"ד בקי עושה קנין גמור כדת בכל הסכמי גירושין הבאים לפניהם, כשיש בהם התחייבויות </w:t>
      </w:r>
      <w:proofErr w:type="spellStart"/>
      <w:r w:rsidRPr="008B6427">
        <w:rPr>
          <w:rFonts w:ascii="Times New Roman" w:hAnsi="Times New Roman" w:cs="FrankRuehl"/>
          <w:b/>
          <w:bCs/>
          <w:i w:val="0"/>
          <w:iCs w:val="0"/>
          <w:color w:val="000000"/>
          <w:kern w:val="28"/>
          <w:szCs w:val="28"/>
          <w:rtl/>
        </w:rPr>
        <w:t>בעניני</w:t>
      </w:r>
      <w:proofErr w:type="spellEnd"/>
      <w:r w:rsidRPr="008B6427">
        <w:rPr>
          <w:rFonts w:ascii="Times New Roman" w:hAnsi="Times New Roman" w:cs="FrankRuehl"/>
          <w:b/>
          <w:bCs/>
          <w:i w:val="0"/>
          <w:iCs w:val="0"/>
          <w:color w:val="000000"/>
          <w:kern w:val="28"/>
          <w:szCs w:val="28"/>
          <w:rtl/>
        </w:rPr>
        <w:t xml:space="preserve"> ממון</w:t>
      </w:r>
      <w:r w:rsidRPr="008B6427">
        <w:rPr>
          <w:rFonts w:ascii="Times New Roman" w:hAnsi="Times New Roman" w:cs="FrankRuehl"/>
          <w:i w:val="0"/>
          <w:iCs w:val="0"/>
          <w:color w:val="000000"/>
          <w:kern w:val="28"/>
          <w:szCs w:val="28"/>
          <w:rtl/>
        </w:rPr>
        <w:t xml:space="preserve">. וכמ"ש ג"כ </w:t>
      </w:r>
      <w:proofErr w:type="spellStart"/>
      <w:r w:rsidRPr="008B6427">
        <w:rPr>
          <w:rFonts w:ascii="Times New Roman" w:hAnsi="Times New Roman" w:cs="FrankRuehl"/>
          <w:i w:val="0"/>
          <w:iCs w:val="0"/>
          <w:color w:val="000000"/>
          <w:kern w:val="28"/>
          <w:szCs w:val="28"/>
          <w:rtl/>
        </w:rPr>
        <w:t>בשו"ת</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מהרש"ם</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ח"ה</w:t>
      </w:r>
      <w:proofErr w:type="spellEnd"/>
      <w:r w:rsidRPr="008B6427">
        <w:rPr>
          <w:rFonts w:ascii="Times New Roman" w:hAnsi="Times New Roman" w:cs="FrankRuehl"/>
          <w:i w:val="0"/>
          <w:iCs w:val="0"/>
          <w:color w:val="000000"/>
          <w:kern w:val="28"/>
          <w:szCs w:val="28"/>
          <w:rtl/>
        </w:rPr>
        <w:t xml:space="preserve"> </w:t>
      </w:r>
      <w:r w:rsidRPr="00F60D15">
        <w:rPr>
          <w:rFonts w:ascii="Times New Roman" w:hAnsi="Times New Roman" w:cs="FrankRuehl"/>
          <w:i w:val="0"/>
          <w:iCs w:val="0"/>
          <w:color w:val="000000"/>
          <w:kern w:val="28"/>
          <w:sz w:val="24"/>
          <w:szCs w:val="24"/>
          <w:rtl/>
        </w:rPr>
        <w:t>(סי' כה)</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w:t>
      </w:r>
    </w:p>
    <w:p w14:paraId="0891451C" w14:textId="77777777"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דברים המורים כי בתי הדין לא ראו בעצם העובדה שההסכם אושר על ידם סיבה למתן תוקף שאין להסכם על פי דין, ושעל כן כל בי"ד בקי מקפיד לעשות "קנין גמור כדת" על כל הסכם שבא לפניו.</w:t>
      </w:r>
    </w:p>
    <w:p w14:paraId="4814E830" w14:textId="55899EE6"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וכבר ביאר מרן </w:t>
      </w:r>
      <w:proofErr w:type="spellStart"/>
      <w:r w:rsidRPr="00594641">
        <w:rPr>
          <w:rFonts w:cs="FrankRuehl" w:hint="cs"/>
          <w:sz w:val="28"/>
          <w:szCs w:val="28"/>
          <w:rtl/>
        </w:rPr>
        <w:t>הגרע"י</w:t>
      </w:r>
      <w:proofErr w:type="spellEnd"/>
      <w:r w:rsidRPr="00594641">
        <w:rPr>
          <w:rFonts w:cs="FrankRuehl" w:hint="cs"/>
          <w:sz w:val="28"/>
          <w:szCs w:val="28"/>
          <w:rtl/>
        </w:rPr>
        <w:t xml:space="preserve"> בתשובה אחרת </w:t>
      </w:r>
      <w:r w:rsidRPr="00F60D15">
        <w:rPr>
          <w:rFonts w:cs="FrankRuehl" w:hint="cs"/>
          <w:sz w:val="24"/>
          <w:szCs w:val="24"/>
          <w:rtl/>
        </w:rPr>
        <w:t>(</w:t>
      </w:r>
      <w:r w:rsidRPr="00F60D15">
        <w:rPr>
          <w:rFonts w:cs="FrankRuehl"/>
          <w:sz w:val="24"/>
          <w:szCs w:val="24"/>
          <w:rtl/>
        </w:rPr>
        <w:t xml:space="preserve">יביע אומר </w:t>
      </w:r>
      <w:proofErr w:type="spellStart"/>
      <w:r w:rsidRPr="00F60D15">
        <w:rPr>
          <w:rFonts w:cs="FrankRuehl"/>
          <w:sz w:val="24"/>
          <w:szCs w:val="24"/>
          <w:rtl/>
        </w:rPr>
        <w:t>ח</w:t>
      </w:r>
      <w:r w:rsidRPr="00F60D15">
        <w:rPr>
          <w:rFonts w:cs="FrankRuehl" w:hint="cs"/>
          <w:sz w:val="24"/>
          <w:szCs w:val="24"/>
          <w:rtl/>
        </w:rPr>
        <w:t>"</w:t>
      </w:r>
      <w:r w:rsidRPr="00F60D15">
        <w:rPr>
          <w:rFonts w:cs="FrankRuehl"/>
          <w:sz w:val="24"/>
          <w:szCs w:val="24"/>
          <w:rtl/>
        </w:rPr>
        <w:t>ה</w:t>
      </w:r>
      <w:proofErr w:type="spellEnd"/>
      <w:r w:rsidRPr="00F60D15">
        <w:rPr>
          <w:rFonts w:cs="FrankRuehl"/>
          <w:sz w:val="24"/>
          <w:szCs w:val="24"/>
          <w:rtl/>
        </w:rPr>
        <w:t xml:space="preserve"> </w:t>
      </w:r>
      <w:proofErr w:type="spellStart"/>
      <w:r w:rsidRPr="00F60D15">
        <w:rPr>
          <w:rFonts w:cs="FrankRuehl"/>
          <w:sz w:val="24"/>
          <w:szCs w:val="24"/>
          <w:rtl/>
        </w:rPr>
        <w:t>חו</w:t>
      </w:r>
      <w:r w:rsidRPr="00F60D15">
        <w:rPr>
          <w:rFonts w:cs="FrankRuehl" w:hint="cs"/>
          <w:sz w:val="24"/>
          <w:szCs w:val="24"/>
          <w:rtl/>
        </w:rPr>
        <w:t>"מ</w:t>
      </w:r>
      <w:proofErr w:type="spellEnd"/>
      <w:r w:rsidRPr="00F60D15">
        <w:rPr>
          <w:rFonts w:cs="FrankRuehl"/>
          <w:sz w:val="24"/>
          <w:szCs w:val="24"/>
          <w:rtl/>
        </w:rPr>
        <w:t xml:space="preserve"> סי</w:t>
      </w:r>
      <w:r w:rsidRPr="00F60D15">
        <w:rPr>
          <w:rFonts w:cs="FrankRuehl" w:hint="cs"/>
          <w:sz w:val="24"/>
          <w:szCs w:val="24"/>
          <w:rtl/>
        </w:rPr>
        <w:t>'</w:t>
      </w:r>
      <w:r w:rsidRPr="00F60D15">
        <w:rPr>
          <w:rFonts w:cs="FrankRuehl"/>
          <w:sz w:val="24"/>
          <w:szCs w:val="24"/>
          <w:rtl/>
        </w:rPr>
        <w:t xml:space="preserve"> א</w:t>
      </w:r>
      <w:r w:rsidRPr="00F60D15">
        <w:rPr>
          <w:rFonts w:cs="FrankRuehl" w:hint="cs"/>
          <w:sz w:val="24"/>
          <w:szCs w:val="24"/>
          <w:rtl/>
        </w:rPr>
        <w:t>)</w:t>
      </w:r>
      <w:r w:rsidRPr="00594641">
        <w:rPr>
          <w:rFonts w:cs="FrankRuehl" w:hint="cs"/>
          <w:sz w:val="28"/>
          <w:szCs w:val="28"/>
          <w:rtl/>
        </w:rPr>
        <w:t xml:space="preserve"> כי לעובדה שלהסכם ניתן תוקף פסק דין על פי החוק אין כל משמעות על פי ההלכה, כלשונו: </w:t>
      </w:r>
    </w:p>
    <w:p w14:paraId="651C48EF"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hint="cs"/>
          <w:i w:val="0"/>
          <w:iCs w:val="0"/>
          <w:sz w:val="28"/>
          <w:szCs w:val="28"/>
          <w:rtl/>
        </w:rPr>
        <w:t>"</w:t>
      </w:r>
      <w:r w:rsidRPr="008B6427">
        <w:rPr>
          <w:rFonts w:cs="FrankRuehl"/>
          <w:i w:val="0"/>
          <w:iCs w:val="0"/>
          <w:sz w:val="28"/>
          <w:szCs w:val="28"/>
          <w:rtl/>
        </w:rPr>
        <w:t xml:space="preserve">והדבר ברור שאין להתחשב </w:t>
      </w:r>
      <w:proofErr w:type="spellStart"/>
      <w:r w:rsidRPr="008B6427">
        <w:rPr>
          <w:rFonts w:cs="FrankRuehl"/>
          <w:i w:val="0"/>
          <w:iCs w:val="0"/>
          <w:sz w:val="28"/>
          <w:szCs w:val="28"/>
          <w:rtl/>
        </w:rPr>
        <w:t>בנ"ד</w:t>
      </w:r>
      <w:proofErr w:type="spellEnd"/>
      <w:r w:rsidRPr="008B6427">
        <w:rPr>
          <w:rFonts w:cs="FrankRuehl"/>
          <w:i w:val="0"/>
          <w:iCs w:val="0"/>
          <w:sz w:val="28"/>
          <w:szCs w:val="28"/>
          <w:rtl/>
        </w:rPr>
        <w:t xml:space="preserve"> למה שיש תוקף פס"ד ע"פ </w:t>
      </w:r>
      <w:proofErr w:type="spellStart"/>
      <w:r w:rsidRPr="008B6427">
        <w:rPr>
          <w:rFonts w:cs="FrankRuehl"/>
          <w:i w:val="0"/>
          <w:iCs w:val="0"/>
          <w:sz w:val="28"/>
          <w:szCs w:val="28"/>
          <w:rtl/>
        </w:rPr>
        <w:t>החק</w:t>
      </w:r>
      <w:proofErr w:type="spellEnd"/>
      <w:r w:rsidRPr="008B6427">
        <w:rPr>
          <w:rFonts w:cs="FrankRuehl"/>
          <w:i w:val="0"/>
          <w:iCs w:val="0"/>
          <w:sz w:val="28"/>
          <w:szCs w:val="28"/>
          <w:rtl/>
        </w:rPr>
        <w:t xml:space="preserve"> להסכם שנעשה בערכאות, ולומר בזה: </w:t>
      </w:r>
      <w:proofErr w:type="spellStart"/>
      <w:r w:rsidRPr="008B6427">
        <w:rPr>
          <w:rFonts w:cs="FrankRuehl"/>
          <w:i w:val="0"/>
          <w:iCs w:val="0"/>
          <w:sz w:val="28"/>
          <w:szCs w:val="28"/>
          <w:rtl/>
        </w:rPr>
        <w:t>דינא</w:t>
      </w:r>
      <w:proofErr w:type="spellEnd"/>
      <w:r w:rsidRPr="008B6427">
        <w:rPr>
          <w:rFonts w:cs="FrankRuehl"/>
          <w:i w:val="0"/>
          <w:iCs w:val="0"/>
          <w:sz w:val="28"/>
          <w:szCs w:val="28"/>
          <w:rtl/>
        </w:rPr>
        <w:t xml:space="preserve"> </w:t>
      </w:r>
      <w:proofErr w:type="spellStart"/>
      <w:r w:rsidRPr="008B6427">
        <w:rPr>
          <w:rFonts w:cs="FrankRuehl"/>
          <w:i w:val="0"/>
          <w:iCs w:val="0"/>
          <w:sz w:val="28"/>
          <w:szCs w:val="28"/>
          <w:rtl/>
        </w:rPr>
        <w:t>דמלכותא</w:t>
      </w:r>
      <w:proofErr w:type="spellEnd"/>
      <w:r w:rsidRPr="008B6427">
        <w:rPr>
          <w:rFonts w:cs="FrankRuehl"/>
          <w:i w:val="0"/>
          <w:iCs w:val="0"/>
          <w:sz w:val="28"/>
          <w:szCs w:val="28"/>
          <w:rtl/>
        </w:rPr>
        <w:t xml:space="preserve"> </w:t>
      </w:r>
      <w:proofErr w:type="spellStart"/>
      <w:r w:rsidRPr="008B6427">
        <w:rPr>
          <w:rFonts w:cs="FrankRuehl"/>
          <w:i w:val="0"/>
          <w:iCs w:val="0"/>
          <w:sz w:val="28"/>
          <w:szCs w:val="28"/>
          <w:rtl/>
        </w:rPr>
        <w:t>דינא</w:t>
      </w:r>
      <w:proofErr w:type="spellEnd"/>
      <w:r w:rsidRPr="008B6427">
        <w:rPr>
          <w:rFonts w:cs="FrankRuehl"/>
          <w:i w:val="0"/>
          <w:iCs w:val="0"/>
          <w:sz w:val="28"/>
          <w:szCs w:val="28"/>
          <w:rtl/>
        </w:rPr>
        <w:t xml:space="preserve">, שכבר ביארו רבותינו הראשונים דלא </w:t>
      </w:r>
      <w:proofErr w:type="spellStart"/>
      <w:r w:rsidRPr="008B6427">
        <w:rPr>
          <w:rFonts w:cs="FrankRuehl"/>
          <w:i w:val="0"/>
          <w:iCs w:val="0"/>
          <w:sz w:val="28"/>
          <w:szCs w:val="28"/>
          <w:rtl/>
        </w:rPr>
        <w:t>אמרינן</w:t>
      </w:r>
      <w:proofErr w:type="spellEnd"/>
      <w:r w:rsidRPr="008B6427">
        <w:rPr>
          <w:rFonts w:cs="FrankRuehl"/>
          <w:i w:val="0"/>
          <w:iCs w:val="0"/>
          <w:sz w:val="28"/>
          <w:szCs w:val="28"/>
          <w:rtl/>
        </w:rPr>
        <w:t xml:space="preserve"> </w:t>
      </w:r>
      <w:proofErr w:type="spellStart"/>
      <w:r w:rsidRPr="008B6427">
        <w:rPr>
          <w:rFonts w:cs="FrankRuehl"/>
          <w:i w:val="0"/>
          <w:iCs w:val="0"/>
          <w:sz w:val="28"/>
          <w:szCs w:val="28"/>
          <w:rtl/>
        </w:rPr>
        <w:t>דינא</w:t>
      </w:r>
      <w:proofErr w:type="spellEnd"/>
      <w:r w:rsidRPr="008B6427">
        <w:rPr>
          <w:rFonts w:cs="FrankRuehl"/>
          <w:i w:val="0"/>
          <w:iCs w:val="0"/>
          <w:sz w:val="28"/>
          <w:szCs w:val="28"/>
          <w:rtl/>
        </w:rPr>
        <w:t xml:space="preserve"> </w:t>
      </w:r>
      <w:proofErr w:type="spellStart"/>
      <w:r w:rsidRPr="008B6427">
        <w:rPr>
          <w:rFonts w:cs="FrankRuehl"/>
          <w:i w:val="0"/>
          <w:iCs w:val="0"/>
          <w:sz w:val="28"/>
          <w:szCs w:val="28"/>
          <w:rtl/>
        </w:rPr>
        <w:t>דמלכותא</w:t>
      </w:r>
      <w:proofErr w:type="spellEnd"/>
      <w:r w:rsidRPr="008B6427">
        <w:rPr>
          <w:rFonts w:cs="FrankRuehl"/>
          <w:i w:val="0"/>
          <w:iCs w:val="0"/>
          <w:sz w:val="28"/>
          <w:szCs w:val="28"/>
          <w:rtl/>
        </w:rPr>
        <w:t xml:space="preserve"> </w:t>
      </w:r>
      <w:proofErr w:type="spellStart"/>
      <w:r w:rsidRPr="008B6427">
        <w:rPr>
          <w:rFonts w:cs="FrankRuehl"/>
          <w:i w:val="0"/>
          <w:iCs w:val="0"/>
          <w:sz w:val="28"/>
          <w:szCs w:val="28"/>
          <w:rtl/>
        </w:rPr>
        <w:t>דינא</w:t>
      </w:r>
      <w:proofErr w:type="spellEnd"/>
      <w:r w:rsidRPr="008B6427">
        <w:rPr>
          <w:rFonts w:cs="FrankRuehl"/>
          <w:i w:val="0"/>
          <w:iCs w:val="0"/>
          <w:sz w:val="28"/>
          <w:szCs w:val="28"/>
          <w:rtl/>
        </w:rPr>
        <w:t xml:space="preserve"> אלא בדברים שיש בהם תועלת והנאה למלך, </w:t>
      </w:r>
      <w:proofErr w:type="spellStart"/>
      <w:r w:rsidRPr="008B6427">
        <w:rPr>
          <w:rFonts w:cs="FrankRuehl"/>
          <w:i w:val="0"/>
          <w:iCs w:val="0"/>
          <w:sz w:val="28"/>
          <w:szCs w:val="28"/>
          <w:rtl/>
        </w:rPr>
        <w:t>משא"כ</w:t>
      </w:r>
      <w:proofErr w:type="spellEnd"/>
      <w:r w:rsidRPr="008B6427">
        <w:rPr>
          <w:rFonts w:cs="FrankRuehl"/>
          <w:i w:val="0"/>
          <w:iCs w:val="0"/>
          <w:sz w:val="28"/>
          <w:szCs w:val="28"/>
          <w:rtl/>
        </w:rPr>
        <w:t xml:space="preserve"> בחוקים שאינם תואמים את ההלכה הקבועה לדורות עולם, ואין בהם תועלת למלך, </w:t>
      </w:r>
      <w:proofErr w:type="spellStart"/>
      <w:r w:rsidRPr="008B6427">
        <w:rPr>
          <w:rFonts w:cs="FrankRuehl"/>
          <w:i w:val="0"/>
          <w:iCs w:val="0"/>
          <w:sz w:val="28"/>
          <w:szCs w:val="28"/>
          <w:rtl/>
        </w:rPr>
        <w:t>שבודאי</w:t>
      </w:r>
      <w:proofErr w:type="spellEnd"/>
      <w:r w:rsidRPr="008B6427">
        <w:rPr>
          <w:rFonts w:cs="FrankRuehl"/>
          <w:i w:val="0"/>
          <w:iCs w:val="0"/>
          <w:sz w:val="28"/>
          <w:szCs w:val="28"/>
          <w:rtl/>
        </w:rPr>
        <w:t xml:space="preserve"> שאין לומר בהם </w:t>
      </w:r>
      <w:proofErr w:type="spellStart"/>
      <w:r w:rsidRPr="008B6427">
        <w:rPr>
          <w:rFonts w:cs="FrankRuehl"/>
          <w:i w:val="0"/>
          <w:iCs w:val="0"/>
          <w:sz w:val="28"/>
          <w:szCs w:val="28"/>
          <w:rtl/>
        </w:rPr>
        <w:t>דינא</w:t>
      </w:r>
      <w:proofErr w:type="spellEnd"/>
      <w:r w:rsidRPr="008B6427">
        <w:rPr>
          <w:rFonts w:cs="FrankRuehl"/>
          <w:i w:val="0"/>
          <w:iCs w:val="0"/>
          <w:sz w:val="28"/>
          <w:szCs w:val="28"/>
          <w:rtl/>
        </w:rPr>
        <w:t xml:space="preserve"> </w:t>
      </w:r>
      <w:proofErr w:type="spellStart"/>
      <w:r w:rsidRPr="008B6427">
        <w:rPr>
          <w:rFonts w:cs="FrankRuehl"/>
          <w:i w:val="0"/>
          <w:iCs w:val="0"/>
          <w:sz w:val="28"/>
          <w:szCs w:val="28"/>
          <w:rtl/>
        </w:rPr>
        <w:t>דמלכותא</w:t>
      </w:r>
      <w:proofErr w:type="spellEnd"/>
      <w:r w:rsidRPr="008B6427">
        <w:rPr>
          <w:rFonts w:cs="FrankRuehl"/>
          <w:i w:val="0"/>
          <w:iCs w:val="0"/>
          <w:sz w:val="28"/>
          <w:szCs w:val="28"/>
          <w:rtl/>
        </w:rPr>
        <w:t xml:space="preserve"> </w:t>
      </w:r>
      <w:proofErr w:type="spellStart"/>
      <w:r w:rsidRPr="008B6427">
        <w:rPr>
          <w:rFonts w:cs="FrankRuehl"/>
          <w:i w:val="0"/>
          <w:iCs w:val="0"/>
          <w:sz w:val="28"/>
          <w:szCs w:val="28"/>
          <w:rtl/>
        </w:rPr>
        <w:t>דינא</w:t>
      </w:r>
      <w:proofErr w:type="spellEnd"/>
      <w:r w:rsidRPr="008B6427">
        <w:rPr>
          <w:rFonts w:cs="FrankRuehl"/>
          <w:i w:val="0"/>
          <w:iCs w:val="0"/>
          <w:sz w:val="28"/>
          <w:szCs w:val="28"/>
          <w:rtl/>
        </w:rPr>
        <w:t xml:space="preserve">. וכמ"ש הרב המגיד </w:t>
      </w:r>
      <w:r w:rsidRPr="00F60D15">
        <w:rPr>
          <w:rFonts w:cs="FrankRuehl"/>
          <w:i w:val="0"/>
          <w:iCs w:val="0"/>
          <w:sz w:val="28"/>
          <w:szCs w:val="24"/>
          <w:rtl/>
        </w:rPr>
        <w:t xml:space="preserve">(ר"פ </w:t>
      </w:r>
      <w:proofErr w:type="spellStart"/>
      <w:r w:rsidRPr="00F60D15">
        <w:rPr>
          <w:rFonts w:cs="FrankRuehl"/>
          <w:i w:val="0"/>
          <w:iCs w:val="0"/>
          <w:sz w:val="28"/>
          <w:szCs w:val="24"/>
          <w:rtl/>
        </w:rPr>
        <w:t>כז</w:t>
      </w:r>
      <w:proofErr w:type="spellEnd"/>
      <w:r w:rsidRPr="00F60D15">
        <w:rPr>
          <w:rFonts w:cs="FrankRuehl"/>
          <w:i w:val="0"/>
          <w:iCs w:val="0"/>
          <w:sz w:val="28"/>
          <w:szCs w:val="24"/>
          <w:rtl/>
        </w:rPr>
        <w:t xml:space="preserve"> מה' </w:t>
      </w:r>
      <w:proofErr w:type="spellStart"/>
      <w:r w:rsidRPr="00F60D15">
        <w:rPr>
          <w:rFonts w:cs="FrankRuehl"/>
          <w:i w:val="0"/>
          <w:iCs w:val="0"/>
          <w:sz w:val="28"/>
          <w:szCs w:val="24"/>
          <w:rtl/>
        </w:rPr>
        <w:t>מלוה</w:t>
      </w:r>
      <w:proofErr w:type="spellEnd"/>
      <w:r w:rsidRPr="00F60D15">
        <w:rPr>
          <w:rFonts w:cs="FrankRuehl"/>
          <w:i w:val="0"/>
          <w:iCs w:val="0"/>
          <w:sz w:val="28"/>
          <w:szCs w:val="24"/>
          <w:rtl/>
        </w:rPr>
        <w:t xml:space="preserve"> </w:t>
      </w:r>
      <w:proofErr w:type="spellStart"/>
      <w:r w:rsidRPr="00F60D15">
        <w:rPr>
          <w:rFonts w:cs="FrankRuehl"/>
          <w:i w:val="0"/>
          <w:iCs w:val="0"/>
          <w:sz w:val="28"/>
          <w:szCs w:val="24"/>
          <w:rtl/>
        </w:rPr>
        <w:t>ולוה</w:t>
      </w:r>
      <w:proofErr w:type="spellEnd"/>
      <w:r w:rsidRPr="00F60D15">
        <w:rPr>
          <w:rFonts w:cs="FrankRuehl"/>
          <w:i w:val="0"/>
          <w:iCs w:val="0"/>
          <w:sz w:val="28"/>
          <w:szCs w:val="24"/>
          <w:rtl/>
        </w:rPr>
        <w:t>)</w:t>
      </w:r>
      <w:r w:rsidRPr="008B6427">
        <w:rPr>
          <w:rFonts w:cs="FrankRuehl"/>
          <w:i w:val="0"/>
          <w:iCs w:val="0"/>
          <w:sz w:val="28"/>
          <w:szCs w:val="28"/>
          <w:rtl/>
        </w:rPr>
        <w:t xml:space="preserve">, ושכן דעת הרמב"ם ורוב הגאונים. ע"ש. וכן דעת </w:t>
      </w:r>
      <w:proofErr w:type="spellStart"/>
      <w:r w:rsidRPr="008B6427">
        <w:rPr>
          <w:rFonts w:cs="FrankRuehl"/>
          <w:i w:val="0"/>
          <w:iCs w:val="0"/>
          <w:sz w:val="28"/>
          <w:szCs w:val="28"/>
          <w:rtl/>
        </w:rPr>
        <w:t>הרי"ף</w:t>
      </w:r>
      <w:proofErr w:type="spellEnd"/>
      <w:r w:rsidRPr="008B6427">
        <w:rPr>
          <w:rFonts w:cs="FrankRuehl"/>
          <w:i w:val="0"/>
          <w:iCs w:val="0"/>
          <w:sz w:val="28"/>
          <w:szCs w:val="28"/>
          <w:rtl/>
        </w:rPr>
        <w:t xml:space="preserve"> בתשובה,</w:t>
      </w:r>
      <w:r w:rsidRPr="008B6427">
        <w:rPr>
          <w:rFonts w:cs="FrankRuehl" w:hint="cs"/>
          <w:i w:val="0"/>
          <w:iCs w:val="0"/>
          <w:sz w:val="28"/>
          <w:szCs w:val="28"/>
          <w:rtl/>
        </w:rPr>
        <w:t xml:space="preserve"> ...".</w:t>
      </w:r>
    </w:p>
    <w:p w14:paraId="0926EE51" w14:textId="77777777"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הא </w:t>
      </w:r>
      <w:proofErr w:type="spellStart"/>
      <w:r w:rsidRPr="00594641">
        <w:rPr>
          <w:rFonts w:cs="FrankRuehl" w:hint="cs"/>
          <w:sz w:val="28"/>
          <w:szCs w:val="28"/>
          <w:rtl/>
        </w:rPr>
        <w:t>קמן</w:t>
      </w:r>
      <w:proofErr w:type="spellEnd"/>
      <w:r w:rsidRPr="00594641">
        <w:rPr>
          <w:rFonts w:cs="FrankRuehl" w:hint="cs"/>
          <w:sz w:val="28"/>
          <w:szCs w:val="28"/>
          <w:rtl/>
        </w:rPr>
        <w:t xml:space="preserve"> שלדעתו אין במתן תוקף על פי חוק כדי להעניק להסכם תוקף שעל פי ההלכה אין לו, וברור הוא כי </w:t>
      </w:r>
      <w:proofErr w:type="spellStart"/>
      <w:r w:rsidRPr="00594641">
        <w:rPr>
          <w:rFonts w:cs="FrankRuehl" w:hint="cs"/>
          <w:sz w:val="28"/>
          <w:szCs w:val="28"/>
          <w:rtl/>
        </w:rPr>
        <w:t>לענין</w:t>
      </w:r>
      <w:proofErr w:type="spellEnd"/>
      <w:r w:rsidRPr="00594641">
        <w:rPr>
          <w:rFonts w:cs="FrankRuehl" w:hint="cs"/>
          <w:sz w:val="28"/>
          <w:szCs w:val="28"/>
          <w:rtl/>
        </w:rPr>
        <w:t xml:space="preserve"> זה אין כל הבדל בין מתן תוקף שנעשה בערכאות, כלשונו של הראשל"צ, למתן תוקף שנעשה בביה"ד. </w:t>
      </w:r>
    </w:p>
    <w:p w14:paraId="359145B6" w14:textId="1BA1BA2B"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lastRenderedPageBreak/>
        <w:t xml:space="preserve">ולמעלה מכך מצאנו לו למרן הראשל"צ בתשובה נוספת </w:t>
      </w:r>
      <w:r w:rsidRPr="00F60D15">
        <w:rPr>
          <w:rFonts w:cs="FrankRuehl" w:hint="cs"/>
          <w:sz w:val="24"/>
          <w:szCs w:val="24"/>
          <w:rtl/>
        </w:rPr>
        <w:t xml:space="preserve">(יביע אומר </w:t>
      </w:r>
      <w:proofErr w:type="spellStart"/>
      <w:r w:rsidRPr="00F60D15">
        <w:rPr>
          <w:rFonts w:cs="FrankRuehl" w:hint="cs"/>
          <w:sz w:val="24"/>
          <w:szCs w:val="24"/>
          <w:rtl/>
        </w:rPr>
        <w:t>ח"ג</w:t>
      </w:r>
      <w:proofErr w:type="spellEnd"/>
      <w:r w:rsidRPr="00F60D15">
        <w:rPr>
          <w:rFonts w:cs="FrankRuehl" w:hint="cs"/>
          <w:sz w:val="24"/>
          <w:szCs w:val="24"/>
          <w:rtl/>
        </w:rPr>
        <w:t xml:space="preserve"> </w:t>
      </w:r>
      <w:proofErr w:type="spellStart"/>
      <w:r w:rsidRPr="00F60D15">
        <w:rPr>
          <w:rFonts w:cs="FrankRuehl" w:hint="cs"/>
          <w:sz w:val="24"/>
          <w:szCs w:val="24"/>
          <w:rtl/>
        </w:rPr>
        <w:t>חחו"מ</w:t>
      </w:r>
      <w:proofErr w:type="spellEnd"/>
      <w:r w:rsidRPr="00F60D15">
        <w:rPr>
          <w:rFonts w:cs="FrankRuehl" w:hint="cs"/>
          <w:sz w:val="24"/>
          <w:szCs w:val="24"/>
          <w:rtl/>
        </w:rPr>
        <w:t xml:space="preserve"> סי' ד-ה)</w:t>
      </w:r>
      <w:r w:rsidRPr="00594641">
        <w:rPr>
          <w:rFonts w:cs="FrankRuehl" w:hint="cs"/>
          <w:sz w:val="28"/>
          <w:szCs w:val="28"/>
          <w:rtl/>
        </w:rPr>
        <w:t xml:space="preserve"> שכתב שאף </w:t>
      </w:r>
      <w:proofErr w:type="spellStart"/>
      <w:r w:rsidRPr="00594641">
        <w:rPr>
          <w:rFonts w:cs="FrankRuehl" w:hint="cs"/>
          <w:sz w:val="28"/>
          <w:szCs w:val="28"/>
          <w:rtl/>
        </w:rPr>
        <w:t>מכח</w:t>
      </w:r>
      <w:proofErr w:type="spellEnd"/>
      <w:r w:rsidRPr="00594641">
        <w:rPr>
          <w:rFonts w:cs="FrankRuehl" w:hint="cs"/>
          <w:sz w:val="28"/>
          <w:szCs w:val="28"/>
          <w:rtl/>
        </w:rPr>
        <w:t xml:space="preserve"> מעשה בית דין אין לתת תוקף להסכם שבית הדין אישרו ונתן לו תוקף פסק דין, </w:t>
      </w:r>
      <w:proofErr w:type="spellStart"/>
      <w:r w:rsidRPr="00594641">
        <w:rPr>
          <w:rFonts w:cs="FrankRuehl" w:hint="cs"/>
          <w:sz w:val="28"/>
          <w:szCs w:val="28"/>
          <w:rtl/>
        </w:rPr>
        <w:t>דהתם</w:t>
      </w:r>
      <w:proofErr w:type="spellEnd"/>
      <w:r w:rsidRPr="00594641">
        <w:rPr>
          <w:rFonts w:cs="FrankRuehl" w:hint="cs"/>
          <w:sz w:val="28"/>
          <w:szCs w:val="28"/>
          <w:rtl/>
        </w:rPr>
        <w:t xml:space="preserve"> דן באישה שבהסכם הגירושין קיבלה על עצמה להשתתף במזונות בנה, וקיבלה על זה </w:t>
      </w:r>
      <w:proofErr w:type="spellStart"/>
      <w:r w:rsidRPr="00594641">
        <w:rPr>
          <w:rFonts w:cs="FrankRuehl" w:hint="cs"/>
          <w:sz w:val="28"/>
          <w:szCs w:val="28"/>
          <w:rtl/>
        </w:rPr>
        <w:t>בקנין</w:t>
      </w:r>
      <w:proofErr w:type="spellEnd"/>
      <w:r w:rsidRPr="00594641">
        <w:rPr>
          <w:rFonts w:cs="FrankRuehl" w:hint="cs"/>
          <w:sz w:val="28"/>
          <w:szCs w:val="28"/>
          <w:rtl/>
        </w:rPr>
        <w:t xml:space="preserve"> גמור ושלם, וביה"ד נתן להסכם תוקף פסק דין, ומרן הראשל"צ העלה שעל פי ההלכה אין להסכם תוקף מחייב, ושאף לעובדה שניתן להסכם תוקף פסק דין אין כדי לחייב את האישה, כלשונו:</w:t>
      </w:r>
    </w:p>
    <w:p w14:paraId="212C1802" w14:textId="3E9061FF"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והן אמת </w:t>
      </w:r>
      <w:r w:rsidRPr="008B6427">
        <w:rPr>
          <w:rFonts w:cs="FrankRuehl"/>
          <w:i w:val="0"/>
          <w:iCs w:val="0"/>
          <w:sz w:val="28"/>
          <w:szCs w:val="28"/>
          <w:rtl/>
        </w:rPr>
        <w:t>שעדיין</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י"ל</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דנ"ד</w:t>
      </w:r>
      <w:proofErr w:type="spellEnd"/>
      <w:r w:rsidRPr="008B6427">
        <w:rPr>
          <w:rFonts w:ascii="Times New Roman" w:hAnsi="Times New Roman" w:cs="FrankRuehl"/>
          <w:i w:val="0"/>
          <w:iCs w:val="0"/>
          <w:color w:val="000000"/>
          <w:kern w:val="28"/>
          <w:szCs w:val="28"/>
          <w:rtl/>
        </w:rPr>
        <w:t xml:space="preserve"> שאני, כיון שניתן תוקף פס"ד להסכם שעשו הצדדים. וכמ"ש בס' פנים במשפט </w:t>
      </w:r>
      <w:r w:rsidRPr="00F60D15">
        <w:rPr>
          <w:rFonts w:ascii="Times New Roman" w:hAnsi="Times New Roman" w:cs="FrankRuehl"/>
          <w:i w:val="0"/>
          <w:iCs w:val="0"/>
          <w:color w:val="000000"/>
          <w:kern w:val="28"/>
          <w:sz w:val="24"/>
          <w:szCs w:val="24"/>
          <w:rtl/>
        </w:rPr>
        <w:t xml:space="preserve">(סי' ס </w:t>
      </w:r>
      <w:proofErr w:type="spellStart"/>
      <w:r w:rsidRPr="00F60D15">
        <w:rPr>
          <w:rFonts w:ascii="Times New Roman" w:hAnsi="Times New Roman" w:cs="FrankRuehl"/>
          <w:i w:val="0"/>
          <w:iCs w:val="0"/>
          <w:color w:val="000000"/>
          <w:kern w:val="28"/>
          <w:sz w:val="24"/>
          <w:szCs w:val="24"/>
          <w:rtl/>
        </w:rPr>
        <w:t>ס"ק</w:t>
      </w:r>
      <w:proofErr w:type="spellEnd"/>
      <w:r w:rsidRPr="00F60D15">
        <w:rPr>
          <w:rFonts w:ascii="Times New Roman" w:hAnsi="Times New Roman" w:cs="FrankRuehl"/>
          <w:i w:val="0"/>
          <w:iCs w:val="0"/>
          <w:color w:val="000000"/>
          <w:kern w:val="28"/>
          <w:sz w:val="24"/>
          <w:szCs w:val="24"/>
          <w:rtl/>
        </w:rPr>
        <w:t xml:space="preserve"> </w:t>
      </w:r>
      <w:proofErr w:type="spellStart"/>
      <w:r w:rsidRPr="00F60D15">
        <w:rPr>
          <w:rFonts w:ascii="Times New Roman" w:hAnsi="Times New Roman" w:cs="FrankRuehl"/>
          <w:i w:val="0"/>
          <w:iCs w:val="0"/>
          <w:color w:val="000000"/>
          <w:kern w:val="28"/>
          <w:sz w:val="24"/>
          <w:szCs w:val="24"/>
          <w:rtl/>
        </w:rPr>
        <w:t>כב</w:t>
      </w:r>
      <w:proofErr w:type="spellEnd"/>
      <w:r w:rsidRPr="00F60D15">
        <w:rPr>
          <w:rFonts w:ascii="Times New Roman" w:hAnsi="Times New Roman" w:cs="FrankRuehl"/>
          <w:i w:val="0"/>
          <w:iCs w:val="0"/>
          <w:color w:val="000000"/>
          <w:kern w:val="28"/>
          <w:sz w:val="24"/>
          <w:szCs w:val="24"/>
          <w:rtl/>
        </w:rPr>
        <w:t>)</w:t>
      </w:r>
      <w:r w:rsidRPr="008B6427">
        <w:rPr>
          <w:rFonts w:ascii="Times New Roman" w:hAnsi="Times New Roman" w:cs="FrankRuehl"/>
          <w:i w:val="0"/>
          <w:iCs w:val="0"/>
          <w:color w:val="000000"/>
          <w:kern w:val="28"/>
          <w:szCs w:val="28"/>
          <w:rtl/>
        </w:rPr>
        <w:t xml:space="preserve"> שדבר שנעשה ע"י ב"ד חל החיוב אפי' </w:t>
      </w:r>
      <w:proofErr w:type="spellStart"/>
      <w:r w:rsidRPr="008B6427">
        <w:rPr>
          <w:rFonts w:ascii="Times New Roman" w:hAnsi="Times New Roman" w:cs="FrankRuehl"/>
          <w:i w:val="0"/>
          <w:iCs w:val="0"/>
          <w:color w:val="000000"/>
          <w:kern w:val="28"/>
          <w:szCs w:val="28"/>
          <w:rtl/>
        </w:rPr>
        <w:t>בדשא"ק</w:t>
      </w:r>
      <w:proofErr w:type="spellEnd"/>
      <w:r w:rsidRPr="008B6427">
        <w:rPr>
          <w:rFonts w:ascii="Times New Roman" w:hAnsi="Times New Roman" w:cs="FrankRuehl"/>
          <w:i w:val="0"/>
          <w:iCs w:val="0"/>
          <w:color w:val="000000"/>
          <w:kern w:val="28"/>
          <w:szCs w:val="28"/>
          <w:rtl/>
        </w:rPr>
        <w:t xml:space="preserve">. ושכן מוכח </w:t>
      </w:r>
      <w:proofErr w:type="spellStart"/>
      <w:r w:rsidRPr="008B6427">
        <w:rPr>
          <w:rFonts w:ascii="Times New Roman" w:hAnsi="Times New Roman" w:cs="FrankRuehl"/>
          <w:i w:val="0"/>
          <w:iCs w:val="0"/>
          <w:color w:val="000000"/>
          <w:kern w:val="28"/>
          <w:szCs w:val="28"/>
          <w:rtl/>
        </w:rPr>
        <w:t>בתשו</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מהרשד"ם</w:t>
      </w:r>
      <w:proofErr w:type="spellEnd"/>
      <w:r w:rsidRPr="008B6427">
        <w:rPr>
          <w:rFonts w:ascii="Times New Roman" w:hAnsi="Times New Roman" w:cs="FrankRuehl"/>
          <w:i w:val="0"/>
          <w:iCs w:val="0"/>
          <w:color w:val="000000"/>
          <w:kern w:val="28"/>
          <w:szCs w:val="28"/>
          <w:rtl/>
        </w:rPr>
        <w:t xml:space="preserve"> </w:t>
      </w:r>
      <w:r w:rsidRPr="00F60D15">
        <w:rPr>
          <w:rFonts w:ascii="Times New Roman" w:hAnsi="Times New Roman" w:cs="FrankRuehl"/>
          <w:i w:val="0"/>
          <w:iCs w:val="0"/>
          <w:color w:val="000000"/>
          <w:kern w:val="28"/>
          <w:sz w:val="24"/>
          <w:szCs w:val="24"/>
          <w:rtl/>
        </w:rPr>
        <w:t>(</w:t>
      </w:r>
      <w:proofErr w:type="spellStart"/>
      <w:r w:rsidRPr="00F60D15">
        <w:rPr>
          <w:rFonts w:ascii="Times New Roman" w:hAnsi="Times New Roman" w:cs="FrankRuehl"/>
          <w:i w:val="0"/>
          <w:iCs w:val="0"/>
          <w:color w:val="000000"/>
          <w:kern w:val="28"/>
          <w:sz w:val="24"/>
          <w:szCs w:val="24"/>
          <w:rtl/>
        </w:rPr>
        <w:t>חחו"מ</w:t>
      </w:r>
      <w:proofErr w:type="spellEnd"/>
      <w:r w:rsidRPr="00F60D15">
        <w:rPr>
          <w:rFonts w:ascii="Times New Roman" w:hAnsi="Times New Roman" w:cs="FrankRuehl"/>
          <w:i w:val="0"/>
          <w:iCs w:val="0"/>
          <w:color w:val="000000"/>
          <w:kern w:val="28"/>
          <w:sz w:val="24"/>
          <w:szCs w:val="24"/>
          <w:rtl/>
        </w:rPr>
        <w:t xml:space="preserve"> סי' </w:t>
      </w:r>
      <w:proofErr w:type="spellStart"/>
      <w:r w:rsidRPr="00F60D15">
        <w:rPr>
          <w:rFonts w:ascii="Times New Roman" w:hAnsi="Times New Roman" w:cs="FrankRuehl"/>
          <w:i w:val="0"/>
          <w:iCs w:val="0"/>
          <w:color w:val="000000"/>
          <w:kern w:val="28"/>
          <w:sz w:val="24"/>
          <w:szCs w:val="24"/>
          <w:rtl/>
        </w:rPr>
        <w:t>קטז</w:t>
      </w:r>
      <w:proofErr w:type="spellEnd"/>
      <w:r w:rsidRPr="00F60D15">
        <w:rPr>
          <w:rFonts w:ascii="Times New Roman" w:hAnsi="Times New Roman" w:cs="FrankRuehl"/>
          <w:i w:val="0"/>
          <w:iCs w:val="0"/>
          <w:color w:val="000000"/>
          <w:kern w:val="28"/>
          <w:sz w:val="24"/>
          <w:szCs w:val="24"/>
          <w:rtl/>
        </w:rPr>
        <w:t>)</w:t>
      </w:r>
      <w:r w:rsidRPr="008B6427">
        <w:rPr>
          <w:rFonts w:ascii="Times New Roman" w:hAnsi="Times New Roman" w:cs="FrankRuehl"/>
          <w:i w:val="0"/>
          <w:iCs w:val="0"/>
          <w:color w:val="000000"/>
          <w:kern w:val="28"/>
          <w:szCs w:val="28"/>
          <w:rtl/>
        </w:rPr>
        <w:t xml:space="preserve">. ע"ש. אולם </w:t>
      </w:r>
      <w:proofErr w:type="spellStart"/>
      <w:r w:rsidRPr="008B6427">
        <w:rPr>
          <w:rFonts w:ascii="Times New Roman" w:hAnsi="Times New Roman" w:cs="FrankRuehl"/>
          <w:i w:val="0"/>
          <w:iCs w:val="0"/>
          <w:color w:val="000000"/>
          <w:kern w:val="28"/>
          <w:szCs w:val="28"/>
          <w:rtl/>
        </w:rPr>
        <w:t>ג"ז</w:t>
      </w:r>
      <w:proofErr w:type="spellEnd"/>
      <w:r w:rsidRPr="008B6427">
        <w:rPr>
          <w:rFonts w:ascii="Times New Roman" w:hAnsi="Times New Roman" w:cs="FrankRuehl"/>
          <w:i w:val="0"/>
          <w:iCs w:val="0"/>
          <w:color w:val="000000"/>
          <w:kern w:val="28"/>
          <w:szCs w:val="28"/>
          <w:rtl/>
        </w:rPr>
        <w:t xml:space="preserve"> יש לדחות </w:t>
      </w:r>
      <w:proofErr w:type="spellStart"/>
      <w:r w:rsidRPr="008B6427">
        <w:rPr>
          <w:rFonts w:ascii="Times New Roman" w:hAnsi="Times New Roman" w:cs="FrankRuehl"/>
          <w:i w:val="0"/>
          <w:iCs w:val="0"/>
          <w:color w:val="000000"/>
          <w:kern w:val="28"/>
          <w:szCs w:val="28"/>
          <w:rtl/>
        </w:rPr>
        <w:t>דשאני</w:t>
      </w:r>
      <w:proofErr w:type="spellEnd"/>
      <w:r w:rsidRPr="008B6427">
        <w:rPr>
          <w:rFonts w:ascii="Times New Roman" w:hAnsi="Times New Roman" w:cs="FrankRuehl"/>
          <w:i w:val="0"/>
          <w:iCs w:val="0"/>
          <w:color w:val="000000"/>
          <w:kern w:val="28"/>
          <w:szCs w:val="28"/>
          <w:rtl/>
        </w:rPr>
        <w:t xml:space="preserve"> התם </w:t>
      </w:r>
      <w:proofErr w:type="spellStart"/>
      <w:r w:rsidRPr="008B6427">
        <w:rPr>
          <w:rFonts w:ascii="Times New Roman" w:hAnsi="Times New Roman" w:cs="FrankRuehl"/>
          <w:i w:val="0"/>
          <w:iCs w:val="0"/>
          <w:color w:val="000000"/>
          <w:kern w:val="28"/>
          <w:szCs w:val="28"/>
          <w:rtl/>
        </w:rPr>
        <w:t>דמיירי</w:t>
      </w:r>
      <w:proofErr w:type="spellEnd"/>
      <w:r w:rsidRPr="008B6427">
        <w:rPr>
          <w:rFonts w:ascii="Times New Roman" w:hAnsi="Times New Roman" w:cs="FrankRuehl"/>
          <w:i w:val="0"/>
          <w:iCs w:val="0"/>
          <w:color w:val="000000"/>
          <w:kern w:val="28"/>
          <w:szCs w:val="28"/>
          <w:rtl/>
        </w:rPr>
        <w:t xml:space="preserve"> שהדבר נעשה ע"פ יזמת ב"ד</w:t>
      </w:r>
      <w:r w:rsidR="0029615B">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bookmarkStart w:id="13" w:name="_Hlk69019865"/>
      <w:r w:rsidRPr="008B6427">
        <w:rPr>
          <w:rFonts w:ascii="Times New Roman" w:hAnsi="Times New Roman" w:cs="FrankRuehl"/>
          <w:i w:val="0"/>
          <w:iCs w:val="0"/>
          <w:color w:val="000000"/>
          <w:kern w:val="28"/>
          <w:szCs w:val="28"/>
          <w:rtl/>
        </w:rPr>
        <w:t xml:space="preserve">אבל </w:t>
      </w:r>
      <w:proofErr w:type="spellStart"/>
      <w:r w:rsidRPr="008B6427">
        <w:rPr>
          <w:rFonts w:ascii="Times New Roman" w:hAnsi="Times New Roman" w:cs="FrankRuehl"/>
          <w:b/>
          <w:bCs/>
          <w:i w:val="0"/>
          <w:iCs w:val="0"/>
          <w:color w:val="000000"/>
          <w:kern w:val="28"/>
          <w:szCs w:val="28"/>
          <w:rtl/>
        </w:rPr>
        <w:t>בנ"ד</w:t>
      </w:r>
      <w:proofErr w:type="spellEnd"/>
      <w:r w:rsidRPr="008B6427">
        <w:rPr>
          <w:rFonts w:ascii="Times New Roman" w:hAnsi="Times New Roman" w:cs="FrankRuehl"/>
          <w:b/>
          <w:bCs/>
          <w:i w:val="0"/>
          <w:iCs w:val="0"/>
          <w:color w:val="000000"/>
          <w:kern w:val="28"/>
          <w:szCs w:val="28"/>
          <w:rtl/>
        </w:rPr>
        <w:t xml:space="preserve"> שההסכם נערך בין הצדדים ואז </w:t>
      </w:r>
      <w:proofErr w:type="spellStart"/>
      <w:r w:rsidRPr="008B6427">
        <w:rPr>
          <w:rFonts w:ascii="Times New Roman" w:hAnsi="Times New Roman" w:cs="FrankRuehl"/>
          <w:b/>
          <w:bCs/>
          <w:i w:val="0"/>
          <w:iCs w:val="0"/>
          <w:color w:val="000000"/>
          <w:kern w:val="28"/>
          <w:szCs w:val="28"/>
          <w:rtl/>
        </w:rPr>
        <w:t>נתחייבה</w:t>
      </w:r>
      <w:proofErr w:type="spellEnd"/>
      <w:r w:rsidRPr="008B6427">
        <w:rPr>
          <w:rFonts w:ascii="Times New Roman" w:hAnsi="Times New Roman" w:cs="FrankRuehl"/>
          <w:b/>
          <w:bCs/>
          <w:i w:val="0"/>
          <w:iCs w:val="0"/>
          <w:color w:val="000000"/>
          <w:kern w:val="28"/>
          <w:szCs w:val="28"/>
          <w:rtl/>
        </w:rPr>
        <w:t xml:space="preserve"> </w:t>
      </w:r>
      <w:proofErr w:type="spellStart"/>
      <w:r w:rsidRPr="008B6427">
        <w:rPr>
          <w:rFonts w:ascii="Times New Roman" w:hAnsi="Times New Roman" w:cs="FrankRuehl"/>
          <w:b/>
          <w:bCs/>
          <w:i w:val="0"/>
          <w:iCs w:val="0"/>
          <w:color w:val="000000"/>
          <w:kern w:val="28"/>
          <w:szCs w:val="28"/>
          <w:rtl/>
        </w:rPr>
        <w:t>האשה</w:t>
      </w:r>
      <w:proofErr w:type="spellEnd"/>
      <w:r w:rsidRPr="008B6427">
        <w:rPr>
          <w:rFonts w:ascii="Times New Roman" w:hAnsi="Times New Roman" w:cs="FrankRuehl"/>
          <w:b/>
          <w:bCs/>
          <w:i w:val="0"/>
          <w:iCs w:val="0"/>
          <w:color w:val="000000"/>
          <w:kern w:val="28"/>
          <w:szCs w:val="28"/>
          <w:rtl/>
        </w:rPr>
        <w:t xml:space="preserve"> במזונות בנה, </w:t>
      </w:r>
      <w:proofErr w:type="spellStart"/>
      <w:r w:rsidRPr="008B6427">
        <w:rPr>
          <w:rFonts w:ascii="Times New Roman" w:hAnsi="Times New Roman" w:cs="FrankRuehl"/>
          <w:b/>
          <w:bCs/>
          <w:i w:val="0"/>
          <w:iCs w:val="0"/>
          <w:color w:val="000000"/>
          <w:kern w:val="28"/>
          <w:szCs w:val="28"/>
          <w:rtl/>
        </w:rPr>
        <w:t>והב"ד</w:t>
      </w:r>
      <w:proofErr w:type="spellEnd"/>
      <w:r w:rsidRPr="008B6427">
        <w:rPr>
          <w:rFonts w:ascii="Times New Roman" w:hAnsi="Times New Roman" w:cs="FrankRuehl"/>
          <w:b/>
          <w:bCs/>
          <w:i w:val="0"/>
          <w:iCs w:val="0"/>
          <w:color w:val="000000"/>
          <w:kern w:val="28"/>
          <w:szCs w:val="28"/>
          <w:rtl/>
        </w:rPr>
        <w:t xml:space="preserve"> רק נתנו תוקף פס"ד ע"פ בקשת הצדדים</w:t>
      </w:r>
      <w:r w:rsidR="0029615B">
        <w:rPr>
          <w:rFonts w:ascii="Times New Roman" w:hAnsi="Times New Roman" w:cs="FrankRuehl" w:hint="cs"/>
          <w:b/>
          <w:bCs/>
          <w:i w:val="0"/>
          <w:iCs w:val="0"/>
          <w:color w:val="000000"/>
          <w:kern w:val="28"/>
          <w:szCs w:val="28"/>
          <w:rtl/>
        </w:rPr>
        <w:t>,</w:t>
      </w:r>
      <w:r w:rsidRPr="008B6427">
        <w:rPr>
          <w:rFonts w:ascii="Times New Roman" w:hAnsi="Times New Roman" w:cs="FrankRuehl"/>
          <w:b/>
          <w:bCs/>
          <w:i w:val="0"/>
          <w:iCs w:val="0"/>
          <w:color w:val="000000"/>
          <w:kern w:val="28"/>
          <w:szCs w:val="28"/>
          <w:rtl/>
        </w:rPr>
        <w:t xml:space="preserve"> לא אלים כולי האי להשתעבד </w:t>
      </w:r>
      <w:proofErr w:type="spellStart"/>
      <w:r w:rsidRPr="008B6427">
        <w:rPr>
          <w:rFonts w:ascii="Times New Roman" w:hAnsi="Times New Roman" w:cs="FrankRuehl"/>
          <w:b/>
          <w:bCs/>
          <w:i w:val="0"/>
          <w:iCs w:val="0"/>
          <w:color w:val="000000"/>
          <w:kern w:val="28"/>
          <w:szCs w:val="28"/>
          <w:rtl/>
        </w:rPr>
        <w:t>בדשא"ק</w:t>
      </w:r>
      <w:bookmarkEnd w:id="13"/>
      <w:proofErr w:type="spellEnd"/>
      <w:r w:rsidRPr="008B6427">
        <w:rPr>
          <w:rFonts w:ascii="Times New Roman" w:hAnsi="Times New Roman" w:cs="FrankRuehl"/>
          <w:b/>
          <w:bCs/>
          <w:i w:val="0"/>
          <w:iCs w:val="0"/>
          <w:color w:val="000000"/>
          <w:kern w:val="28"/>
          <w:szCs w:val="28"/>
          <w:rtl/>
        </w:rPr>
        <w:t>.</w:t>
      </w:r>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ומכ"ש</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שהמהרשד"ם</w:t>
      </w:r>
      <w:proofErr w:type="spellEnd"/>
      <w:r w:rsidRPr="008B6427">
        <w:rPr>
          <w:rFonts w:ascii="Times New Roman" w:hAnsi="Times New Roman" w:cs="FrankRuehl"/>
          <w:i w:val="0"/>
          <w:iCs w:val="0"/>
          <w:color w:val="000000"/>
          <w:kern w:val="28"/>
          <w:szCs w:val="28"/>
          <w:rtl/>
        </w:rPr>
        <w:t xml:space="preserve"> שם לא החליט הדבר </w:t>
      </w:r>
      <w:proofErr w:type="spellStart"/>
      <w:r w:rsidRPr="008B6427">
        <w:rPr>
          <w:rFonts w:ascii="Times New Roman" w:hAnsi="Times New Roman" w:cs="FrankRuehl"/>
          <w:i w:val="0"/>
          <w:iCs w:val="0"/>
          <w:color w:val="000000"/>
          <w:kern w:val="28"/>
          <w:szCs w:val="28"/>
          <w:rtl/>
        </w:rPr>
        <w:t>לדינא</w:t>
      </w:r>
      <w:proofErr w:type="spellEnd"/>
      <w:r w:rsidRPr="008B6427">
        <w:rPr>
          <w:rFonts w:ascii="Times New Roman" w:hAnsi="Times New Roman" w:cs="FrankRuehl"/>
          <w:i w:val="0"/>
          <w:iCs w:val="0"/>
          <w:color w:val="000000"/>
          <w:kern w:val="28"/>
          <w:szCs w:val="28"/>
          <w:rtl/>
        </w:rPr>
        <w:t xml:space="preserve">, שכתב, </w:t>
      </w:r>
      <w:proofErr w:type="spellStart"/>
      <w:r w:rsidRPr="008B6427">
        <w:rPr>
          <w:rFonts w:ascii="Times New Roman" w:hAnsi="Times New Roman" w:cs="FrankRuehl"/>
          <w:i w:val="0"/>
          <w:iCs w:val="0"/>
          <w:color w:val="000000"/>
          <w:kern w:val="28"/>
          <w:szCs w:val="28"/>
          <w:rtl/>
        </w:rPr>
        <w:t>דסוגיא</w:t>
      </w:r>
      <w:proofErr w:type="spellEnd"/>
      <w:r w:rsidRPr="008B6427">
        <w:rPr>
          <w:rFonts w:ascii="Times New Roman" w:hAnsi="Times New Roman" w:cs="FrankRuehl"/>
          <w:i w:val="0"/>
          <w:iCs w:val="0"/>
          <w:color w:val="000000"/>
          <w:kern w:val="28"/>
          <w:szCs w:val="28"/>
          <w:rtl/>
        </w:rPr>
        <w:t xml:space="preserve"> </w:t>
      </w:r>
      <w:proofErr w:type="spellStart"/>
      <w:r w:rsidRPr="008B6427">
        <w:rPr>
          <w:rFonts w:ascii="Times New Roman" w:hAnsi="Times New Roman" w:cs="FrankRuehl"/>
          <w:i w:val="0"/>
          <w:iCs w:val="0"/>
          <w:color w:val="000000"/>
          <w:kern w:val="28"/>
          <w:szCs w:val="28"/>
          <w:rtl/>
        </w:rPr>
        <w:t>דעלמא</w:t>
      </w:r>
      <w:proofErr w:type="spellEnd"/>
      <w:r w:rsidRPr="008B6427">
        <w:rPr>
          <w:rFonts w:ascii="Times New Roman" w:hAnsi="Times New Roman" w:cs="FrankRuehl"/>
          <w:i w:val="0"/>
          <w:iCs w:val="0"/>
          <w:color w:val="000000"/>
          <w:kern w:val="28"/>
          <w:szCs w:val="28"/>
          <w:rtl/>
        </w:rPr>
        <w:t xml:space="preserve"> ודאי הכי אזלא בכל בתי דין שנוטלים קנין לפני הפשרה, ואפשר דלא </w:t>
      </w:r>
      <w:proofErr w:type="spellStart"/>
      <w:r w:rsidRPr="008B6427">
        <w:rPr>
          <w:rFonts w:ascii="Times New Roman" w:hAnsi="Times New Roman" w:cs="FrankRuehl"/>
          <w:i w:val="0"/>
          <w:iCs w:val="0"/>
          <w:color w:val="000000"/>
          <w:kern w:val="28"/>
          <w:szCs w:val="28"/>
          <w:rtl/>
        </w:rPr>
        <w:t>חשיב</w:t>
      </w:r>
      <w:proofErr w:type="spellEnd"/>
      <w:r w:rsidRPr="008B6427">
        <w:rPr>
          <w:rFonts w:ascii="Times New Roman" w:hAnsi="Times New Roman" w:cs="FrankRuehl"/>
          <w:i w:val="0"/>
          <w:iCs w:val="0"/>
          <w:color w:val="000000"/>
          <w:kern w:val="28"/>
          <w:szCs w:val="28"/>
          <w:rtl/>
        </w:rPr>
        <w:t xml:space="preserve"> כ"כ דבר שאינו קצוב, כיון שיודעים הקצבה שעליה חולקים </w:t>
      </w:r>
      <w:proofErr w:type="spellStart"/>
      <w:r w:rsidRPr="008B6427">
        <w:rPr>
          <w:rFonts w:ascii="Times New Roman" w:hAnsi="Times New Roman" w:cs="FrankRuehl"/>
          <w:i w:val="0"/>
          <w:iCs w:val="0"/>
          <w:color w:val="000000"/>
          <w:kern w:val="28"/>
          <w:szCs w:val="28"/>
          <w:rtl/>
        </w:rPr>
        <w:t>הבע"ד</w:t>
      </w:r>
      <w:proofErr w:type="spellEnd"/>
      <w:r w:rsidR="0029615B">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או אפשר דאלים מעשה ב"ד</w:t>
      </w:r>
      <w:r w:rsidR="0029615B">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ואף על גב </w:t>
      </w:r>
      <w:proofErr w:type="spellStart"/>
      <w:r w:rsidRPr="008B6427">
        <w:rPr>
          <w:rFonts w:ascii="Times New Roman" w:hAnsi="Times New Roman" w:cs="FrankRuehl"/>
          <w:i w:val="0"/>
          <w:iCs w:val="0"/>
          <w:color w:val="000000"/>
          <w:kern w:val="28"/>
          <w:szCs w:val="28"/>
          <w:rtl/>
        </w:rPr>
        <w:t>דפשרה</w:t>
      </w:r>
      <w:proofErr w:type="spellEnd"/>
      <w:r w:rsidRPr="008B6427">
        <w:rPr>
          <w:rFonts w:ascii="Times New Roman" w:hAnsi="Times New Roman" w:cs="FrankRuehl"/>
          <w:i w:val="0"/>
          <w:iCs w:val="0"/>
          <w:color w:val="000000"/>
          <w:kern w:val="28"/>
          <w:szCs w:val="28"/>
          <w:rtl/>
        </w:rPr>
        <w:t xml:space="preserve"> הוי אפילו באחד, מ"מ לא </w:t>
      </w:r>
      <w:proofErr w:type="spellStart"/>
      <w:r w:rsidRPr="008B6427">
        <w:rPr>
          <w:rFonts w:ascii="Times New Roman" w:hAnsi="Times New Roman" w:cs="FrankRuehl"/>
          <w:i w:val="0"/>
          <w:iCs w:val="0"/>
          <w:color w:val="000000"/>
          <w:kern w:val="28"/>
          <w:szCs w:val="28"/>
          <w:rtl/>
        </w:rPr>
        <w:t>פלוג</w:t>
      </w:r>
      <w:proofErr w:type="spellEnd"/>
      <w:r w:rsidRPr="008B6427">
        <w:rPr>
          <w:rFonts w:ascii="Times New Roman" w:hAnsi="Times New Roman" w:cs="FrankRuehl"/>
          <w:i w:val="0"/>
          <w:iCs w:val="0"/>
          <w:color w:val="000000"/>
          <w:kern w:val="28"/>
          <w:szCs w:val="28"/>
          <w:rtl/>
        </w:rPr>
        <w:t xml:space="preserve">. עכ"ל. והא ודאי שקשה להוציא מן המוחזק על סמך </w:t>
      </w:r>
      <w:proofErr w:type="spellStart"/>
      <w:r w:rsidRPr="008B6427">
        <w:rPr>
          <w:rFonts w:ascii="Times New Roman" w:hAnsi="Times New Roman" w:cs="FrankRuehl"/>
          <w:i w:val="0"/>
          <w:iCs w:val="0"/>
          <w:color w:val="000000"/>
          <w:kern w:val="28"/>
          <w:szCs w:val="28"/>
          <w:rtl/>
        </w:rPr>
        <w:t>תי</w:t>
      </w:r>
      <w:proofErr w:type="spellEnd"/>
      <w:r w:rsidRPr="008B6427">
        <w:rPr>
          <w:rFonts w:ascii="Times New Roman" w:hAnsi="Times New Roman" w:cs="FrankRuehl"/>
          <w:i w:val="0"/>
          <w:iCs w:val="0"/>
          <w:color w:val="000000"/>
          <w:kern w:val="28"/>
          <w:szCs w:val="28"/>
          <w:rtl/>
        </w:rPr>
        <w:t>' השני בלבד, שנאמר בלשון אפשר</w:t>
      </w:r>
      <w:r w:rsidRPr="008B6427">
        <w:rPr>
          <w:rFonts w:ascii="Times New Roman" w:hAnsi="Times New Roman" w:cs="FrankRuehl" w:hint="cs"/>
          <w:i w:val="0"/>
          <w:iCs w:val="0"/>
          <w:color w:val="000000"/>
          <w:kern w:val="28"/>
          <w:szCs w:val="28"/>
          <w:rtl/>
        </w:rPr>
        <w:t xml:space="preserve"> ..."</w:t>
      </w:r>
      <w:r w:rsidRPr="008B6427">
        <w:rPr>
          <w:rFonts w:ascii="Times New Roman" w:hAnsi="Times New Roman" w:cs="FrankRuehl"/>
          <w:i w:val="0"/>
          <w:iCs w:val="0"/>
          <w:color w:val="000000"/>
          <w:kern w:val="28"/>
          <w:szCs w:val="28"/>
          <w:rtl/>
        </w:rPr>
        <w:t>.</w:t>
      </w:r>
    </w:p>
    <w:p w14:paraId="33A1C3BE" w14:textId="5504E7F7"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והמעיין בגוף דברי רבותינו הפנים משפט </w:t>
      </w:r>
      <w:proofErr w:type="spellStart"/>
      <w:r w:rsidRPr="00594641">
        <w:rPr>
          <w:rFonts w:cs="FrankRuehl" w:hint="cs"/>
          <w:sz w:val="28"/>
          <w:szCs w:val="28"/>
          <w:rtl/>
        </w:rPr>
        <w:t>והמהרשד"ם</w:t>
      </w:r>
      <w:proofErr w:type="spellEnd"/>
      <w:r w:rsidRPr="00594641">
        <w:rPr>
          <w:rFonts w:cs="FrankRuehl" w:hint="cs"/>
          <w:sz w:val="28"/>
          <w:szCs w:val="28"/>
          <w:rtl/>
        </w:rPr>
        <w:t xml:space="preserve"> </w:t>
      </w:r>
      <w:proofErr w:type="spellStart"/>
      <w:r w:rsidRPr="00594641">
        <w:rPr>
          <w:rFonts w:cs="FrankRuehl" w:hint="cs"/>
          <w:sz w:val="28"/>
          <w:szCs w:val="28"/>
          <w:rtl/>
        </w:rPr>
        <w:t>יווכח</w:t>
      </w:r>
      <w:proofErr w:type="spellEnd"/>
      <w:r w:rsidRPr="00594641">
        <w:rPr>
          <w:rFonts w:cs="FrankRuehl" w:hint="cs"/>
          <w:sz w:val="28"/>
          <w:szCs w:val="28"/>
          <w:rtl/>
        </w:rPr>
        <w:t xml:space="preserve"> שכל דבריהם אמורים בחיוב שהוטל על ידי בית דין, וכפי נדונו של </w:t>
      </w:r>
      <w:proofErr w:type="spellStart"/>
      <w:r w:rsidRPr="00594641">
        <w:rPr>
          <w:rFonts w:cs="FrankRuehl" w:hint="cs"/>
          <w:sz w:val="28"/>
          <w:szCs w:val="28"/>
          <w:rtl/>
        </w:rPr>
        <w:t>המהרשד"ם</w:t>
      </w:r>
      <w:proofErr w:type="spellEnd"/>
      <w:r w:rsidRPr="00594641">
        <w:rPr>
          <w:rFonts w:cs="FrankRuehl" w:hint="cs"/>
          <w:sz w:val="28"/>
          <w:szCs w:val="28"/>
          <w:rtl/>
        </w:rPr>
        <w:t xml:space="preserve"> שהיה במי שקיבל קנין להתפשר, ואחר שביה"ד הודיעו לו את הפשרה טען שאין </w:t>
      </w:r>
      <w:proofErr w:type="spellStart"/>
      <w:r w:rsidRPr="00594641">
        <w:rPr>
          <w:rFonts w:cs="FrankRuehl" w:hint="cs"/>
          <w:sz w:val="28"/>
          <w:szCs w:val="28"/>
          <w:rtl/>
        </w:rPr>
        <w:t>לקנין</w:t>
      </w:r>
      <w:proofErr w:type="spellEnd"/>
      <w:r w:rsidRPr="00594641">
        <w:rPr>
          <w:rFonts w:cs="FrankRuehl" w:hint="cs"/>
          <w:sz w:val="28"/>
          <w:szCs w:val="28"/>
          <w:rtl/>
        </w:rPr>
        <w:t xml:space="preserve"> שעשה כל תוקף</w:t>
      </w:r>
      <w:r w:rsidR="00024EA9">
        <w:rPr>
          <w:rFonts w:cs="FrankRuehl" w:hint="cs"/>
          <w:sz w:val="28"/>
          <w:szCs w:val="28"/>
          <w:rtl/>
        </w:rPr>
        <w:t>,</w:t>
      </w:r>
      <w:r w:rsidRPr="00594641">
        <w:rPr>
          <w:rFonts w:cs="FrankRuehl" w:hint="cs"/>
          <w:sz w:val="28"/>
          <w:szCs w:val="28"/>
          <w:rtl/>
        </w:rPr>
        <w:t xml:space="preserve"> שכן הקנין "</w:t>
      </w:r>
      <w:r w:rsidRPr="00594641">
        <w:rPr>
          <w:rFonts w:cs="FrankRuehl"/>
          <w:sz w:val="28"/>
          <w:szCs w:val="28"/>
          <w:rtl/>
        </w:rPr>
        <w:t>היה על דבר שאין לו קצב</w:t>
      </w:r>
      <w:r w:rsidRPr="00594641">
        <w:rPr>
          <w:rFonts w:cs="FrankRuehl" w:hint="cs"/>
          <w:sz w:val="28"/>
          <w:szCs w:val="28"/>
          <w:rtl/>
        </w:rPr>
        <w:t>ה</w:t>
      </w:r>
      <w:r w:rsidRPr="00594641">
        <w:rPr>
          <w:rFonts w:cs="FrankRuehl"/>
          <w:sz w:val="28"/>
          <w:szCs w:val="28"/>
          <w:rtl/>
        </w:rPr>
        <w:t xml:space="preserve"> כי לא פירשו לו כמה יפסקו לו</w:t>
      </w:r>
      <w:r w:rsidRPr="00594641">
        <w:rPr>
          <w:rFonts w:cs="FrankRuehl" w:hint="cs"/>
          <w:sz w:val="28"/>
          <w:szCs w:val="28"/>
          <w:rtl/>
        </w:rPr>
        <w:t>,</w:t>
      </w:r>
      <w:r w:rsidRPr="00594641">
        <w:rPr>
          <w:rFonts w:cs="FrankRuehl"/>
          <w:sz w:val="28"/>
          <w:szCs w:val="28"/>
          <w:rtl/>
        </w:rPr>
        <w:t xml:space="preserve"> לדעת הרמב"ם שאנו </w:t>
      </w:r>
      <w:proofErr w:type="spellStart"/>
      <w:r w:rsidRPr="00594641">
        <w:rPr>
          <w:rFonts w:cs="FrankRuehl"/>
          <w:sz w:val="28"/>
          <w:szCs w:val="28"/>
          <w:rtl/>
        </w:rPr>
        <w:t>דנין</w:t>
      </w:r>
      <w:proofErr w:type="spellEnd"/>
      <w:r w:rsidRPr="00594641">
        <w:rPr>
          <w:rFonts w:cs="FrankRuehl"/>
          <w:sz w:val="28"/>
          <w:szCs w:val="28"/>
          <w:rtl/>
        </w:rPr>
        <w:t xml:space="preserve"> כמותו המתחייב בדבר </w:t>
      </w:r>
      <w:proofErr w:type="spellStart"/>
      <w:r w:rsidRPr="00594641">
        <w:rPr>
          <w:rFonts w:cs="FrankRuehl"/>
          <w:sz w:val="28"/>
          <w:szCs w:val="28"/>
          <w:rtl/>
        </w:rPr>
        <w:t>שאל"ק</w:t>
      </w:r>
      <w:proofErr w:type="spellEnd"/>
      <w:r w:rsidRPr="00594641">
        <w:rPr>
          <w:rFonts w:cs="FrankRuehl"/>
          <w:sz w:val="28"/>
          <w:szCs w:val="28"/>
          <w:rtl/>
        </w:rPr>
        <w:t xml:space="preserve"> לאו </w:t>
      </w:r>
      <w:proofErr w:type="spellStart"/>
      <w:r w:rsidRPr="00594641">
        <w:rPr>
          <w:rFonts w:cs="FrankRuehl"/>
          <w:sz w:val="28"/>
          <w:szCs w:val="28"/>
          <w:rtl/>
        </w:rPr>
        <w:t>מלתא</w:t>
      </w:r>
      <w:proofErr w:type="spellEnd"/>
      <w:r w:rsidRPr="00594641">
        <w:rPr>
          <w:rFonts w:cs="FrankRuehl"/>
          <w:sz w:val="28"/>
          <w:szCs w:val="28"/>
          <w:rtl/>
        </w:rPr>
        <w:t xml:space="preserve"> היא</w:t>
      </w:r>
      <w:r w:rsidRPr="00594641">
        <w:rPr>
          <w:rFonts w:cs="FrankRuehl" w:hint="cs"/>
          <w:sz w:val="28"/>
          <w:szCs w:val="28"/>
          <w:rtl/>
        </w:rPr>
        <w:t>". ועל כך השיב:</w:t>
      </w:r>
    </w:p>
    <w:p w14:paraId="5FDF20A5" w14:textId="5E5E3608"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בהא ודאי לא צדק </w:t>
      </w:r>
      <w:r w:rsidRPr="008B6427">
        <w:rPr>
          <w:rFonts w:cs="FrankRuehl"/>
          <w:i w:val="0"/>
          <w:iCs w:val="0"/>
          <w:sz w:val="28"/>
          <w:szCs w:val="28"/>
          <w:rtl/>
        </w:rPr>
        <w:t>כלל</w:t>
      </w:r>
      <w:r w:rsidR="00885FC2">
        <w:rPr>
          <w:rFonts w:cs="FrankRuehl" w:hint="cs"/>
          <w:i w:val="0"/>
          <w:iCs w:val="0"/>
          <w:sz w:val="28"/>
          <w:szCs w:val="28"/>
          <w:rtl/>
        </w:rPr>
        <w:t>,</w:t>
      </w:r>
      <w:r w:rsidRPr="008B6427">
        <w:rPr>
          <w:rFonts w:ascii="Times New Roman" w:hAnsi="Times New Roman" w:cs="FrankRuehl"/>
          <w:i w:val="0"/>
          <w:iCs w:val="0"/>
          <w:color w:val="000000"/>
          <w:kern w:val="28"/>
          <w:szCs w:val="28"/>
          <w:rtl/>
        </w:rPr>
        <w:t xml:space="preserve"> וראיה לדבר שכתב </w:t>
      </w:r>
      <w:proofErr w:type="spellStart"/>
      <w:r w:rsidRPr="008B6427">
        <w:rPr>
          <w:rFonts w:ascii="Times New Roman" w:hAnsi="Times New Roman" w:cs="FrankRuehl"/>
          <w:i w:val="0"/>
          <w:iCs w:val="0"/>
          <w:color w:val="000000"/>
          <w:kern w:val="28"/>
          <w:szCs w:val="28"/>
          <w:rtl/>
        </w:rPr>
        <w:t>הנמוק</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י</w:t>
      </w:r>
      <w:proofErr w:type="spellEnd"/>
      <w:r w:rsidRPr="008B6427">
        <w:rPr>
          <w:rFonts w:ascii="Times New Roman" w:hAnsi="Times New Roman" w:cs="FrankRuehl"/>
          <w:i w:val="0"/>
          <w:iCs w:val="0"/>
          <w:color w:val="000000"/>
          <w:kern w:val="28"/>
          <w:szCs w:val="28"/>
          <w:rtl/>
        </w:rPr>
        <w:t xml:space="preserve"> ז"ל בריש סנהדרין וז"ל </w:t>
      </w:r>
      <w:r w:rsidRPr="008B6427">
        <w:rPr>
          <w:rFonts w:ascii="Times New Roman" w:hAnsi="Times New Roman" w:cs="FrankRuehl" w:hint="cs"/>
          <w:i w:val="0"/>
          <w:iCs w:val="0"/>
          <w:color w:val="000000"/>
          <w:kern w:val="28"/>
          <w:szCs w:val="28"/>
          <w:rtl/>
        </w:rPr>
        <w:t xml:space="preserve">... </w:t>
      </w:r>
      <w:r w:rsidRPr="008B6427">
        <w:rPr>
          <w:rFonts w:ascii="Times New Roman" w:hAnsi="Times New Roman" w:cs="FrankRuehl"/>
          <w:i w:val="0"/>
          <w:iCs w:val="0"/>
          <w:color w:val="000000"/>
          <w:kern w:val="28"/>
          <w:szCs w:val="28"/>
          <w:rtl/>
        </w:rPr>
        <w:t xml:space="preserve">אבל הכא דלא ידע כמה יאמרו לו </w:t>
      </w:r>
      <w:proofErr w:type="spellStart"/>
      <w:r w:rsidRPr="008B6427">
        <w:rPr>
          <w:rFonts w:ascii="Times New Roman" w:hAnsi="Times New Roman" w:cs="FrankRuehl"/>
          <w:i w:val="0"/>
          <w:iCs w:val="0"/>
          <w:color w:val="000000"/>
          <w:kern w:val="28"/>
          <w:szCs w:val="28"/>
          <w:rtl/>
        </w:rPr>
        <w:t>שימחול</w:t>
      </w:r>
      <w:proofErr w:type="spellEnd"/>
      <w:r w:rsidRPr="008B6427">
        <w:rPr>
          <w:rFonts w:ascii="Times New Roman" w:hAnsi="Times New Roman" w:cs="FrankRuehl"/>
          <w:i w:val="0"/>
          <w:iCs w:val="0"/>
          <w:color w:val="000000"/>
          <w:kern w:val="28"/>
          <w:szCs w:val="28"/>
          <w:rtl/>
        </w:rPr>
        <w:t xml:space="preserve"> לא סמכא </w:t>
      </w:r>
      <w:proofErr w:type="spellStart"/>
      <w:r w:rsidRPr="008B6427">
        <w:rPr>
          <w:rFonts w:ascii="Times New Roman" w:hAnsi="Times New Roman" w:cs="FrankRuehl"/>
          <w:i w:val="0"/>
          <w:iCs w:val="0"/>
          <w:color w:val="000000"/>
          <w:kern w:val="28"/>
          <w:szCs w:val="28"/>
          <w:rtl/>
        </w:rPr>
        <w:t>דעתיה</w:t>
      </w:r>
      <w:proofErr w:type="spellEnd"/>
      <w:r w:rsidR="00885FC2">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והילכך צריך קנין</w:t>
      </w:r>
      <w:r w:rsidR="00885FC2">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ובהכי סגי דאין לאחר קנין כלום </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הרי אתה </w:t>
      </w:r>
      <w:proofErr w:type="spellStart"/>
      <w:r w:rsidRPr="008B6427">
        <w:rPr>
          <w:rFonts w:ascii="Times New Roman" w:hAnsi="Times New Roman" w:cs="FrankRuehl"/>
          <w:i w:val="0"/>
          <w:iCs w:val="0"/>
          <w:color w:val="000000"/>
          <w:kern w:val="28"/>
          <w:szCs w:val="28"/>
          <w:rtl/>
        </w:rPr>
        <w:t>רוא</w:t>
      </w:r>
      <w:proofErr w:type="spellEnd"/>
      <w:r w:rsidRPr="008B6427">
        <w:rPr>
          <w:rFonts w:ascii="Times New Roman" w:hAnsi="Times New Roman" w:cs="FrankRuehl"/>
          <w:i w:val="0"/>
          <w:iCs w:val="0"/>
          <w:color w:val="000000"/>
          <w:kern w:val="28"/>
          <w:szCs w:val="28"/>
          <w:rtl/>
        </w:rPr>
        <w:t xml:space="preserve">' בפי' </w:t>
      </w:r>
      <w:proofErr w:type="spellStart"/>
      <w:r w:rsidRPr="008B6427">
        <w:rPr>
          <w:rFonts w:ascii="Times New Roman" w:hAnsi="Times New Roman" w:cs="FrankRuehl"/>
          <w:i w:val="0"/>
          <w:iCs w:val="0"/>
          <w:color w:val="000000"/>
          <w:kern w:val="28"/>
          <w:szCs w:val="28"/>
          <w:rtl/>
        </w:rPr>
        <w:t>דקנין</w:t>
      </w:r>
      <w:proofErr w:type="spellEnd"/>
      <w:r w:rsidRPr="008B6427">
        <w:rPr>
          <w:rFonts w:ascii="Times New Roman" w:hAnsi="Times New Roman" w:cs="FrankRuehl"/>
          <w:i w:val="0"/>
          <w:iCs w:val="0"/>
          <w:color w:val="000000"/>
          <w:kern w:val="28"/>
          <w:szCs w:val="28"/>
          <w:rtl/>
        </w:rPr>
        <w:t xml:space="preserve"> פשרה מועיל אפי' בדבר שאינו </w:t>
      </w:r>
      <w:proofErr w:type="spellStart"/>
      <w:r w:rsidRPr="008B6427">
        <w:rPr>
          <w:rFonts w:ascii="Times New Roman" w:hAnsi="Times New Roman" w:cs="FrankRuehl"/>
          <w:i w:val="0"/>
          <w:iCs w:val="0"/>
          <w:color w:val="000000"/>
          <w:kern w:val="28"/>
          <w:szCs w:val="28"/>
          <w:rtl/>
        </w:rPr>
        <w:t>מסויים</w:t>
      </w:r>
      <w:proofErr w:type="spellEnd"/>
      <w:r w:rsidRPr="008B6427">
        <w:rPr>
          <w:rFonts w:ascii="Times New Roman" w:hAnsi="Times New Roman" w:cs="FrankRuehl"/>
          <w:i w:val="0"/>
          <w:iCs w:val="0"/>
          <w:color w:val="000000"/>
          <w:kern w:val="28"/>
          <w:szCs w:val="28"/>
          <w:rtl/>
        </w:rPr>
        <w:t xml:space="preserve"> ואינו קצוב </w:t>
      </w:r>
      <w:r w:rsidRPr="008B6427">
        <w:rPr>
          <w:rFonts w:ascii="Times New Roman" w:hAnsi="Times New Roman" w:cs="FrankRuehl" w:hint="cs"/>
          <w:i w:val="0"/>
          <w:iCs w:val="0"/>
          <w:color w:val="000000"/>
          <w:kern w:val="28"/>
          <w:szCs w:val="28"/>
          <w:rtl/>
        </w:rPr>
        <w:t xml:space="preserve">... </w:t>
      </w:r>
      <w:r w:rsidRPr="008B6427">
        <w:rPr>
          <w:rFonts w:ascii="Times New Roman" w:hAnsi="Times New Roman" w:cs="FrankRuehl"/>
          <w:i w:val="0"/>
          <w:iCs w:val="0"/>
          <w:color w:val="000000"/>
          <w:kern w:val="28"/>
          <w:szCs w:val="28"/>
          <w:rtl/>
        </w:rPr>
        <w:t xml:space="preserve">ואפשר דלא </w:t>
      </w:r>
      <w:proofErr w:type="spellStart"/>
      <w:r w:rsidRPr="008B6427">
        <w:rPr>
          <w:rFonts w:ascii="Times New Roman" w:hAnsi="Times New Roman" w:cs="FrankRuehl"/>
          <w:i w:val="0"/>
          <w:iCs w:val="0"/>
          <w:color w:val="000000"/>
          <w:kern w:val="28"/>
          <w:szCs w:val="28"/>
          <w:rtl/>
        </w:rPr>
        <w:t>חשיב</w:t>
      </w:r>
      <w:proofErr w:type="spellEnd"/>
      <w:r w:rsidRPr="008B6427">
        <w:rPr>
          <w:rFonts w:ascii="Times New Roman" w:hAnsi="Times New Roman" w:cs="FrankRuehl"/>
          <w:i w:val="0"/>
          <w:iCs w:val="0"/>
          <w:color w:val="000000"/>
          <w:kern w:val="28"/>
          <w:szCs w:val="28"/>
          <w:rtl/>
        </w:rPr>
        <w:t xml:space="preserve"> כ"כ דבר </w:t>
      </w:r>
      <w:proofErr w:type="spellStart"/>
      <w:r w:rsidRPr="008B6427">
        <w:rPr>
          <w:rFonts w:ascii="Times New Roman" w:hAnsi="Times New Roman" w:cs="FrankRuehl"/>
          <w:i w:val="0"/>
          <w:iCs w:val="0"/>
          <w:color w:val="000000"/>
          <w:kern w:val="28"/>
          <w:szCs w:val="28"/>
          <w:rtl/>
        </w:rPr>
        <w:t>שאל"ק</w:t>
      </w:r>
      <w:proofErr w:type="spellEnd"/>
      <w:r w:rsidRPr="008B6427">
        <w:rPr>
          <w:rFonts w:ascii="Times New Roman" w:hAnsi="Times New Roman" w:cs="FrankRuehl"/>
          <w:i w:val="0"/>
          <w:iCs w:val="0"/>
          <w:color w:val="000000"/>
          <w:kern w:val="28"/>
          <w:szCs w:val="28"/>
          <w:rtl/>
        </w:rPr>
        <w:t xml:space="preserve"> כיון </w:t>
      </w:r>
      <w:proofErr w:type="spellStart"/>
      <w:r w:rsidRPr="008B6427">
        <w:rPr>
          <w:rFonts w:ascii="Times New Roman" w:hAnsi="Times New Roman" w:cs="FrankRuehl"/>
          <w:i w:val="0"/>
          <w:iCs w:val="0"/>
          <w:color w:val="000000"/>
          <w:kern w:val="28"/>
          <w:szCs w:val="28"/>
          <w:rtl/>
        </w:rPr>
        <w:t>דכבר</w:t>
      </w:r>
      <w:proofErr w:type="spellEnd"/>
      <w:r w:rsidRPr="008B6427">
        <w:rPr>
          <w:rFonts w:ascii="Times New Roman" w:hAnsi="Times New Roman" w:cs="FrankRuehl"/>
          <w:i w:val="0"/>
          <w:iCs w:val="0"/>
          <w:color w:val="000000"/>
          <w:kern w:val="28"/>
          <w:szCs w:val="28"/>
          <w:rtl/>
        </w:rPr>
        <w:t xml:space="preserve"> ידעי הקצבה שעליה </w:t>
      </w:r>
      <w:proofErr w:type="spellStart"/>
      <w:r w:rsidRPr="008B6427">
        <w:rPr>
          <w:rFonts w:ascii="Times New Roman" w:hAnsi="Times New Roman" w:cs="FrankRuehl"/>
          <w:i w:val="0"/>
          <w:iCs w:val="0"/>
          <w:color w:val="000000"/>
          <w:kern w:val="28"/>
          <w:szCs w:val="28"/>
          <w:rtl/>
        </w:rPr>
        <w:t>חולקין</w:t>
      </w:r>
      <w:proofErr w:type="spellEnd"/>
      <w:r w:rsidRPr="008B6427">
        <w:rPr>
          <w:rFonts w:ascii="Times New Roman" w:hAnsi="Times New Roman" w:cs="FrankRuehl"/>
          <w:i w:val="0"/>
          <w:iCs w:val="0"/>
          <w:color w:val="000000"/>
          <w:kern w:val="28"/>
          <w:szCs w:val="28"/>
          <w:rtl/>
        </w:rPr>
        <w:t xml:space="preserve"> הבעלי דינים</w:t>
      </w:r>
      <w:r w:rsidR="00885FC2">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r w:rsidRPr="008B6427">
        <w:rPr>
          <w:rFonts w:ascii="Times New Roman" w:hAnsi="Times New Roman" w:cs="FrankRuehl"/>
          <w:b/>
          <w:bCs/>
          <w:i w:val="0"/>
          <w:iCs w:val="0"/>
          <w:color w:val="000000"/>
          <w:kern w:val="28"/>
          <w:szCs w:val="28"/>
          <w:rtl/>
        </w:rPr>
        <w:t xml:space="preserve">או אפ' דאלים מעשה ב"ד </w:t>
      </w:r>
      <w:r w:rsidRPr="008B6427">
        <w:rPr>
          <w:rFonts w:ascii="Times New Roman" w:hAnsi="Times New Roman" w:cs="FrankRuehl" w:hint="cs"/>
          <w:b/>
          <w:bCs/>
          <w:i w:val="0"/>
          <w:iCs w:val="0"/>
          <w:color w:val="000000"/>
          <w:kern w:val="28"/>
          <w:szCs w:val="28"/>
          <w:rtl/>
        </w:rPr>
        <w:t>...</w:t>
      </w:r>
      <w:r w:rsidRPr="008B6427">
        <w:rPr>
          <w:rFonts w:ascii="Times New Roman" w:hAnsi="Times New Roman" w:cs="FrankRuehl"/>
          <w:b/>
          <w:bCs/>
          <w:i w:val="0"/>
          <w:iCs w:val="0"/>
          <w:color w:val="000000"/>
          <w:kern w:val="28"/>
          <w:szCs w:val="28"/>
          <w:rtl/>
        </w:rPr>
        <w:t xml:space="preserve"> וכיון שנעשה ע"י גזרת אמצעי</w:t>
      </w:r>
      <w:r w:rsidR="00885FC2">
        <w:rPr>
          <w:rFonts w:ascii="Times New Roman" w:hAnsi="Times New Roman" w:cs="FrankRuehl" w:hint="cs"/>
          <w:b/>
          <w:bCs/>
          <w:i w:val="0"/>
          <w:iCs w:val="0"/>
          <w:color w:val="000000"/>
          <w:kern w:val="28"/>
          <w:szCs w:val="28"/>
          <w:rtl/>
        </w:rPr>
        <w:t>,</w:t>
      </w:r>
      <w:r w:rsidRPr="008B6427">
        <w:rPr>
          <w:rFonts w:ascii="Times New Roman" w:hAnsi="Times New Roman" w:cs="FrankRuehl"/>
          <w:b/>
          <w:bCs/>
          <w:i w:val="0"/>
          <w:iCs w:val="0"/>
          <w:color w:val="000000"/>
          <w:kern w:val="28"/>
          <w:szCs w:val="28"/>
          <w:rtl/>
        </w:rPr>
        <w:t xml:space="preserve"> הוי אלים יותר ממה שאדם עושה בינו לבין </w:t>
      </w:r>
      <w:proofErr w:type="spellStart"/>
      <w:r w:rsidRPr="008B6427">
        <w:rPr>
          <w:rFonts w:ascii="Times New Roman" w:hAnsi="Times New Roman" w:cs="FrankRuehl"/>
          <w:b/>
          <w:bCs/>
          <w:i w:val="0"/>
          <w:iCs w:val="0"/>
          <w:color w:val="000000"/>
          <w:kern w:val="28"/>
          <w:szCs w:val="28"/>
          <w:rtl/>
        </w:rPr>
        <w:t>חבירו</w:t>
      </w:r>
      <w:proofErr w:type="spellEnd"/>
      <w:r w:rsidRPr="008B6427">
        <w:rPr>
          <w:rFonts w:ascii="Times New Roman" w:hAnsi="Times New Roman" w:cs="FrankRuehl" w:hint="cs"/>
          <w:i w:val="0"/>
          <w:iCs w:val="0"/>
          <w:color w:val="000000"/>
          <w:kern w:val="28"/>
          <w:szCs w:val="28"/>
          <w:rtl/>
        </w:rPr>
        <w:t>".</w:t>
      </w:r>
    </w:p>
    <w:p w14:paraId="0DF444DE" w14:textId="77777777"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הרי שכל דבריו אמורים במי שקיבל קנין על פשרה, ואלים </w:t>
      </w:r>
      <w:proofErr w:type="spellStart"/>
      <w:r w:rsidRPr="00594641">
        <w:rPr>
          <w:rFonts w:cs="FrankRuehl" w:hint="cs"/>
          <w:sz w:val="28"/>
          <w:szCs w:val="28"/>
          <w:rtl/>
        </w:rPr>
        <w:t>כח</w:t>
      </w:r>
      <w:proofErr w:type="spellEnd"/>
      <w:r w:rsidRPr="00594641">
        <w:rPr>
          <w:rFonts w:cs="FrankRuehl" w:hint="cs"/>
          <w:sz w:val="28"/>
          <w:szCs w:val="28"/>
          <w:rtl/>
        </w:rPr>
        <w:t xml:space="preserve"> המפשרים לחייבו </w:t>
      </w:r>
      <w:proofErr w:type="spellStart"/>
      <w:r w:rsidRPr="00594641">
        <w:rPr>
          <w:rFonts w:cs="FrankRuehl" w:hint="cs"/>
          <w:sz w:val="28"/>
          <w:szCs w:val="28"/>
          <w:rtl/>
        </w:rPr>
        <w:t>לכו"ע</w:t>
      </w:r>
      <w:proofErr w:type="spellEnd"/>
      <w:r w:rsidRPr="00594641">
        <w:rPr>
          <w:rFonts w:cs="FrankRuehl" w:hint="cs"/>
          <w:sz w:val="28"/>
          <w:szCs w:val="28"/>
          <w:rtl/>
        </w:rPr>
        <w:t xml:space="preserve"> גם בדבר שאין לו קצבה, ואין לזה כל עניין עם נדון דידן בו ביה"ד לא פסק דבר, ואך אישר את הסכמות הצדדים. </w:t>
      </w:r>
    </w:p>
    <w:p w14:paraId="6F02B3D7" w14:textId="5F4BB276"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וכשיטה זו עולה גם מתשובת </w:t>
      </w:r>
      <w:proofErr w:type="spellStart"/>
      <w:r w:rsidRPr="00594641">
        <w:rPr>
          <w:rFonts w:cs="FrankRuehl" w:hint="cs"/>
          <w:sz w:val="28"/>
          <w:szCs w:val="28"/>
          <w:rtl/>
        </w:rPr>
        <w:t>הגרי"ש</w:t>
      </w:r>
      <w:proofErr w:type="spellEnd"/>
      <w:r w:rsidRPr="00594641">
        <w:rPr>
          <w:rFonts w:cs="FrankRuehl" w:hint="cs"/>
          <w:sz w:val="28"/>
          <w:szCs w:val="28"/>
          <w:rtl/>
        </w:rPr>
        <w:t xml:space="preserve"> אלישיב </w:t>
      </w:r>
      <w:r w:rsidRPr="00F60D15">
        <w:rPr>
          <w:rFonts w:cs="FrankRuehl" w:hint="cs"/>
          <w:sz w:val="24"/>
          <w:szCs w:val="24"/>
          <w:rtl/>
        </w:rPr>
        <w:t>(</w:t>
      </w:r>
      <w:r w:rsidRPr="00F60D15">
        <w:rPr>
          <w:rFonts w:cs="FrankRuehl"/>
          <w:sz w:val="24"/>
          <w:szCs w:val="24"/>
          <w:rtl/>
        </w:rPr>
        <w:t xml:space="preserve">קובץ תשובות </w:t>
      </w:r>
      <w:proofErr w:type="spellStart"/>
      <w:r w:rsidRPr="00F60D15">
        <w:rPr>
          <w:rFonts w:cs="FrankRuehl"/>
          <w:sz w:val="24"/>
          <w:szCs w:val="24"/>
          <w:rtl/>
        </w:rPr>
        <w:t>ח</w:t>
      </w:r>
      <w:r w:rsidRPr="00F60D15">
        <w:rPr>
          <w:rFonts w:cs="FrankRuehl" w:hint="cs"/>
          <w:sz w:val="24"/>
          <w:szCs w:val="24"/>
          <w:rtl/>
        </w:rPr>
        <w:t>"</w:t>
      </w:r>
      <w:r w:rsidRPr="00F60D15">
        <w:rPr>
          <w:rFonts w:cs="FrankRuehl"/>
          <w:sz w:val="24"/>
          <w:szCs w:val="24"/>
          <w:rtl/>
        </w:rPr>
        <w:t>ב</w:t>
      </w:r>
      <w:proofErr w:type="spellEnd"/>
      <w:r w:rsidRPr="00F60D15">
        <w:rPr>
          <w:rFonts w:cs="FrankRuehl"/>
          <w:sz w:val="24"/>
          <w:szCs w:val="24"/>
          <w:rtl/>
        </w:rPr>
        <w:t xml:space="preserve"> סימן </w:t>
      </w:r>
      <w:proofErr w:type="spellStart"/>
      <w:r w:rsidRPr="00F60D15">
        <w:rPr>
          <w:rFonts w:cs="FrankRuehl"/>
          <w:sz w:val="24"/>
          <w:szCs w:val="24"/>
          <w:rtl/>
        </w:rPr>
        <w:t>קסו</w:t>
      </w:r>
      <w:proofErr w:type="spellEnd"/>
      <w:r w:rsidRPr="00F60D15">
        <w:rPr>
          <w:rFonts w:cs="FrankRuehl" w:hint="cs"/>
          <w:sz w:val="24"/>
          <w:szCs w:val="24"/>
          <w:rtl/>
        </w:rPr>
        <w:t>)</w:t>
      </w:r>
      <w:r w:rsidRPr="00594641">
        <w:rPr>
          <w:rFonts w:cs="FrankRuehl" w:hint="cs"/>
          <w:sz w:val="28"/>
          <w:szCs w:val="28"/>
          <w:rtl/>
        </w:rPr>
        <w:t xml:space="preserve"> שדן בהסכם שביה"ד ציין לגביו כי הצדדים "</w:t>
      </w:r>
      <w:r w:rsidRPr="00594641">
        <w:rPr>
          <w:rFonts w:cs="FrankRuehl"/>
          <w:sz w:val="28"/>
          <w:szCs w:val="28"/>
          <w:rtl/>
        </w:rPr>
        <w:t xml:space="preserve">קיבלו </w:t>
      </w:r>
      <w:proofErr w:type="spellStart"/>
      <w:r w:rsidRPr="00594641">
        <w:rPr>
          <w:rFonts w:cs="FrankRuehl"/>
          <w:sz w:val="28"/>
          <w:szCs w:val="28"/>
          <w:rtl/>
        </w:rPr>
        <w:t>בקאג"ס</w:t>
      </w:r>
      <w:proofErr w:type="spellEnd"/>
      <w:r w:rsidRPr="00594641">
        <w:rPr>
          <w:rFonts w:cs="FrankRuehl"/>
          <w:sz w:val="28"/>
          <w:szCs w:val="28"/>
          <w:rtl/>
        </w:rPr>
        <w:t xml:space="preserve"> על כל מה שכתוב בו, והבעל חייב את עצמו, </w:t>
      </w:r>
      <w:proofErr w:type="spellStart"/>
      <w:r w:rsidRPr="00594641">
        <w:rPr>
          <w:rFonts w:cs="FrankRuehl"/>
          <w:sz w:val="28"/>
          <w:szCs w:val="28"/>
          <w:rtl/>
        </w:rPr>
        <w:t>אשרנוהו</w:t>
      </w:r>
      <w:proofErr w:type="spellEnd"/>
      <w:r w:rsidRPr="00594641">
        <w:rPr>
          <w:rFonts w:cs="FrankRuehl"/>
          <w:sz w:val="28"/>
          <w:szCs w:val="28"/>
          <w:rtl/>
        </w:rPr>
        <w:t xml:space="preserve"> וק</w:t>
      </w:r>
      <w:r w:rsidR="00885FC2">
        <w:rPr>
          <w:rFonts w:cs="FrankRuehl" w:hint="cs"/>
          <w:sz w:val="28"/>
          <w:szCs w:val="28"/>
          <w:rtl/>
        </w:rPr>
        <w:t>י</w:t>
      </w:r>
      <w:r w:rsidRPr="00594641">
        <w:rPr>
          <w:rFonts w:cs="FrankRuehl"/>
          <w:sz w:val="28"/>
          <w:szCs w:val="28"/>
          <w:rtl/>
        </w:rPr>
        <w:t xml:space="preserve">ימנוהו </w:t>
      </w:r>
      <w:proofErr w:type="spellStart"/>
      <w:r w:rsidRPr="00594641">
        <w:rPr>
          <w:rFonts w:cs="FrankRuehl"/>
          <w:sz w:val="28"/>
          <w:szCs w:val="28"/>
          <w:rtl/>
        </w:rPr>
        <w:t>כדחזי</w:t>
      </w:r>
      <w:proofErr w:type="spellEnd"/>
      <w:r w:rsidRPr="00594641">
        <w:rPr>
          <w:rFonts w:cs="FrankRuehl"/>
          <w:sz w:val="28"/>
          <w:szCs w:val="28"/>
          <w:rtl/>
        </w:rPr>
        <w:t>. ואנו נותנים להסכם הנ"ל תוקף של פסק דין</w:t>
      </w:r>
      <w:r w:rsidRPr="00594641">
        <w:rPr>
          <w:rFonts w:cs="FrankRuehl" w:hint="cs"/>
          <w:sz w:val="28"/>
          <w:szCs w:val="28"/>
          <w:rtl/>
        </w:rPr>
        <w:t>"</w:t>
      </w:r>
      <w:r w:rsidRPr="00594641">
        <w:rPr>
          <w:rFonts w:cs="FrankRuehl"/>
          <w:sz w:val="28"/>
          <w:szCs w:val="28"/>
          <w:rtl/>
        </w:rPr>
        <w:t xml:space="preserve">, </w:t>
      </w:r>
      <w:r w:rsidRPr="00594641">
        <w:rPr>
          <w:rFonts w:cs="FrankRuehl" w:hint="cs"/>
          <w:sz w:val="28"/>
          <w:szCs w:val="28"/>
          <w:rtl/>
        </w:rPr>
        <w:t xml:space="preserve">ובכל זאת לא אתי עלה </w:t>
      </w:r>
      <w:proofErr w:type="spellStart"/>
      <w:r w:rsidRPr="00594641">
        <w:rPr>
          <w:rFonts w:cs="FrankRuehl" w:hint="cs"/>
          <w:sz w:val="28"/>
          <w:szCs w:val="28"/>
          <w:rtl/>
        </w:rPr>
        <w:t>מכח</w:t>
      </w:r>
      <w:proofErr w:type="spellEnd"/>
      <w:r w:rsidRPr="00594641">
        <w:rPr>
          <w:rFonts w:cs="FrankRuehl" w:hint="cs"/>
          <w:sz w:val="28"/>
          <w:szCs w:val="28"/>
          <w:rtl/>
        </w:rPr>
        <w:t xml:space="preserve"> זאת שביה"ד נתן להסכם תוקף פסק דין וירד לדון בנוסחו, בחולשותיו ובתרופותיו, כמבואר שם.</w:t>
      </w:r>
    </w:p>
    <w:p w14:paraId="55BA2BFA" w14:textId="532E0E37" w:rsidR="005544FC" w:rsidRPr="00594641" w:rsidRDefault="005544FC" w:rsidP="005544FC">
      <w:pPr>
        <w:snapToGrid w:val="0"/>
        <w:spacing w:after="120"/>
        <w:ind w:firstLine="397"/>
        <w:jc w:val="both"/>
        <w:rPr>
          <w:rFonts w:cs="FrankRuehl"/>
          <w:sz w:val="28"/>
          <w:szCs w:val="28"/>
          <w:rtl/>
        </w:rPr>
      </w:pPr>
      <w:bookmarkStart w:id="14" w:name="_Hlk69020125"/>
      <w:r w:rsidRPr="00594641">
        <w:rPr>
          <w:rFonts w:cs="FrankRuehl" w:hint="cs"/>
          <w:sz w:val="28"/>
          <w:szCs w:val="28"/>
          <w:rtl/>
        </w:rPr>
        <w:t xml:space="preserve">ועיין גם בדבריו של אב ביה"ד הרבני בת"א </w:t>
      </w:r>
      <w:proofErr w:type="spellStart"/>
      <w:r w:rsidRPr="00594641">
        <w:rPr>
          <w:rFonts w:cs="FrankRuehl" w:hint="cs"/>
          <w:sz w:val="28"/>
          <w:szCs w:val="28"/>
          <w:rtl/>
        </w:rPr>
        <w:t>הגר"ש</w:t>
      </w:r>
      <w:proofErr w:type="spellEnd"/>
      <w:r w:rsidRPr="00594641">
        <w:rPr>
          <w:rFonts w:cs="FrankRuehl" w:hint="cs"/>
          <w:sz w:val="28"/>
          <w:szCs w:val="28"/>
          <w:rtl/>
        </w:rPr>
        <w:t xml:space="preserve"> טנא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sz w:val="24"/>
          <w:szCs w:val="24"/>
          <w:rtl/>
        </w:rPr>
        <w:t xml:space="preserve"> </w:t>
      </w:r>
      <w:proofErr w:type="spellStart"/>
      <w:r w:rsidRPr="00F60D15">
        <w:rPr>
          <w:rFonts w:cs="FrankRuehl" w:hint="cs"/>
          <w:sz w:val="24"/>
          <w:szCs w:val="24"/>
          <w:rtl/>
        </w:rPr>
        <w:t>ח"ט</w:t>
      </w:r>
      <w:proofErr w:type="spellEnd"/>
      <w:r w:rsidRPr="00F60D15">
        <w:rPr>
          <w:rFonts w:cs="FrankRuehl"/>
          <w:sz w:val="24"/>
          <w:szCs w:val="24"/>
          <w:rtl/>
        </w:rPr>
        <w:t xml:space="preserve"> </w:t>
      </w:r>
      <w:r w:rsidRPr="00F60D15">
        <w:rPr>
          <w:rFonts w:cs="FrankRuehl" w:hint="cs"/>
          <w:sz w:val="24"/>
          <w:szCs w:val="24"/>
          <w:rtl/>
        </w:rPr>
        <w:t>עמ' 226)</w:t>
      </w:r>
      <w:r w:rsidRPr="00594641">
        <w:rPr>
          <w:rFonts w:cs="FrankRuehl" w:hint="cs"/>
          <w:sz w:val="28"/>
          <w:szCs w:val="28"/>
          <w:rtl/>
        </w:rPr>
        <w:t xml:space="preserve"> שכתב שנתינת תוקף פסק דין להסכם נועדה אך לאפשר את אכיפתו ברשויות החוקיות</w:t>
      </w:r>
      <w:r w:rsidR="00885FC2">
        <w:rPr>
          <w:rFonts w:cs="FrankRuehl" w:hint="cs"/>
          <w:sz w:val="28"/>
          <w:szCs w:val="28"/>
          <w:rtl/>
        </w:rPr>
        <w:t>,</w:t>
      </w:r>
      <w:r w:rsidRPr="00594641">
        <w:rPr>
          <w:rFonts w:cs="FrankRuehl" w:hint="cs"/>
          <w:sz w:val="28"/>
          <w:szCs w:val="28"/>
          <w:rtl/>
        </w:rPr>
        <w:t xml:space="preserve"> ושמבחינה הלכתית אף </w:t>
      </w:r>
      <w:r w:rsidRPr="00594641">
        <w:rPr>
          <w:rFonts w:cs="FrankRuehl"/>
          <w:sz w:val="28"/>
          <w:szCs w:val="28"/>
          <w:rtl/>
        </w:rPr>
        <w:t xml:space="preserve">שההסכם קיבל אישור ותוקף של פסק דין, </w:t>
      </w:r>
      <w:r w:rsidRPr="00594641">
        <w:rPr>
          <w:rFonts w:cs="FrankRuehl" w:hint="cs"/>
          <w:sz w:val="28"/>
          <w:szCs w:val="28"/>
          <w:rtl/>
        </w:rPr>
        <w:t>"</w:t>
      </w:r>
      <w:r w:rsidRPr="00594641">
        <w:rPr>
          <w:rFonts w:cs="FrankRuehl"/>
          <w:sz w:val="28"/>
          <w:szCs w:val="28"/>
          <w:rtl/>
        </w:rPr>
        <w:t>לא פסק דין הוא שמתבצע אלא התחייבות של הצדדים מתוך הסכמה</w:t>
      </w:r>
      <w:r w:rsidRPr="00594641">
        <w:rPr>
          <w:rFonts w:cs="FrankRuehl" w:hint="cs"/>
          <w:sz w:val="28"/>
          <w:szCs w:val="28"/>
          <w:rtl/>
        </w:rPr>
        <w:t xml:space="preserve">". </w:t>
      </w:r>
      <w:bookmarkEnd w:id="14"/>
      <w:r w:rsidRPr="00594641">
        <w:rPr>
          <w:rFonts w:cs="FrankRuehl" w:hint="cs"/>
          <w:sz w:val="28"/>
          <w:szCs w:val="28"/>
          <w:rtl/>
        </w:rPr>
        <w:t xml:space="preserve">אולם ע"ש שבדבר אחד יצא לחלוק על דברי מרן הראשל"צ </w:t>
      </w:r>
      <w:r w:rsidRPr="00F60D15">
        <w:rPr>
          <w:rFonts w:cs="FrankRuehl" w:hint="cs"/>
          <w:sz w:val="24"/>
          <w:szCs w:val="24"/>
          <w:rtl/>
        </w:rPr>
        <w:t>(</w:t>
      </w:r>
      <w:proofErr w:type="spellStart"/>
      <w:r w:rsidRPr="00F60D15">
        <w:rPr>
          <w:rFonts w:cs="FrankRuehl" w:hint="cs"/>
          <w:sz w:val="24"/>
          <w:szCs w:val="24"/>
          <w:rtl/>
        </w:rPr>
        <w:t>ביביע</w:t>
      </w:r>
      <w:proofErr w:type="spellEnd"/>
      <w:r w:rsidRPr="00F60D15">
        <w:rPr>
          <w:rFonts w:cs="FrankRuehl" w:hint="cs"/>
          <w:sz w:val="24"/>
          <w:szCs w:val="24"/>
          <w:rtl/>
        </w:rPr>
        <w:t xml:space="preserve"> אומר </w:t>
      </w:r>
      <w:proofErr w:type="spellStart"/>
      <w:r w:rsidRPr="00F60D15">
        <w:rPr>
          <w:rFonts w:cs="FrankRuehl" w:hint="cs"/>
          <w:sz w:val="24"/>
          <w:szCs w:val="24"/>
          <w:rtl/>
        </w:rPr>
        <w:t>ח"ג</w:t>
      </w:r>
      <w:proofErr w:type="spellEnd"/>
      <w:r w:rsidRPr="00F60D15">
        <w:rPr>
          <w:rFonts w:cs="FrankRuehl" w:hint="cs"/>
          <w:sz w:val="24"/>
          <w:szCs w:val="24"/>
          <w:rtl/>
        </w:rPr>
        <w:t xml:space="preserve"> הנ"ל)</w:t>
      </w:r>
      <w:r w:rsidR="00885FC2">
        <w:rPr>
          <w:rFonts w:cs="FrankRuehl" w:hint="cs"/>
          <w:sz w:val="28"/>
          <w:szCs w:val="28"/>
          <w:rtl/>
        </w:rPr>
        <w:t>,</w:t>
      </w:r>
      <w:r w:rsidRPr="00594641">
        <w:rPr>
          <w:rFonts w:cs="FrankRuehl" w:hint="cs"/>
          <w:sz w:val="28"/>
          <w:szCs w:val="28"/>
          <w:rtl/>
        </w:rPr>
        <w:t xml:space="preserve"> וכתב שהסכם שכבר היה לעיני ביה"ד וביה"ד נתן לו תוקף פסק דין</w:t>
      </w:r>
      <w:r w:rsidR="00885FC2">
        <w:rPr>
          <w:rFonts w:cs="FrankRuehl" w:hint="cs"/>
          <w:sz w:val="28"/>
          <w:szCs w:val="28"/>
          <w:rtl/>
        </w:rPr>
        <w:t>,</w:t>
      </w:r>
      <w:r w:rsidRPr="00594641">
        <w:rPr>
          <w:rFonts w:cs="FrankRuehl" w:hint="cs"/>
          <w:sz w:val="28"/>
          <w:szCs w:val="28"/>
          <w:rtl/>
        </w:rPr>
        <w:t xml:space="preserve"> יש לראותו כהסכם שבית הדין סיים לגביו את "מלאכתו", ועל כן ביה"ד לא ישוב וידון בתוקפו ובוודאי שלא יבטלו על פי טענת </w:t>
      </w:r>
      <w:proofErr w:type="spellStart"/>
      <w:r w:rsidRPr="00594641">
        <w:rPr>
          <w:rFonts w:cs="FrankRuehl" w:hint="cs"/>
          <w:sz w:val="28"/>
          <w:szCs w:val="28"/>
          <w:rtl/>
        </w:rPr>
        <w:t>קי"ל</w:t>
      </w:r>
      <w:proofErr w:type="spellEnd"/>
      <w:r w:rsidRPr="00594641">
        <w:rPr>
          <w:rFonts w:cs="FrankRuehl" w:hint="cs"/>
          <w:sz w:val="28"/>
          <w:szCs w:val="28"/>
          <w:rtl/>
        </w:rPr>
        <w:t xml:space="preserve">, כלשונו : </w:t>
      </w:r>
    </w:p>
    <w:p w14:paraId="6235ECCF" w14:textId="55C44E32"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לאחר שבזמנו נתבקש ביה"ד על ידי הצדדים בעצמם לתת להסכם זה תוקף של פסק דין שכל צד יכול לבצע את ההסכם כלשונו על ידי הוצאה לפועל מבלי שיזדקק שנית לביה"ד, </w:t>
      </w:r>
      <w:r w:rsidRPr="008B6427">
        <w:rPr>
          <w:rFonts w:ascii="Times New Roman" w:hAnsi="Times New Roman" w:cs="FrankRuehl"/>
          <w:b/>
          <w:bCs/>
          <w:i w:val="0"/>
          <w:iCs w:val="0"/>
          <w:color w:val="000000"/>
          <w:kern w:val="28"/>
          <w:szCs w:val="28"/>
          <w:rtl/>
        </w:rPr>
        <w:t xml:space="preserve">הרי יתכן כי אף במקום שיכול צד אחד לטעון קים לי נגד </w:t>
      </w:r>
      <w:r w:rsidRPr="008B6427">
        <w:rPr>
          <w:rFonts w:ascii="Times New Roman" w:hAnsi="Times New Roman" w:cs="FrankRuehl"/>
          <w:b/>
          <w:bCs/>
          <w:i w:val="0"/>
          <w:iCs w:val="0"/>
          <w:color w:val="000000"/>
          <w:kern w:val="28"/>
          <w:szCs w:val="28"/>
          <w:rtl/>
        </w:rPr>
        <w:lastRenderedPageBreak/>
        <w:t>ההסכם אך ביה"ד לא יזדקק לדון מחדש אלא הדבר נמסר כבר לצדדים עצמם, וזכותו של כל צד להשתמש בהסכם שבידו ולבצעו</w:t>
      </w:r>
      <w:r w:rsidRPr="008B6427">
        <w:rPr>
          <w:rFonts w:ascii="Times New Roman" w:hAnsi="Times New Roman" w:cs="FrankRuehl"/>
          <w:i w:val="0"/>
          <w:iCs w:val="0"/>
          <w:color w:val="000000"/>
          <w:kern w:val="28"/>
          <w:szCs w:val="28"/>
          <w:rtl/>
        </w:rPr>
        <w:t xml:space="preserve">. </w:t>
      </w:r>
    </w:p>
    <w:p w14:paraId="49CABCFB" w14:textId="73FDF1F8"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i w:val="0"/>
          <w:iCs w:val="0"/>
          <w:color w:val="000000"/>
          <w:kern w:val="28"/>
          <w:szCs w:val="28"/>
          <w:rtl/>
        </w:rPr>
        <w:t>וההסבר לכך הוא כי טענת קים לי נשמעת רק כשבית הדין צריך לפסוק ולהוציא פסק דין נגד צד אחר, והואיל וההלכה שנויה במחלוקת בלי מסקנה ברורה, הרי מזכותו של הצד לטעון קים לי כדעת הפוסקים שההלכה עומדת לצדו וביה"ד מנוע מלפסוק. אך שונה הדבר בנידון כמו דידן</w:t>
      </w:r>
      <w:r w:rsidR="00885FC2">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שהצדדים </w:t>
      </w:r>
      <w:r w:rsidRPr="008B6427">
        <w:rPr>
          <w:rFonts w:cs="FrankRuehl"/>
          <w:i w:val="0"/>
          <w:iCs w:val="0"/>
          <w:sz w:val="28"/>
          <w:szCs w:val="28"/>
          <w:rtl/>
        </w:rPr>
        <w:t>בעצמם</w:t>
      </w:r>
      <w:r w:rsidRPr="008B6427">
        <w:rPr>
          <w:rFonts w:ascii="Times New Roman" w:hAnsi="Times New Roman" w:cs="FrankRuehl"/>
          <w:i w:val="0"/>
          <w:iCs w:val="0"/>
          <w:color w:val="000000"/>
          <w:kern w:val="28"/>
          <w:szCs w:val="28"/>
          <w:rtl/>
        </w:rPr>
        <w:t xml:space="preserve"> חותמים על התחייבות שיש לה תוקף של קנין</w:t>
      </w:r>
      <w:r w:rsidR="00885FC2">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אלא כדי לתת </w:t>
      </w:r>
      <w:proofErr w:type="spellStart"/>
      <w:r w:rsidRPr="008B6427">
        <w:rPr>
          <w:rFonts w:ascii="Times New Roman" w:hAnsi="Times New Roman" w:cs="FrankRuehl"/>
          <w:i w:val="0"/>
          <w:iCs w:val="0"/>
          <w:color w:val="000000"/>
          <w:kern w:val="28"/>
          <w:szCs w:val="28"/>
          <w:rtl/>
        </w:rPr>
        <w:t>לקנין</w:t>
      </w:r>
      <w:proofErr w:type="spellEnd"/>
      <w:r w:rsidRPr="008B6427">
        <w:rPr>
          <w:rFonts w:ascii="Times New Roman" w:hAnsi="Times New Roman" w:cs="FrankRuehl"/>
          <w:i w:val="0"/>
          <w:iCs w:val="0"/>
          <w:color w:val="000000"/>
          <w:kern w:val="28"/>
          <w:szCs w:val="28"/>
          <w:rtl/>
        </w:rPr>
        <w:t xml:space="preserve"> זה יתר תוקף וכדי להקל על ביצועו מבקשים מביה"ד את אישורו כי להסכם זה יש תוקף של פסק דין</w:t>
      </w:r>
      <w:r w:rsidR="00885FC2">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ולאור בקשתם ורצונם הטוב משניהם גם יחד ניתן בזמנו האישור, לכן יש לראות בזה כי ביה"ד גמר את מלאכתו ואין להזדקק לדון בדבר ולהוציא פסק דין חדש נגד הצד השני מטעם טענת קים לי, כי הרי גם מזכותו של הצד השני לטעון קים לי כאלו הפוסקים עומדים לצדו, וביה"ד מנוע מלהתערב אלא להיות בבחינת שב ואל תעשה</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
    <w:p w14:paraId="01C0C5B9" w14:textId="48758C08"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וע"ש שאף העלה שמשום שזו הייתה הסכמת הצדדים</w:t>
      </w:r>
      <w:r w:rsidR="00885FC2">
        <w:rPr>
          <w:rFonts w:cs="FrankRuehl" w:hint="cs"/>
          <w:sz w:val="28"/>
          <w:szCs w:val="28"/>
          <w:rtl/>
        </w:rPr>
        <w:t>,</w:t>
      </w:r>
      <w:r w:rsidRPr="00594641">
        <w:rPr>
          <w:rFonts w:cs="FrankRuehl" w:hint="cs"/>
          <w:sz w:val="28"/>
          <w:szCs w:val="28"/>
          <w:rtl/>
        </w:rPr>
        <w:t xml:space="preserve"> אל לו לביה"ד לעכב את ביצוע ההסכמה לאחר שכבר ניתן לה תוקף פסק דין, כלשונו:</w:t>
      </w:r>
    </w:p>
    <w:p w14:paraId="5B6E0A32" w14:textId="269E6E75" w:rsidR="005544FC" w:rsidRPr="008B6427" w:rsidRDefault="005544FC" w:rsidP="005544FC">
      <w:pPr>
        <w:pStyle w:val="aff4"/>
        <w:snapToGrid w:val="0"/>
        <w:spacing w:before="0" w:after="120" w:line="240" w:lineRule="auto"/>
        <w:ind w:left="851" w:right="851"/>
        <w:jc w:val="both"/>
        <w:rPr>
          <w:rFonts w:ascii="Times New Roman" w:hAnsi="Times New Roman" w:cs="FrankRuehl"/>
          <w:i w:val="0"/>
          <w:iCs w:val="0"/>
          <w:color w:val="000000"/>
          <w:kern w:val="28"/>
          <w:szCs w:val="28"/>
          <w:rtl/>
        </w:rPr>
      </w:pP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שאם אין בית הדין פוסק מתוך טענות הצדדים</w:t>
      </w:r>
      <w:r w:rsidR="00885FC2">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אין זאת אלא מעשה בית דין שנעשה מתוך הסכמת הצדדים</w:t>
      </w:r>
      <w:r w:rsidR="00885FC2">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ואף </w:t>
      </w:r>
      <w:r w:rsidRPr="008B6427">
        <w:rPr>
          <w:rFonts w:cs="FrankRuehl"/>
          <w:i w:val="0"/>
          <w:iCs w:val="0"/>
          <w:sz w:val="28"/>
          <w:szCs w:val="28"/>
          <w:rtl/>
        </w:rPr>
        <w:t>שניתנה</w:t>
      </w:r>
      <w:r w:rsidRPr="008B6427">
        <w:rPr>
          <w:rFonts w:ascii="Times New Roman" w:hAnsi="Times New Roman" w:cs="FrankRuehl"/>
          <w:i w:val="0"/>
          <w:iCs w:val="0"/>
          <w:color w:val="000000"/>
          <w:kern w:val="28"/>
          <w:szCs w:val="28"/>
          <w:rtl/>
        </w:rPr>
        <w:t xml:space="preserve"> גושפנקא בתוקף של פסק דין, אך בעלי דין בעצמם עשו מעשה יצירה זו ועל פיהם קיימת ההתחייבות, ולכן ביה"ד לא יתערב לעכב את הביצוע בהתחייבות מעין זו</w:t>
      </w:r>
      <w:r w:rsidRPr="008B6427">
        <w:rPr>
          <w:rFonts w:ascii="Times New Roman" w:hAnsi="Times New Roman" w:cs="FrankRuehl" w:hint="cs"/>
          <w:i w:val="0"/>
          <w:iCs w:val="0"/>
          <w:color w:val="000000"/>
          <w:kern w:val="28"/>
          <w:szCs w:val="28"/>
          <w:rtl/>
        </w:rPr>
        <w:t>"</w:t>
      </w:r>
      <w:r w:rsidRPr="008B6427">
        <w:rPr>
          <w:rFonts w:ascii="Times New Roman" w:hAnsi="Times New Roman" w:cs="FrankRuehl"/>
          <w:i w:val="0"/>
          <w:iCs w:val="0"/>
          <w:color w:val="000000"/>
          <w:kern w:val="28"/>
          <w:szCs w:val="28"/>
          <w:rtl/>
        </w:rPr>
        <w:t xml:space="preserve">. </w:t>
      </w:r>
    </w:p>
    <w:p w14:paraId="2789FEA7" w14:textId="4E92AFF5"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ויש עוד מקום לדון בדבריו אלה ולעמוד על עיקרם, דמה בכך ש"גם</w:t>
      </w:r>
      <w:r w:rsidRPr="00594641">
        <w:rPr>
          <w:rtl/>
        </w:rPr>
        <w:t xml:space="preserve"> </w:t>
      </w:r>
      <w:r w:rsidRPr="00594641">
        <w:rPr>
          <w:rFonts w:cs="FrankRuehl"/>
          <w:sz w:val="28"/>
          <w:szCs w:val="28"/>
          <w:rtl/>
        </w:rPr>
        <w:t>מזכותו של הצד השני לטעון קים לי כאלו הפוסקים עומדים לצדו</w:t>
      </w:r>
      <w:r w:rsidRPr="00594641">
        <w:rPr>
          <w:rFonts w:cs="FrankRuehl" w:hint="cs"/>
          <w:sz w:val="28"/>
          <w:szCs w:val="28"/>
          <w:rtl/>
        </w:rPr>
        <w:t xml:space="preserve">", ואם לפסק הדין שניתן אין כל משמעות הלכתית, והוא נועד אך להקל את הגביה בערכאות, מדוע זה מאבד בעל הדין את טענת </w:t>
      </w:r>
      <w:proofErr w:type="spellStart"/>
      <w:r w:rsidRPr="00594641">
        <w:rPr>
          <w:rFonts w:cs="FrankRuehl" w:hint="cs"/>
          <w:sz w:val="28"/>
          <w:szCs w:val="28"/>
          <w:rtl/>
        </w:rPr>
        <w:t>הקי"ל</w:t>
      </w:r>
      <w:proofErr w:type="spellEnd"/>
      <w:r w:rsidRPr="00594641">
        <w:rPr>
          <w:rFonts w:cs="FrankRuehl" w:hint="cs"/>
          <w:sz w:val="28"/>
          <w:szCs w:val="28"/>
          <w:rtl/>
        </w:rPr>
        <w:t xml:space="preserve">, שגם כב' </w:t>
      </w:r>
      <w:proofErr w:type="spellStart"/>
      <w:r w:rsidRPr="00594641">
        <w:rPr>
          <w:rFonts w:cs="FrankRuehl" w:hint="cs"/>
          <w:sz w:val="28"/>
          <w:szCs w:val="28"/>
          <w:rtl/>
        </w:rPr>
        <w:t>הגר"ש</w:t>
      </w:r>
      <w:proofErr w:type="spellEnd"/>
      <w:r w:rsidRPr="00594641">
        <w:rPr>
          <w:rFonts w:cs="FrankRuehl" w:hint="cs"/>
          <w:sz w:val="28"/>
          <w:szCs w:val="28"/>
          <w:rtl/>
        </w:rPr>
        <w:t xml:space="preserve"> טנא מודה שעומדת לו לולא מתן תוקף פסק דין. וכאוחז בשיפולי גלימתו של מי שגדול</w:t>
      </w:r>
      <w:r w:rsidR="00885FC2">
        <w:rPr>
          <w:rFonts w:cs="FrankRuehl" w:hint="cs"/>
          <w:sz w:val="28"/>
          <w:szCs w:val="28"/>
          <w:rtl/>
        </w:rPr>
        <w:t>,</w:t>
      </w:r>
      <w:r w:rsidRPr="00594641">
        <w:rPr>
          <w:rFonts w:cs="FrankRuehl" w:hint="cs"/>
          <w:sz w:val="28"/>
          <w:szCs w:val="28"/>
          <w:rtl/>
        </w:rPr>
        <w:t xml:space="preserve"> אפשר שכוונתו הינה שהיות והצדדים ביקשו לאשר הסכם זה ככתבו וכלשונו, יש לראות בבקשתם כוויתור על כל טענת </w:t>
      </w:r>
      <w:proofErr w:type="spellStart"/>
      <w:r w:rsidRPr="00594641">
        <w:rPr>
          <w:rFonts w:cs="FrankRuehl" w:hint="cs"/>
          <w:sz w:val="28"/>
          <w:szCs w:val="28"/>
          <w:rtl/>
        </w:rPr>
        <w:t>קי"ל</w:t>
      </w:r>
      <w:proofErr w:type="spellEnd"/>
      <w:r w:rsidRPr="00594641">
        <w:rPr>
          <w:rFonts w:cs="FrankRuehl" w:hint="cs"/>
          <w:sz w:val="28"/>
          <w:szCs w:val="28"/>
          <w:rtl/>
        </w:rPr>
        <w:t xml:space="preserve"> נגד ההסכם, ויש עוד להתיישב בדבר, אך אין כאן מקומו.</w:t>
      </w:r>
    </w:p>
    <w:p w14:paraId="73FB1904" w14:textId="6C7527E3"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וכ"כ בבהירות רבה גם </w:t>
      </w:r>
      <w:proofErr w:type="spellStart"/>
      <w:r w:rsidRPr="00594641">
        <w:rPr>
          <w:rFonts w:cs="FrankRuehl" w:hint="cs"/>
          <w:sz w:val="28"/>
          <w:szCs w:val="28"/>
          <w:rtl/>
        </w:rPr>
        <w:t>הגרז"ן</w:t>
      </w:r>
      <w:proofErr w:type="spellEnd"/>
      <w:r w:rsidRPr="00594641">
        <w:rPr>
          <w:rFonts w:cs="FrankRuehl" w:hint="cs"/>
          <w:sz w:val="28"/>
          <w:szCs w:val="28"/>
          <w:rtl/>
        </w:rPr>
        <w:t xml:space="preserve"> גולדברג זצ"ל </w:t>
      </w:r>
      <w:r w:rsidRPr="00F60D15">
        <w:rPr>
          <w:rFonts w:cs="FrankRuehl" w:hint="cs"/>
          <w:sz w:val="24"/>
          <w:szCs w:val="24"/>
          <w:rtl/>
        </w:rPr>
        <w:t xml:space="preserve">(ישורון </w:t>
      </w:r>
      <w:proofErr w:type="spellStart"/>
      <w:r w:rsidRPr="00F60D15">
        <w:rPr>
          <w:rFonts w:cs="FrankRuehl" w:hint="cs"/>
          <w:sz w:val="24"/>
          <w:szCs w:val="24"/>
          <w:rtl/>
        </w:rPr>
        <w:t>ח"ז</w:t>
      </w:r>
      <w:proofErr w:type="spellEnd"/>
      <w:r w:rsidRPr="00F60D15">
        <w:rPr>
          <w:rFonts w:cs="FrankRuehl" w:hint="cs"/>
          <w:sz w:val="24"/>
          <w:szCs w:val="24"/>
          <w:rtl/>
        </w:rPr>
        <w:t xml:space="preserve"> עמ' </w:t>
      </w:r>
      <w:proofErr w:type="spellStart"/>
      <w:r w:rsidRPr="00F60D15">
        <w:rPr>
          <w:rFonts w:cs="FrankRuehl" w:hint="cs"/>
          <w:sz w:val="24"/>
          <w:szCs w:val="24"/>
          <w:rtl/>
        </w:rPr>
        <w:t>תקכד</w:t>
      </w:r>
      <w:proofErr w:type="spellEnd"/>
      <w:r w:rsidRPr="00F60D15">
        <w:rPr>
          <w:rFonts w:cs="FrankRuehl" w:hint="cs"/>
          <w:sz w:val="24"/>
          <w:szCs w:val="24"/>
          <w:rtl/>
        </w:rPr>
        <w:t>)</w:t>
      </w:r>
      <w:r w:rsidRPr="00594641">
        <w:rPr>
          <w:rFonts w:cs="FrankRuehl" w:hint="cs"/>
          <w:sz w:val="28"/>
          <w:szCs w:val="28"/>
          <w:rtl/>
        </w:rPr>
        <w:t xml:space="preserve"> שהעלה שנתינת תוקף פסק דין אינה מצד דין תורה אלא מצד מנהג המדינה, ועל כן אין לנתינה זו כל נפקות להלכה, כלשונו:</w:t>
      </w:r>
    </w:p>
    <w:p w14:paraId="02FBB22E"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hint="cs"/>
          <w:i w:val="0"/>
          <w:iCs w:val="0"/>
          <w:sz w:val="28"/>
          <w:szCs w:val="28"/>
          <w:rtl/>
        </w:rPr>
        <w:t xml:space="preserve">"ב) </w:t>
      </w:r>
      <w:proofErr w:type="spellStart"/>
      <w:r w:rsidRPr="008B6427">
        <w:rPr>
          <w:rFonts w:cs="FrankRuehl" w:hint="cs"/>
          <w:i w:val="0"/>
          <w:iCs w:val="0"/>
          <w:sz w:val="28"/>
          <w:szCs w:val="28"/>
          <w:rtl/>
        </w:rPr>
        <w:t>מ"ש</w:t>
      </w:r>
      <w:proofErr w:type="spellEnd"/>
      <w:r w:rsidRPr="008B6427">
        <w:rPr>
          <w:rFonts w:cs="FrankRuehl" w:hint="cs"/>
          <w:i w:val="0"/>
          <w:iCs w:val="0"/>
          <w:sz w:val="28"/>
          <w:szCs w:val="28"/>
          <w:rtl/>
        </w:rPr>
        <w:t xml:space="preserve"> </w:t>
      </w:r>
      <w:proofErr w:type="spellStart"/>
      <w:r w:rsidRPr="008B6427">
        <w:rPr>
          <w:rFonts w:cs="FrankRuehl" w:hint="cs"/>
          <w:i w:val="0"/>
          <w:iCs w:val="0"/>
          <w:sz w:val="28"/>
          <w:szCs w:val="28"/>
          <w:rtl/>
        </w:rPr>
        <w:t>כת"ר</w:t>
      </w:r>
      <w:proofErr w:type="spellEnd"/>
      <w:r w:rsidRPr="008B6427">
        <w:rPr>
          <w:rFonts w:cs="FrankRuehl" w:hint="cs"/>
          <w:i w:val="0"/>
          <w:iCs w:val="0"/>
          <w:sz w:val="28"/>
          <w:szCs w:val="28"/>
          <w:rtl/>
        </w:rPr>
        <w:t xml:space="preserve"> </w:t>
      </w:r>
      <w:r w:rsidRPr="00F60D15">
        <w:rPr>
          <w:rFonts w:cs="FrankRuehl" w:hint="cs"/>
          <w:i w:val="0"/>
          <w:iCs w:val="0"/>
          <w:sz w:val="24"/>
          <w:szCs w:val="24"/>
          <w:rtl/>
        </w:rPr>
        <w:t>(אות ז)</w:t>
      </w:r>
      <w:r w:rsidRPr="008B6427">
        <w:rPr>
          <w:rFonts w:cs="FrankRuehl" w:hint="cs"/>
          <w:i w:val="0"/>
          <w:iCs w:val="0"/>
          <w:sz w:val="28"/>
          <w:szCs w:val="28"/>
          <w:rtl/>
        </w:rPr>
        <w:t xml:space="preserve"> </w:t>
      </w:r>
      <w:proofErr w:type="spellStart"/>
      <w:r w:rsidRPr="008B6427">
        <w:rPr>
          <w:rFonts w:cs="FrankRuehl" w:hint="cs"/>
          <w:i w:val="0"/>
          <w:iCs w:val="0"/>
          <w:sz w:val="28"/>
          <w:szCs w:val="28"/>
          <w:rtl/>
        </w:rPr>
        <w:t>בענין</w:t>
      </w:r>
      <w:proofErr w:type="spellEnd"/>
      <w:r w:rsidRPr="008B6427">
        <w:rPr>
          <w:rFonts w:cs="FrankRuehl" w:hint="cs"/>
          <w:i w:val="0"/>
          <w:iCs w:val="0"/>
          <w:sz w:val="28"/>
          <w:szCs w:val="28"/>
          <w:rtl/>
        </w:rPr>
        <w:t xml:space="preserve"> כתבו בית דין בפירוש שנותנים להסכם תוקף פסק דין, לענ"ד כל המושג הזה שכותבים היום שבית דין נותן תוקף פסק דין להסכם אינו בא מדיני תורה, שמה מקום יש לתת תוקף פסק דין להסכם, אין לזה שום משמעות, רק אולי לומר שבית דין פוסק שנוסח זה קונה. אבל האמת </w:t>
      </w:r>
      <w:proofErr w:type="spellStart"/>
      <w:r w:rsidRPr="008B6427">
        <w:rPr>
          <w:rFonts w:cs="FrankRuehl" w:hint="cs"/>
          <w:i w:val="0"/>
          <w:iCs w:val="0"/>
          <w:sz w:val="28"/>
          <w:szCs w:val="28"/>
          <w:rtl/>
        </w:rPr>
        <w:t>שכותבין</w:t>
      </w:r>
      <w:proofErr w:type="spellEnd"/>
      <w:r w:rsidRPr="008B6427">
        <w:rPr>
          <w:rFonts w:cs="FrankRuehl" w:hint="cs"/>
          <w:i w:val="0"/>
          <w:iCs w:val="0"/>
          <w:sz w:val="28"/>
          <w:szCs w:val="28"/>
          <w:rtl/>
        </w:rPr>
        <w:t xml:space="preserve"> כן כדי שבערכאות יכירו בזה בארץ ישראל, שיש </w:t>
      </w:r>
      <w:proofErr w:type="spellStart"/>
      <w:r w:rsidRPr="008B6427">
        <w:rPr>
          <w:rFonts w:cs="FrankRuehl" w:hint="cs"/>
          <w:i w:val="0"/>
          <w:iCs w:val="0"/>
          <w:sz w:val="28"/>
          <w:szCs w:val="28"/>
          <w:rtl/>
        </w:rPr>
        <w:t>כח</w:t>
      </w:r>
      <w:proofErr w:type="spellEnd"/>
      <w:r w:rsidRPr="008B6427">
        <w:rPr>
          <w:rFonts w:cs="FrankRuehl" w:hint="cs"/>
          <w:i w:val="0"/>
          <w:iCs w:val="0"/>
          <w:sz w:val="28"/>
          <w:szCs w:val="28"/>
          <w:rtl/>
        </w:rPr>
        <w:t xml:space="preserve"> לבית דין לפסוק בדיני אישות, ובדינים אינם מבינים רק מושג של תוקף פסק דין".     </w:t>
      </w:r>
    </w:p>
    <w:p w14:paraId="0CEF4EC7" w14:textId="453E36D1"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אלא שהנה תורתנו הקדושה אמת כתיב בה, ולמרות כל אשר כתבנו הנה כבר נחרתו עלי ספר בפסק ביה"ד הרבני הגדול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hint="cs"/>
          <w:sz w:val="24"/>
          <w:szCs w:val="24"/>
          <w:rtl/>
        </w:rPr>
        <w:t xml:space="preserve"> </w:t>
      </w:r>
      <w:proofErr w:type="spellStart"/>
      <w:r w:rsidRPr="00F60D15">
        <w:rPr>
          <w:rFonts w:cs="FrankRuehl" w:hint="cs"/>
          <w:sz w:val="24"/>
          <w:szCs w:val="24"/>
          <w:rtl/>
        </w:rPr>
        <w:t>ח"ט</w:t>
      </w:r>
      <w:proofErr w:type="spellEnd"/>
      <w:r w:rsidRPr="00F60D15">
        <w:rPr>
          <w:rFonts w:cs="FrankRuehl" w:hint="cs"/>
          <w:sz w:val="24"/>
          <w:szCs w:val="24"/>
          <w:rtl/>
        </w:rPr>
        <w:t xml:space="preserve"> עמ' 102)</w:t>
      </w:r>
      <w:r w:rsidRPr="00594641">
        <w:rPr>
          <w:rFonts w:cs="FrankRuehl" w:hint="cs"/>
          <w:sz w:val="28"/>
          <w:szCs w:val="28"/>
          <w:rtl/>
        </w:rPr>
        <w:t xml:space="preserve"> דברי מרן הראשל"צ </w:t>
      </w:r>
      <w:proofErr w:type="spellStart"/>
      <w:r w:rsidRPr="00594641">
        <w:rPr>
          <w:rFonts w:cs="FrankRuehl" w:hint="cs"/>
          <w:sz w:val="28"/>
          <w:szCs w:val="28"/>
          <w:rtl/>
        </w:rPr>
        <w:t>הגר"מ</w:t>
      </w:r>
      <w:proofErr w:type="spellEnd"/>
      <w:r w:rsidRPr="00594641">
        <w:rPr>
          <w:rFonts w:cs="FrankRuehl" w:hint="cs"/>
          <w:sz w:val="28"/>
          <w:szCs w:val="28"/>
          <w:rtl/>
        </w:rPr>
        <w:t xml:space="preserve"> אליהו כי יש לאשר ולקיים הסכמים שביה"ד נתן להם תוקף פסק דין גם אם לא נערכו בהם קניינים כלל, אף לא קנין </w:t>
      </w:r>
      <w:proofErr w:type="spellStart"/>
      <w:r w:rsidRPr="00594641">
        <w:rPr>
          <w:rFonts w:cs="FrankRuehl" w:hint="cs"/>
          <w:sz w:val="28"/>
          <w:szCs w:val="28"/>
          <w:rtl/>
        </w:rPr>
        <w:t>סיטומתא</w:t>
      </w:r>
      <w:proofErr w:type="spellEnd"/>
      <w:r w:rsidRPr="00594641">
        <w:rPr>
          <w:rFonts w:cs="FrankRuehl" w:hint="cs"/>
          <w:sz w:val="28"/>
          <w:szCs w:val="28"/>
          <w:rtl/>
        </w:rPr>
        <w:t>, שכן משניתן להסכם תוקף פסק דין נעשו הדברים כציווי ביה"ד, ותוקפם נובע מהוראת ביה"ד, ולא מהסכמת הצדדים, כלשונו:</w:t>
      </w:r>
    </w:p>
    <w:p w14:paraId="53ADE762"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hint="cs"/>
          <w:i w:val="0"/>
          <w:iCs w:val="0"/>
          <w:sz w:val="28"/>
          <w:szCs w:val="28"/>
          <w:rtl/>
        </w:rPr>
        <w:t>"</w:t>
      </w:r>
      <w:r w:rsidRPr="008B6427">
        <w:rPr>
          <w:rFonts w:cs="FrankRuehl"/>
          <w:i w:val="0"/>
          <w:iCs w:val="0"/>
          <w:sz w:val="28"/>
          <w:szCs w:val="28"/>
          <w:rtl/>
        </w:rPr>
        <w:t xml:space="preserve">במקום שמהדין צריך קנין ומדין </w:t>
      </w:r>
      <w:proofErr w:type="spellStart"/>
      <w:r w:rsidRPr="008B6427">
        <w:rPr>
          <w:rFonts w:cs="FrankRuehl"/>
          <w:i w:val="0"/>
          <w:iCs w:val="0"/>
          <w:sz w:val="28"/>
          <w:szCs w:val="28"/>
          <w:rtl/>
        </w:rPr>
        <w:t>סיטומתא</w:t>
      </w:r>
      <w:proofErr w:type="spellEnd"/>
      <w:r w:rsidRPr="008B6427">
        <w:rPr>
          <w:rFonts w:cs="FrankRuehl"/>
          <w:i w:val="0"/>
          <w:iCs w:val="0"/>
          <w:sz w:val="28"/>
          <w:szCs w:val="28"/>
          <w:rtl/>
        </w:rPr>
        <w:t xml:space="preserve"> </w:t>
      </w:r>
      <w:proofErr w:type="spellStart"/>
      <w:r w:rsidRPr="008B6427">
        <w:rPr>
          <w:rFonts w:cs="FrankRuehl"/>
          <w:i w:val="0"/>
          <w:iCs w:val="0"/>
          <w:sz w:val="28"/>
          <w:szCs w:val="28"/>
          <w:rtl/>
        </w:rPr>
        <w:t>נוהגין</w:t>
      </w:r>
      <w:proofErr w:type="spellEnd"/>
      <w:r w:rsidRPr="008B6427">
        <w:rPr>
          <w:rFonts w:cs="FrankRuehl"/>
          <w:i w:val="0"/>
          <w:iCs w:val="0"/>
          <w:sz w:val="28"/>
          <w:szCs w:val="28"/>
          <w:rtl/>
        </w:rPr>
        <w:t xml:space="preserve"> שהחתימה </w:t>
      </w:r>
      <w:proofErr w:type="spellStart"/>
      <w:r w:rsidRPr="008B6427">
        <w:rPr>
          <w:rFonts w:cs="FrankRuehl"/>
          <w:i w:val="0"/>
          <w:iCs w:val="0"/>
          <w:sz w:val="28"/>
          <w:szCs w:val="28"/>
          <w:rtl/>
        </w:rPr>
        <w:t>ה"ל</w:t>
      </w:r>
      <w:proofErr w:type="spellEnd"/>
      <w:r w:rsidRPr="008B6427">
        <w:rPr>
          <w:rFonts w:cs="FrankRuehl"/>
          <w:i w:val="0"/>
          <w:iCs w:val="0"/>
          <w:sz w:val="28"/>
          <w:szCs w:val="28"/>
          <w:rtl/>
        </w:rPr>
        <w:t xml:space="preserve"> במקום קנין, ויש </w:t>
      </w:r>
      <w:proofErr w:type="spellStart"/>
      <w:r w:rsidRPr="008B6427">
        <w:rPr>
          <w:rFonts w:cs="FrankRuehl"/>
          <w:i w:val="0"/>
          <w:iCs w:val="0"/>
          <w:sz w:val="28"/>
          <w:szCs w:val="28"/>
          <w:rtl/>
        </w:rPr>
        <w:t>נוהגין</w:t>
      </w:r>
      <w:proofErr w:type="spellEnd"/>
      <w:r w:rsidRPr="008B6427">
        <w:rPr>
          <w:rFonts w:cs="FrankRuehl"/>
          <w:i w:val="0"/>
          <w:iCs w:val="0"/>
          <w:sz w:val="28"/>
          <w:szCs w:val="28"/>
          <w:rtl/>
        </w:rPr>
        <w:t xml:space="preserve"> שלא מסתפקים בחתימה ומצריכים קנין נוסף על כך, אם כן הרי יכולה האם לטעון: אמנם חתמתי אבל לא קיבלתי </w:t>
      </w:r>
      <w:proofErr w:type="spellStart"/>
      <w:r w:rsidRPr="008B6427">
        <w:rPr>
          <w:rFonts w:cs="FrankRuehl"/>
          <w:i w:val="0"/>
          <w:iCs w:val="0"/>
          <w:sz w:val="28"/>
          <w:szCs w:val="28"/>
          <w:rtl/>
        </w:rPr>
        <w:t>בקנין</w:t>
      </w:r>
      <w:proofErr w:type="spellEnd"/>
      <w:r w:rsidRPr="008B6427">
        <w:rPr>
          <w:rFonts w:cs="FrankRuehl"/>
          <w:i w:val="0"/>
          <w:iCs w:val="0"/>
          <w:sz w:val="28"/>
          <w:szCs w:val="28"/>
          <w:rtl/>
        </w:rPr>
        <w:t xml:space="preserve"> וחשבתי שאין כאן </w:t>
      </w:r>
      <w:proofErr w:type="spellStart"/>
      <w:r w:rsidRPr="008B6427">
        <w:rPr>
          <w:rFonts w:cs="FrankRuehl"/>
          <w:i w:val="0"/>
          <w:iCs w:val="0"/>
          <w:sz w:val="28"/>
          <w:szCs w:val="28"/>
          <w:rtl/>
        </w:rPr>
        <w:t>סיטומתא</w:t>
      </w:r>
      <w:proofErr w:type="spellEnd"/>
      <w:r w:rsidRPr="008B6427">
        <w:rPr>
          <w:rFonts w:cs="FrankRuehl"/>
          <w:i w:val="0"/>
          <w:iCs w:val="0"/>
          <w:sz w:val="28"/>
          <w:szCs w:val="28"/>
          <w:rtl/>
        </w:rPr>
        <w:t xml:space="preserve">, כי מזה שביה"ד קיבל </w:t>
      </w:r>
      <w:proofErr w:type="spellStart"/>
      <w:r w:rsidRPr="008B6427">
        <w:rPr>
          <w:rFonts w:cs="FrankRuehl"/>
          <w:i w:val="0"/>
          <w:iCs w:val="0"/>
          <w:sz w:val="28"/>
          <w:szCs w:val="28"/>
          <w:rtl/>
        </w:rPr>
        <w:t>בקנין</w:t>
      </w:r>
      <w:proofErr w:type="spellEnd"/>
      <w:r w:rsidRPr="008B6427">
        <w:rPr>
          <w:rFonts w:cs="FrankRuehl"/>
          <w:i w:val="0"/>
          <w:iCs w:val="0"/>
          <w:sz w:val="28"/>
          <w:szCs w:val="28"/>
          <w:rtl/>
        </w:rPr>
        <w:t xml:space="preserve"> מהאב, משמע שאין קנין של </w:t>
      </w:r>
      <w:proofErr w:type="spellStart"/>
      <w:r w:rsidRPr="008B6427">
        <w:rPr>
          <w:rFonts w:cs="FrankRuehl"/>
          <w:i w:val="0"/>
          <w:iCs w:val="0"/>
          <w:sz w:val="28"/>
          <w:szCs w:val="28"/>
          <w:rtl/>
        </w:rPr>
        <w:t>סיטומתא</w:t>
      </w:r>
      <w:proofErr w:type="spellEnd"/>
      <w:r w:rsidRPr="008B6427">
        <w:rPr>
          <w:rFonts w:cs="FrankRuehl"/>
          <w:i w:val="0"/>
          <w:iCs w:val="0"/>
          <w:sz w:val="28"/>
          <w:szCs w:val="28"/>
          <w:rtl/>
        </w:rPr>
        <w:t xml:space="preserve"> בחתימה, וא"כ אני לא התחייבתי מאומה מהדין. </w:t>
      </w:r>
    </w:p>
    <w:p w14:paraId="51928930" w14:textId="0BDFCB85"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i w:val="0"/>
          <w:iCs w:val="0"/>
          <w:sz w:val="28"/>
          <w:szCs w:val="28"/>
          <w:rtl/>
        </w:rPr>
        <w:lastRenderedPageBreak/>
        <w:t xml:space="preserve">טענה זו </w:t>
      </w:r>
      <w:proofErr w:type="spellStart"/>
      <w:r w:rsidRPr="008B6427">
        <w:rPr>
          <w:rFonts w:cs="FrankRuehl"/>
          <w:i w:val="0"/>
          <w:iCs w:val="0"/>
          <w:sz w:val="28"/>
          <w:szCs w:val="28"/>
          <w:rtl/>
        </w:rPr>
        <w:t>היתה</w:t>
      </w:r>
      <w:proofErr w:type="spellEnd"/>
      <w:r w:rsidRPr="008B6427">
        <w:rPr>
          <w:rFonts w:cs="FrankRuehl"/>
          <w:i w:val="0"/>
          <w:iCs w:val="0"/>
          <w:sz w:val="28"/>
          <w:szCs w:val="28"/>
          <w:rtl/>
        </w:rPr>
        <w:t xml:space="preserve"> טובה אילו העובדות היו אחרת, כי למעשה הם חתמו על ההסכם לפני כן והגישו את ההסכם כתוב וחתום לפני ביה"ד. </w:t>
      </w:r>
      <w:r w:rsidRPr="008B6427">
        <w:rPr>
          <w:rFonts w:cs="FrankRuehl"/>
          <w:b/>
          <w:bCs/>
          <w:i w:val="0"/>
          <w:iCs w:val="0"/>
          <w:sz w:val="28"/>
          <w:szCs w:val="28"/>
          <w:rtl/>
        </w:rPr>
        <w:t>עצם הגשת ההסכם לביה"ד ובקשתם לאשר אותו ולתת לו תוקף של פס"ד היא מהווה התחייבות ברורה ואין צריך שום קנין נוסף לכך,</w:t>
      </w:r>
      <w:r w:rsidRPr="008B6427">
        <w:rPr>
          <w:rFonts w:cs="FrankRuehl"/>
          <w:i w:val="0"/>
          <w:iCs w:val="0"/>
          <w:sz w:val="28"/>
          <w:szCs w:val="28"/>
          <w:rtl/>
        </w:rPr>
        <w:t xml:space="preserve"> </w:t>
      </w:r>
      <w:r w:rsidRPr="008B6427">
        <w:rPr>
          <w:rFonts w:cs="FrankRuehl"/>
          <w:b/>
          <w:bCs/>
          <w:i w:val="0"/>
          <w:iCs w:val="0"/>
          <w:sz w:val="28"/>
          <w:szCs w:val="28"/>
          <w:rtl/>
        </w:rPr>
        <w:t xml:space="preserve">כי זה לא מדין </w:t>
      </w:r>
      <w:proofErr w:type="spellStart"/>
      <w:r w:rsidRPr="008B6427">
        <w:rPr>
          <w:rFonts w:cs="FrankRuehl"/>
          <w:b/>
          <w:bCs/>
          <w:i w:val="0"/>
          <w:iCs w:val="0"/>
          <w:sz w:val="28"/>
          <w:szCs w:val="28"/>
          <w:rtl/>
        </w:rPr>
        <w:t>סיטומתא</w:t>
      </w:r>
      <w:proofErr w:type="spellEnd"/>
      <w:r w:rsidRPr="008B6427">
        <w:rPr>
          <w:rFonts w:cs="FrankRuehl"/>
          <w:b/>
          <w:bCs/>
          <w:i w:val="0"/>
          <w:iCs w:val="0"/>
          <w:sz w:val="28"/>
          <w:szCs w:val="28"/>
          <w:rtl/>
        </w:rPr>
        <w:t xml:space="preserve"> אלא מדין קבלת פס"ד. ואם אח"כ ביה"ד נותן פס"ד על סמך זה ומחייב את </w:t>
      </w:r>
      <w:proofErr w:type="spellStart"/>
      <w:r w:rsidRPr="008B6427">
        <w:rPr>
          <w:rFonts w:cs="FrankRuehl"/>
          <w:b/>
          <w:bCs/>
          <w:i w:val="0"/>
          <w:iCs w:val="0"/>
          <w:sz w:val="28"/>
          <w:szCs w:val="28"/>
          <w:rtl/>
        </w:rPr>
        <w:t>האשה</w:t>
      </w:r>
      <w:proofErr w:type="spellEnd"/>
      <w:r w:rsidRPr="008B6427">
        <w:rPr>
          <w:rFonts w:cs="FrankRuehl"/>
          <w:b/>
          <w:bCs/>
          <w:i w:val="0"/>
          <w:iCs w:val="0"/>
          <w:sz w:val="28"/>
          <w:szCs w:val="28"/>
          <w:rtl/>
        </w:rPr>
        <w:t xml:space="preserve"> </w:t>
      </w:r>
      <w:proofErr w:type="spellStart"/>
      <w:r w:rsidRPr="008B6427">
        <w:rPr>
          <w:rFonts w:cs="FrankRuehl"/>
          <w:b/>
          <w:bCs/>
          <w:i w:val="0"/>
          <w:iCs w:val="0"/>
          <w:sz w:val="28"/>
          <w:szCs w:val="28"/>
          <w:rtl/>
        </w:rPr>
        <w:t>והאשה</w:t>
      </w:r>
      <w:proofErr w:type="spellEnd"/>
      <w:r w:rsidRPr="008B6427">
        <w:rPr>
          <w:rFonts w:cs="FrankRuehl"/>
          <w:b/>
          <w:bCs/>
          <w:i w:val="0"/>
          <w:iCs w:val="0"/>
          <w:sz w:val="28"/>
          <w:szCs w:val="28"/>
          <w:rtl/>
        </w:rPr>
        <w:t xml:space="preserve"> באמת קיימה וקיבלה את זה כפס"ד היא אינה יכולה לומר: לא </w:t>
      </w:r>
      <w:r w:rsidRPr="008B6427">
        <w:rPr>
          <w:rFonts w:cs="FrankRuehl" w:hint="cs"/>
          <w:b/>
          <w:bCs/>
          <w:i w:val="0"/>
          <w:iCs w:val="0"/>
          <w:sz w:val="28"/>
          <w:szCs w:val="28"/>
          <w:rtl/>
        </w:rPr>
        <w:t>ה</w:t>
      </w:r>
      <w:r w:rsidRPr="008B6427">
        <w:rPr>
          <w:rFonts w:cs="FrankRuehl"/>
          <w:b/>
          <w:bCs/>
          <w:i w:val="0"/>
          <w:iCs w:val="0"/>
          <w:sz w:val="28"/>
          <w:szCs w:val="28"/>
          <w:rtl/>
        </w:rPr>
        <w:t>תחייבתי</w:t>
      </w:r>
      <w:r w:rsidRPr="008B6427">
        <w:rPr>
          <w:rFonts w:cs="FrankRuehl" w:hint="cs"/>
          <w:b/>
          <w:bCs/>
          <w:i w:val="0"/>
          <w:iCs w:val="0"/>
          <w:sz w:val="28"/>
          <w:szCs w:val="28"/>
          <w:rtl/>
        </w:rPr>
        <w:t xml:space="preserve"> </w:t>
      </w:r>
      <w:r w:rsidRPr="008B6427">
        <w:rPr>
          <w:rFonts w:cs="FrankRuehl"/>
          <w:b/>
          <w:bCs/>
          <w:i w:val="0"/>
          <w:iCs w:val="0"/>
          <w:sz w:val="28"/>
          <w:szCs w:val="28"/>
          <w:rtl/>
        </w:rPr>
        <w:t xml:space="preserve">ופס"ד לא מחייב אותי ומה שחתמתי ומסרתי רק לשחוק </w:t>
      </w:r>
      <w:proofErr w:type="spellStart"/>
      <w:r w:rsidRPr="008B6427">
        <w:rPr>
          <w:rFonts w:cs="FrankRuehl"/>
          <w:b/>
          <w:bCs/>
          <w:i w:val="0"/>
          <w:iCs w:val="0"/>
          <w:sz w:val="28"/>
          <w:szCs w:val="28"/>
          <w:rtl/>
        </w:rPr>
        <w:t>והתול</w:t>
      </w:r>
      <w:proofErr w:type="spellEnd"/>
      <w:r w:rsidRPr="008B6427">
        <w:rPr>
          <w:rFonts w:cs="FrankRuehl"/>
          <w:i w:val="0"/>
          <w:iCs w:val="0"/>
          <w:sz w:val="28"/>
          <w:szCs w:val="28"/>
          <w:rtl/>
        </w:rPr>
        <w:t xml:space="preserve">. ועיין </w:t>
      </w:r>
      <w:proofErr w:type="spellStart"/>
      <w:r w:rsidRPr="008B6427">
        <w:rPr>
          <w:rFonts w:cs="FrankRuehl"/>
          <w:i w:val="0"/>
          <w:iCs w:val="0"/>
          <w:sz w:val="28"/>
          <w:szCs w:val="28"/>
          <w:rtl/>
        </w:rPr>
        <w:t>בחו"מ</w:t>
      </w:r>
      <w:proofErr w:type="spellEnd"/>
      <w:r w:rsidRPr="008B6427">
        <w:rPr>
          <w:rFonts w:cs="FrankRuehl"/>
          <w:i w:val="0"/>
          <w:iCs w:val="0"/>
          <w:sz w:val="28"/>
          <w:szCs w:val="28"/>
          <w:rtl/>
        </w:rPr>
        <w:t xml:space="preserve"> סי' י"ב סעי' י"ג. ועיין בפ"ת שם </w:t>
      </w:r>
      <w:proofErr w:type="spellStart"/>
      <w:r w:rsidRPr="008B6427">
        <w:rPr>
          <w:rFonts w:cs="FrankRuehl"/>
          <w:i w:val="0"/>
          <w:iCs w:val="0"/>
          <w:sz w:val="28"/>
          <w:szCs w:val="28"/>
          <w:rtl/>
        </w:rPr>
        <w:t>ס"ק</w:t>
      </w:r>
      <w:proofErr w:type="spellEnd"/>
      <w:r w:rsidRPr="008B6427">
        <w:rPr>
          <w:rFonts w:cs="FrankRuehl"/>
          <w:i w:val="0"/>
          <w:iCs w:val="0"/>
          <w:sz w:val="28"/>
          <w:szCs w:val="28"/>
          <w:rtl/>
        </w:rPr>
        <w:t xml:space="preserve"> י"ט, ובפ"ת שם </w:t>
      </w:r>
      <w:proofErr w:type="spellStart"/>
      <w:r w:rsidRPr="008B6427">
        <w:rPr>
          <w:rFonts w:cs="FrankRuehl"/>
          <w:i w:val="0"/>
          <w:iCs w:val="0"/>
          <w:sz w:val="28"/>
          <w:szCs w:val="28"/>
          <w:rtl/>
        </w:rPr>
        <w:t>ס"ק</w:t>
      </w:r>
      <w:proofErr w:type="spellEnd"/>
      <w:r w:rsidRPr="008B6427">
        <w:rPr>
          <w:rFonts w:cs="FrankRuehl"/>
          <w:i w:val="0"/>
          <w:iCs w:val="0"/>
          <w:sz w:val="28"/>
          <w:szCs w:val="28"/>
          <w:rtl/>
        </w:rPr>
        <w:t xml:space="preserve"> יו"ד ממה שנעשה בפני טובי העיר אינו צריך קנין וכ"ש בפני בי"ד מוכר ומוסמך. וא"כ הרי כבר התחייבה</w:t>
      </w:r>
      <w:r w:rsidR="00E93BA4">
        <w:rPr>
          <w:rFonts w:cs="FrankRuehl" w:hint="cs"/>
          <w:i w:val="0"/>
          <w:iCs w:val="0"/>
          <w:sz w:val="28"/>
          <w:szCs w:val="28"/>
          <w:rtl/>
        </w:rPr>
        <w:t>,</w:t>
      </w:r>
      <w:r w:rsidRPr="008B6427">
        <w:rPr>
          <w:rFonts w:cs="FrankRuehl"/>
          <w:i w:val="0"/>
          <w:iCs w:val="0"/>
          <w:sz w:val="28"/>
          <w:szCs w:val="28"/>
          <w:rtl/>
        </w:rPr>
        <w:t xml:space="preserve"> ומה שאח"כ עשה ביה"ד קנין לבעל, אינו מענין את </w:t>
      </w:r>
      <w:proofErr w:type="spellStart"/>
      <w:r w:rsidRPr="008B6427">
        <w:rPr>
          <w:rFonts w:cs="FrankRuehl"/>
          <w:i w:val="0"/>
          <w:iCs w:val="0"/>
          <w:sz w:val="28"/>
          <w:szCs w:val="28"/>
          <w:rtl/>
        </w:rPr>
        <w:t>האשה</w:t>
      </w:r>
      <w:proofErr w:type="spellEnd"/>
      <w:r w:rsidRPr="008B6427">
        <w:rPr>
          <w:rFonts w:cs="FrankRuehl"/>
          <w:i w:val="0"/>
          <w:iCs w:val="0"/>
          <w:sz w:val="28"/>
          <w:szCs w:val="28"/>
          <w:rtl/>
        </w:rPr>
        <w:t xml:space="preserve">, ומה שהוסיפו קנין על ההסכם, אינו גורע ממנו, היא כבר התחייבה ותו לא. </w:t>
      </w:r>
      <w:proofErr w:type="spellStart"/>
      <w:r w:rsidRPr="008B6427">
        <w:rPr>
          <w:rFonts w:cs="FrankRuehl"/>
          <w:i w:val="0"/>
          <w:iCs w:val="0"/>
          <w:sz w:val="28"/>
          <w:szCs w:val="28"/>
          <w:rtl/>
        </w:rPr>
        <w:t>ולוא</w:t>
      </w:r>
      <w:proofErr w:type="spellEnd"/>
      <w:r w:rsidRPr="008B6427">
        <w:rPr>
          <w:rFonts w:cs="FrankRuehl"/>
          <w:i w:val="0"/>
          <w:iCs w:val="0"/>
          <w:sz w:val="28"/>
          <w:szCs w:val="28"/>
          <w:rtl/>
        </w:rPr>
        <w:t xml:space="preserve"> </w:t>
      </w:r>
      <w:r w:rsidR="00E93BA4" w:rsidRPr="00F60D15">
        <w:rPr>
          <w:rFonts w:cs="FrankRuehl" w:hint="cs"/>
          <w:i w:val="0"/>
          <w:iCs w:val="0"/>
          <w:sz w:val="28"/>
          <w:szCs w:val="24"/>
          <w:rtl/>
        </w:rPr>
        <w:t>(ולו)</w:t>
      </w:r>
      <w:r w:rsidR="00E93BA4">
        <w:rPr>
          <w:rFonts w:cs="FrankRuehl" w:hint="cs"/>
          <w:i w:val="0"/>
          <w:iCs w:val="0"/>
          <w:sz w:val="28"/>
          <w:szCs w:val="28"/>
          <w:rtl/>
        </w:rPr>
        <w:t xml:space="preserve"> </w:t>
      </w:r>
      <w:proofErr w:type="spellStart"/>
      <w:r w:rsidRPr="008B6427">
        <w:rPr>
          <w:rFonts w:cs="FrankRuehl"/>
          <w:i w:val="0"/>
          <w:iCs w:val="0"/>
          <w:sz w:val="28"/>
          <w:szCs w:val="28"/>
          <w:rtl/>
        </w:rPr>
        <w:t>היתה</w:t>
      </w:r>
      <w:proofErr w:type="spellEnd"/>
      <w:r w:rsidRPr="008B6427">
        <w:rPr>
          <w:rFonts w:cs="FrankRuehl"/>
          <w:i w:val="0"/>
          <w:iCs w:val="0"/>
          <w:sz w:val="28"/>
          <w:szCs w:val="28"/>
          <w:rtl/>
        </w:rPr>
        <w:t xml:space="preserve"> </w:t>
      </w:r>
      <w:proofErr w:type="spellStart"/>
      <w:r w:rsidRPr="008B6427">
        <w:rPr>
          <w:rFonts w:cs="FrankRuehl"/>
          <w:i w:val="0"/>
          <w:iCs w:val="0"/>
          <w:sz w:val="28"/>
          <w:szCs w:val="28"/>
          <w:rtl/>
        </w:rPr>
        <w:t>העובדא</w:t>
      </w:r>
      <w:proofErr w:type="spellEnd"/>
      <w:r w:rsidRPr="008B6427">
        <w:rPr>
          <w:rFonts w:cs="FrankRuehl"/>
          <w:i w:val="0"/>
          <w:iCs w:val="0"/>
          <w:sz w:val="28"/>
          <w:szCs w:val="28"/>
          <w:rtl/>
        </w:rPr>
        <w:t xml:space="preserve"> שהבעל קיבל </w:t>
      </w:r>
      <w:proofErr w:type="spellStart"/>
      <w:r w:rsidRPr="008B6427">
        <w:rPr>
          <w:rFonts w:cs="FrankRuehl"/>
          <w:i w:val="0"/>
          <w:iCs w:val="0"/>
          <w:sz w:val="28"/>
          <w:szCs w:val="28"/>
          <w:rtl/>
        </w:rPr>
        <w:t>בקנין</w:t>
      </w:r>
      <w:proofErr w:type="spellEnd"/>
      <w:r w:rsidRPr="008B6427">
        <w:rPr>
          <w:rFonts w:cs="FrankRuehl"/>
          <w:i w:val="0"/>
          <w:iCs w:val="0"/>
          <w:sz w:val="28"/>
          <w:szCs w:val="28"/>
          <w:rtl/>
        </w:rPr>
        <w:t xml:space="preserve"> ואח"כ חתם, והיא חתמה ולא קיבלה </w:t>
      </w:r>
      <w:proofErr w:type="spellStart"/>
      <w:r w:rsidRPr="008B6427">
        <w:rPr>
          <w:rFonts w:cs="FrankRuehl"/>
          <w:i w:val="0"/>
          <w:iCs w:val="0"/>
          <w:sz w:val="28"/>
          <w:szCs w:val="28"/>
          <w:rtl/>
        </w:rPr>
        <w:t>בקנין</w:t>
      </w:r>
      <w:proofErr w:type="spellEnd"/>
      <w:r w:rsidR="00E93BA4">
        <w:rPr>
          <w:rFonts w:cs="FrankRuehl" w:hint="cs"/>
          <w:i w:val="0"/>
          <w:iCs w:val="0"/>
          <w:sz w:val="28"/>
          <w:szCs w:val="28"/>
          <w:rtl/>
        </w:rPr>
        <w:t>,</w:t>
      </w:r>
      <w:r w:rsidRPr="008B6427">
        <w:rPr>
          <w:rFonts w:cs="FrankRuehl"/>
          <w:i w:val="0"/>
          <w:iCs w:val="0"/>
          <w:sz w:val="28"/>
          <w:szCs w:val="28"/>
          <w:rtl/>
        </w:rPr>
        <w:t xml:space="preserve"> אז יכול להיות שיכולה לומר: אמנם חתמתי אבל החתימה אינה מחייבת כי חשבתי שיקבלו ממנו </w:t>
      </w:r>
      <w:proofErr w:type="spellStart"/>
      <w:r w:rsidRPr="008B6427">
        <w:rPr>
          <w:rFonts w:cs="FrankRuehl"/>
          <w:i w:val="0"/>
          <w:iCs w:val="0"/>
          <w:sz w:val="28"/>
          <w:szCs w:val="28"/>
          <w:rtl/>
        </w:rPr>
        <w:t>בקנין</w:t>
      </w:r>
      <w:proofErr w:type="spellEnd"/>
      <w:r w:rsidRPr="008B6427">
        <w:rPr>
          <w:rFonts w:cs="FrankRuehl"/>
          <w:i w:val="0"/>
          <w:iCs w:val="0"/>
          <w:sz w:val="28"/>
          <w:szCs w:val="28"/>
          <w:rtl/>
        </w:rPr>
        <w:t xml:space="preserve"> וזה הוא שיחייב אותי. אך, כאמור, אין אנו צריכים לזה</w:t>
      </w:r>
      <w:r w:rsidRPr="008B6427">
        <w:rPr>
          <w:rFonts w:cs="FrankRuehl" w:hint="cs"/>
          <w:i w:val="0"/>
          <w:iCs w:val="0"/>
          <w:sz w:val="28"/>
          <w:szCs w:val="28"/>
          <w:rtl/>
        </w:rPr>
        <w:t>"</w:t>
      </w:r>
      <w:r w:rsidRPr="008B6427">
        <w:rPr>
          <w:rFonts w:cs="FrankRuehl"/>
          <w:i w:val="0"/>
          <w:iCs w:val="0"/>
          <w:sz w:val="28"/>
          <w:szCs w:val="28"/>
          <w:rtl/>
        </w:rPr>
        <w:t>.</w:t>
      </w:r>
    </w:p>
    <w:p w14:paraId="7DA5C4E2" w14:textId="77777777"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ועיין גם בדברי מרן הראשל"צ </w:t>
      </w:r>
      <w:proofErr w:type="spellStart"/>
      <w:r w:rsidRPr="00594641">
        <w:rPr>
          <w:rFonts w:cs="FrankRuehl" w:hint="cs"/>
          <w:sz w:val="28"/>
          <w:szCs w:val="28"/>
          <w:rtl/>
        </w:rPr>
        <w:t>הגר"מ</w:t>
      </w:r>
      <w:proofErr w:type="spellEnd"/>
      <w:r w:rsidRPr="00594641">
        <w:rPr>
          <w:rFonts w:cs="FrankRuehl" w:hint="cs"/>
          <w:sz w:val="28"/>
          <w:szCs w:val="28"/>
          <w:rtl/>
        </w:rPr>
        <w:t xml:space="preserve"> אליהו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hint="cs"/>
          <w:sz w:val="24"/>
          <w:szCs w:val="24"/>
          <w:rtl/>
        </w:rPr>
        <w:t xml:space="preserve"> </w:t>
      </w:r>
      <w:proofErr w:type="spellStart"/>
      <w:r w:rsidRPr="00F60D15">
        <w:rPr>
          <w:rFonts w:cs="FrankRuehl" w:hint="cs"/>
          <w:sz w:val="24"/>
          <w:szCs w:val="24"/>
          <w:rtl/>
        </w:rPr>
        <w:t>חי"א</w:t>
      </w:r>
      <w:proofErr w:type="spellEnd"/>
      <w:r w:rsidRPr="00F60D15">
        <w:rPr>
          <w:rFonts w:cs="FrankRuehl" w:hint="cs"/>
          <w:sz w:val="24"/>
          <w:szCs w:val="24"/>
          <w:rtl/>
        </w:rPr>
        <w:t xml:space="preserve"> עמ' 173)</w:t>
      </w:r>
      <w:r w:rsidRPr="00594641">
        <w:rPr>
          <w:rFonts w:cs="FrankRuehl" w:hint="cs"/>
          <w:sz w:val="28"/>
          <w:szCs w:val="28"/>
          <w:rtl/>
        </w:rPr>
        <w:t xml:space="preserve"> </w:t>
      </w:r>
      <w:r>
        <w:rPr>
          <w:rFonts w:cs="FrankRuehl" w:hint="cs"/>
          <w:sz w:val="28"/>
          <w:szCs w:val="28"/>
          <w:rtl/>
        </w:rPr>
        <w:t>במקום אחר</w:t>
      </w:r>
      <w:r w:rsidRPr="00594641">
        <w:rPr>
          <w:rFonts w:cs="FrankRuehl" w:hint="cs"/>
          <w:sz w:val="28"/>
          <w:szCs w:val="28"/>
          <w:rtl/>
        </w:rPr>
        <w:t>:</w:t>
      </w:r>
    </w:p>
    <w:p w14:paraId="5B7F191F"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hint="cs"/>
          <w:i w:val="0"/>
          <w:iCs w:val="0"/>
          <w:sz w:val="28"/>
          <w:szCs w:val="28"/>
          <w:rtl/>
        </w:rPr>
        <w:t xml:space="preserve">"לפנינו הסכם גירושין שניתן לו תוקף של פסק דין ע"י שהצדדים ביקשו זאת מביה"ד, ויש לו דין שטר ודין פסק דין לכל דבר. התחייבות האב בשטר ההסכם וקנין שקיבל בפני בית הדין, ובקשתם שיינתן לו תוקף של פסק דין הוא כפסק דין לכל דבר </w:t>
      </w:r>
      <w:r w:rsidRPr="00F60D15">
        <w:rPr>
          <w:rFonts w:cs="FrankRuehl" w:hint="cs"/>
          <w:i w:val="0"/>
          <w:iCs w:val="0"/>
          <w:sz w:val="24"/>
          <w:szCs w:val="24"/>
          <w:rtl/>
        </w:rPr>
        <w:t>(כעין "ארכבי אתרי רכשי")</w:t>
      </w:r>
      <w:r w:rsidRPr="008B6427">
        <w:rPr>
          <w:rFonts w:cs="FrankRuehl" w:hint="cs"/>
          <w:i w:val="0"/>
          <w:iCs w:val="0"/>
          <w:sz w:val="28"/>
          <w:szCs w:val="28"/>
          <w:rtl/>
        </w:rPr>
        <w:t xml:space="preserve"> ואדם זכאי בהסכמים לעשות שטר לפסק דין לכל ענין </w:t>
      </w:r>
      <w:r w:rsidRPr="00F60D15">
        <w:rPr>
          <w:rFonts w:cs="FrankRuehl" w:hint="cs"/>
          <w:i w:val="0"/>
          <w:iCs w:val="0"/>
          <w:sz w:val="24"/>
          <w:szCs w:val="24"/>
          <w:rtl/>
        </w:rPr>
        <w:t xml:space="preserve">(כדוגמת </w:t>
      </w:r>
      <w:proofErr w:type="spellStart"/>
      <w:r w:rsidRPr="00F60D15">
        <w:rPr>
          <w:rFonts w:cs="FrankRuehl" w:hint="cs"/>
          <w:i w:val="0"/>
          <w:iCs w:val="0"/>
          <w:sz w:val="24"/>
          <w:szCs w:val="24"/>
          <w:rtl/>
        </w:rPr>
        <w:t>נפלוג</w:t>
      </w:r>
      <w:proofErr w:type="spellEnd"/>
      <w:r w:rsidRPr="00F60D15">
        <w:rPr>
          <w:rFonts w:cs="FrankRuehl" w:hint="cs"/>
          <w:i w:val="0"/>
          <w:iCs w:val="0"/>
          <w:sz w:val="24"/>
          <w:szCs w:val="24"/>
          <w:rtl/>
        </w:rPr>
        <w:t xml:space="preserve"> </w:t>
      </w:r>
      <w:proofErr w:type="spellStart"/>
      <w:r w:rsidRPr="00F60D15">
        <w:rPr>
          <w:rFonts w:cs="FrankRuehl" w:hint="cs"/>
          <w:i w:val="0"/>
          <w:iCs w:val="0"/>
          <w:sz w:val="24"/>
          <w:szCs w:val="24"/>
          <w:rtl/>
        </w:rPr>
        <w:t>בשומא</w:t>
      </w:r>
      <w:proofErr w:type="spellEnd"/>
      <w:r w:rsidRPr="00F60D15">
        <w:rPr>
          <w:rFonts w:cs="FrankRuehl" w:hint="cs"/>
          <w:i w:val="0"/>
          <w:iCs w:val="0"/>
          <w:sz w:val="24"/>
          <w:szCs w:val="24"/>
          <w:rtl/>
        </w:rPr>
        <w:t xml:space="preserve"> דבי </w:t>
      </w:r>
      <w:proofErr w:type="spellStart"/>
      <w:r w:rsidRPr="00F60D15">
        <w:rPr>
          <w:rFonts w:cs="FrankRuehl" w:hint="cs"/>
          <w:i w:val="0"/>
          <w:iCs w:val="0"/>
          <w:sz w:val="24"/>
          <w:szCs w:val="24"/>
          <w:rtl/>
        </w:rPr>
        <w:t>דינא</w:t>
      </w:r>
      <w:proofErr w:type="spellEnd"/>
      <w:r w:rsidRPr="00F60D15">
        <w:rPr>
          <w:rFonts w:cs="FrankRuehl" w:hint="cs"/>
          <w:i w:val="0"/>
          <w:iCs w:val="0"/>
          <w:sz w:val="24"/>
          <w:szCs w:val="24"/>
          <w:rtl/>
        </w:rPr>
        <w:t xml:space="preserve"> (קידושין </w:t>
      </w:r>
      <w:proofErr w:type="spellStart"/>
      <w:r w:rsidRPr="00F60D15">
        <w:rPr>
          <w:rFonts w:cs="FrankRuehl" w:hint="cs"/>
          <w:i w:val="0"/>
          <w:iCs w:val="0"/>
          <w:sz w:val="24"/>
          <w:szCs w:val="24"/>
          <w:rtl/>
        </w:rPr>
        <w:t>מב</w:t>
      </w:r>
      <w:proofErr w:type="spellEnd"/>
      <w:r w:rsidRPr="00F60D15">
        <w:rPr>
          <w:rFonts w:cs="FrankRuehl" w:hint="cs"/>
          <w:i w:val="0"/>
          <w:iCs w:val="0"/>
          <w:sz w:val="24"/>
          <w:szCs w:val="24"/>
          <w:rtl/>
        </w:rPr>
        <w:t xml:space="preserve"> ע"ב)</w:t>
      </w:r>
      <w:r w:rsidRPr="008B6427">
        <w:rPr>
          <w:rFonts w:cs="FrankRuehl" w:hint="cs"/>
          <w:i w:val="0"/>
          <w:iCs w:val="0"/>
          <w:sz w:val="24"/>
          <w:szCs w:val="24"/>
          <w:rtl/>
        </w:rPr>
        <w:t xml:space="preserve"> ורמב"ם הלכות מכירה פרק י"ג הלכה י"ב, </w:t>
      </w:r>
      <w:proofErr w:type="spellStart"/>
      <w:r w:rsidRPr="008B6427">
        <w:rPr>
          <w:rFonts w:cs="FrankRuehl" w:hint="cs"/>
          <w:i w:val="0"/>
          <w:iCs w:val="0"/>
          <w:sz w:val="24"/>
          <w:szCs w:val="24"/>
          <w:rtl/>
        </w:rPr>
        <w:t>ושו"ע</w:t>
      </w:r>
      <w:proofErr w:type="spellEnd"/>
      <w:r w:rsidRPr="008B6427">
        <w:rPr>
          <w:rFonts w:cs="FrankRuehl" w:hint="cs"/>
          <w:i w:val="0"/>
          <w:iCs w:val="0"/>
          <w:sz w:val="24"/>
          <w:szCs w:val="24"/>
          <w:rtl/>
        </w:rPr>
        <w:t xml:space="preserve"> </w:t>
      </w:r>
      <w:proofErr w:type="spellStart"/>
      <w:r w:rsidRPr="008B6427">
        <w:rPr>
          <w:rFonts w:cs="FrankRuehl" w:hint="cs"/>
          <w:i w:val="0"/>
          <w:iCs w:val="0"/>
          <w:sz w:val="24"/>
          <w:szCs w:val="24"/>
          <w:rtl/>
        </w:rPr>
        <w:t>חו"מ</w:t>
      </w:r>
      <w:proofErr w:type="spellEnd"/>
      <w:r w:rsidRPr="008B6427">
        <w:rPr>
          <w:rFonts w:cs="FrankRuehl" w:hint="cs"/>
          <w:i w:val="0"/>
          <w:iCs w:val="0"/>
          <w:sz w:val="24"/>
          <w:szCs w:val="24"/>
          <w:rtl/>
        </w:rPr>
        <w:t xml:space="preserve"> רכ"ז סעי' לח, </w:t>
      </w:r>
      <w:proofErr w:type="spellStart"/>
      <w:r w:rsidRPr="008B6427">
        <w:rPr>
          <w:rFonts w:cs="FrankRuehl" w:hint="cs"/>
          <w:i w:val="0"/>
          <w:iCs w:val="0"/>
          <w:sz w:val="24"/>
          <w:szCs w:val="24"/>
          <w:rtl/>
        </w:rPr>
        <w:t>עי"ש</w:t>
      </w:r>
      <w:proofErr w:type="spellEnd"/>
      <w:r w:rsidRPr="008B6427">
        <w:rPr>
          <w:rFonts w:cs="FrankRuehl" w:hint="cs"/>
          <w:i w:val="0"/>
          <w:iCs w:val="0"/>
          <w:sz w:val="24"/>
          <w:szCs w:val="24"/>
          <w:rtl/>
        </w:rPr>
        <w:t>)</w:t>
      </w:r>
      <w:r w:rsidRPr="008B6427">
        <w:rPr>
          <w:rFonts w:cs="FrankRuehl" w:hint="cs"/>
          <w:i w:val="0"/>
          <w:iCs w:val="0"/>
          <w:sz w:val="28"/>
          <w:szCs w:val="28"/>
          <w:rtl/>
        </w:rPr>
        <w:t xml:space="preserve"> ...".  </w:t>
      </w:r>
    </w:p>
    <w:p w14:paraId="35F3A064" w14:textId="77777777"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וכן בדברי חברי ביה"ד בת"א </w:t>
      </w:r>
      <w:r w:rsidRPr="00F60D15">
        <w:rPr>
          <w:rFonts w:cs="FrankRuehl" w:hint="cs"/>
          <w:sz w:val="24"/>
          <w:szCs w:val="24"/>
          <w:rtl/>
        </w:rPr>
        <w:t>(</w:t>
      </w:r>
      <w:proofErr w:type="spellStart"/>
      <w:r w:rsidRPr="00F60D15">
        <w:rPr>
          <w:rFonts w:cs="FrankRuehl" w:hint="cs"/>
          <w:sz w:val="24"/>
          <w:szCs w:val="24"/>
          <w:rtl/>
        </w:rPr>
        <w:t>פד"ר</w:t>
      </w:r>
      <w:proofErr w:type="spellEnd"/>
      <w:r w:rsidRPr="00F60D15">
        <w:rPr>
          <w:rFonts w:cs="FrankRuehl" w:hint="cs"/>
          <w:sz w:val="24"/>
          <w:szCs w:val="24"/>
          <w:rtl/>
        </w:rPr>
        <w:t xml:space="preserve"> </w:t>
      </w:r>
      <w:proofErr w:type="spellStart"/>
      <w:r w:rsidRPr="00F60D15">
        <w:rPr>
          <w:rFonts w:cs="FrankRuehl" w:hint="cs"/>
          <w:sz w:val="24"/>
          <w:szCs w:val="24"/>
          <w:rtl/>
        </w:rPr>
        <w:t>חי"ג</w:t>
      </w:r>
      <w:proofErr w:type="spellEnd"/>
      <w:r w:rsidRPr="00F60D15">
        <w:rPr>
          <w:rFonts w:cs="FrankRuehl" w:hint="cs"/>
          <w:sz w:val="24"/>
          <w:szCs w:val="24"/>
          <w:rtl/>
        </w:rPr>
        <w:t xml:space="preserve"> </w:t>
      </w:r>
      <w:r w:rsidRPr="00F60D15">
        <w:rPr>
          <w:rFonts w:cs="FrankRuehl"/>
          <w:sz w:val="24"/>
          <w:szCs w:val="24"/>
          <w:rtl/>
        </w:rPr>
        <w:t>עמוד 38</w:t>
      </w:r>
      <w:r w:rsidRPr="00F60D15">
        <w:rPr>
          <w:rFonts w:cs="FrankRuehl" w:hint="cs"/>
          <w:sz w:val="24"/>
          <w:szCs w:val="24"/>
          <w:rtl/>
        </w:rPr>
        <w:t>2)</w:t>
      </w:r>
      <w:r w:rsidRPr="00594641">
        <w:rPr>
          <w:rFonts w:cs="FrankRuehl" w:hint="cs"/>
          <w:sz w:val="28"/>
          <w:szCs w:val="28"/>
          <w:rtl/>
        </w:rPr>
        <w:t xml:space="preserve"> </w:t>
      </w:r>
      <w:proofErr w:type="spellStart"/>
      <w:r w:rsidRPr="00594641">
        <w:rPr>
          <w:rFonts w:cs="FrankRuehl" w:hint="cs"/>
          <w:sz w:val="28"/>
          <w:szCs w:val="28"/>
          <w:rtl/>
        </w:rPr>
        <w:t>הגר"</w:t>
      </w:r>
      <w:r w:rsidRPr="00594641">
        <w:rPr>
          <w:rFonts w:cs="FrankRuehl"/>
          <w:sz w:val="28"/>
          <w:szCs w:val="28"/>
          <w:rtl/>
        </w:rPr>
        <w:t>ש</w:t>
      </w:r>
      <w:proofErr w:type="spellEnd"/>
      <w:r w:rsidRPr="00594641">
        <w:rPr>
          <w:rFonts w:cs="FrankRuehl"/>
          <w:sz w:val="28"/>
          <w:szCs w:val="28"/>
          <w:rtl/>
        </w:rPr>
        <w:t xml:space="preserve"> </w:t>
      </w:r>
      <w:proofErr w:type="spellStart"/>
      <w:r w:rsidRPr="00594641">
        <w:rPr>
          <w:rFonts w:cs="FrankRuehl"/>
          <w:sz w:val="28"/>
          <w:szCs w:val="28"/>
          <w:rtl/>
        </w:rPr>
        <w:t>דיכובסקי</w:t>
      </w:r>
      <w:proofErr w:type="spellEnd"/>
      <w:r w:rsidRPr="00594641">
        <w:rPr>
          <w:rFonts w:cs="FrankRuehl"/>
          <w:sz w:val="28"/>
          <w:szCs w:val="28"/>
          <w:rtl/>
        </w:rPr>
        <w:t xml:space="preserve">, </w:t>
      </w:r>
      <w:proofErr w:type="spellStart"/>
      <w:r w:rsidRPr="00594641">
        <w:rPr>
          <w:rFonts w:cs="FrankRuehl" w:hint="cs"/>
          <w:sz w:val="28"/>
          <w:szCs w:val="28"/>
          <w:rtl/>
        </w:rPr>
        <w:t>הגר"</w:t>
      </w:r>
      <w:r w:rsidRPr="00594641">
        <w:rPr>
          <w:rFonts w:cs="FrankRuehl"/>
          <w:sz w:val="28"/>
          <w:szCs w:val="28"/>
          <w:rtl/>
        </w:rPr>
        <w:t>ע</w:t>
      </w:r>
      <w:proofErr w:type="spellEnd"/>
      <w:r w:rsidRPr="00594641">
        <w:rPr>
          <w:rFonts w:cs="FrankRuehl"/>
          <w:sz w:val="28"/>
          <w:szCs w:val="28"/>
          <w:rtl/>
        </w:rPr>
        <w:t xml:space="preserve"> בר שלום</w:t>
      </w:r>
      <w:r w:rsidRPr="00594641">
        <w:rPr>
          <w:rFonts w:cs="FrankRuehl" w:hint="cs"/>
          <w:sz w:val="28"/>
          <w:szCs w:val="28"/>
          <w:rtl/>
        </w:rPr>
        <w:t xml:space="preserve"> </w:t>
      </w:r>
      <w:proofErr w:type="spellStart"/>
      <w:r w:rsidRPr="00594641">
        <w:rPr>
          <w:rFonts w:cs="FrankRuehl" w:hint="cs"/>
          <w:sz w:val="28"/>
          <w:szCs w:val="28"/>
          <w:rtl/>
        </w:rPr>
        <w:t>והגר"</w:t>
      </w:r>
      <w:r w:rsidRPr="00594641">
        <w:rPr>
          <w:rFonts w:cs="FrankRuehl"/>
          <w:sz w:val="28"/>
          <w:szCs w:val="28"/>
          <w:rtl/>
        </w:rPr>
        <w:t>א</w:t>
      </w:r>
      <w:proofErr w:type="spellEnd"/>
      <w:r w:rsidRPr="00594641">
        <w:rPr>
          <w:rFonts w:cs="FrankRuehl"/>
          <w:sz w:val="28"/>
          <w:szCs w:val="28"/>
          <w:rtl/>
        </w:rPr>
        <w:t xml:space="preserve"> </w:t>
      </w:r>
      <w:proofErr w:type="spellStart"/>
      <w:r w:rsidRPr="00594641">
        <w:rPr>
          <w:rFonts w:cs="FrankRuehl"/>
          <w:sz w:val="28"/>
          <w:szCs w:val="28"/>
          <w:rtl/>
        </w:rPr>
        <w:t>שרמן</w:t>
      </w:r>
      <w:proofErr w:type="spellEnd"/>
      <w:r w:rsidRPr="00594641">
        <w:rPr>
          <w:rFonts w:cs="FrankRuehl" w:hint="cs"/>
          <w:sz w:val="28"/>
          <w:szCs w:val="28"/>
          <w:rtl/>
        </w:rPr>
        <w:t>, שכתבו כי :</w:t>
      </w:r>
    </w:p>
    <w:p w14:paraId="5E5CE5E8"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hint="cs"/>
          <w:i w:val="0"/>
          <w:iCs w:val="0"/>
          <w:sz w:val="28"/>
          <w:szCs w:val="28"/>
          <w:rtl/>
        </w:rPr>
        <w:t>"</w:t>
      </w:r>
      <w:r w:rsidRPr="008B6427">
        <w:rPr>
          <w:rFonts w:cs="FrankRuehl"/>
          <w:i w:val="0"/>
          <w:iCs w:val="0"/>
          <w:sz w:val="28"/>
          <w:szCs w:val="28"/>
          <w:rtl/>
        </w:rPr>
        <w:t xml:space="preserve">לדעת ב"כ האם הסכם הגירושין הוא הסכם ממון בין שני צדדים, ואישור ביה"ד להסכם הוא "אקט פורמלי" בלבד, </w:t>
      </w:r>
      <w:r w:rsidRPr="008B6427">
        <w:rPr>
          <w:rFonts w:cs="FrankRuehl" w:hint="cs"/>
          <w:i w:val="0"/>
          <w:iCs w:val="0"/>
          <w:sz w:val="28"/>
          <w:szCs w:val="28"/>
          <w:rtl/>
        </w:rPr>
        <w:t>...</w:t>
      </w:r>
    </w:p>
    <w:p w14:paraId="2CECDD5C"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hint="cs"/>
          <w:i w:val="0"/>
          <w:iCs w:val="0"/>
          <w:sz w:val="28"/>
          <w:szCs w:val="28"/>
          <w:rtl/>
        </w:rPr>
        <w:t>...</w:t>
      </w:r>
    </w:p>
    <w:p w14:paraId="15F4D15D"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i w:val="0"/>
          <w:iCs w:val="0"/>
          <w:sz w:val="28"/>
          <w:szCs w:val="28"/>
          <w:rtl/>
        </w:rPr>
        <w:t xml:space="preserve">האסמכתא שהביא ב"כ האם מ"הסכם </w:t>
      </w:r>
      <w:proofErr w:type="spellStart"/>
      <w:r w:rsidRPr="008B6427">
        <w:rPr>
          <w:rFonts w:cs="FrankRuehl"/>
          <w:i w:val="0"/>
          <w:iCs w:val="0"/>
          <w:sz w:val="28"/>
          <w:szCs w:val="28"/>
          <w:rtl/>
        </w:rPr>
        <w:t>נשואין</w:t>
      </w:r>
      <w:proofErr w:type="spellEnd"/>
      <w:r w:rsidRPr="008B6427">
        <w:rPr>
          <w:rFonts w:cs="FrankRuehl"/>
          <w:i w:val="0"/>
          <w:iCs w:val="0"/>
          <w:sz w:val="28"/>
          <w:szCs w:val="28"/>
          <w:rtl/>
        </w:rPr>
        <w:t xml:space="preserve">" אינה ענין לכאן. הסכם נישואין כזה אינו מעשה בי"ד, אישור זה הוא פורמלי בלבד, ואינו בגדר החלטה או פסק דין. </w:t>
      </w:r>
      <w:r w:rsidRPr="008B6427">
        <w:rPr>
          <w:rFonts w:cs="FrankRuehl" w:hint="cs"/>
          <w:i w:val="0"/>
          <w:iCs w:val="0"/>
          <w:sz w:val="28"/>
          <w:szCs w:val="28"/>
          <w:rtl/>
        </w:rPr>
        <w:t>...</w:t>
      </w:r>
    </w:p>
    <w:p w14:paraId="6C10A670" w14:textId="5F9B8F48"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i w:val="0"/>
          <w:iCs w:val="0"/>
          <w:sz w:val="28"/>
          <w:szCs w:val="28"/>
          <w:rtl/>
        </w:rPr>
        <w:t xml:space="preserve">שונה הוא המצב בהסכם גירושין. כאן אין מדובר באישור פורמלי של הסכם בין שני צדדים, אלא במתן פסק דין. תקנות הדיון של בתי הדין הרבניים </w:t>
      </w:r>
      <w:r w:rsidRPr="00F60D15">
        <w:rPr>
          <w:rFonts w:cs="FrankRuehl"/>
          <w:i w:val="0"/>
          <w:iCs w:val="0"/>
          <w:sz w:val="24"/>
          <w:szCs w:val="24"/>
          <w:rtl/>
        </w:rPr>
        <w:t>(מהדורה מתוקנת תשל"ח - סימן קל"ט)</w:t>
      </w:r>
      <w:r w:rsidRPr="008B6427">
        <w:rPr>
          <w:rFonts w:cs="FrankRuehl"/>
          <w:i w:val="0"/>
          <w:iCs w:val="0"/>
          <w:sz w:val="28"/>
          <w:szCs w:val="28"/>
          <w:rtl/>
        </w:rPr>
        <w:t xml:space="preserve"> קובעות: "אין ביה"ד מסדר גט אף בהסכמת בני הזוג אלא אם כן נתקיים דיון כמו במשפט רגיל וניתן פס"ד לגירושין". פסק הדין לגירושין </w:t>
      </w:r>
      <w:r w:rsidR="00E93BA4" w:rsidRPr="008B6427">
        <w:rPr>
          <w:rFonts w:cs="FrankRuehl" w:hint="cs"/>
          <w:i w:val="0"/>
          <w:iCs w:val="0"/>
          <w:sz w:val="28"/>
          <w:szCs w:val="28"/>
          <w:rtl/>
        </w:rPr>
        <w:t>מתייח</w:t>
      </w:r>
      <w:r w:rsidR="00E93BA4" w:rsidRPr="008B6427">
        <w:rPr>
          <w:rFonts w:cs="FrankRuehl" w:hint="eastAsia"/>
          <w:i w:val="0"/>
          <w:iCs w:val="0"/>
          <w:sz w:val="28"/>
          <w:szCs w:val="28"/>
          <w:rtl/>
        </w:rPr>
        <w:t>ס</w:t>
      </w:r>
      <w:r w:rsidRPr="008B6427">
        <w:rPr>
          <w:rFonts w:cs="FrankRuehl"/>
          <w:i w:val="0"/>
          <w:iCs w:val="0"/>
          <w:sz w:val="28"/>
          <w:szCs w:val="28"/>
          <w:rtl/>
        </w:rPr>
        <w:t xml:space="preserve"> לכל האספקטים של הגירושין, כולל מזונות הילדים. כאשר ההסכם בין הצדדים מקובל על ביה"ד, הוא מאשר אותו ונותן לו תוקף של פס"ד. יש כאן ענין של נוחיות בלבד: </w:t>
      </w:r>
      <w:r w:rsidRPr="008B6427">
        <w:rPr>
          <w:rFonts w:cs="FrankRuehl"/>
          <w:b/>
          <w:bCs/>
          <w:i w:val="0"/>
          <w:iCs w:val="0"/>
          <w:sz w:val="28"/>
          <w:szCs w:val="28"/>
          <w:rtl/>
        </w:rPr>
        <w:t>במקום להעתיק בפסק הדין לגירושין את כל האמור בהסכם, ניתן להסכם תוקף של פס"ד, שפירושו כי ההסכם נחשב לפס"ד ממש</w:t>
      </w:r>
      <w:r w:rsidRPr="008B6427">
        <w:rPr>
          <w:rFonts w:cs="FrankRuehl"/>
          <w:i w:val="0"/>
          <w:iCs w:val="0"/>
          <w:sz w:val="28"/>
          <w:szCs w:val="28"/>
          <w:rtl/>
        </w:rPr>
        <w:t xml:space="preserve">. </w:t>
      </w:r>
      <w:r w:rsidRPr="008B6427">
        <w:rPr>
          <w:rFonts w:cs="FrankRuehl" w:hint="cs"/>
          <w:i w:val="0"/>
          <w:iCs w:val="0"/>
          <w:sz w:val="28"/>
          <w:szCs w:val="28"/>
          <w:rtl/>
        </w:rPr>
        <w:t>...".</w:t>
      </w:r>
      <w:r w:rsidRPr="008B6427">
        <w:rPr>
          <w:rFonts w:cs="FrankRuehl"/>
          <w:i w:val="0"/>
          <w:iCs w:val="0"/>
          <w:sz w:val="28"/>
          <w:szCs w:val="28"/>
          <w:rtl/>
        </w:rPr>
        <w:t xml:space="preserve"> </w:t>
      </w:r>
    </w:p>
    <w:p w14:paraId="55CE05BB" w14:textId="77777777"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 xml:space="preserve">וכן כתב גם כב' </w:t>
      </w:r>
      <w:proofErr w:type="spellStart"/>
      <w:r w:rsidRPr="00594641">
        <w:rPr>
          <w:rFonts w:cs="FrankRuehl" w:hint="cs"/>
          <w:sz w:val="28"/>
          <w:szCs w:val="28"/>
          <w:rtl/>
        </w:rPr>
        <w:t>הגרא"צ</w:t>
      </w:r>
      <w:proofErr w:type="spellEnd"/>
      <w:r w:rsidRPr="00594641">
        <w:rPr>
          <w:rFonts w:cs="FrankRuehl" w:hint="cs"/>
          <w:sz w:val="28"/>
          <w:szCs w:val="28"/>
          <w:rtl/>
        </w:rPr>
        <w:t xml:space="preserve"> שיינפלד </w:t>
      </w:r>
      <w:r w:rsidRPr="00F60D15">
        <w:rPr>
          <w:rFonts w:cs="FrankRuehl" w:hint="cs"/>
          <w:sz w:val="24"/>
          <w:szCs w:val="24"/>
          <w:rtl/>
        </w:rPr>
        <w:t>(</w:t>
      </w:r>
      <w:r w:rsidRPr="00F60D15">
        <w:rPr>
          <w:rFonts w:cs="FrankRuehl"/>
          <w:sz w:val="24"/>
          <w:szCs w:val="24"/>
          <w:rtl/>
        </w:rPr>
        <w:t xml:space="preserve">שורת הדין </w:t>
      </w:r>
      <w:proofErr w:type="spellStart"/>
      <w:r w:rsidRPr="00F60D15">
        <w:rPr>
          <w:rFonts w:cs="FrankRuehl" w:hint="cs"/>
          <w:sz w:val="24"/>
          <w:szCs w:val="24"/>
          <w:rtl/>
        </w:rPr>
        <w:t>חי"א</w:t>
      </w:r>
      <w:proofErr w:type="spellEnd"/>
      <w:r w:rsidRPr="00F60D15">
        <w:rPr>
          <w:rFonts w:cs="FrankRuehl" w:hint="cs"/>
          <w:sz w:val="24"/>
          <w:szCs w:val="24"/>
          <w:rtl/>
        </w:rPr>
        <w:t xml:space="preserve"> </w:t>
      </w:r>
      <w:r w:rsidRPr="00F60D15">
        <w:rPr>
          <w:rFonts w:cs="FrankRuehl"/>
          <w:sz w:val="24"/>
          <w:szCs w:val="24"/>
          <w:rtl/>
        </w:rPr>
        <w:t>עמ</w:t>
      </w:r>
      <w:r w:rsidRPr="00F60D15">
        <w:rPr>
          <w:rFonts w:cs="FrankRuehl" w:hint="cs"/>
          <w:sz w:val="24"/>
          <w:szCs w:val="24"/>
          <w:rtl/>
        </w:rPr>
        <w:t xml:space="preserve">' </w:t>
      </w:r>
      <w:proofErr w:type="spellStart"/>
      <w:r w:rsidRPr="00F60D15">
        <w:rPr>
          <w:rFonts w:cs="FrankRuehl"/>
          <w:sz w:val="24"/>
          <w:szCs w:val="24"/>
          <w:rtl/>
        </w:rPr>
        <w:t>רצ</w:t>
      </w:r>
      <w:r w:rsidRPr="00F60D15">
        <w:rPr>
          <w:rFonts w:cs="FrankRuehl" w:hint="cs"/>
          <w:sz w:val="24"/>
          <w:szCs w:val="24"/>
          <w:rtl/>
        </w:rPr>
        <w:t>ב</w:t>
      </w:r>
      <w:proofErr w:type="spellEnd"/>
      <w:r w:rsidRPr="00F60D15">
        <w:rPr>
          <w:rFonts w:cs="FrankRuehl" w:hint="cs"/>
          <w:sz w:val="24"/>
          <w:szCs w:val="24"/>
          <w:rtl/>
        </w:rPr>
        <w:t>)</w:t>
      </w:r>
      <w:r w:rsidRPr="00594641">
        <w:rPr>
          <w:rFonts w:cs="FrankRuehl" w:hint="cs"/>
          <w:sz w:val="28"/>
          <w:szCs w:val="28"/>
          <w:rtl/>
        </w:rPr>
        <w:t>, כלשונו :</w:t>
      </w:r>
    </w:p>
    <w:p w14:paraId="5BBEB844"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hint="cs"/>
          <w:i w:val="0"/>
          <w:iCs w:val="0"/>
          <w:sz w:val="28"/>
          <w:szCs w:val="28"/>
          <w:rtl/>
        </w:rPr>
        <w:t>"</w:t>
      </w:r>
      <w:r w:rsidRPr="008B6427">
        <w:rPr>
          <w:rFonts w:cs="FrankRuehl"/>
          <w:i w:val="0"/>
          <w:iCs w:val="0"/>
          <w:sz w:val="28"/>
          <w:szCs w:val="28"/>
          <w:rtl/>
        </w:rPr>
        <w:t xml:space="preserve">אך גם אם </w:t>
      </w:r>
      <w:proofErr w:type="spellStart"/>
      <w:r w:rsidRPr="008B6427">
        <w:rPr>
          <w:rFonts w:cs="FrankRuehl"/>
          <w:i w:val="0"/>
          <w:iCs w:val="0"/>
          <w:sz w:val="28"/>
          <w:szCs w:val="28"/>
          <w:rtl/>
        </w:rPr>
        <w:t>היתה</w:t>
      </w:r>
      <w:proofErr w:type="spellEnd"/>
      <w:r w:rsidRPr="008B6427">
        <w:rPr>
          <w:rFonts w:cs="FrankRuehl"/>
          <w:i w:val="0"/>
          <w:iCs w:val="0"/>
          <w:sz w:val="28"/>
          <w:szCs w:val="28"/>
          <w:rtl/>
        </w:rPr>
        <w:t xml:space="preserve"> נכונה טענת התובע שלא נעשה 'קנין', אין הדבר פוגם בתוקפו של ההסכם. ראשית, מפני שהצדדים ביקשו מביה"ד לתת להסכם אישור על פי חוק יחסי ממון ותוקף של פסק דין. </w:t>
      </w:r>
      <w:r w:rsidRPr="008B6427">
        <w:rPr>
          <w:rFonts w:cs="FrankRuehl"/>
          <w:b/>
          <w:bCs/>
          <w:i w:val="0"/>
          <w:iCs w:val="0"/>
          <w:sz w:val="28"/>
          <w:szCs w:val="28"/>
          <w:rtl/>
        </w:rPr>
        <w:t>נמצא שההסכם תקף כפסק דין ולא רק כהסכם</w:t>
      </w:r>
      <w:r w:rsidRPr="008B6427">
        <w:rPr>
          <w:rFonts w:cs="FrankRuehl" w:hint="cs"/>
          <w:i w:val="0"/>
          <w:iCs w:val="0"/>
          <w:sz w:val="28"/>
          <w:szCs w:val="28"/>
          <w:rtl/>
        </w:rPr>
        <w:t>"</w:t>
      </w:r>
      <w:r w:rsidRPr="008B6427">
        <w:rPr>
          <w:rFonts w:cs="FrankRuehl"/>
          <w:i w:val="0"/>
          <w:iCs w:val="0"/>
          <w:sz w:val="28"/>
          <w:szCs w:val="28"/>
          <w:rtl/>
        </w:rPr>
        <w:t xml:space="preserve">. </w:t>
      </w:r>
      <w:r w:rsidRPr="008B6427">
        <w:rPr>
          <w:rFonts w:cs="FrankRuehl" w:hint="cs"/>
          <w:i w:val="0"/>
          <w:iCs w:val="0"/>
          <w:sz w:val="28"/>
          <w:szCs w:val="28"/>
          <w:rtl/>
        </w:rPr>
        <w:t xml:space="preserve">    </w:t>
      </w:r>
    </w:p>
    <w:p w14:paraId="3EAFE0AB" w14:textId="543A4B1D" w:rsidR="005544FC" w:rsidRPr="00594641" w:rsidRDefault="005544FC" w:rsidP="005544FC">
      <w:pPr>
        <w:snapToGrid w:val="0"/>
        <w:spacing w:after="120"/>
        <w:ind w:firstLine="397"/>
        <w:jc w:val="both"/>
        <w:rPr>
          <w:rFonts w:cs="FrankRuehl"/>
          <w:sz w:val="28"/>
          <w:szCs w:val="28"/>
          <w:rtl/>
        </w:rPr>
      </w:pPr>
      <w:r w:rsidRPr="00594641">
        <w:rPr>
          <w:rFonts w:cs="FrankRuehl" w:hint="cs"/>
          <w:sz w:val="28"/>
          <w:szCs w:val="28"/>
          <w:rtl/>
        </w:rPr>
        <w:t>אלא שאחר בקשת המחילה רבה מגאונים אלה</w:t>
      </w:r>
      <w:r w:rsidR="00E93BA4">
        <w:rPr>
          <w:rFonts w:cs="FrankRuehl" w:hint="cs"/>
          <w:sz w:val="28"/>
          <w:szCs w:val="28"/>
          <w:rtl/>
        </w:rPr>
        <w:t>,</w:t>
      </w:r>
      <w:r w:rsidRPr="00594641">
        <w:rPr>
          <w:rFonts w:cs="FrankRuehl" w:hint="cs"/>
          <w:sz w:val="28"/>
          <w:szCs w:val="28"/>
          <w:rtl/>
        </w:rPr>
        <w:t xml:space="preserve"> מרן הראשל"צ </w:t>
      </w:r>
      <w:proofErr w:type="spellStart"/>
      <w:r w:rsidRPr="00594641">
        <w:rPr>
          <w:rFonts w:cs="FrankRuehl" w:hint="cs"/>
          <w:sz w:val="28"/>
          <w:szCs w:val="28"/>
          <w:rtl/>
        </w:rPr>
        <w:t>הגר"מ</w:t>
      </w:r>
      <w:proofErr w:type="spellEnd"/>
      <w:r w:rsidRPr="00594641">
        <w:rPr>
          <w:rFonts w:cs="FrankRuehl" w:hint="cs"/>
          <w:sz w:val="28"/>
          <w:szCs w:val="28"/>
          <w:rtl/>
        </w:rPr>
        <w:t xml:space="preserve"> אליהו </w:t>
      </w:r>
      <w:proofErr w:type="spellStart"/>
      <w:r w:rsidRPr="00594641">
        <w:rPr>
          <w:rFonts w:cs="FrankRuehl" w:hint="cs"/>
          <w:sz w:val="28"/>
          <w:szCs w:val="28"/>
          <w:rtl/>
        </w:rPr>
        <w:t>ודעימייהו</w:t>
      </w:r>
      <w:proofErr w:type="spellEnd"/>
      <w:r w:rsidR="00E93BA4">
        <w:rPr>
          <w:rFonts w:cs="FrankRuehl" w:hint="cs"/>
          <w:sz w:val="28"/>
          <w:szCs w:val="28"/>
          <w:rtl/>
        </w:rPr>
        <w:t>,</w:t>
      </w:r>
      <w:r w:rsidRPr="00594641">
        <w:rPr>
          <w:rFonts w:cs="FrankRuehl" w:hint="cs"/>
          <w:sz w:val="28"/>
          <w:szCs w:val="28"/>
          <w:rtl/>
        </w:rPr>
        <w:t xml:space="preserve"> קשה עד מאוד לסטות מדבריהם של מרן הראשל"צ </w:t>
      </w:r>
      <w:proofErr w:type="spellStart"/>
      <w:r w:rsidRPr="00594641">
        <w:rPr>
          <w:rFonts w:cs="FrankRuehl" w:hint="cs"/>
          <w:sz w:val="28"/>
          <w:szCs w:val="28"/>
          <w:rtl/>
        </w:rPr>
        <w:t>הגר"ע</w:t>
      </w:r>
      <w:proofErr w:type="spellEnd"/>
      <w:r w:rsidRPr="00594641">
        <w:rPr>
          <w:rFonts w:cs="FrankRuehl" w:hint="cs"/>
          <w:sz w:val="28"/>
          <w:szCs w:val="28"/>
          <w:rtl/>
        </w:rPr>
        <w:t xml:space="preserve"> יוסף, </w:t>
      </w:r>
      <w:proofErr w:type="spellStart"/>
      <w:r w:rsidRPr="00594641">
        <w:rPr>
          <w:rFonts w:cs="FrankRuehl" w:hint="cs"/>
          <w:sz w:val="28"/>
          <w:szCs w:val="28"/>
          <w:rtl/>
        </w:rPr>
        <w:t>הגרי"ש</w:t>
      </w:r>
      <w:proofErr w:type="spellEnd"/>
      <w:r w:rsidRPr="00594641">
        <w:rPr>
          <w:rFonts w:cs="FrankRuehl" w:hint="cs"/>
          <w:sz w:val="28"/>
          <w:szCs w:val="28"/>
          <w:rtl/>
        </w:rPr>
        <w:t xml:space="preserve"> אלישיב, </w:t>
      </w:r>
      <w:proofErr w:type="spellStart"/>
      <w:r w:rsidRPr="00594641">
        <w:rPr>
          <w:rFonts w:cs="FrankRuehl" w:hint="cs"/>
          <w:sz w:val="28"/>
          <w:szCs w:val="28"/>
          <w:rtl/>
        </w:rPr>
        <w:t>הגר"ש</w:t>
      </w:r>
      <w:proofErr w:type="spellEnd"/>
      <w:r w:rsidRPr="00594641">
        <w:rPr>
          <w:rFonts w:cs="FrankRuehl" w:hint="cs"/>
          <w:sz w:val="28"/>
          <w:szCs w:val="28"/>
          <w:rtl/>
        </w:rPr>
        <w:t xml:space="preserve"> טנא </w:t>
      </w:r>
      <w:proofErr w:type="spellStart"/>
      <w:r w:rsidRPr="00594641">
        <w:rPr>
          <w:rFonts w:cs="FrankRuehl" w:hint="cs"/>
          <w:sz w:val="28"/>
          <w:szCs w:val="28"/>
          <w:rtl/>
        </w:rPr>
        <w:t>ודעימייהו</w:t>
      </w:r>
      <w:proofErr w:type="spellEnd"/>
      <w:r w:rsidRPr="00594641">
        <w:rPr>
          <w:rFonts w:cs="FrankRuehl" w:hint="cs"/>
          <w:sz w:val="28"/>
          <w:szCs w:val="28"/>
          <w:rtl/>
        </w:rPr>
        <w:t xml:space="preserve">, </w:t>
      </w:r>
      <w:r w:rsidRPr="00594641">
        <w:rPr>
          <w:rFonts w:cs="FrankRuehl" w:hint="cs"/>
          <w:sz w:val="28"/>
          <w:szCs w:val="28"/>
          <w:rtl/>
        </w:rPr>
        <w:lastRenderedPageBreak/>
        <w:t>שהרי הדבר ברור שכל מה שביה"ד נותן תוקף פסק דין להסכם</w:t>
      </w:r>
      <w:r w:rsidR="00E93BA4">
        <w:rPr>
          <w:rFonts w:cs="FrankRuehl" w:hint="cs"/>
          <w:sz w:val="28"/>
          <w:szCs w:val="28"/>
          <w:rtl/>
        </w:rPr>
        <w:t>,</w:t>
      </w:r>
      <w:r w:rsidRPr="00594641">
        <w:rPr>
          <w:rFonts w:cs="FrankRuehl" w:hint="cs"/>
          <w:sz w:val="28"/>
          <w:szCs w:val="28"/>
          <w:rtl/>
        </w:rPr>
        <w:t xml:space="preserve"> אין זה אלא שביה"ד נותן תוקף פסק דין </w:t>
      </w:r>
      <w:r w:rsidRPr="00594641">
        <w:rPr>
          <w:rFonts w:cs="FrankRuehl" w:hint="cs"/>
          <w:b/>
          <w:bCs/>
          <w:sz w:val="28"/>
          <w:szCs w:val="28"/>
          <w:rtl/>
        </w:rPr>
        <w:t>להסכמות הצדדים</w:t>
      </w:r>
      <w:r w:rsidRPr="00594641">
        <w:rPr>
          <w:rFonts w:cs="FrankRuehl" w:hint="cs"/>
          <w:sz w:val="28"/>
          <w:szCs w:val="28"/>
          <w:rtl/>
        </w:rPr>
        <w:t xml:space="preserve">, </w:t>
      </w:r>
      <w:r w:rsidRPr="00594641">
        <w:rPr>
          <w:rFonts w:cs="FrankRuehl" w:hint="cs"/>
          <w:b/>
          <w:bCs/>
          <w:sz w:val="28"/>
          <w:szCs w:val="28"/>
          <w:rtl/>
        </w:rPr>
        <w:t>היינו שביה"ד מאשר שיש תוקף להסכמותיהם ושהן נעשו כדין תורה</w:t>
      </w:r>
      <w:r w:rsidRPr="00594641">
        <w:rPr>
          <w:rFonts w:cs="FrankRuehl" w:hint="cs"/>
          <w:sz w:val="28"/>
          <w:szCs w:val="28"/>
          <w:rtl/>
        </w:rPr>
        <w:t xml:space="preserve">, ועל כן כל בי"ד מקפיד לעשות קניינים כדין על כל הסכם שבא לפניו, כפי שהעיד בגודלו מרן הראשל"צ </w:t>
      </w:r>
      <w:proofErr w:type="spellStart"/>
      <w:r w:rsidRPr="00594641">
        <w:rPr>
          <w:rFonts w:cs="FrankRuehl" w:hint="cs"/>
          <w:sz w:val="28"/>
          <w:szCs w:val="28"/>
          <w:rtl/>
        </w:rPr>
        <w:t>הגר"ע</w:t>
      </w:r>
      <w:proofErr w:type="spellEnd"/>
      <w:r w:rsidRPr="00594641">
        <w:rPr>
          <w:rFonts w:cs="FrankRuehl" w:hint="cs"/>
          <w:sz w:val="28"/>
          <w:szCs w:val="28"/>
          <w:rtl/>
        </w:rPr>
        <w:t xml:space="preserve"> יוסף, והכי הוא מימים ימימה ועד ימינו אלה, כך היה זה בכל בי"ד בו זכיתי לשמש, וכך הוא בכל בתי הדין המתוקנים אשר שמענו שמעם. וודאי נכונים ומדויקים הם דברי כב' אב</w:t>
      </w:r>
      <w:r w:rsidRPr="00594641">
        <w:rPr>
          <w:rFonts w:cs="FrankRuehl"/>
          <w:sz w:val="28"/>
          <w:szCs w:val="28"/>
          <w:rtl/>
        </w:rPr>
        <w:t xml:space="preserve"> </w:t>
      </w:r>
      <w:r w:rsidRPr="00594641">
        <w:rPr>
          <w:rFonts w:cs="FrankRuehl" w:hint="cs"/>
          <w:sz w:val="28"/>
          <w:szCs w:val="28"/>
          <w:rtl/>
        </w:rPr>
        <w:t>ביה</w:t>
      </w:r>
      <w:r w:rsidRPr="00594641">
        <w:rPr>
          <w:rFonts w:cs="FrankRuehl"/>
          <w:sz w:val="28"/>
          <w:szCs w:val="28"/>
          <w:rtl/>
        </w:rPr>
        <w:t>"</w:t>
      </w:r>
      <w:r w:rsidRPr="00594641">
        <w:rPr>
          <w:rFonts w:cs="FrankRuehl" w:hint="cs"/>
          <w:sz w:val="28"/>
          <w:szCs w:val="28"/>
          <w:rtl/>
        </w:rPr>
        <w:t>ד</w:t>
      </w:r>
      <w:r w:rsidRPr="00594641">
        <w:rPr>
          <w:rFonts w:cs="FrankRuehl"/>
          <w:sz w:val="28"/>
          <w:szCs w:val="28"/>
          <w:rtl/>
        </w:rPr>
        <w:t xml:space="preserve"> </w:t>
      </w:r>
      <w:r w:rsidRPr="00594641">
        <w:rPr>
          <w:rFonts w:cs="FrankRuehl" w:hint="cs"/>
          <w:sz w:val="28"/>
          <w:szCs w:val="28"/>
          <w:rtl/>
        </w:rPr>
        <w:t>הרבני</w:t>
      </w:r>
      <w:r w:rsidRPr="00594641">
        <w:rPr>
          <w:rFonts w:cs="FrankRuehl"/>
          <w:sz w:val="28"/>
          <w:szCs w:val="28"/>
          <w:rtl/>
        </w:rPr>
        <w:t xml:space="preserve"> </w:t>
      </w:r>
      <w:r w:rsidRPr="00594641">
        <w:rPr>
          <w:rFonts w:cs="FrankRuehl" w:hint="cs"/>
          <w:sz w:val="28"/>
          <w:szCs w:val="28"/>
          <w:rtl/>
        </w:rPr>
        <w:t>בת</w:t>
      </w:r>
      <w:r w:rsidRPr="00594641">
        <w:rPr>
          <w:rFonts w:cs="FrankRuehl"/>
          <w:sz w:val="28"/>
          <w:szCs w:val="28"/>
          <w:rtl/>
        </w:rPr>
        <w:t>"</w:t>
      </w:r>
      <w:r w:rsidRPr="00594641">
        <w:rPr>
          <w:rFonts w:cs="FrankRuehl" w:hint="cs"/>
          <w:sz w:val="28"/>
          <w:szCs w:val="28"/>
          <w:rtl/>
        </w:rPr>
        <w:t>א</w:t>
      </w:r>
      <w:r w:rsidRPr="00594641">
        <w:rPr>
          <w:rFonts w:cs="FrankRuehl"/>
          <w:sz w:val="28"/>
          <w:szCs w:val="28"/>
          <w:rtl/>
        </w:rPr>
        <w:t xml:space="preserve"> </w:t>
      </w:r>
      <w:proofErr w:type="spellStart"/>
      <w:r w:rsidRPr="00594641">
        <w:rPr>
          <w:rFonts w:cs="FrankRuehl" w:hint="cs"/>
          <w:sz w:val="28"/>
          <w:szCs w:val="28"/>
          <w:rtl/>
        </w:rPr>
        <w:t>הגר</w:t>
      </w:r>
      <w:r w:rsidRPr="00594641">
        <w:rPr>
          <w:rFonts w:cs="FrankRuehl"/>
          <w:sz w:val="28"/>
          <w:szCs w:val="28"/>
          <w:rtl/>
        </w:rPr>
        <w:t>"</w:t>
      </w:r>
      <w:r w:rsidRPr="00594641">
        <w:rPr>
          <w:rFonts w:cs="FrankRuehl" w:hint="cs"/>
          <w:sz w:val="28"/>
          <w:szCs w:val="28"/>
          <w:rtl/>
        </w:rPr>
        <w:t>ש</w:t>
      </w:r>
      <w:proofErr w:type="spellEnd"/>
      <w:r w:rsidRPr="00594641">
        <w:rPr>
          <w:rFonts w:cs="FrankRuehl"/>
          <w:sz w:val="28"/>
          <w:szCs w:val="28"/>
          <w:rtl/>
        </w:rPr>
        <w:t xml:space="preserve"> </w:t>
      </w:r>
      <w:r w:rsidRPr="00594641">
        <w:rPr>
          <w:rFonts w:cs="FrankRuehl" w:hint="cs"/>
          <w:sz w:val="28"/>
          <w:szCs w:val="28"/>
          <w:rtl/>
        </w:rPr>
        <w:t>טנא</w:t>
      </w:r>
      <w:r w:rsidRPr="00594641">
        <w:rPr>
          <w:rFonts w:cs="FrankRuehl"/>
          <w:sz w:val="28"/>
          <w:szCs w:val="28"/>
          <w:rtl/>
        </w:rPr>
        <w:t xml:space="preserve"> </w:t>
      </w:r>
      <w:r w:rsidRPr="00594641">
        <w:rPr>
          <w:rFonts w:cs="FrankRuehl" w:hint="cs"/>
          <w:sz w:val="28"/>
          <w:szCs w:val="28"/>
          <w:rtl/>
        </w:rPr>
        <w:t>שעמד</w:t>
      </w:r>
      <w:r w:rsidRPr="00594641">
        <w:rPr>
          <w:rFonts w:cs="FrankRuehl"/>
          <w:sz w:val="28"/>
          <w:szCs w:val="28"/>
          <w:rtl/>
        </w:rPr>
        <w:t xml:space="preserve"> </w:t>
      </w:r>
      <w:r w:rsidRPr="00594641">
        <w:rPr>
          <w:rFonts w:cs="FrankRuehl" w:hint="cs"/>
          <w:sz w:val="28"/>
          <w:szCs w:val="28"/>
          <w:rtl/>
        </w:rPr>
        <w:t>על</w:t>
      </w:r>
      <w:r w:rsidRPr="00594641">
        <w:rPr>
          <w:rFonts w:cs="FrankRuehl"/>
          <w:sz w:val="28"/>
          <w:szCs w:val="28"/>
          <w:rtl/>
        </w:rPr>
        <w:t xml:space="preserve"> </w:t>
      </w:r>
      <w:r w:rsidRPr="00594641">
        <w:rPr>
          <w:rFonts w:cs="FrankRuehl" w:hint="cs"/>
          <w:sz w:val="28"/>
          <w:szCs w:val="28"/>
          <w:rtl/>
        </w:rPr>
        <w:t>כך</w:t>
      </w:r>
      <w:r w:rsidRPr="00594641">
        <w:rPr>
          <w:rFonts w:cs="FrankRuehl"/>
          <w:sz w:val="28"/>
          <w:szCs w:val="28"/>
          <w:rtl/>
        </w:rPr>
        <w:t xml:space="preserve"> </w:t>
      </w:r>
      <w:r w:rsidRPr="00594641">
        <w:rPr>
          <w:rFonts w:cs="FrankRuehl" w:hint="cs"/>
          <w:sz w:val="28"/>
          <w:szCs w:val="28"/>
          <w:rtl/>
        </w:rPr>
        <w:t>שנתינת</w:t>
      </w:r>
      <w:r w:rsidRPr="00594641">
        <w:rPr>
          <w:rFonts w:cs="FrankRuehl"/>
          <w:sz w:val="28"/>
          <w:szCs w:val="28"/>
          <w:rtl/>
        </w:rPr>
        <w:t xml:space="preserve"> </w:t>
      </w:r>
      <w:r w:rsidRPr="00594641">
        <w:rPr>
          <w:rFonts w:cs="FrankRuehl" w:hint="cs"/>
          <w:sz w:val="28"/>
          <w:szCs w:val="28"/>
          <w:rtl/>
        </w:rPr>
        <w:t>תוקף</w:t>
      </w:r>
      <w:r w:rsidRPr="00594641">
        <w:rPr>
          <w:rFonts w:cs="FrankRuehl"/>
          <w:sz w:val="28"/>
          <w:szCs w:val="28"/>
          <w:rtl/>
        </w:rPr>
        <w:t xml:space="preserve"> </w:t>
      </w:r>
      <w:r w:rsidRPr="00594641">
        <w:rPr>
          <w:rFonts w:cs="FrankRuehl" w:hint="cs"/>
          <w:sz w:val="28"/>
          <w:szCs w:val="28"/>
          <w:rtl/>
        </w:rPr>
        <w:t>פסק</w:t>
      </w:r>
      <w:r w:rsidRPr="00594641">
        <w:rPr>
          <w:rFonts w:cs="FrankRuehl"/>
          <w:sz w:val="28"/>
          <w:szCs w:val="28"/>
          <w:rtl/>
        </w:rPr>
        <w:t xml:space="preserve"> </w:t>
      </w:r>
      <w:r w:rsidRPr="00594641">
        <w:rPr>
          <w:rFonts w:cs="FrankRuehl" w:hint="cs"/>
          <w:sz w:val="28"/>
          <w:szCs w:val="28"/>
          <w:rtl/>
        </w:rPr>
        <w:t>דין</w:t>
      </w:r>
      <w:r w:rsidRPr="00594641">
        <w:rPr>
          <w:rFonts w:cs="FrankRuehl"/>
          <w:sz w:val="28"/>
          <w:szCs w:val="28"/>
          <w:rtl/>
        </w:rPr>
        <w:t xml:space="preserve"> </w:t>
      </w:r>
      <w:r w:rsidRPr="00594641">
        <w:rPr>
          <w:rFonts w:cs="FrankRuehl" w:hint="cs"/>
          <w:sz w:val="28"/>
          <w:szCs w:val="28"/>
          <w:rtl/>
        </w:rPr>
        <w:t>להסכם</w:t>
      </w:r>
      <w:r w:rsidRPr="00594641">
        <w:rPr>
          <w:rFonts w:cs="FrankRuehl"/>
          <w:sz w:val="28"/>
          <w:szCs w:val="28"/>
          <w:rtl/>
        </w:rPr>
        <w:t xml:space="preserve"> </w:t>
      </w:r>
      <w:r w:rsidRPr="00594641">
        <w:rPr>
          <w:rFonts w:cs="FrankRuehl" w:hint="cs"/>
          <w:sz w:val="28"/>
          <w:szCs w:val="28"/>
          <w:rtl/>
        </w:rPr>
        <w:t>נועדה</w:t>
      </w:r>
      <w:r w:rsidRPr="00594641">
        <w:rPr>
          <w:rFonts w:cs="FrankRuehl"/>
          <w:sz w:val="28"/>
          <w:szCs w:val="28"/>
          <w:rtl/>
        </w:rPr>
        <w:t xml:space="preserve"> </w:t>
      </w:r>
      <w:r w:rsidRPr="00594641">
        <w:rPr>
          <w:rFonts w:cs="FrankRuehl" w:hint="cs"/>
          <w:sz w:val="28"/>
          <w:szCs w:val="28"/>
          <w:rtl/>
        </w:rPr>
        <w:t>אך</w:t>
      </w:r>
      <w:r w:rsidRPr="00594641">
        <w:rPr>
          <w:rFonts w:cs="FrankRuehl"/>
          <w:sz w:val="28"/>
          <w:szCs w:val="28"/>
          <w:rtl/>
        </w:rPr>
        <w:t xml:space="preserve"> </w:t>
      </w:r>
      <w:r w:rsidRPr="00594641">
        <w:rPr>
          <w:rFonts w:cs="FrankRuehl" w:hint="cs"/>
          <w:sz w:val="28"/>
          <w:szCs w:val="28"/>
          <w:rtl/>
        </w:rPr>
        <w:t>לאפשר</w:t>
      </w:r>
      <w:r w:rsidRPr="00594641">
        <w:rPr>
          <w:rFonts w:cs="FrankRuehl"/>
          <w:sz w:val="28"/>
          <w:szCs w:val="28"/>
          <w:rtl/>
        </w:rPr>
        <w:t xml:space="preserve"> </w:t>
      </w:r>
      <w:r w:rsidRPr="00594641">
        <w:rPr>
          <w:rFonts w:cs="FrankRuehl" w:hint="cs"/>
          <w:sz w:val="28"/>
          <w:szCs w:val="28"/>
          <w:rtl/>
        </w:rPr>
        <w:t>את</w:t>
      </w:r>
      <w:r w:rsidRPr="00594641">
        <w:rPr>
          <w:rFonts w:cs="FrankRuehl"/>
          <w:sz w:val="28"/>
          <w:szCs w:val="28"/>
          <w:rtl/>
        </w:rPr>
        <w:t xml:space="preserve"> </w:t>
      </w:r>
      <w:r w:rsidRPr="00594641">
        <w:rPr>
          <w:rFonts w:cs="FrankRuehl" w:hint="cs"/>
          <w:sz w:val="28"/>
          <w:szCs w:val="28"/>
          <w:rtl/>
        </w:rPr>
        <w:t>אכיפתו</w:t>
      </w:r>
      <w:r w:rsidRPr="00594641">
        <w:rPr>
          <w:rFonts w:cs="FrankRuehl"/>
          <w:sz w:val="28"/>
          <w:szCs w:val="28"/>
          <w:rtl/>
        </w:rPr>
        <w:t xml:space="preserve"> </w:t>
      </w:r>
      <w:r w:rsidRPr="00594641">
        <w:rPr>
          <w:rFonts w:cs="FrankRuehl" w:hint="cs"/>
          <w:sz w:val="28"/>
          <w:szCs w:val="28"/>
          <w:rtl/>
        </w:rPr>
        <w:t>ברשויות</w:t>
      </w:r>
      <w:r w:rsidRPr="00594641">
        <w:rPr>
          <w:rFonts w:cs="FrankRuehl"/>
          <w:sz w:val="28"/>
          <w:szCs w:val="28"/>
          <w:rtl/>
        </w:rPr>
        <w:t xml:space="preserve"> </w:t>
      </w:r>
      <w:r w:rsidRPr="00594641">
        <w:rPr>
          <w:rFonts w:cs="FrankRuehl" w:hint="cs"/>
          <w:sz w:val="28"/>
          <w:szCs w:val="28"/>
          <w:rtl/>
        </w:rPr>
        <w:t>החוקיות</w:t>
      </w:r>
      <w:r w:rsidR="00E93BA4">
        <w:rPr>
          <w:rFonts w:cs="FrankRuehl" w:hint="cs"/>
          <w:sz w:val="28"/>
          <w:szCs w:val="28"/>
          <w:rtl/>
        </w:rPr>
        <w:t>,</w:t>
      </w:r>
      <w:r w:rsidRPr="00594641">
        <w:rPr>
          <w:rFonts w:cs="FrankRuehl"/>
          <w:sz w:val="28"/>
          <w:szCs w:val="28"/>
          <w:rtl/>
        </w:rPr>
        <w:t xml:space="preserve"> </w:t>
      </w:r>
      <w:r w:rsidRPr="00594641">
        <w:rPr>
          <w:rFonts w:cs="FrankRuehl" w:hint="cs"/>
          <w:sz w:val="28"/>
          <w:szCs w:val="28"/>
          <w:rtl/>
        </w:rPr>
        <w:t>ושמבחינה</w:t>
      </w:r>
      <w:r w:rsidRPr="00594641">
        <w:rPr>
          <w:rFonts w:cs="FrankRuehl"/>
          <w:sz w:val="28"/>
          <w:szCs w:val="28"/>
          <w:rtl/>
        </w:rPr>
        <w:t xml:space="preserve"> </w:t>
      </w:r>
      <w:r w:rsidRPr="00594641">
        <w:rPr>
          <w:rFonts w:cs="FrankRuehl" w:hint="cs"/>
          <w:sz w:val="28"/>
          <w:szCs w:val="28"/>
          <w:rtl/>
        </w:rPr>
        <w:t>הלכתית</w:t>
      </w:r>
      <w:r w:rsidRPr="00594641">
        <w:rPr>
          <w:rFonts w:cs="FrankRuehl"/>
          <w:sz w:val="28"/>
          <w:szCs w:val="28"/>
          <w:rtl/>
        </w:rPr>
        <w:t xml:space="preserve"> </w:t>
      </w:r>
      <w:r w:rsidRPr="00594641">
        <w:rPr>
          <w:rFonts w:cs="FrankRuehl" w:hint="cs"/>
          <w:sz w:val="28"/>
          <w:szCs w:val="28"/>
          <w:rtl/>
        </w:rPr>
        <w:t>אף</w:t>
      </w:r>
      <w:r w:rsidRPr="00594641">
        <w:rPr>
          <w:rFonts w:cs="FrankRuehl"/>
          <w:sz w:val="28"/>
          <w:szCs w:val="28"/>
          <w:rtl/>
        </w:rPr>
        <w:t xml:space="preserve"> </w:t>
      </w:r>
      <w:r w:rsidRPr="00594641">
        <w:rPr>
          <w:rFonts w:cs="FrankRuehl" w:hint="cs"/>
          <w:sz w:val="28"/>
          <w:szCs w:val="28"/>
          <w:rtl/>
        </w:rPr>
        <w:t>שההסכם</w:t>
      </w:r>
      <w:r w:rsidRPr="00594641">
        <w:rPr>
          <w:rFonts w:cs="FrankRuehl"/>
          <w:sz w:val="28"/>
          <w:szCs w:val="28"/>
          <w:rtl/>
        </w:rPr>
        <w:t xml:space="preserve"> </w:t>
      </w:r>
      <w:r w:rsidRPr="00594641">
        <w:rPr>
          <w:rFonts w:cs="FrankRuehl" w:hint="cs"/>
          <w:sz w:val="28"/>
          <w:szCs w:val="28"/>
          <w:rtl/>
        </w:rPr>
        <w:t>קיבל</w:t>
      </w:r>
      <w:r w:rsidRPr="00594641">
        <w:rPr>
          <w:rFonts w:cs="FrankRuehl"/>
          <w:sz w:val="28"/>
          <w:szCs w:val="28"/>
          <w:rtl/>
        </w:rPr>
        <w:t xml:space="preserve"> </w:t>
      </w:r>
      <w:r w:rsidRPr="00594641">
        <w:rPr>
          <w:rFonts w:cs="FrankRuehl" w:hint="cs"/>
          <w:sz w:val="28"/>
          <w:szCs w:val="28"/>
          <w:rtl/>
        </w:rPr>
        <w:t>אישור</w:t>
      </w:r>
      <w:r w:rsidRPr="00594641">
        <w:rPr>
          <w:rFonts w:cs="FrankRuehl"/>
          <w:sz w:val="28"/>
          <w:szCs w:val="28"/>
          <w:rtl/>
        </w:rPr>
        <w:t xml:space="preserve"> </w:t>
      </w:r>
      <w:r w:rsidRPr="00594641">
        <w:rPr>
          <w:rFonts w:cs="FrankRuehl" w:hint="cs"/>
          <w:sz w:val="28"/>
          <w:szCs w:val="28"/>
          <w:rtl/>
        </w:rPr>
        <w:t>ותוקף</w:t>
      </w:r>
      <w:r w:rsidRPr="00594641">
        <w:rPr>
          <w:rFonts w:cs="FrankRuehl"/>
          <w:sz w:val="28"/>
          <w:szCs w:val="28"/>
          <w:rtl/>
        </w:rPr>
        <w:t xml:space="preserve"> </w:t>
      </w:r>
      <w:r w:rsidRPr="00594641">
        <w:rPr>
          <w:rFonts w:cs="FrankRuehl" w:hint="cs"/>
          <w:sz w:val="28"/>
          <w:szCs w:val="28"/>
          <w:rtl/>
        </w:rPr>
        <w:t>של</w:t>
      </w:r>
      <w:r w:rsidRPr="00594641">
        <w:rPr>
          <w:rFonts w:cs="FrankRuehl"/>
          <w:sz w:val="28"/>
          <w:szCs w:val="28"/>
          <w:rtl/>
        </w:rPr>
        <w:t xml:space="preserve"> </w:t>
      </w:r>
      <w:r w:rsidRPr="00594641">
        <w:rPr>
          <w:rFonts w:cs="FrankRuehl" w:hint="cs"/>
          <w:sz w:val="28"/>
          <w:szCs w:val="28"/>
          <w:rtl/>
        </w:rPr>
        <w:t>פסק</w:t>
      </w:r>
      <w:r w:rsidRPr="00594641">
        <w:rPr>
          <w:rFonts w:cs="FrankRuehl"/>
          <w:sz w:val="28"/>
          <w:szCs w:val="28"/>
          <w:rtl/>
        </w:rPr>
        <w:t xml:space="preserve"> </w:t>
      </w:r>
      <w:r w:rsidRPr="00594641">
        <w:rPr>
          <w:rFonts w:cs="FrankRuehl" w:hint="cs"/>
          <w:sz w:val="28"/>
          <w:szCs w:val="28"/>
          <w:rtl/>
        </w:rPr>
        <w:t>דין</w:t>
      </w:r>
      <w:r w:rsidRPr="00594641">
        <w:rPr>
          <w:rFonts w:cs="FrankRuehl"/>
          <w:sz w:val="28"/>
          <w:szCs w:val="28"/>
          <w:rtl/>
        </w:rPr>
        <w:t>, "</w:t>
      </w:r>
      <w:r w:rsidRPr="00594641">
        <w:rPr>
          <w:rFonts w:cs="FrankRuehl" w:hint="cs"/>
          <w:sz w:val="28"/>
          <w:szCs w:val="28"/>
          <w:rtl/>
        </w:rPr>
        <w:t>לא</w:t>
      </w:r>
      <w:r w:rsidRPr="00594641">
        <w:rPr>
          <w:rFonts w:cs="FrankRuehl"/>
          <w:sz w:val="28"/>
          <w:szCs w:val="28"/>
          <w:rtl/>
        </w:rPr>
        <w:t xml:space="preserve"> </w:t>
      </w:r>
      <w:r w:rsidRPr="00594641">
        <w:rPr>
          <w:rFonts w:cs="FrankRuehl" w:hint="cs"/>
          <w:sz w:val="28"/>
          <w:szCs w:val="28"/>
          <w:rtl/>
        </w:rPr>
        <w:t>פסק</w:t>
      </w:r>
      <w:r w:rsidRPr="00594641">
        <w:rPr>
          <w:rFonts w:cs="FrankRuehl"/>
          <w:sz w:val="28"/>
          <w:szCs w:val="28"/>
          <w:rtl/>
        </w:rPr>
        <w:t xml:space="preserve"> </w:t>
      </w:r>
      <w:r w:rsidRPr="00594641">
        <w:rPr>
          <w:rFonts w:cs="FrankRuehl" w:hint="cs"/>
          <w:sz w:val="28"/>
          <w:szCs w:val="28"/>
          <w:rtl/>
        </w:rPr>
        <w:t>דין</w:t>
      </w:r>
      <w:r w:rsidRPr="00594641">
        <w:rPr>
          <w:rFonts w:cs="FrankRuehl"/>
          <w:sz w:val="28"/>
          <w:szCs w:val="28"/>
          <w:rtl/>
        </w:rPr>
        <w:t xml:space="preserve"> </w:t>
      </w:r>
      <w:r w:rsidRPr="00594641">
        <w:rPr>
          <w:rFonts w:cs="FrankRuehl" w:hint="cs"/>
          <w:sz w:val="28"/>
          <w:szCs w:val="28"/>
          <w:rtl/>
        </w:rPr>
        <w:t>הוא</w:t>
      </w:r>
      <w:r w:rsidRPr="00594641">
        <w:rPr>
          <w:rFonts w:cs="FrankRuehl"/>
          <w:sz w:val="28"/>
          <w:szCs w:val="28"/>
          <w:rtl/>
        </w:rPr>
        <w:t xml:space="preserve"> </w:t>
      </w:r>
      <w:r w:rsidRPr="00594641">
        <w:rPr>
          <w:rFonts w:cs="FrankRuehl" w:hint="cs"/>
          <w:sz w:val="28"/>
          <w:szCs w:val="28"/>
          <w:rtl/>
        </w:rPr>
        <w:t>שמתבצע</w:t>
      </w:r>
      <w:r w:rsidRPr="00594641">
        <w:rPr>
          <w:rFonts w:cs="FrankRuehl"/>
          <w:sz w:val="28"/>
          <w:szCs w:val="28"/>
          <w:rtl/>
        </w:rPr>
        <w:t xml:space="preserve"> </w:t>
      </w:r>
      <w:r w:rsidRPr="00594641">
        <w:rPr>
          <w:rFonts w:cs="FrankRuehl" w:hint="cs"/>
          <w:sz w:val="28"/>
          <w:szCs w:val="28"/>
          <w:rtl/>
        </w:rPr>
        <w:t>אלא</w:t>
      </w:r>
      <w:r w:rsidRPr="00594641">
        <w:rPr>
          <w:rFonts w:cs="FrankRuehl"/>
          <w:sz w:val="28"/>
          <w:szCs w:val="28"/>
          <w:rtl/>
        </w:rPr>
        <w:t xml:space="preserve"> </w:t>
      </w:r>
      <w:r w:rsidRPr="00594641">
        <w:rPr>
          <w:rFonts w:cs="FrankRuehl" w:hint="cs"/>
          <w:sz w:val="28"/>
          <w:szCs w:val="28"/>
          <w:rtl/>
        </w:rPr>
        <w:t>התחייבות</w:t>
      </w:r>
      <w:r w:rsidRPr="00594641">
        <w:rPr>
          <w:rFonts w:cs="FrankRuehl"/>
          <w:sz w:val="28"/>
          <w:szCs w:val="28"/>
          <w:rtl/>
        </w:rPr>
        <w:t xml:space="preserve"> </w:t>
      </w:r>
      <w:r w:rsidRPr="00594641">
        <w:rPr>
          <w:rFonts w:cs="FrankRuehl" w:hint="cs"/>
          <w:sz w:val="28"/>
          <w:szCs w:val="28"/>
          <w:rtl/>
        </w:rPr>
        <w:t>של</w:t>
      </w:r>
      <w:r w:rsidRPr="00594641">
        <w:rPr>
          <w:rFonts w:cs="FrankRuehl"/>
          <w:sz w:val="28"/>
          <w:szCs w:val="28"/>
          <w:rtl/>
        </w:rPr>
        <w:t xml:space="preserve"> </w:t>
      </w:r>
      <w:r w:rsidRPr="00594641">
        <w:rPr>
          <w:rFonts w:cs="FrankRuehl" w:hint="cs"/>
          <w:sz w:val="28"/>
          <w:szCs w:val="28"/>
          <w:rtl/>
        </w:rPr>
        <w:t>הצדדים</w:t>
      </w:r>
      <w:r w:rsidRPr="00594641">
        <w:rPr>
          <w:rFonts w:cs="FrankRuehl"/>
          <w:sz w:val="28"/>
          <w:szCs w:val="28"/>
          <w:rtl/>
        </w:rPr>
        <w:t xml:space="preserve"> </w:t>
      </w:r>
      <w:r w:rsidRPr="00594641">
        <w:rPr>
          <w:rFonts w:cs="FrankRuehl" w:hint="cs"/>
          <w:sz w:val="28"/>
          <w:szCs w:val="28"/>
          <w:rtl/>
        </w:rPr>
        <w:t>מתוך</w:t>
      </w:r>
      <w:r w:rsidRPr="00594641">
        <w:rPr>
          <w:rFonts w:cs="FrankRuehl"/>
          <w:sz w:val="28"/>
          <w:szCs w:val="28"/>
          <w:rtl/>
        </w:rPr>
        <w:t xml:space="preserve"> </w:t>
      </w:r>
      <w:r w:rsidRPr="00594641">
        <w:rPr>
          <w:rFonts w:cs="FrankRuehl" w:hint="cs"/>
          <w:sz w:val="28"/>
          <w:szCs w:val="28"/>
          <w:rtl/>
        </w:rPr>
        <w:t>הסכמה</w:t>
      </w:r>
      <w:r w:rsidRPr="00594641">
        <w:rPr>
          <w:rFonts w:cs="FrankRuehl"/>
          <w:sz w:val="28"/>
          <w:szCs w:val="28"/>
          <w:rtl/>
        </w:rPr>
        <w:t>".</w:t>
      </w:r>
      <w:r w:rsidRPr="00594641">
        <w:rPr>
          <w:rFonts w:cs="FrankRuehl" w:hint="cs"/>
          <w:sz w:val="28"/>
          <w:szCs w:val="28"/>
          <w:rtl/>
        </w:rPr>
        <w:t xml:space="preserve"> ולענ"ד, קלה כמות שהיא, מעולם לא באנו, ולא באו רבות</w:t>
      </w:r>
      <w:r>
        <w:rPr>
          <w:rFonts w:cs="FrankRuehl" w:hint="cs"/>
          <w:sz w:val="28"/>
          <w:szCs w:val="28"/>
          <w:rtl/>
        </w:rPr>
        <w:t>י</w:t>
      </w:r>
      <w:r w:rsidRPr="00594641">
        <w:rPr>
          <w:rFonts w:cs="FrankRuehl" w:hint="cs"/>
          <w:sz w:val="28"/>
          <w:szCs w:val="28"/>
          <w:rtl/>
        </w:rPr>
        <w:t xml:space="preserve">נו דייני הדורות הקודמים במערכת בתי הדין הרבניים, לחדש דבר שלא היה אצל גדולי ישראל בדורות עברו ולקבוע ולומר שכל הסכמה של הצדדים שקיבלה תוקף פסק דין כמוה כהוראת ופסיקת ביה"ד. וכפי שהבאנו גם מדברי </w:t>
      </w:r>
      <w:proofErr w:type="spellStart"/>
      <w:r w:rsidRPr="00594641">
        <w:rPr>
          <w:rFonts w:cs="FrankRuehl" w:hint="cs"/>
          <w:sz w:val="28"/>
          <w:szCs w:val="28"/>
          <w:rtl/>
        </w:rPr>
        <w:t>הגרז"ן</w:t>
      </w:r>
      <w:proofErr w:type="spellEnd"/>
      <w:r w:rsidRPr="00594641">
        <w:rPr>
          <w:rFonts w:cs="FrankRuehl" w:hint="cs"/>
          <w:sz w:val="28"/>
          <w:szCs w:val="28"/>
          <w:rtl/>
        </w:rPr>
        <w:t xml:space="preserve"> גולדברג זצ"ל שנתינת תוקף פסק דין אינה מצד דין תורה אלא מצד מנהג המדינה, ועל כן אין לכך שביה"ד נותן תוקף פסק דין להסכמים שבאו לפניו כל נפקות להלכה, ואין תוקף פסק דין זה מקנה להסכמים כל תוקף ו/או מעמד הלכתי שלא היו להם קודם לכן.</w:t>
      </w:r>
    </w:p>
    <w:p w14:paraId="7C4AE366" w14:textId="77777777" w:rsidR="005544FC" w:rsidRPr="0007787E" w:rsidRDefault="005544FC" w:rsidP="005544FC">
      <w:pPr>
        <w:snapToGrid w:val="0"/>
        <w:spacing w:after="120"/>
        <w:ind w:firstLine="397"/>
        <w:jc w:val="both"/>
        <w:rPr>
          <w:rFonts w:cs="FrankRuehl"/>
          <w:b/>
          <w:bCs/>
          <w:sz w:val="28"/>
          <w:szCs w:val="28"/>
          <w:rtl/>
        </w:rPr>
      </w:pPr>
      <w:proofErr w:type="spellStart"/>
      <w:r w:rsidRPr="0007787E">
        <w:rPr>
          <w:rFonts w:cs="FrankRuehl" w:hint="cs"/>
          <w:b/>
          <w:bCs/>
          <w:sz w:val="28"/>
          <w:szCs w:val="28"/>
          <w:rtl/>
        </w:rPr>
        <w:t>ובנד"ד</w:t>
      </w:r>
      <w:proofErr w:type="spellEnd"/>
      <w:r w:rsidRPr="0007787E">
        <w:rPr>
          <w:rFonts w:cs="FrankRuehl" w:hint="cs"/>
          <w:b/>
          <w:bCs/>
          <w:sz w:val="28"/>
          <w:szCs w:val="28"/>
          <w:rtl/>
        </w:rPr>
        <w:t xml:space="preserve"> הרי גם לפני החוק אין לביה"ד סמכות לפסוק ולהטיל חיובים על צדדי ג', ועל כן פשוט שגם על פי החוק, וגם מכוח פסק דין אין לתת כל תוקף מחייב להסכם זה בכל הנוגע להורי הבעל. </w:t>
      </w:r>
    </w:p>
    <w:p w14:paraId="6002B3BE" w14:textId="5B60889A" w:rsidR="005544FC" w:rsidRPr="0007787E" w:rsidRDefault="005544FC" w:rsidP="005544FC">
      <w:pPr>
        <w:snapToGrid w:val="0"/>
        <w:spacing w:after="120"/>
        <w:ind w:firstLine="397"/>
        <w:jc w:val="both"/>
        <w:rPr>
          <w:rFonts w:cs="FrankRuehl"/>
          <w:b/>
          <w:bCs/>
          <w:sz w:val="28"/>
          <w:szCs w:val="28"/>
          <w:rtl/>
        </w:rPr>
      </w:pPr>
      <w:r w:rsidRPr="0007787E">
        <w:rPr>
          <w:rFonts w:cs="FrankRuehl" w:hint="cs"/>
          <w:b/>
          <w:bCs/>
          <w:sz w:val="28"/>
          <w:szCs w:val="28"/>
          <w:rtl/>
        </w:rPr>
        <w:t>ועל כן אין מנוס מלקבוע כי אין בהסכם שבין הצדדים כדי לחייב את הורי הבעל להעביר את הדי</w:t>
      </w:r>
      <w:r w:rsidR="00E93BA4">
        <w:rPr>
          <w:rFonts w:cs="FrankRuehl" w:hint="cs"/>
          <w:b/>
          <w:bCs/>
          <w:sz w:val="28"/>
          <w:szCs w:val="28"/>
          <w:rtl/>
        </w:rPr>
        <w:t>ר</w:t>
      </w:r>
      <w:r w:rsidRPr="0007787E">
        <w:rPr>
          <w:rFonts w:cs="FrankRuehl" w:hint="cs"/>
          <w:b/>
          <w:bCs/>
          <w:sz w:val="28"/>
          <w:szCs w:val="28"/>
          <w:rtl/>
        </w:rPr>
        <w:t>ה על שם האישה, וכן אין בו כדי לחייב את הבעל בערך הדירה כבקשת האישה.</w:t>
      </w:r>
    </w:p>
    <w:p w14:paraId="62B66B3E" w14:textId="77777777" w:rsidR="005544FC" w:rsidRPr="00DC3648" w:rsidRDefault="005544FC" w:rsidP="005544FC">
      <w:pPr>
        <w:spacing w:after="0" w:line="240" w:lineRule="auto"/>
        <w:rPr>
          <w:rFonts w:ascii="Narkisim" w:hAnsi="Narkisim" w:cs="Narkisim"/>
          <w:sz w:val="28"/>
          <w:szCs w:val="28"/>
          <w:rtl/>
          <w14:ligatures w14:val="standardContextual"/>
        </w:rPr>
      </w:pPr>
    </w:p>
    <w:p w14:paraId="0B3D26F5" w14:textId="747F03DB" w:rsidR="005544FC" w:rsidRPr="001C7B88" w:rsidRDefault="005544FC" w:rsidP="005544FC">
      <w:pPr>
        <w:pStyle w:val="af3"/>
        <w:rPr>
          <w:rtl/>
          <w:lang w:eastAsia="he-IL"/>
        </w:rPr>
      </w:pPr>
      <w:r>
        <w:rPr>
          <w:rFonts w:hint="cs"/>
          <w:sz w:val="28"/>
          <w:rtl/>
        </w:rPr>
        <w:t xml:space="preserve">ומעתה, אחר שאין תוקף להתחייבות הנוגעת לדירה כנגד הכתובה, מוטל עלינו רק לדון בחיוב הכתובה של הבעל כלפי האישה. והנה מהחומר שבפנינו עולה ברור שעובר לגירושין לנו גברים זרים בביתה של האישה, </w:t>
      </w:r>
      <w:proofErr w:type="spellStart"/>
      <w:r>
        <w:rPr>
          <w:rFonts w:hint="cs"/>
          <w:sz w:val="28"/>
          <w:rtl/>
        </w:rPr>
        <w:t>ובכה"ג</w:t>
      </w:r>
      <w:proofErr w:type="spellEnd"/>
      <w:r>
        <w:rPr>
          <w:rFonts w:hint="cs"/>
          <w:sz w:val="28"/>
          <w:rtl/>
        </w:rPr>
        <w:t xml:space="preserve"> ברור הוא שיש כאן לכל הפחות עוברת על דת יהודית שנפסידה כתובתה כמבואר ב</w:t>
      </w:r>
      <w:r w:rsidRPr="00BE4A46">
        <w:rPr>
          <w:sz w:val="28"/>
          <w:rtl/>
        </w:rPr>
        <w:t xml:space="preserve">רמב"ם בהלכות אישות </w:t>
      </w:r>
      <w:r w:rsidRPr="00F60D15">
        <w:rPr>
          <w:sz w:val="28"/>
          <w:szCs w:val="24"/>
          <w:rtl/>
        </w:rPr>
        <w:t>(פרק כד הלכה י)</w:t>
      </w:r>
      <w:r>
        <w:rPr>
          <w:rFonts w:hint="cs"/>
          <w:sz w:val="28"/>
          <w:rtl/>
        </w:rPr>
        <w:t xml:space="preserve">, ואף אי </w:t>
      </w:r>
      <w:proofErr w:type="spellStart"/>
      <w:r>
        <w:rPr>
          <w:rFonts w:hint="cs"/>
          <w:sz w:val="28"/>
          <w:rtl/>
        </w:rPr>
        <w:t>נימא</w:t>
      </w:r>
      <w:proofErr w:type="spellEnd"/>
      <w:r>
        <w:rPr>
          <w:rFonts w:hint="cs"/>
          <w:sz w:val="28"/>
          <w:rtl/>
        </w:rPr>
        <w:t xml:space="preserve"> </w:t>
      </w:r>
      <w:proofErr w:type="spellStart"/>
      <w:r>
        <w:rPr>
          <w:rFonts w:hint="cs"/>
          <w:sz w:val="28"/>
          <w:rtl/>
        </w:rPr>
        <w:t>שבעיא</w:t>
      </w:r>
      <w:proofErr w:type="spellEnd"/>
      <w:r>
        <w:rPr>
          <w:rFonts w:hint="cs"/>
          <w:sz w:val="28"/>
          <w:rtl/>
        </w:rPr>
        <w:t xml:space="preserve"> התראה</w:t>
      </w:r>
      <w:r w:rsidR="00D15038">
        <w:rPr>
          <w:rFonts w:ascii="Arial" w:hAnsi="Arial" w:cs="Arial" w:hint="cs"/>
          <w:color w:val="000000"/>
          <w:kern w:val="0"/>
          <w:sz w:val="27"/>
          <w:szCs w:val="27"/>
          <w:shd w:val="clear" w:color="auto" w:fill="FFFFFF"/>
          <w:rtl/>
        </w:rPr>
        <w:t>,</w:t>
      </w:r>
      <w:r w:rsidRPr="00D56C3C">
        <w:rPr>
          <w:rFonts w:ascii="Arial" w:hAnsi="Arial" w:cs="Arial"/>
          <w:color w:val="000000"/>
          <w:kern w:val="0"/>
          <w:sz w:val="27"/>
          <w:szCs w:val="27"/>
          <w:shd w:val="clear" w:color="auto" w:fill="FFFFFF"/>
          <w:rtl/>
        </w:rPr>
        <w:t xml:space="preserve"> </w:t>
      </w:r>
      <w:r>
        <w:rPr>
          <w:rFonts w:hint="cs"/>
          <w:sz w:val="28"/>
          <w:rtl/>
        </w:rPr>
        <w:t xml:space="preserve">וכדברי </w:t>
      </w:r>
      <w:proofErr w:type="spellStart"/>
      <w:r>
        <w:rPr>
          <w:rFonts w:hint="cs"/>
          <w:sz w:val="28"/>
          <w:rtl/>
        </w:rPr>
        <w:t>מר"ן</w:t>
      </w:r>
      <w:proofErr w:type="spellEnd"/>
      <w:r w:rsidRPr="00D56C3C">
        <w:rPr>
          <w:sz w:val="28"/>
          <w:rtl/>
        </w:rPr>
        <w:t xml:space="preserve"> </w:t>
      </w:r>
      <w:proofErr w:type="spellStart"/>
      <w:r w:rsidRPr="00D56C3C">
        <w:rPr>
          <w:sz w:val="28"/>
          <w:rtl/>
        </w:rPr>
        <w:t>בשו"ע</w:t>
      </w:r>
      <w:proofErr w:type="spellEnd"/>
      <w:r w:rsidRPr="00D56C3C">
        <w:rPr>
          <w:sz w:val="28"/>
          <w:rtl/>
        </w:rPr>
        <w:t xml:space="preserve"> </w:t>
      </w:r>
      <w:proofErr w:type="spellStart"/>
      <w:r w:rsidRPr="00D56C3C">
        <w:rPr>
          <w:sz w:val="28"/>
          <w:rtl/>
        </w:rPr>
        <w:t>אהע"ז</w:t>
      </w:r>
      <w:proofErr w:type="spellEnd"/>
      <w:r w:rsidRPr="00D56C3C">
        <w:rPr>
          <w:sz w:val="28"/>
          <w:rtl/>
        </w:rPr>
        <w:t xml:space="preserve"> סימן קט"ו הלכה ד' </w:t>
      </w:r>
      <w:r>
        <w:rPr>
          <w:rFonts w:hint="cs"/>
          <w:sz w:val="28"/>
          <w:rtl/>
        </w:rPr>
        <w:t>שכתב</w:t>
      </w:r>
      <w:r w:rsidRPr="00D56C3C">
        <w:rPr>
          <w:sz w:val="28"/>
          <w:rtl/>
        </w:rPr>
        <w:t xml:space="preserve"> "בכל אחד מאלו תצא בלא כתובה אם יש עדים שהתרו בה תחלה ועברה על התראתו</w:t>
      </w:r>
      <w:r w:rsidR="00D15038">
        <w:rPr>
          <w:rFonts w:hint="cs"/>
          <w:sz w:val="28"/>
          <w:rtl/>
        </w:rPr>
        <w:t>"</w:t>
      </w:r>
      <w:r>
        <w:rPr>
          <w:rFonts w:hint="cs"/>
          <w:sz w:val="28"/>
          <w:rtl/>
        </w:rPr>
        <w:t xml:space="preserve">, הרי איסור זה פשוט הוא לכולי עלמא ולא </w:t>
      </w:r>
      <w:proofErr w:type="spellStart"/>
      <w:r>
        <w:rPr>
          <w:rFonts w:hint="cs"/>
          <w:sz w:val="28"/>
          <w:rtl/>
        </w:rPr>
        <w:t>בעיא</w:t>
      </w:r>
      <w:proofErr w:type="spellEnd"/>
      <w:r>
        <w:rPr>
          <w:rFonts w:hint="cs"/>
          <w:sz w:val="28"/>
          <w:rtl/>
        </w:rPr>
        <w:t xml:space="preserve"> התראה</w:t>
      </w:r>
      <w:r w:rsidR="00D15038">
        <w:rPr>
          <w:rFonts w:hint="cs"/>
          <w:sz w:val="28"/>
          <w:rtl/>
        </w:rPr>
        <w:t>,</w:t>
      </w:r>
      <w:r>
        <w:rPr>
          <w:rFonts w:hint="cs"/>
          <w:sz w:val="28"/>
          <w:rtl/>
        </w:rPr>
        <w:t xml:space="preserve"> וכפי ש</w:t>
      </w:r>
      <w:r w:rsidRPr="001C7B88">
        <w:rPr>
          <w:rFonts w:hint="cs"/>
          <w:rtl/>
          <w:lang w:eastAsia="he-IL"/>
        </w:rPr>
        <w:t xml:space="preserve">מצאנו בתשובת שבות יעקב </w:t>
      </w:r>
      <w:r w:rsidRPr="00F60D15">
        <w:rPr>
          <w:rFonts w:hint="cs"/>
          <w:szCs w:val="24"/>
          <w:rtl/>
          <w:lang w:eastAsia="he-IL"/>
        </w:rPr>
        <w:t>(</w:t>
      </w:r>
      <w:proofErr w:type="spellStart"/>
      <w:r w:rsidRPr="00F60D15">
        <w:rPr>
          <w:rFonts w:hint="cs"/>
          <w:szCs w:val="24"/>
          <w:rtl/>
          <w:lang w:eastAsia="he-IL"/>
        </w:rPr>
        <w:t>ח"ג</w:t>
      </w:r>
      <w:proofErr w:type="spellEnd"/>
      <w:r w:rsidRPr="00F60D15">
        <w:rPr>
          <w:rFonts w:hint="cs"/>
          <w:szCs w:val="24"/>
          <w:rtl/>
          <w:lang w:eastAsia="he-IL"/>
        </w:rPr>
        <w:t xml:space="preserve"> </w:t>
      </w:r>
      <w:proofErr w:type="spellStart"/>
      <w:r w:rsidRPr="00F60D15">
        <w:rPr>
          <w:rFonts w:hint="cs"/>
          <w:szCs w:val="24"/>
          <w:rtl/>
          <w:lang w:eastAsia="he-IL"/>
        </w:rPr>
        <w:t>סוס"י</w:t>
      </w:r>
      <w:proofErr w:type="spellEnd"/>
      <w:r w:rsidRPr="00F60D15">
        <w:rPr>
          <w:rFonts w:hint="cs"/>
          <w:szCs w:val="24"/>
          <w:rtl/>
          <w:lang w:eastAsia="he-IL"/>
        </w:rPr>
        <w:t xml:space="preserve"> </w:t>
      </w:r>
      <w:proofErr w:type="spellStart"/>
      <w:r w:rsidRPr="00F60D15">
        <w:rPr>
          <w:rFonts w:hint="cs"/>
          <w:szCs w:val="24"/>
          <w:rtl/>
          <w:lang w:eastAsia="he-IL"/>
        </w:rPr>
        <w:t>קכז</w:t>
      </w:r>
      <w:proofErr w:type="spellEnd"/>
      <w:r w:rsidRPr="00F60D15">
        <w:rPr>
          <w:rFonts w:hint="cs"/>
          <w:szCs w:val="24"/>
          <w:rtl/>
          <w:lang w:eastAsia="he-IL"/>
        </w:rPr>
        <w:t>)</w:t>
      </w:r>
      <w:r w:rsidRPr="001C7B88">
        <w:rPr>
          <w:rFonts w:hint="cs"/>
          <w:rtl/>
          <w:lang w:eastAsia="he-IL"/>
        </w:rPr>
        <w:t xml:space="preserve"> שדן בעוברת על דת משה בכך שמשמשתו נדה</w:t>
      </w:r>
      <w:r w:rsidR="00D15038">
        <w:rPr>
          <w:rFonts w:hint="cs"/>
          <w:rtl/>
          <w:lang w:eastAsia="he-IL"/>
        </w:rPr>
        <w:t>,</w:t>
      </w:r>
      <w:r w:rsidRPr="001C7B88">
        <w:rPr>
          <w:rFonts w:hint="cs"/>
          <w:rtl/>
          <w:lang w:eastAsia="he-IL"/>
        </w:rPr>
        <w:t xml:space="preserve"> והעלה שבאיסור כזה שידוע לכול אין צריך התראה, כלשונו:</w:t>
      </w:r>
    </w:p>
    <w:p w14:paraId="440C3B07" w14:textId="3D2F82FE"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hint="cs"/>
          <w:i w:val="0"/>
          <w:iCs w:val="0"/>
          <w:sz w:val="28"/>
          <w:szCs w:val="28"/>
          <w:rtl/>
        </w:rPr>
        <w:t>"ונלע</w:t>
      </w:r>
      <w:r w:rsidRPr="008B6427">
        <w:rPr>
          <w:rFonts w:cs="FrankRuehl"/>
          <w:i w:val="0"/>
          <w:iCs w:val="0"/>
          <w:sz w:val="28"/>
          <w:szCs w:val="28"/>
          <w:rtl/>
        </w:rPr>
        <w:t>"</w:t>
      </w:r>
      <w:r w:rsidRPr="008B6427">
        <w:rPr>
          <w:rFonts w:cs="FrankRuehl" w:hint="cs"/>
          <w:i w:val="0"/>
          <w:iCs w:val="0"/>
          <w:sz w:val="28"/>
          <w:szCs w:val="28"/>
          <w:rtl/>
        </w:rPr>
        <w:t>ד</w:t>
      </w:r>
      <w:r w:rsidRPr="008B6427">
        <w:rPr>
          <w:rFonts w:cs="FrankRuehl"/>
          <w:i w:val="0"/>
          <w:iCs w:val="0"/>
          <w:sz w:val="28"/>
          <w:szCs w:val="28"/>
          <w:rtl/>
        </w:rPr>
        <w:t xml:space="preserve"> </w:t>
      </w:r>
      <w:proofErr w:type="spellStart"/>
      <w:r w:rsidRPr="008B6427">
        <w:rPr>
          <w:rFonts w:cs="FrankRuehl" w:hint="cs"/>
          <w:i w:val="0"/>
          <w:iCs w:val="0"/>
          <w:sz w:val="28"/>
          <w:szCs w:val="28"/>
          <w:rtl/>
        </w:rPr>
        <w:t>דאפילו</w:t>
      </w:r>
      <w:proofErr w:type="spellEnd"/>
      <w:r w:rsidRPr="008B6427">
        <w:rPr>
          <w:rFonts w:cs="FrankRuehl"/>
          <w:i w:val="0"/>
          <w:iCs w:val="0"/>
          <w:sz w:val="28"/>
          <w:szCs w:val="28"/>
          <w:rtl/>
        </w:rPr>
        <w:t xml:space="preserve"> </w:t>
      </w:r>
      <w:proofErr w:type="spellStart"/>
      <w:r w:rsidRPr="008B6427">
        <w:rPr>
          <w:rFonts w:cs="FrankRuehl" w:hint="cs"/>
          <w:i w:val="0"/>
          <w:iCs w:val="0"/>
          <w:sz w:val="28"/>
          <w:szCs w:val="28"/>
          <w:rtl/>
        </w:rPr>
        <w:t>נימא</w:t>
      </w:r>
      <w:proofErr w:type="spellEnd"/>
      <w:r w:rsidRPr="008B6427">
        <w:rPr>
          <w:rFonts w:cs="FrankRuehl"/>
          <w:i w:val="0"/>
          <w:iCs w:val="0"/>
          <w:sz w:val="28"/>
          <w:szCs w:val="28"/>
          <w:rtl/>
        </w:rPr>
        <w:t xml:space="preserve"> </w:t>
      </w:r>
      <w:proofErr w:type="spellStart"/>
      <w:r w:rsidRPr="008B6427">
        <w:rPr>
          <w:rFonts w:cs="FrankRuehl" w:hint="cs"/>
          <w:i w:val="0"/>
          <w:iCs w:val="0"/>
          <w:sz w:val="28"/>
          <w:szCs w:val="28"/>
          <w:rtl/>
        </w:rPr>
        <w:t>דכל</w:t>
      </w:r>
      <w:proofErr w:type="spellEnd"/>
      <w:r w:rsidRPr="008B6427">
        <w:rPr>
          <w:rFonts w:cs="FrankRuehl"/>
          <w:i w:val="0"/>
          <w:iCs w:val="0"/>
          <w:sz w:val="28"/>
          <w:szCs w:val="28"/>
          <w:rtl/>
        </w:rPr>
        <w:t xml:space="preserve"> </w:t>
      </w:r>
      <w:r w:rsidRPr="008B6427">
        <w:rPr>
          <w:rFonts w:cs="FrankRuehl" w:hint="cs"/>
          <w:i w:val="0"/>
          <w:iCs w:val="0"/>
          <w:sz w:val="28"/>
          <w:szCs w:val="28"/>
          <w:rtl/>
        </w:rPr>
        <w:t>עוברת</w:t>
      </w:r>
      <w:r w:rsidRPr="008B6427">
        <w:rPr>
          <w:rFonts w:cs="FrankRuehl"/>
          <w:i w:val="0"/>
          <w:iCs w:val="0"/>
          <w:sz w:val="28"/>
          <w:szCs w:val="28"/>
          <w:rtl/>
        </w:rPr>
        <w:t xml:space="preserve"> </w:t>
      </w:r>
      <w:r w:rsidRPr="008B6427">
        <w:rPr>
          <w:rFonts w:cs="FrankRuehl" w:hint="cs"/>
          <w:i w:val="0"/>
          <w:iCs w:val="0"/>
          <w:sz w:val="28"/>
          <w:szCs w:val="28"/>
          <w:rtl/>
        </w:rPr>
        <w:t>על</w:t>
      </w:r>
      <w:r w:rsidRPr="008B6427">
        <w:rPr>
          <w:rFonts w:cs="FrankRuehl"/>
          <w:i w:val="0"/>
          <w:iCs w:val="0"/>
          <w:sz w:val="28"/>
          <w:szCs w:val="28"/>
          <w:rtl/>
        </w:rPr>
        <w:t xml:space="preserve"> </w:t>
      </w:r>
      <w:proofErr w:type="spellStart"/>
      <w:r w:rsidRPr="008B6427">
        <w:rPr>
          <w:rFonts w:cs="FrankRuehl" w:hint="cs"/>
          <w:i w:val="0"/>
          <w:iCs w:val="0"/>
          <w:sz w:val="28"/>
          <w:szCs w:val="28"/>
          <w:rtl/>
        </w:rPr>
        <w:t>ד</w:t>
      </w:r>
      <w:r w:rsidRPr="008B6427">
        <w:rPr>
          <w:rFonts w:cs="FrankRuehl"/>
          <w:i w:val="0"/>
          <w:iCs w:val="0"/>
          <w:sz w:val="28"/>
          <w:szCs w:val="28"/>
          <w:rtl/>
        </w:rPr>
        <w:t>"</w:t>
      </w:r>
      <w:r w:rsidRPr="008B6427">
        <w:rPr>
          <w:rFonts w:cs="FrankRuehl" w:hint="cs"/>
          <w:i w:val="0"/>
          <w:iCs w:val="0"/>
          <w:sz w:val="28"/>
          <w:szCs w:val="28"/>
          <w:rtl/>
        </w:rPr>
        <w:t>מ</w:t>
      </w:r>
      <w:proofErr w:type="spellEnd"/>
      <w:r w:rsidRPr="008B6427">
        <w:rPr>
          <w:rFonts w:cs="FrankRuehl"/>
          <w:i w:val="0"/>
          <w:iCs w:val="0"/>
          <w:sz w:val="28"/>
          <w:szCs w:val="28"/>
          <w:rtl/>
        </w:rPr>
        <w:t xml:space="preserve"> </w:t>
      </w:r>
      <w:proofErr w:type="spellStart"/>
      <w:r w:rsidRPr="008B6427">
        <w:rPr>
          <w:rFonts w:cs="FrankRuehl" w:hint="cs"/>
          <w:i w:val="0"/>
          <w:iCs w:val="0"/>
          <w:sz w:val="28"/>
          <w:szCs w:val="28"/>
          <w:rtl/>
        </w:rPr>
        <w:t>צריכא</w:t>
      </w:r>
      <w:proofErr w:type="spellEnd"/>
      <w:r w:rsidRPr="008B6427">
        <w:rPr>
          <w:rFonts w:cs="FrankRuehl"/>
          <w:i w:val="0"/>
          <w:iCs w:val="0"/>
          <w:sz w:val="28"/>
          <w:szCs w:val="28"/>
          <w:rtl/>
        </w:rPr>
        <w:t xml:space="preserve"> </w:t>
      </w:r>
      <w:r w:rsidRPr="008B6427">
        <w:rPr>
          <w:rFonts w:cs="FrankRuehl" w:hint="cs"/>
          <w:i w:val="0"/>
          <w:iCs w:val="0"/>
          <w:sz w:val="28"/>
          <w:szCs w:val="28"/>
          <w:rtl/>
        </w:rPr>
        <w:t>התראה</w:t>
      </w:r>
      <w:r w:rsidR="00D15038">
        <w:rPr>
          <w:rFonts w:cs="FrankRuehl" w:hint="cs"/>
          <w:i w:val="0"/>
          <w:iCs w:val="0"/>
          <w:sz w:val="28"/>
          <w:szCs w:val="28"/>
          <w:rtl/>
        </w:rPr>
        <w:t>,</w:t>
      </w:r>
      <w:r w:rsidRPr="008B6427">
        <w:rPr>
          <w:rFonts w:cs="FrankRuehl"/>
          <w:i w:val="0"/>
          <w:iCs w:val="0"/>
          <w:sz w:val="28"/>
          <w:szCs w:val="28"/>
          <w:rtl/>
        </w:rPr>
        <w:t xml:space="preserve"> </w:t>
      </w:r>
      <w:r w:rsidRPr="008B6427">
        <w:rPr>
          <w:rFonts w:cs="FrankRuehl" w:hint="cs"/>
          <w:i w:val="0"/>
          <w:iCs w:val="0"/>
          <w:sz w:val="28"/>
          <w:szCs w:val="28"/>
          <w:rtl/>
        </w:rPr>
        <w:t>מ</w:t>
      </w:r>
      <w:r w:rsidRPr="008B6427">
        <w:rPr>
          <w:rFonts w:cs="FrankRuehl"/>
          <w:i w:val="0"/>
          <w:iCs w:val="0"/>
          <w:sz w:val="28"/>
          <w:szCs w:val="28"/>
          <w:rtl/>
        </w:rPr>
        <w:t>"</w:t>
      </w:r>
      <w:r w:rsidRPr="008B6427">
        <w:rPr>
          <w:rFonts w:cs="FrankRuehl" w:hint="cs"/>
          <w:i w:val="0"/>
          <w:iCs w:val="0"/>
          <w:sz w:val="28"/>
          <w:szCs w:val="28"/>
          <w:rtl/>
        </w:rPr>
        <w:t>מ</w:t>
      </w:r>
      <w:r w:rsidRPr="008B6427">
        <w:rPr>
          <w:rFonts w:cs="FrankRuehl"/>
          <w:i w:val="0"/>
          <w:iCs w:val="0"/>
          <w:sz w:val="28"/>
          <w:szCs w:val="28"/>
          <w:rtl/>
        </w:rPr>
        <w:t xml:space="preserve"> </w:t>
      </w:r>
      <w:r w:rsidRPr="008B6427">
        <w:rPr>
          <w:rFonts w:cs="FrankRuehl" w:hint="cs"/>
          <w:i w:val="0"/>
          <w:iCs w:val="0"/>
          <w:sz w:val="28"/>
          <w:szCs w:val="28"/>
          <w:rtl/>
        </w:rPr>
        <w:t>משמשתו</w:t>
      </w:r>
      <w:r w:rsidRPr="008B6427">
        <w:rPr>
          <w:rFonts w:cs="FrankRuehl"/>
          <w:i w:val="0"/>
          <w:iCs w:val="0"/>
          <w:sz w:val="28"/>
          <w:szCs w:val="28"/>
          <w:rtl/>
        </w:rPr>
        <w:t xml:space="preserve"> </w:t>
      </w:r>
      <w:r w:rsidRPr="008B6427">
        <w:rPr>
          <w:rFonts w:cs="FrankRuehl" w:hint="cs"/>
          <w:i w:val="0"/>
          <w:iCs w:val="0"/>
          <w:sz w:val="28"/>
          <w:szCs w:val="28"/>
          <w:rtl/>
        </w:rPr>
        <w:t>נדה</w:t>
      </w:r>
      <w:r w:rsidRPr="008B6427">
        <w:rPr>
          <w:rFonts w:cs="FrankRuehl"/>
          <w:i w:val="0"/>
          <w:iCs w:val="0"/>
          <w:sz w:val="28"/>
          <w:szCs w:val="28"/>
          <w:rtl/>
        </w:rPr>
        <w:t xml:space="preserve"> </w:t>
      </w:r>
      <w:r w:rsidRPr="008B6427">
        <w:rPr>
          <w:rFonts w:cs="FrankRuehl" w:hint="cs"/>
          <w:i w:val="0"/>
          <w:iCs w:val="0"/>
          <w:sz w:val="28"/>
          <w:szCs w:val="28"/>
          <w:rtl/>
        </w:rPr>
        <w:t>שהוא</w:t>
      </w:r>
      <w:r w:rsidRPr="008B6427">
        <w:rPr>
          <w:rFonts w:cs="FrankRuehl"/>
          <w:i w:val="0"/>
          <w:iCs w:val="0"/>
          <w:sz w:val="28"/>
          <w:szCs w:val="28"/>
          <w:rtl/>
        </w:rPr>
        <w:t xml:space="preserve"> </w:t>
      </w:r>
      <w:r w:rsidRPr="008B6427">
        <w:rPr>
          <w:rFonts w:cs="FrankRuehl" w:hint="cs"/>
          <w:i w:val="0"/>
          <w:iCs w:val="0"/>
          <w:sz w:val="28"/>
          <w:szCs w:val="28"/>
          <w:rtl/>
        </w:rPr>
        <w:t>דבר</w:t>
      </w:r>
      <w:r w:rsidRPr="008B6427">
        <w:rPr>
          <w:rFonts w:cs="FrankRuehl"/>
          <w:i w:val="0"/>
          <w:iCs w:val="0"/>
          <w:sz w:val="28"/>
          <w:szCs w:val="28"/>
          <w:rtl/>
        </w:rPr>
        <w:t xml:space="preserve"> </w:t>
      </w:r>
      <w:r w:rsidRPr="008B6427">
        <w:rPr>
          <w:rFonts w:cs="FrankRuehl" w:hint="cs"/>
          <w:i w:val="0"/>
          <w:iCs w:val="0"/>
          <w:sz w:val="28"/>
          <w:szCs w:val="28"/>
          <w:rtl/>
        </w:rPr>
        <w:t>הידוע</w:t>
      </w:r>
      <w:r w:rsidRPr="008B6427">
        <w:rPr>
          <w:rFonts w:cs="FrankRuehl"/>
          <w:i w:val="0"/>
          <w:iCs w:val="0"/>
          <w:sz w:val="28"/>
          <w:szCs w:val="28"/>
          <w:rtl/>
        </w:rPr>
        <w:t xml:space="preserve"> </w:t>
      </w:r>
      <w:r w:rsidRPr="008B6427">
        <w:rPr>
          <w:rFonts w:cs="FrankRuehl" w:hint="cs"/>
          <w:i w:val="0"/>
          <w:iCs w:val="0"/>
          <w:sz w:val="28"/>
          <w:szCs w:val="28"/>
          <w:rtl/>
        </w:rPr>
        <w:t>לכל</w:t>
      </w:r>
      <w:r w:rsidRPr="008B6427">
        <w:rPr>
          <w:rFonts w:cs="FrankRuehl"/>
          <w:i w:val="0"/>
          <w:iCs w:val="0"/>
          <w:sz w:val="28"/>
          <w:szCs w:val="28"/>
          <w:rtl/>
        </w:rPr>
        <w:t xml:space="preserve"> </w:t>
      </w:r>
      <w:r w:rsidRPr="008B6427">
        <w:rPr>
          <w:rFonts w:cs="FrankRuehl" w:hint="cs"/>
          <w:i w:val="0"/>
          <w:iCs w:val="0"/>
          <w:sz w:val="28"/>
          <w:szCs w:val="28"/>
          <w:rtl/>
        </w:rPr>
        <w:t>האנשים,</w:t>
      </w:r>
      <w:r w:rsidRPr="008B6427">
        <w:rPr>
          <w:rFonts w:cs="FrankRuehl"/>
          <w:i w:val="0"/>
          <w:iCs w:val="0"/>
          <w:sz w:val="28"/>
          <w:szCs w:val="28"/>
          <w:rtl/>
        </w:rPr>
        <w:t xml:space="preserve"> </w:t>
      </w:r>
      <w:r w:rsidRPr="008B6427">
        <w:rPr>
          <w:rFonts w:cs="FrankRuehl" w:hint="cs"/>
          <w:i w:val="0"/>
          <w:iCs w:val="0"/>
          <w:sz w:val="28"/>
          <w:szCs w:val="28"/>
          <w:rtl/>
        </w:rPr>
        <w:t>אפי</w:t>
      </w:r>
      <w:r w:rsidRPr="008B6427">
        <w:rPr>
          <w:rFonts w:cs="FrankRuehl"/>
          <w:i w:val="0"/>
          <w:iCs w:val="0"/>
          <w:sz w:val="28"/>
          <w:szCs w:val="28"/>
          <w:rtl/>
        </w:rPr>
        <w:t xml:space="preserve">' </w:t>
      </w:r>
      <w:r w:rsidRPr="008B6427">
        <w:rPr>
          <w:rFonts w:cs="FrankRuehl" w:hint="cs"/>
          <w:i w:val="0"/>
          <w:iCs w:val="0"/>
          <w:sz w:val="28"/>
          <w:szCs w:val="28"/>
          <w:rtl/>
        </w:rPr>
        <w:t>שהיא</w:t>
      </w:r>
      <w:r w:rsidRPr="008B6427">
        <w:rPr>
          <w:rFonts w:cs="FrankRuehl"/>
          <w:i w:val="0"/>
          <w:iCs w:val="0"/>
          <w:sz w:val="28"/>
          <w:szCs w:val="28"/>
          <w:rtl/>
        </w:rPr>
        <w:t xml:space="preserve"> </w:t>
      </w:r>
      <w:r w:rsidRPr="008B6427">
        <w:rPr>
          <w:rFonts w:cs="FrankRuehl" w:hint="cs"/>
          <w:i w:val="0"/>
          <w:iCs w:val="0"/>
          <w:sz w:val="28"/>
          <w:szCs w:val="28"/>
          <w:rtl/>
        </w:rPr>
        <w:t>עם</w:t>
      </w:r>
      <w:r w:rsidRPr="008B6427">
        <w:rPr>
          <w:rFonts w:cs="FrankRuehl"/>
          <w:i w:val="0"/>
          <w:iCs w:val="0"/>
          <w:sz w:val="28"/>
          <w:szCs w:val="28"/>
          <w:rtl/>
        </w:rPr>
        <w:t xml:space="preserve"> </w:t>
      </w:r>
      <w:r w:rsidRPr="008B6427">
        <w:rPr>
          <w:rFonts w:cs="FrankRuehl" w:hint="cs"/>
          <w:i w:val="0"/>
          <w:iCs w:val="0"/>
          <w:sz w:val="28"/>
          <w:szCs w:val="28"/>
          <w:rtl/>
        </w:rPr>
        <w:t>הארץ</w:t>
      </w:r>
      <w:r w:rsidRPr="008B6427">
        <w:rPr>
          <w:rFonts w:cs="FrankRuehl"/>
          <w:i w:val="0"/>
          <w:iCs w:val="0"/>
          <w:sz w:val="28"/>
          <w:szCs w:val="28"/>
          <w:rtl/>
        </w:rPr>
        <w:t xml:space="preserve"> </w:t>
      </w:r>
      <w:r w:rsidRPr="008B6427">
        <w:rPr>
          <w:rFonts w:cs="FrankRuehl" w:hint="cs"/>
          <w:i w:val="0"/>
          <w:iCs w:val="0"/>
          <w:sz w:val="28"/>
          <w:szCs w:val="28"/>
          <w:rtl/>
        </w:rPr>
        <w:t>גמור</w:t>
      </w:r>
      <w:r w:rsidRPr="008B6427">
        <w:rPr>
          <w:rFonts w:cs="FrankRuehl"/>
          <w:i w:val="0"/>
          <w:iCs w:val="0"/>
          <w:sz w:val="28"/>
          <w:szCs w:val="28"/>
          <w:rtl/>
        </w:rPr>
        <w:t xml:space="preserve"> </w:t>
      </w:r>
      <w:r w:rsidRPr="008B6427">
        <w:rPr>
          <w:rFonts w:cs="FrankRuehl" w:hint="cs"/>
          <w:i w:val="0"/>
          <w:iCs w:val="0"/>
          <w:sz w:val="28"/>
          <w:szCs w:val="28"/>
          <w:rtl/>
        </w:rPr>
        <w:t>מ</w:t>
      </w:r>
      <w:r w:rsidRPr="008B6427">
        <w:rPr>
          <w:rFonts w:cs="FrankRuehl"/>
          <w:i w:val="0"/>
          <w:iCs w:val="0"/>
          <w:sz w:val="28"/>
          <w:szCs w:val="28"/>
          <w:rtl/>
        </w:rPr>
        <w:t>"</w:t>
      </w:r>
      <w:r w:rsidRPr="008B6427">
        <w:rPr>
          <w:rFonts w:cs="FrankRuehl" w:hint="cs"/>
          <w:i w:val="0"/>
          <w:iCs w:val="0"/>
          <w:sz w:val="28"/>
          <w:szCs w:val="28"/>
          <w:rtl/>
        </w:rPr>
        <w:t>מ</w:t>
      </w:r>
      <w:r w:rsidRPr="008B6427">
        <w:rPr>
          <w:rFonts w:cs="FrankRuehl"/>
          <w:i w:val="0"/>
          <w:iCs w:val="0"/>
          <w:sz w:val="28"/>
          <w:szCs w:val="28"/>
          <w:rtl/>
        </w:rPr>
        <w:t xml:space="preserve"> </w:t>
      </w:r>
      <w:r w:rsidRPr="008B6427">
        <w:rPr>
          <w:rFonts w:cs="FrankRuehl" w:hint="cs"/>
          <w:i w:val="0"/>
          <w:iCs w:val="0"/>
          <w:sz w:val="28"/>
          <w:szCs w:val="28"/>
          <w:rtl/>
        </w:rPr>
        <w:t>בשעת</w:t>
      </w:r>
      <w:r w:rsidRPr="008B6427">
        <w:rPr>
          <w:rFonts w:cs="FrankRuehl"/>
          <w:i w:val="0"/>
          <w:iCs w:val="0"/>
          <w:sz w:val="28"/>
          <w:szCs w:val="28"/>
          <w:rtl/>
        </w:rPr>
        <w:t xml:space="preserve"> </w:t>
      </w:r>
      <w:r w:rsidRPr="008B6427">
        <w:rPr>
          <w:rFonts w:cs="FrankRuehl" w:hint="cs"/>
          <w:i w:val="0"/>
          <w:iCs w:val="0"/>
          <w:sz w:val="28"/>
          <w:szCs w:val="28"/>
          <w:rtl/>
        </w:rPr>
        <w:t>נישואין</w:t>
      </w:r>
      <w:r w:rsidRPr="008B6427">
        <w:rPr>
          <w:rFonts w:cs="FrankRuehl"/>
          <w:i w:val="0"/>
          <w:iCs w:val="0"/>
          <w:sz w:val="28"/>
          <w:szCs w:val="28"/>
          <w:rtl/>
        </w:rPr>
        <w:t xml:space="preserve"> </w:t>
      </w:r>
      <w:r w:rsidRPr="008B6427">
        <w:rPr>
          <w:rFonts w:cs="FrankRuehl" w:hint="cs"/>
          <w:i w:val="0"/>
          <w:iCs w:val="0"/>
          <w:sz w:val="28"/>
          <w:szCs w:val="28"/>
          <w:rtl/>
        </w:rPr>
        <w:t>לומדים</w:t>
      </w:r>
      <w:r w:rsidRPr="008B6427">
        <w:rPr>
          <w:rFonts w:cs="FrankRuehl"/>
          <w:i w:val="0"/>
          <w:iCs w:val="0"/>
          <w:sz w:val="28"/>
          <w:szCs w:val="28"/>
          <w:rtl/>
        </w:rPr>
        <w:t xml:space="preserve"> </w:t>
      </w:r>
      <w:r w:rsidRPr="008B6427">
        <w:rPr>
          <w:rFonts w:cs="FrankRuehl" w:hint="cs"/>
          <w:i w:val="0"/>
          <w:iCs w:val="0"/>
          <w:sz w:val="28"/>
          <w:szCs w:val="28"/>
          <w:rtl/>
        </w:rPr>
        <w:t>עמה</w:t>
      </w:r>
      <w:r w:rsidRPr="008B6427">
        <w:rPr>
          <w:rFonts w:cs="FrankRuehl"/>
          <w:i w:val="0"/>
          <w:iCs w:val="0"/>
          <w:sz w:val="28"/>
          <w:szCs w:val="28"/>
          <w:rtl/>
        </w:rPr>
        <w:t xml:space="preserve"> </w:t>
      </w:r>
      <w:r w:rsidRPr="008B6427">
        <w:rPr>
          <w:rFonts w:cs="FrankRuehl" w:hint="cs"/>
          <w:i w:val="0"/>
          <w:iCs w:val="0"/>
          <w:sz w:val="28"/>
          <w:szCs w:val="28"/>
          <w:rtl/>
        </w:rPr>
        <w:t>קרובים</w:t>
      </w:r>
      <w:r w:rsidRPr="008B6427">
        <w:rPr>
          <w:rFonts w:cs="FrankRuehl"/>
          <w:i w:val="0"/>
          <w:iCs w:val="0"/>
          <w:sz w:val="28"/>
          <w:szCs w:val="28"/>
          <w:rtl/>
        </w:rPr>
        <w:t xml:space="preserve"> </w:t>
      </w:r>
      <w:r w:rsidRPr="008B6427">
        <w:rPr>
          <w:rFonts w:cs="FrankRuehl" w:hint="cs"/>
          <w:i w:val="0"/>
          <w:iCs w:val="0"/>
          <w:sz w:val="28"/>
          <w:szCs w:val="28"/>
          <w:rtl/>
        </w:rPr>
        <w:t>ושכנים</w:t>
      </w:r>
      <w:r w:rsidRPr="008B6427">
        <w:rPr>
          <w:rFonts w:cs="FrankRuehl"/>
          <w:i w:val="0"/>
          <w:iCs w:val="0"/>
          <w:sz w:val="28"/>
          <w:szCs w:val="28"/>
          <w:rtl/>
        </w:rPr>
        <w:t xml:space="preserve"> </w:t>
      </w:r>
      <w:r w:rsidRPr="008B6427">
        <w:rPr>
          <w:rFonts w:cs="FrankRuehl" w:hint="cs"/>
          <w:i w:val="0"/>
          <w:iCs w:val="0"/>
          <w:sz w:val="28"/>
          <w:szCs w:val="28"/>
          <w:rtl/>
        </w:rPr>
        <w:t>כיצד</w:t>
      </w:r>
      <w:r w:rsidRPr="008B6427">
        <w:rPr>
          <w:rFonts w:cs="FrankRuehl"/>
          <w:i w:val="0"/>
          <w:iCs w:val="0"/>
          <w:sz w:val="28"/>
          <w:szCs w:val="28"/>
          <w:rtl/>
        </w:rPr>
        <w:t xml:space="preserve"> </w:t>
      </w:r>
      <w:r w:rsidRPr="008B6427">
        <w:rPr>
          <w:rFonts w:cs="FrankRuehl" w:hint="cs"/>
          <w:i w:val="0"/>
          <w:iCs w:val="0"/>
          <w:sz w:val="28"/>
          <w:szCs w:val="28"/>
          <w:rtl/>
        </w:rPr>
        <w:t>יזהר</w:t>
      </w:r>
      <w:r w:rsidRPr="008B6427">
        <w:rPr>
          <w:rFonts w:cs="FrankRuehl"/>
          <w:i w:val="0"/>
          <w:iCs w:val="0"/>
          <w:sz w:val="28"/>
          <w:szCs w:val="28"/>
          <w:rtl/>
        </w:rPr>
        <w:t xml:space="preserve"> </w:t>
      </w:r>
      <w:proofErr w:type="spellStart"/>
      <w:r w:rsidRPr="008B6427">
        <w:rPr>
          <w:rFonts w:cs="FrankRuehl" w:hint="cs"/>
          <w:i w:val="0"/>
          <w:iCs w:val="0"/>
          <w:sz w:val="28"/>
          <w:szCs w:val="28"/>
          <w:rtl/>
        </w:rPr>
        <w:t>בנדתה</w:t>
      </w:r>
      <w:proofErr w:type="spellEnd"/>
      <w:r w:rsidRPr="008B6427">
        <w:rPr>
          <w:rFonts w:cs="FrankRuehl" w:hint="cs"/>
          <w:i w:val="0"/>
          <w:iCs w:val="0"/>
          <w:sz w:val="28"/>
          <w:szCs w:val="28"/>
          <w:rtl/>
        </w:rPr>
        <w:t>,</w:t>
      </w:r>
      <w:r w:rsidRPr="008B6427">
        <w:rPr>
          <w:rFonts w:cs="FrankRuehl"/>
          <w:i w:val="0"/>
          <w:iCs w:val="0"/>
          <w:sz w:val="28"/>
          <w:szCs w:val="28"/>
          <w:rtl/>
        </w:rPr>
        <w:t xml:space="preserve"> </w:t>
      </w:r>
      <w:r w:rsidRPr="008B6427">
        <w:rPr>
          <w:rFonts w:cs="FrankRuehl" w:hint="cs"/>
          <w:i w:val="0"/>
          <w:iCs w:val="0"/>
          <w:sz w:val="28"/>
          <w:szCs w:val="28"/>
          <w:rtl/>
        </w:rPr>
        <w:t>שוב</w:t>
      </w:r>
      <w:r w:rsidRPr="008B6427">
        <w:rPr>
          <w:rFonts w:cs="FrankRuehl"/>
          <w:i w:val="0"/>
          <w:iCs w:val="0"/>
          <w:sz w:val="28"/>
          <w:szCs w:val="28"/>
          <w:rtl/>
        </w:rPr>
        <w:t xml:space="preserve"> </w:t>
      </w:r>
      <w:r w:rsidRPr="008B6427">
        <w:rPr>
          <w:rFonts w:cs="FrankRuehl" w:hint="cs"/>
          <w:i w:val="0"/>
          <w:iCs w:val="0"/>
          <w:sz w:val="28"/>
          <w:szCs w:val="28"/>
          <w:rtl/>
        </w:rPr>
        <w:t>א</w:t>
      </w:r>
      <w:r w:rsidRPr="008B6427">
        <w:rPr>
          <w:rFonts w:cs="FrankRuehl"/>
          <w:i w:val="0"/>
          <w:iCs w:val="0"/>
          <w:sz w:val="28"/>
          <w:szCs w:val="28"/>
          <w:rtl/>
        </w:rPr>
        <w:t>"</w:t>
      </w:r>
      <w:r w:rsidRPr="008B6427">
        <w:rPr>
          <w:rFonts w:cs="FrankRuehl" w:hint="cs"/>
          <w:i w:val="0"/>
          <w:iCs w:val="0"/>
          <w:sz w:val="28"/>
          <w:szCs w:val="28"/>
          <w:rtl/>
        </w:rPr>
        <w:t>צ</w:t>
      </w:r>
      <w:r w:rsidRPr="008B6427">
        <w:rPr>
          <w:rFonts w:cs="FrankRuehl"/>
          <w:i w:val="0"/>
          <w:iCs w:val="0"/>
          <w:sz w:val="28"/>
          <w:szCs w:val="28"/>
          <w:rtl/>
        </w:rPr>
        <w:t xml:space="preserve"> </w:t>
      </w:r>
      <w:r w:rsidRPr="008B6427">
        <w:rPr>
          <w:rFonts w:cs="FrankRuehl" w:hint="cs"/>
          <w:i w:val="0"/>
          <w:iCs w:val="0"/>
          <w:sz w:val="28"/>
          <w:szCs w:val="28"/>
          <w:rtl/>
        </w:rPr>
        <w:t>התראה</w:t>
      </w:r>
      <w:r w:rsidRPr="008B6427">
        <w:rPr>
          <w:rFonts w:cs="FrankRuehl"/>
          <w:i w:val="0"/>
          <w:iCs w:val="0"/>
          <w:sz w:val="28"/>
          <w:szCs w:val="28"/>
          <w:rtl/>
        </w:rPr>
        <w:t xml:space="preserve"> </w:t>
      </w:r>
      <w:r w:rsidRPr="008B6427">
        <w:rPr>
          <w:rFonts w:cs="FrankRuehl" w:hint="cs"/>
          <w:i w:val="0"/>
          <w:iCs w:val="0"/>
          <w:sz w:val="28"/>
          <w:szCs w:val="28"/>
          <w:rtl/>
        </w:rPr>
        <w:t>אחרת</w:t>
      </w:r>
      <w:r w:rsidRPr="008B6427">
        <w:rPr>
          <w:rFonts w:cs="FrankRuehl"/>
          <w:i w:val="0"/>
          <w:iCs w:val="0"/>
          <w:sz w:val="28"/>
          <w:szCs w:val="28"/>
          <w:rtl/>
        </w:rPr>
        <w:t xml:space="preserve"> </w:t>
      </w:r>
      <w:r w:rsidRPr="008B6427">
        <w:rPr>
          <w:rFonts w:cs="FrankRuehl" w:hint="cs"/>
          <w:i w:val="0"/>
          <w:iCs w:val="0"/>
          <w:sz w:val="28"/>
          <w:szCs w:val="28"/>
          <w:rtl/>
        </w:rPr>
        <w:t>בשעת</w:t>
      </w:r>
      <w:r w:rsidRPr="008B6427">
        <w:rPr>
          <w:rFonts w:cs="FrankRuehl"/>
          <w:i w:val="0"/>
          <w:iCs w:val="0"/>
          <w:sz w:val="28"/>
          <w:szCs w:val="28"/>
          <w:rtl/>
        </w:rPr>
        <w:t xml:space="preserve"> </w:t>
      </w:r>
      <w:r w:rsidRPr="008B6427">
        <w:rPr>
          <w:rFonts w:cs="FrankRuehl" w:hint="cs"/>
          <w:i w:val="0"/>
          <w:iCs w:val="0"/>
          <w:sz w:val="28"/>
          <w:szCs w:val="28"/>
          <w:rtl/>
        </w:rPr>
        <w:t>מעשה,</w:t>
      </w:r>
      <w:r w:rsidRPr="008B6427">
        <w:rPr>
          <w:rFonts w:cs="FrankRuehl"/>
          <w:i w:val="0"/>
          <w:iCs w:val="0"/>
          <w:sz w:val="28"/>
          <w:szCs w:val="28"/>
          <w:rtl/>
        </w:rPr>
        <w:t xml:space="preserve"> </w:t>
      </w:r>
      <w:proofErr w:type="spellStart"/>
      <w:r w:rsidRPr="008B6427">
        <w:rPr>
          <w:rFonts w:cs="FrankRuehl" w:hint="cs"/>
          <w:i w:val="0"/>
          <w:iCs w:val="0"/>
          <w:sz w:val="28"/>
          <w:szCs w:val="28"/>
          <w:rtl/>
        </w:rPr>
        <w:t>דהא</w:t>
      </w:r>
      <w:proofErr w:type="spellEnd"/>
      <w:r w:rsidRPr="008B6427">
        <w:rPr>
          <w:rFonts w:cs="FrankRuehl"/>
          <w:i w:val="0"/>
          <w:iCs w:val="0"/>
          <w:sz w:val="28"/>
          <w:szCs w:val="28"/>
          <w:rtl/>
        </w:rPr>
        <w:t xml:space="preserve"> </w:t>
      </w:r>
      <w:r w:rsidRPr="008B6427">
        <w:rPr>
          <w:rFonts w:cs="FrankRuehl" w:hint="cs"/>
          <w:i w:val="0"/>
          <w:iCs w:val="0"/>
          <w:sz w:val="28"/>
          <w:szCs w:val="28"/>
          <w:rtl/>
        </w:rPr>
        <w:t>מבואר</w:t>
      </w:r>
      <w:r w:rsidRPr="008B6427">
        <w:rPr>
          <w:rFonts w:cs="FrankRuehl"/>
          <w:i w:val="0"/>
          <w:iCs w:val="0"/>
          <w:sz w:val="28"/>
          <w:szCs w:val="28"/>
          <w:rtl/>
        </w:rPr>
        <w:t xml:space="preserve"> </w:t>
      </w:r>
      <w:r w:rsidRPr="008B6427">
        <w:rPr>
          <w:rFonts w:cs="FrankRuehl" w:hint="cs"/>
          <w:i w:val="0"/>
          <w:iCs w:val="0"/>
          <w:sz w:val="28"/>
          <w:szCs w:val="28"/>
          <w:rtl/>
        </w:rPr>
        <w:t>בפוסקים</w:t>
      </w:r>
      <w:r w:rsidRPr="008B6427">
        <w:rPr>
          <w:rFonts w:cs="FrankRuehl"/>
          <w:i w:val="0"/>
          <w:iCs w:val="0"/>
          <w:sz w:val="28"/>
          <w:szCs w:val="28"/>
          <w:rtl/>
        </w:rPr>
        <w:t xml:space="preserve"> </w:t>
      </w:r>
      <w:r w:rsidRPr="008B6427">
        <w:rPr>
          <w:rFonts w:cs="FrankRuehl" w:hint="cs"/>
          <w:i w:val="0"/>
          <w:iCs w:val="0"/>
          <w:sz w:val="28"/>
          <w:szCs w:val="28"/>
          <w:rtl/>
        </w:rPr>
        <w:t>דאין</w:t>
      </w:r>
      <w:r w:rsidRPr="008B6427">
        <w:rPr>
          <w:rFonts w:cs="FrankRuehl"/>
          <w:i w:val="0"/>
          <w:iCs w:val="0"/>
          <w:sz w:val="28"/>
          <w:szCs w:val="28"/>
          <w:rtl/>
        </w:rPr>
        <w:t xml:space="preserve"> </w:t>
      </w:r>
      <w:r w:rsidRPr="008B6427">
        <w:rPr>
          <w:rFonts w:cs="FrankRuehl" w:hint="cs"/>
          <w:i w:val="0"/>
          <w:iCs w:val="0"/>
          <w:sz w:val="28"/>
          <w:szCs w:val="28"/>
          <w:rtl/>
        </w:rPr>
        <w:t>זו</w:t>
      </w:r>
      <w:r w:rsidRPr="008B6427">
        <w:rPr>
          <w:rFonts w:cs="FrankRuehl"/>
          <w:i w:val="0"/>
          <w:iCs w:val="0"/>
          <w:sz w:val="28"/>
          <w:szCs w:val="28"/>
          <w:rtl/>
        </w:rPr>
        <w:t xml:space="preserve"> </w:t>
      </w:r>
      <w:r w:rsidRPr="008B6427">
        <w:rPr>
          <w:rFonts w:cs="FrankRuehl" w:hint="cs"/>
          <w:i w:val="0"/>
          <w:iCs w:val="0"/>
          <w:sz w:val="28"/>
          <w:szCs w:val="28"/>
          <w:rtl/>
        </w:rPr>
        <w:t>התראה</w:t>
      </w:r>
      <w:r w:rsidRPr="008B6427">
        <w:rPr>
          <w:rFonts w:cs="FrankRuehl"/>
          <w:i w:val="0"/>
          <w:iCs w:val="0"/>
          <w:sz w:val="28"/>
          <w:szCs w:val="28"/>
          <w:rtl/>
        </w:rPr>
        <w:t xml:space="preserve"> </w:t>
      </w:r>
      <w:r w:rsidRPr="008B6427">
        <w:rPr>
          <w:rFonts w:cs="FrankRuehl" w:hint="cs"/>
          <w:i w:val="0"/>
          <w:iCs w:val="0"/>
          <w:sz w:val="28"/>
          <w:szCs w:val="28"/>
          <w:rtl/>
        </w:rPr>
        <w:t>גמורה</w:t>
      </w:r>
      <w:r w:rsidR="00D15038">
        <w:rPr>
          <w:rFonts w:cs="FrankRuehl" w:hint="cs"/>
          <w:i w:val="0"/>
          <w:iCs w:val="0"/>
          <w:sz w:val="28"/>
          <w:szCs w:val="28"/>
          <w:rtl/>
        </w:rPr>
        <w:t>,</w:t>
      </w:r>
      <w:r w:rsidRPr="008B6427">
        <w:rPr>
          <w:rFonts w:cs="FrankRuehl"/>
          <w:i w:val="0"/>
          <w:iCs w:val="0"/>
          <w:sz w:val="28"/>
          <w:szCs w:val="28"/>
          <w:rtl/>
        </w:rPr>
        <w:t xml:space="preserve"> </w:t>
      </w:r>
      <w:r w:rsidRPr="008B6427">
        <w:rPr>
          <w:rFonts w:cs="FrankRuehl" w:hint="cs"/>
          <w:i w:val="0"/>
          <w:iCs w:val="0"/>
          <w:sz w:val="28"/>
          <w:szCs w:val="28"/>
          <w:rtl/>
        </w:rPr>
        <w:t>דהרי</w:t>
      </w:r>
      <w:r w:rsidRPr="008B6427">
        <w:rPr>
          <w:rFonts w:cs="FrankRuehl"/>
          <w:i w:val="0"/>
          <w:iCs w:val="0"/>
          <w:sz w:val="28"/>
          <w:szCs w:val="28"/>
          <w:rtl/>
        </w:rPr>
        <w:t xml:space="preserve"> </w:t>
      </w:r>
      <w:r w:rsidRPr="008B6427">
        <w:rPr>
          <w:rFonts w:cs="FrankRuehl" w:hint="cs"/>
          <w:i w:val="0"/>
          <w:iCs w:val="0"/>
          <w:sz w:val="28"/>
          <w:szCs w:val="28"/>
          <w:rtl/>
        </w:rPr>
        <w:t>א</w:t>
      </w:r>
      <w:r w:rsidRPr="008B6427">
        <w:rPr>
          <w:rFonts w:cs="FrankRuehl"/>
          <w:i w:val="0"/>
          <w:iCs w:val="0"/>
          <w:sz w:val="28"/>
          <w:szCs w:val="28"/>
          <w:rtl/>
        </w:rPr>
        <w:t>"</w:t>
      </w:r>
      <w:r w:rsidRPr="008B6427">
        <w:rPr>
          <w:rFonts w:cs="FrankRuehl" w:hint="cs"/>
          <w:i w:val="0"/>
          <w:iCs w:val="0"/>
          <w:sz w:val="28"/>
          <w:szCs w:val="28"/>
          <w:rtl/>
        </w:rPr>
        <w:t>צ</w:t>
      </w:r>
      <w:r w:rsidRPr="008B6427">
        <w:rPr>
          <w:rFonts w:cs="FrankRuehl"/>
          <w:i w:val="0"/>
          <w:iCs w:val="0"/>
          <w:sz w:val="28"/>
          <w:szCs w:val="28"/>
          <w:rtl/>
        </w:rPr>
        <w:t xml:space="preserve"> </w:t>
      </w:r>
      <w:r w:rsidRPr="008B6427">
        <w:rPr>
          <w:rFonts w:cs="FrankRuehl" w:hint="cs"/>
          <w:i w:val="0"/>
          <w:iCs w:val="0"/>
          <w:sz w:val="28"/>
          <w:szCs w:val="28"/>
          <w:rtl/>
        </w:rPr>
        <w:t>התראה</w:t>
      </w:r>
      <w:r w:rsidRPr="008B6427">
        <w:rPr>
          <w:rFonts w:cs="FrankRuehl"/>
          <w:i w:val="0"/>
          <w:iCs w:val="0"/>
          <w:sz w:val="28"/>
          <w:szCs w:val="28"/>
          <w:rtl/>
        </w:rPr>
        <w:t xml:space="preserve"> </w:t>
      </w:r>
      <w:r w:rsidRPr="008B6427">
        <w:rPr>
          <w:rFonts w:cs="FrankRuehl" w:hint="cs"/>
          <w:i w:val="0"/>
          <w:iCs w:val="0"/>
          <w:sz w:val="28"/>
          <w:szCs w:val="28"/>
          <w:rtl/>
        </w:rPr>
        <w:t>בשעת</w:t>
      </w:r>
      <w:r w:rsidRPr="008B6427">
        <w:rPr>
          <w:rFonts w:cs="FrankRuehl"/>
          <w:i w:val="0"/>
          <w:iCs w:val="0"/>
          <w:sz w:val="28"/>
          <w:szCs w:val="28"/>
          <w:rtl/>
        </w:rPr>
        <w:t xml:space="preserve"> </w:t>
      </w:r>
      <w:r w:rsidRPr="008B6427">
        <w:rPr>
          <w:rFonts w:cs="FrankRuehl" w:hint="cs"/>
          <w:i w:val="0"/>
          <w:iCs w:val="0"/>
          <w:sz w:val="28"/>
          <w:szCs w:val="28"/>
          <w:rtl/>
        </w:rPr>
        <w:t>מעשה,</w:t>
      </w:r>
      <w:r w:rsidRPr="008B6427">
        <w:rPr>
          <w:rFonts w:cs="FrankRuehl"/>
          <w:i w:val="0"/>
          <w:iCs w:val="0"/>
          <w:sz w:val="28"/>
          <w:szCs w:val="28"/>
          <w:rtl/>
        </w:rPr>
        <w:t xml:space="preserve"> </w:t>
      </w:r>
      <w:r w:rsidRPr="008B6427">
        <w:rPr>
          <w:rFonts w:cs="FrankRuehl" w:hint="cs"/>
          <w:i w:val="0"/>
          <w:iCs w:val="0"/>
          <w:sz w:val="28"/>
          <w:szCs w:val="28"/>
          <w:rtl/>
        </w:rPr>
        <w:t>כמ</w:t>
      </w:r>
      <w:r w:rsidRPr="008B6427">
        <w:rPr>
          <w:rFonts w:cs="FrankRuehl"/>
          <w:i w:val="0"/>
          <w:iCs w:val="0"/>
          <w:sz w:val="28"/>
          <w:szCs w:val="28"/>
          <w:rtl/>
        </w:rPr>
        <w:t>"</w:t>
      </w:r>
      <w:r w:rsidRPr="008B6427">
        <w:rPr>
          <w:rFonts w:cs="FrankRuehl" w:hint="cs"/>
          <w:i w:val="0"/>
          <w:iCs w:val="0"/>
          <w:sz w:val="28"/>
          <w:szCs w:val="28"/>
          <w:rtl/>
        </w:rPr>
        <w:t>ש</w:t>
      </w:r>
      <w:r w:rsidRPr="008B6427">
        <w:rPr>
          <w:rFonts w:cs="FrankRuehl"/>
          <w:i w:val="0"/>
          <w:iCs w:val="0"/>
          <w:sz w:val="28"/>
          <w:szCs w:val="28"/>
          <w:rtl/>
        </w:rPr>
        <w:t xml:space="preserve"> </w:t>
      </w:r>
      <w:proofErr w:type="spellStart"/>
      <w:r w:rsidRPr="008B6427">
        <w:rPr>
          <w:rFonts w:cs="FrankRuehl" w:hint="cs"/>
          <w:i w:val="0"/>
          <w:iCs w:val="0"/>
          <w:sz w:val="28"/>
          <w:szCs w:val="28"/>
          <w:rtl/>
        </w:rPr>
        <w:t>בהגהו</w:t>
      </w:r>
      <w:proofErr w:type="spellEnd"/>
      <w:r w:rsidRPr="008B6427">
        <w:rPr>
          <w:rFonts w:cs="FrankRuehl"/>
          <w:i w:val="0"/>
          <w:iCs w:val="0"/>
          <w:sz w:val="28"/>
          <w:szCs w:val="28"/>
          <w:rtl/>
        </w:rPr>
        <w:t xml:space="preserve">' </w:t>
      </w:r>
      <w:r w:rsidRPr="008B6427">
        <w:rPr>
          <w:rFonts w:cs="FrankRuehl" w:hint="cs"/>
          <w:i w:val="0"/>
          <w:iCs w:val="0"/>
          <w:sz w:val="28"/>
          <w:szCs w:val="28"/>
          <w:rtl/>
        </w:rPr>
        <w:t>מרדכי</w:t>
      </w:r>
      <w:r w:rsidRPr="008B6427">
        <w:rPr>
          <w:rFonts w:cs="FrankRuehl"/>
          <w:i w:val="0"/>
          <w:iCs w:val="0"/>
          <w:sz w:val="28"/>
          <w:szCs w:val="28"/>
          <w:rtl/>
        </w:rPr>
        <w:t xml:space="preserve"> </w:t>
      </w:r>
      <w:proofErr w:type="spellStart"/>
      <w:r w:rsidRPr="008B6427">
        <w:rPr>
          <w:rFonts w:cs="FrankRuehl" w:hint="cs"/>
          <w:i w:val="0"/>
          <w:iCs w:val="0"/>
          <w:sz w:val="28"/>
          <w:szCs w:val="28"/>
          <w:rtl/>
        </w:rPr>
        <w:t>ומיימוני</w:t>
      </w:r>
      <w:proofErr w:type="spellEnd"/>
      <w:r w:rsidRPr="008B6427">
        <w:rPr>
          <w:rFonts w:cs="FrankRuehl"/>
          <w:i w:val="0"/>
          <w:iCs w:val="0"/>
          <w:sz w:val="28"/>
          <w:szCs w:val="28"/>
          <w:rtl/>
        </w:rPr>
        <w:t xml:space="preserve"> </w:t>
      </w:r>
      <w:r w:rsidRPr="008B6427">
        <w:rPr>
          <w:rFonts w:cs="FrankRuehl" w:hint="cs"/>
          <w:i w:val="0"/>
          <w:iCs w:val="0"/>
          <w:sz w:val="28"/>
          <w:szCs w:val="28"/>
          <w:rtl/>
        </w:rPr>
        <w:t>ותשובת</w:t>
      </w:r>
      <w:r w:rsidRPr="008B6427">
        <w:rPr>
          <w:rFonts w:cs="FrankRuehl"/>
          <w:i w:val="0"/>
          <w:iCs w:val="0"/>
          <w:sz w:val="28"/>
          <w:szCs w:val="28"/>
          <w:rtl/>
        </w:rPr>
        <w:t xml:space="preserve"> </w:t>
      </w:r>
      <w:proofErr w:type="spellStart"/>
      <w:r w:rsidRPr="008B6427">
        <w:rPr>
          <w:rFonts w:cs="FrankRuehl" w:hint="cs"/>
          <w:i w:val="0"/>
          <w:iCs w:val="0"/>
          <w:sz w:val="28"/>
          <w:szCs w:val="28"/>
          <w:rtl/>
        </w:rPr>
        <w:t>הרשב</w:t>
      </w:r>
      <w:r w:rsidRPr="008B6427">
        <w:rPr>
          <w:rFonts w:cs="FrankRuehl"/>
          <w:i w:val="0"/>
          <w:iCs w:val="0"/>
          <w:sz w:val="28"/>
          <w:szCs w:val="28"/>
          <w:rtl/>
        </w:rPr>
        <w:t>"</w:t>
      </w:r>
      <w:r w:rsidRPr="008B6427">
        <w:rPr>
          <w:rFonts w:cs="FrankRuehl" w:hint="cs"/>
          <w:i w:val="0"/>
          <w:iCs w:val="0"/>
          <w:sz w:val="28"/>
          <w:szCs w:val="28"/>
          <w:rtl/>
        </w:rPr>
        <w:t>א</w:t>
      </w:r>
      <w:proofErr w:type="spellEnd"/>
      <w:r w:rsidRPr="008B6427">
        <w:rPr>
          <w:rFonts w:cs="FrankRuehl"/>
          <w:i w:val="0"/>
          <w:iCs w:val="0"/>
          <w:sz w:val="28"/>
          <w:szCs w:val="28"/>
          <w:rtl/>
        </w:rPr>
        <w:t xml:space="preserve"> </w:t>
      </w:r>
      <w:r w:rsidRPr="008B6427">
        <w:rPr>
          <w:rFonts w:cs="FrankRuehl" w:hint="cs"/>
          <w:i w:val="0"/>
          <w:iCs w:val="0"/>
          <w:sz w:val="28"/>
          <w:szCs w:val="28"/>
          <w:rtl/>
        </w:rPr>
        <w:t>סי</w:t>
      </w:r>
      <w:r w:rsidRPr="008B6427">
        <w:rPr>
          <w:rFonts w:cs="FrankRuehl"/>
          <w:i w:val="0"/>
          <w:iCs w:val="0"/>
          <w:sz w:val="28"/>
          <w:szCs w:val="28"/>
          <w:rtl/>
        </w:rPr>
        <w:t xml:space="preserve">' </w:t>
      </w:r>
      <w:r w:rsidRPr="008B6427">
        <w:rPr>
          <w:rFonts w:cs="FrankRuehl" w:hint="cs"/>
          <w:i w:val="0"/>
          <w:iCs w:val="0"/>
          <w:sz w:val="28"/>
          <w:szCs w:val="28"/>
          <w:rtl/>
        </w:rPr>
        <w:t>תק</w:t>
      </w:r>
      <w:r w:rsidRPr="008B6427">
        <w:rPr>
          <w:rFonts w:cs="FrankRuehl"/>
          <w:i w:val="0"/>
          <w:iCs w:val="0"/>
          <w:sz w:val="28"/>
          <w:szCs w:val="28"/>
          <w:rtl/>
        </w:rPr>
        <w:t>"</w:t>
      </w:r>
      <w:r w:rsidRPr="008B6427">
        <w:rPr>
          <w:rFonts w:cs="FrankRuehl" w:hint="cs"/>
          <w:i w:val="0"/>
          <w:iCs w:val="0"/>
          <w:sz w:val="28"/>
          <w:szCs w:val="28"/>
          <w:rtl/>
        </w:rPr>
        <w:t>ס,</w:t>
      </w:r>
      <w:r w:rsidRPr="008B6427">
        <w:rPr>
          <w:rFonts w:cs="FrankRuehl"/>
          <w:i w:val="0"/>
          <w:iCs w:val="0"/>
          <w:sz w:val="28"/>
          <w:szCs w:val="28"/>
          <w:rtl/>
        </w:rPr>
        <w:t xml:space="preserve"> </w:t>
      </w:r>
      <w:r w:rsidRPr="008B6427">
        <w:rPr>
          <w:rFonts w:cs="FrankRuehl" w:hint="cs"/>
          <w:i w:val="0"/>
          <w:iCs w:val="0"/>
          <w:sz w:val="28"/>
          <w:szCs w:val="28"/>
          <w:rtl/>
        </w:rPr>
        <w:t>אף</w:t>
      </w:r>
      <w:r w:rsidRPr="008B6427">
        <w:rPr>
          <w:rFonts w:cs="FrankRuehl"/>
          <w:i w:val="0"/>
          <w:iCs w:val="0"/>
          <w:sz w:val="28"/>
          <w:szCs w:val="28"/>
          <w:rtl/>
        </w:rPr>
        <w:t xml:space="preserve"> </w:t>
      </w:r>
      <w:r w:rsidRPr="008B6427">
        <w:rPr>
          <w:rFonts w:cs="FrankRuehl" w:hint="cs"/>
          <w:i w:val="0"/>
          <w:iCs w:val="0"/>
          <w:sz w:val="28"/>
          <w:szCs w:val="28"/>
          <w:rtl/>
        </w:rPr>
        <w:t>על</w:t>
      </w:r>
      <w:r w:rsidRPr="008B6427">
        <w:rPr>
          <w:rFonts w:cs="FrankRuehl"/>
          <w:i w:val="0"/>
          <w:iCs w:val="0"/>
          <w:sz w:val="28"/>
          <w:szCs w:val="28"/>
          <w:rtl/>
        </w:rPr>
        <w:t xml:space="preserve"> </w:t>
      </w:r>
      <w:r w:rsidRPr="008B6427">
        <w:rPr>
          <w:rFonts w:cs="FrankRuehl" w:hint="cs"/>
          <w:i w:val="0"/>
          <w:iCs w:val="0"/>
          <w:sz w:val="28"/>
          <w:szCs w:val="28"/>
          <w:rtl/>
        </w:rPr>
        <w:t>גב</w:t>
      </w:r>
      <w:r w:rsidRPr="008B6427">
        <w:rPr>
          <w:rFonts w:cs="FrankRuehl"/>
          <w:i w:val="0"/>
          <w:iCs w:val="0"/>
          <w:sz w:val="28"/>
          <w:szCs w:val="28"/>
          <w:rtl/>
        </w:rPr>
        <w:t xml:space="preserve"> </w:t>
      </w:r>
      <w:proofErr w:type="spellStart"/>
      <w:r w:rsidRPr="008B6427">
        <w:rPr>
          <w:rFonts w:cs="FrankRuehl" w:hint="cs"/>
          <w:i w:val="0"/>
          <w:iCs w:val="0"/>
          <w:sz w:val="28"/>
          <w:szCs w:val="28"/>
          <w:rtl/>
        </w:rPr>
        <w:t>דשם</w:t>
      </w:r>
      <w:proofErr w:type="spellEnd"/>
      <w:r w:rsidRPr="008B6427">
        <w:rPr>
          <w:rFonts w:cs="FrankRuehl"/>
          <w:i w:val="0"/>
          <w:iCs w:val="0"/>
          <w:sz w:val="28"/>
          <w:szCs w:val="28"/>
          <w:rtl/>
        </w:rPr>
        <w:t xml:space="preserve"> </w:t>
      </w:r>
      <w:r w:rsidRPr="008B6427">
        <w:rPr>
          <w:rFonts w:cs="FrankRuehl" w:hint="cs"/>
          <w:i w:val="0"/>
          <w:iCs w:val="0"/>
          <w:sz w:val="28"/>
          <w:szCs w:val="28"/>
          <w:rtl/>
        </w:rPr>
        <w:t>בתשובה</w:t>
      </w:r>
      <w:r w:rsidRPr="008B6427">
        <w:rPr>
          <w:rFonts w:cs="FrankRuehl"/>
          <w:i w:val="0"/>
          <w:iCs w:val="0"/>
          <w:sz w:val="28"/>
          <w:szCs w:val="28"/>
          <w:rtl/>
        </w:rPr>
        <w:t xml:space="preserve"> </w:t>
      </w:r>
      <w:r w:rsidRPr="008B6427">
        <w:rPr>
          <w:rFonts w:cs="FrankRuehl" w:hint="cs"/>
          <w:i w:val="0"/>
          <w:iCs w:val="0"/>
          <w:sz w:val="28"/>
          <w:szCs w:val="28"/>
          <w:rtl/>
        </w:rPr>
        <w:t>משמע</w:t>
      </w:r>
      <w:r w:rsidRPr="008B6427">
        <w:rPr>
          <w:rFonts w:cs="FrankRuehl"/>
          <w:i w:val="0"/>
          <w:iCs w:val="0"/>
          <w:sz w:val="28"/>
          <w:szCs w:val="28"/>
          <w:rtl/>
        </w:rPr>
        <w:t xml:space="preserve"> </w:t>
      </w:r>
      <w:r w:rsidRPr="008B6427">
        <w:rPr>
          <w:rFonts w:cs="FrankRuehl" w:hint="cs"/>
          <w:i w:val="0"/>
          <w:iCs w:val="0"/>
          <w:sz w:val="28"/>
          <w:szCs w:val="28"/>
          <w:rtl/>
        </w:rPr>
        <w:t>דגם</w:t>
      </w:r>
      <w:r w:rsidRPr="008B6427">
        <w:rPr>
          <w:rFonts w:cs="FrankRuehl"/>
          <w:i w:val="0"/>
          <w:iCs w:val="0"/>
          <w:sz w:val="28"/>
          <w:szCs w:val="28"/>
          <w:rtl/>
        </w:rPr>
        <w:t xml:space="preserve"> </w:t>
      </w:r>
      <w:r w:rsidRPr="008B6427">
        <w:rPr>
          <w:rFonts w:cs="FrankRuehl" w:hint="cs"/>
          <w:i w:val="0"/>
          <w:iCs w:val="0"/>
          <w:sz w:val="28"/>
          <w:szCs w:val="28"/>
          <w:rtl/>
        </w:rPr>
        <w:t>במשמשת</w:t>
      </w:r>
      <w:r w:rsidRPr="008B6427">
        <w:rPr>
          <w:rFonts w:cs="FrankRuehl"/>
          <w:i w:val="0"/>
          <w:iCs w:val="0"/>
          <w:sz w:val="28"/>
          <w:szCs w:val="28"/>
          <w:rtl/>
        </w:rPr>
        <w:t xml:space="preserve"> </w:t>
      </w:r>
      <w:r w:rsidRPr="008B6427">
        <w:rPr>
          <w:rFonts w:cs="FrankRuehl" w:hint="cs"/>
          <w:i w:val="0"/>
          <w:iCs w:val="0"/>
          <w:sz w:val="28"/>
          <w:szCs w:val="28"/>
          <w:rtl/>
        </w:rPr>
        <w:t>נדה</w:t>
      </w:r>
      <w:r w:rsidRPr="008B6427">
        <w:rPr>
          <w:rFonts w:cs="FrankRuehl"/>
          <w:i w:val="0"/>
          <w:iCs w:val="0"/>
          <w:sz w:val="28"/>
          <w:szCs w:val="28"/>
          <w:rtl/>
        </w:rPr>
        <w:t xml:space="preserve"> </w:t>
      </w:r>
      <w:r w:rsidRPr="008B6427">
        <w:rPr>
          <w:rFonts w:cs="FrankRuehl" w:hint="cs"/>
          <w:i w:val="0"/>
          <w:iCs w:val="0"/>
          <w:sz w:val="28"/>
          <w:szCs w:val="28"/>
          <w:rtl/>
        </w:rPr>
        <w:t>בעי</w:t>
      </w:r>
      <w:r w:rsidRPr="008B6427">
        <w:rPr>
          <w:rFonts w:cs="FrankRuehl"/>
          <w:i w:val="0"/>
          <w:iCs w:val="0"/>
          <w:sz w:val="28"/>
          <w:szCs w:val="28"/>
          <w:rtl/>
        </w:rPr>
        <w:t xml:space="preserve"> </w:t>
      </w:r>
      <w:r w:rsidRPr="008B6427">
        <w:rPr>
          <w:rFonts w:cs="FrankRuehl" w:hint="cs"/>
          <w:i w:val="0"/>
          <w:iCs w:val="0"/>
          <w:sz w:val="28"/>
          <w:szCs w:val="28"/>
          <w:rtl/>
        </w:rPr>
        <w:t>התראה</w:t>
      </w:r>
      <w:r w:rsidR="00D15038">
        <w:rPr>
          <w:rFonts w:cs="FrankRuehl" w:hint="cs"/>
          <w:i w:val="0"/>
          <w:iCs w:val="0"/>
          <w:sz w:val="28"/>
          <w:szCs w:val="28"/>
          <w:rtl/>
        </w:rPr>
        <w:t>,</w:t>
      </w:r>
      <w:r w:rsidRPr="008B6427">
        <w:rPr>
          <w:rFonts w:cs="FrankRuehl"/>
          <w:i w:val="0"/>
          <w:iCs w:val="0"/>
          <w:sz w:val="28"/>
          <w:szCs w:val="28"/>
          <w:rtl/>
        </w:rPr>
        <w:t xml:space="preserve"> </w:t>
      </w:r>
      <w:r w:rsidRPr="008B6427">
        <w:rPr>
          <w:rFonts w:cs="FrankRuehl" w:hint="cs"/>
          <w:i w:val="0"/>
          <w:iCs w:val="0"/>
          <w:sz w:val="28"/>
          <w:szCs w:val="28"/>
          <w:rtl/>
        </w:rPr>
        <w:t>היינו</w:t>
      </w:r>
      <w:r w:rsidRPr="008B6427">
        <w:rPr>
          <w:rFonts w:cs="FrankRuehl"/>
          <w:i w:val="0"/>
          <w:iCs w:val="0"/>
          <w:sz w:val="28"/>
          <w:szCs w:val="28"/>
          <w:rtl/>
        </w:rPr>
        <w:t xml:space="preserve"> </w:t>
      </w:r>
      <w:r w:rsidRPr="008B6427">
        <w:rPr>
          <w:rFonts w:cs="FrankRuehl" w:hint="cs"/>
          <w:i w:val="0"/>
          <w:iCs w:val="0"/>
          <w:sz w:val="28"/>
          <w:szCs w:val="28"/>
          <w:rtl/>
        </w:rPr>
        <w:t>לפי</w:t>
      </w:r>
      <w:r w:rsidRPr="008B6427">
        <w:rPr>
          <w:rFonts w:cs="FrankRuehl"/>
          <w:i w:val="0"/>
          <w:iCs w:val="0"/>
          <w:sz w:val="28"/>
          <w:szCs w:val="28"/>
          <w:rtl/>
        </w:rPr>
        <w:t xml:space="preserve"> </w:t>
      </w:r>
      <w:r w:rsidRPr="008B6427">
        <w:rPr>
          <w:rFonts w:cs="FrankRuehl" w:hint="cs"/>
          <w:i w:val="0"/>
          <w:iCs w:val="0"/>
          <w:sz w:val="28"/>
          <w:szCs w:val="28"/>
          <w:rtl/>
        </w:rPr>
        <w:t>שאזיל</w:t>
      </w:r>
      <w:r w:rsidRPr="008B6427">
        <w:rPr>
          <w:rFonts w:cs="FrankRuehl"/>
          <w:i w:val="0"/>
          <w:iCs w:val="0"/>
          <w:sz w:val="28"/>
          <w:szCs w:val="28"/>
          <w:rtl/>
        </w:rPr>
        <w:t xml:space="preserve"> </w:t>
      </w:r>
      <w:r w:rsidRPr="008B6427">
        <w:rPr>
          <w:rFonts w:cs="FrankRuehl" w:hint="cs"/>
          <w:i w:val="0"/>
          <w:iCs w:val="0"/>
          <w:sz w:val="28"/>
          <w:szCs w:val="28"/>
          <w:rtl/>
        </w:rPr>
        <w:t>לשיטתו</w:t>
      </w:r>
      <w:r w:rsidRPr="008B6427">
        <w:rPr>
          <w:rFonts w:cs="FrankRuehl"/>
          <w:i w:val="0"/>
          <w:iCs w:val="0"/>
          <w:sz w:val="28"/>
          <w:szCs w:val="28"/>
          <w:rtl/>
        </w:rPr>
        <w:t xml:space="preserve"> </w:t>
      </w:r>
      <w:r w:rsidRPr="008B6427">
        <w:rPr>
          <w:rFonts w:cs="FrankRuehl" w:hint="cs"/>
          <w:i w:val="0"/>
          <w:iCs w:val="0"/>
          <w:sz w:val="28"/>
          <w:szCs w:val="28"/>
          <w:rtl/>
        </w:rPr>
        <w:t>שם</w:t>
      </w:r>
      <w:r w:rsidRPr="008B6427">
        <w:rPr>
          <w:rFonts w:cs="FrankRuehl"/>
          <w:i w:val="0"/>
          <w:iCs w:val="0"/>
          <w:sz w:val="28"/>
          <w:szCs w:val="28"/>
          <w:rtl/>
        </w:rPr>
        <w:t xml:space="preserve"> </w:t>
      </w:r>
      <w:r w:rsidRPr="008B6427">
        <w:rPr>
          <w:rFonts w:cs="FrankRuehl" w:hint="cs"/>
          <w:i w:val="0"/>
          <w:iCs w:val="0"/>
          <w:sz w:val="28"/>
          <w:szCs w:val="28"/>
          <w:rtl/>
        </w:rPr>
        <w:t>שפסק</w:t>
      </w:r>
      <w:r w:rsidRPr="008B6427">
        <w:rPr>
          <w:rFonts w:cs="FrankRuehl"/>
          <w:i w:val="0"/>
          <w:iCs w:val="0"/>
          <w:sz w:val="28"/>
          <w:szCs w:val="28"/>
          <w:rtl/>
        </w:rPr>
        <w:t xml:space="preserve"> </w:t>
      </w:r>
      <w:r w:rsidRPr="008B6427">
        <w:rPr>
          <w:rFonts w:cs="FrankRuehl" w:hint="cs"/>
          <w:i w:val="0"/>
          <w:iCs w:val="0"/>
          <w:sz w:val="28"/>
          <w:szCs w:val="28"/>
          <w:rtl/>
        </w:rPr>
        <w:t>דבעי</w:t>
      </w:r>
      <w:r w:rsidRPr="008B6427">
        <w:rPr>
          <w:rFonts w:cs="FrankRuehl"/>
          <w:i w:val="0"/>
          <w:iCs w:val="0"/>
          <w:sz w:val="28"/>
          <w:szCs w:val="28"/>
          <w:rtl/>
        </w:rPr>
        <w:t xml:space="preserve"> </w:t>
      </w:r>
      <w:r w:rsidRPr="008B6427">
        <w:rPr>
          <w:rFonts w:cs="FrankRuehl" w:hint="cs"/>
          <w:i w:val="0"/>
          <w:iCs w:val="0"/>
          <w:sz w:val="28"/>
          <w:szCs w:val="28"/>
          <w:rtl/>
        </w:rPr>
        <w:t>התראה</w:t>
      </w:r>
      <w:r w:rsidRPr="008B6427">
        <w:rPr>
          <w:rFonts w:cs="FrankRuehl"/>
          <w:i w:val="0"/>
          <w:iCs w:val="0"/>
          <w:sz w:val="28"/>
          <w:szCs w:val="28"/>
          <w:rtl/>
        </w:rPr>
        <w:t xml:space="preserve"> </w:t>
      </w:r>
      <w:r w:rsidRPr="008B6427">
        <w:rPr>
          <w:rFonts w:cs="FrankRuehl" w:hint="cs"/>
          <w:i w:val="0"/>
          <w:iCs w:val="0"/>
          <w:sz w:val="28"/>
          <w:szCs w:val="28"/>
          <w:rtl/>
        </w:rPr>
        <w:t>לומר</w:t>
      </w:r>
      <w:r w:rsidRPr="008B6427">
        <w:rPr>
          <w:rFonts w:cs="FrankRuehl"/>
          <w:i w:val="0"/>
          <w:iCs w:val="0"/>
          <w:sz w:val="28"/>
          <w:szCs w:val="28"/>
          <w:rtl/>
        </w:rPr>
        <w:t xml:space="preserve"> </w:t>
      </w:r>
      <w:r w:rsidRPr="008B6427">
        <w:rPr>
          <w:rFonts w:cs="FrankRuehl" w:hint="cs"/>
          <w:i w:val="0"/>
          <w:iCs w:val="0"/>
          <w:sz w:val="28"/>
          <w:szCs w:val="28"/>
          <w:rtl/>
        </w:rPr>
        <w:t>לה</w:t>
      </w:r>
      <w:r w:rsidRPr="008B6427">
        <w:rPr>
          <w:rFonts w:cs="FrankRuehl"/>
          <w:i w:val="0"/>
          <w:iCs w:val="0"/>
          <w:sz w:val="28"/>
          <w:szCs w:val="28"/>
          <w:rtl/>
        </w:rPr>
        <w:t xml:space="preserve"> </w:t>
      </w:r>
      <w:proofErr w:type="spellStart"/>
      <w:r w:rsidRPr="008B6427">
        <w:rPr>
          <w:rFonts w:cs="FrankRuehl" w:hint="cs"/>
          <w:i w:val="0"/>
          <w:iCs w:val="0"/>
          <w:sz w:val="28"/>
          <w:szCs w:val="28"/>
          <w:rtl/>
        </w:rPr>
        <w:t>שתפסדה</w:t>
      </w:r>
      <w:proofErr w:type="spellEnd"/>
      <w:r w:rsidRPr="008B6427">
        <w:rPr>
          <w:rFonts w:cs="FrankRuehl"/>
          <w:i w:val="0"/>
          <w:iCs w:val="0"/>
          <w:sz w:val="28"/>
          <w:szCs w:val="28"/>
          <w:rtl/>
        </w:rPr>
        <w:t xml:space="preserve"> </w:t>
      </w:r>
      <w:r w:rsidRPr="008B6427">
        <w:rPr>
          <w:rFonts w:cs="FrankRuehl" w:hint="cs"/>
          <w:i w:val="0"/>
          <w:iCs w:val="0"/>
          <w:sz w:val="28"/>
          <w:szCs w:val="28"/>
          <w:rtl/>
        </w:rPr>
        <w:t>כתובתה</w:t>
      </w:r>
      <w:r w:rsidR="00D15038">
        <w:rPr>
          <w:rFonts w:cs="FrankRuehl" w:hint="cs"/>
          <w:i w:val="0"/>
          <w:iCs w:val="0"/>
          <w:sz w:val="28"/>
          <w:szCs w:val="28"/>
          <w:rtl/>
        </w:rPr>
        <w:t>,</w:t>
      </w:r>
      <w:r w:rsidRPr="008B6427">
        <w:rPr>
          <w:rFonts w:cs="FrankRuehl"/>
          <w:i w:val="0"/>
          <w:iCs w:val="0"/>
          <w:sz w:val="28"/>
          <w:szCs w:val="28"/>
          <w:rtl/>
        </w:rPr>
        <w:t xml:space="preserve"> </w:t>
      </w:r>
      <w:r w:rsidRPr="008B6427">
        <w:rPr>
          <w:rFonts w:cs="FrankRuehl" w:hint="cs"/>
          <w:i w:val="0"/>
          <w:iCs w:val="0"/>
          <w:sz w:val="28"/>
          <w:szCs w:val="28"/>
          <w:rtl/>
        </w:rPr>
        <w:t>וכל</w:t>
      </w:r>
      <w:r w:rsidRPr="008B6427">
        <w:rPr>
          <w:rFonts w:cs="FrankRuehl"/>
          <w:i w:val="0"/>
          <w:iCs w:val="0"/>
          <w:sz w:val="28"/>
          <w:szCs w:val="28"/>
          <w:rtl/>
        </w:rPr>
        <w:t xml:space="preserve"> </w:t>
      </w:r>
      <w:r w:rsidRPr="008B6427">
        <w:rPr>
          <w:rFonts w:cs="FrankRuehl" w:hint="cs"/>
          <w:i w:val="0"/>
          <w:iCs w:val="0"/>
          <w:sz w:val="28"/>
          <w:szCs w:val="28"/>
          <w:rtl/>
        </w:rPr>
        <w:t>שלא</w:t>
      </w:r>
      <w:r w:rsidRPr="008B6427">
        <w:rPr>
          <w:rFonts w:cs="FrankRuehl"/>
          <w:i w:val="0"/>
          <w:iCs w:val="0"/>
          <w:sz w:val="28"/>
          <w:szCs w:val="28"/>
          <w:rtl/>
        </w:rPr>
        <w:t xml:space="preserve"> </w:t>
      </w:r>
      <w:r w:rsidRPr="008B6427">
        <w:rPr>
          <w:rFonts w:cs="FrankRuehl" w:hint="cs"/>
          <w:i w:val="0"/>
          <w:iCs w:val="0"/>
          <w:sz w:val="28"/>
          <w:szCs w:val="28"/>
          <w:rtl/>
        </w:rPr>
        <w:t>אמר</w:t>
      </w:r>
      <w:r w:rsidRPr="008B6427">
        <w:rPr>
          <w:rFonts w:cs="FrankRuehl"/>
          <w:i w:val="0"/>
          <w:iCs w:val="0"/>
          <w:sz w:val="28"/>
          <w:szCs w:val="28"/>
          <w:rtl/>
        </w:rPr>
        <w:t xml:space="preserve"> </w:t>
      </w:r>
      <w:r w:rsidRPr="008B6427">
        <w:rPr>
          <w:rFonts w:cs="FrankRuehl" w:hint="cs"/>
          <w:i w:val="0"/>
          <w:iCs w:val="0"/>
          <w:sz w:val="28"/>
          <w:szCs w:val="28"/>
          <w:rtl/>
        </w:rPr>
        <w:t>כן</w:t>
      </w:r>
      <w:r w:rsidRPr="008B6427">
        <w:rPr>
          <w:rFonts w:cs="FrankRuehl"/>
          <w:i w:val="0"/>
          <w:iCs w:val="0"/>
          <w:sz w:val="28"/>
          <w:szCs w:val="28"/>
          <w:rtl/>
        </w:rPr>
        <w:t xml:space="preserve"> </w:t>
      </w:r>
      <w:r w:rsidRPr="008B6427">
        <w:rPr>
          <w:rFonts w:cs="FrankRuehl" w:hint="cs"/>
          <w:i w:val="0"/>
          <w:iCs w:val="0"/>
          <w:sz w:val="28"/>
          <w:szCs w:val="28"/>
          <w:rtl/>
        </w:rPr>
        <w:t>הוי</w:t>
      </w:r>
      <w:r w:rsidRPr="008B6427">
        <w:rPr>
          <w:rFonts w:cs="FrankRuehl"/>
          <w:i w:val="0"/>
          <w:iCs w:val="0"/>
          <w:sz w:val="28"/>
          <w:szCs w:val="28"/>
          <w:rtl/>
        </w:rPr>
        <w:t xml:space="preserve"> </w:t>
      </w:r>
      <w:r w:rsidRPr="008B6427">
        <w:rPr>
          <w:rFonts w:cs="FrankRuehl" w:hint="cs"/>
          <w:i w:val="0"/>
          <w:iCs w:val="0"/>
          <w:sz w:val="28"/>
          <w:szCs w:val="28"/>
          <w:rtl/>
        </w:rPr>
        <w:t>כלא</w:t>
      </w:r>
      <w:r w:rsidRPr="008B6427">
        <w:rPr>
          <w:rFonts w:cs="FrankRuehl"/>
          <w:i w:val="0"/>
          <w:iCs w:val="0"/>
          <w:sz w:val="28"/>
          <w:szCs w:val="28"/>
          <w:rtl/>
        </w:rPr>
        <w:t xml:space="preserve"> </w:t>
      </w:r>
      <w:r w:rsidRPr="008B6427">
        <w:rPr>
          <w:rFonts w:cs="FrankRuehl" w:hint="cs"/>
          <w:i w:val="0"/>
          <w:iCs w:val="0"/>
          <w:sz w:val="28"/>
          <w:szCs w:val="28"/>
          <w:rtl/>
        </w:rPr>
        <w:t>התרה</w:t>
      </w:r>
      <w:r w:rsidRPr="008B6427">
        <w:rPr>
          <w:rFonts w:cs="FrankRuehl"/>
          <w:i w:val="0"/>
          <w:iCs w:val="0"/>
          <w:sz w:val="28"/>
          <w:szCs w:val="28"/>
          <w:rtl/>
        </w:rPr>
        <w:t xml:space="preserve"> </w:t>
      </w:r>
      <w:r w:rsidRPr="008B6427">
        <w:rPr>
          <w:rFonts w:cs="FrankRuehl" w:hint="cs"/>
          <w:i w:val="0"/>
          <w:iCs w:val="0"/>
          <w:sz w:val="28"/>
          <w:szCs w:val="28"/>
          <w:rtl/>
        </w:rPr>
        <w:t>בה,</w:t>
      </w:r>
      <w:r w:rsidRPr="008B6427">
        <w:rPr>
          <w:rFonts w:cs="FrankRuehl"/>
          <w:i w:val="0"/>
          <w:iCs w:val="0"/>
          <w:sz w:val="28"/>
          <w:szCs w:val="28"/>
          <w:rtl/>
        </w:rPr>
        <w:t xml:space="preserve"> </w:t>
      </w:r>
      <w:r w:rsidRPr="008B6427">
        <w:rPr>
          <w:rFonts w:cs="FrankRuehl" w:hint="cs"/>
          <w:i w:val="0"/>
          <w:iCs w:val="0"/>
          <w:sz w:val="28"/>
          <w:szCs w:val="28"/>
          <w:rtl/>
        </w:rPr>
        <w:t>אבל</w:t>
      </w:r>
      <w:r w:rsidRPr="008B6427">
        <w:rPr>
          <w:rFonts w:cs="FrankRuehl"/>
          <w:i w:val="0"/>
          <w:iCs w:val="0"/>
          <w:sz w:val="28"/>
          <w:szCs w:val="28"/>
          <w:rtl/>
        </w:rPr>
        <w:t xml:space="preserve"> </w:t>
      </w:r>
      <w:r w:rsidRPr="008B6427">
        <w:rPr>
          <w:rFonts w:cs="FrankRuehl" w:hint="cs"/>
          <w:i w:val="0"/>
          <w:iCs w:val="0"/>
          <w:sz w:val="28"/>
          <w:szCs w:val="28"/>
          <w:rtl/>
        </w:rPr>
        <w:t>לפי</w:t>
      </w:r>
      <w:r w:rsidRPr="008B6427">
        <w:rPr>
          <w:rFonts w:cs="FrankRuehl"/>
          <w:i w:val="0"/>
          <w:iCs w:val="0"/>
          <w:sz w:val="28"/>
          <w:szCs w:val="28"/>
          <w:rtl/>
        </w:rPr>
        <w:t xml:space="preserve"> </w:t>
      </w:r>
      <w:r w:rsidRPr="008B6427">
        <w:rPr>
          <w:rFonts w:cs="FrankRuehl" w:hint="cs"/>
          <w:i w:val="0"/>
          <w:iCs w:val="0"/>
          <w:sz w:val="28"/>
          <w:szCs w:val="28"/>
          <w:rtl/>
        </w:rPr>
        <w:t>הסכמת</w:t>
      </w:r>
      <w:r w:rsidRPr="008B6427">
        <w:rPr>
          <w:rFonts w:cs="FrankRuehl"/>
          <w:i w:val="0"/>
          <w:iCs w:val="0"/>
          <w:sz w:val="28"/>
          <w:szCs w:val="28"/>
          <w:rtl/>
        </w:rPr>
        <w:t xml:space="preserve"> </w:t>
      </w:r>
      <w:r w:rsidRPr="008B6427">
        <w:rPr>
          <w:rFonts w:cs="FrankRuehl" w:hint="cs"/>
          <w:i w:val="0"/>
          <w:iCs w:val="0"/>
          <w:sz w:val="28"/>
          <w:szCs w:val="28"/>
          <w:rtl/>
        </w:rPr>
        <w:t>אחרונים</w:t>
      </w:r>
      <w:r w:rsidRPr="008B6427">
        <w:rPr>
          <w:rFonts w:cs="FrankRuehl"/>
          <w:i w:val="0"/>
          <w:iCs w:val="0"/>
          <w:sz w:val="28"/>
          <w:szCs w:val="28"/>
          <w:rtl/>
        </w:rPr>
        <w:t xml:space="preserve"> </w:t>
      </w:r>
      <w:r w:rsidRPr="008B6427">
        <w:rPr>
          <w:rFonts w:cs="FrankRuehl" w:hint="cs"/>
          <w:i w:val="0"/>
          <w:iCs w:val="0"/>
          <w:sz w:val="28"/>
          <w:szCs w:val="28"/>
          <w:rtl/>
        </w:rPr>
        <w:t>כדעת</w:t>
      </w:r>
      <w:r w:rsidRPr="008B6427">
        <w:rPr>
          <w:rFonts w:cs="FrankRuehl"/>
          <w:i w:val="0"/>
          <w:iCs w:val="0"/>
          <w:sz w:val="28"/>
          <w:szCs w:val="28"/>
          <w:rtl/>
        </w:rPr>
        <w:t xml:space="preserve"> </w:t>
      </w:r>
      <w:proofErr w:type="spellStart"/>
      <w:r w:rsidRPr="008B6427">
        <w:rPr>
          <w:rFonts w:cs="FrankRuehl" w:hint="cs"/>
          <w:i w:val="0"/>
          <w:iCs w:val="0"/>
          <w:sz w:val="28"/>
          <w:szCs w:val="28"/>
          <w:rtl/>
        </w:rPr>
        <w:t>הריא</w:t>
      </w:r>
      <w:r w:rsidRPr="008B6427">
        <w:rPr>
          <w:rFonts w:cs="FrankRuehl"/>
          <w:i w:val="0"/>
          <w:iCs w:val="0"/>
          <w:sz w:val="28"/>
          <w:szCs w:val="28"/>
          <w:rtl/>
        </w:rPr>
        <w:t>"</w:t>
      </w:r>
      <w:r w:rsidRPr="008B6427">
        <w:rPr>
          <w:rFonts w:cs="FrankRuehl" w:hint="cs"/>
          <w:i w:val="0"/>
          <w:iCs w:val="0"/>
          <w:sz w:val="28"/>
          <w:szCs w:val="28"/>
          <w:rtl/>
        </w:rPr>
        <w:t>ז</w:t>
      </w:r>
      <w:proofErr w:type="spellEnd"/>
      <w:r w:rsidRPr="008B6427">
        <w:rPr>
          <w:rFonts w:cs="FrankRuehl"/>
          <w:i w:val="0"/>
          <w:iCs w:val="0"/>
          <w:sz w:val="28"/>
          <w:szCs w:val="28"/>
          <w:rtl/>
        </w:rPr>
        <w:t xml:space="preserve"> </w:t>
      </w:r>
      <w:r w:rsidRPr="008B6427">
        <w:rPr>
          <w:rFonts w:cs="FrankRuehl" w:hint="cs"/>
          <w:i w:val="0"/>
          <w:iCs w:val="0"/>
          <w:sz w:val="28"/>
          <w:szCs w:val="28"/>
          <w:rtl/>
        </w:rPr>
        <w:t>בש</w:t>
      </w:r>
      <w:r w:rsidRPr="008B6427">
        <w:rPr>
          <w:rFonts w:cs="FrankRuehl"/>
          <w:i w:val="0"/>
          <w:iCs w:val="0"/>
          <w:sz w:val="28"/>
          <w:szCs w:val="28"/>
          <w:rtl/>
        </w:rPr>
        <w:t>"</w:t>
      </w:r>
      <w:r w:rsidRPr="008B6427">
        <w:rPr>
          <w:rFonts w:cs="FrankRuehl" w:hint="cs"/>
          <w:i w:val="0"/>
          <w:iCs w:val="0"/>
          <w:sz w:val="28"/>
          <w:szCs w:val="28"/>
          <w:rtl/>
        </w:rPr>
        <w:t>ג</w:t>
      </w:r>
      <w:r w:rsidRPr="008B6427">
        <w:rPr>
          <w:rFonts w:cs="FrankRuehl"/>
          <w:i w:val="0"/>
          <w:iCs w:val="0"/>
          <w:sz w:val="28"/>
          <w:szCs w:val="28"/>
          <w:rtl/>
        </w:rPr>
        <w:t xml:space="preserve"> </w:t>
      </w:r>
      <w:r w:rsidRPr="008B6427">
        <w:rPr>
          <w:rFonts w:cs="FrankRuehl" w:hint="cs"/>
          <w:i w:val="0"/>
          <w:iCs w:val="0"/>
          <w:sz w:val="28"/>
          <w:szCs w:val="28"/>
          <w:rtl/>
        </w:rPr>
        <w:t>וכן</w:t>
      </w:r>
      <w:r w:rsidRPr="008B6427">
        <w:rPr>
          <w:rFonts w:cs="FrankRuehl"/>
          <w:i w:val="0"/>
          <w:iCs w:val="0"/>
          <w:sz w:val="28"/>
          <w:szCs w:val="28"/>
          <w:rtl/>
        </w:rPr>
        <w:t xml:space="preserve"> </w:t>
      </w:r>
      <w:r w:rsidRPr="008B6427">
        <w:rPr>
          <w:rFonts w:cs="FrankRuehl" w:hint="cs"/>
          <w:i w:val="0"/>
          <w:iCs w:val="0"/>
          <w:sz w:val="28"/>
          <w:szCs w:val="28"/>
          <w:rtl/>
        </w:rPr>
        <w:t>משמע</w:t>
      </w:r>
      <w:r w:rsidRPr="008B6427">
        <w:rPr>
          <w:rFonts w:cs="FrankRuehl"/>
          <w:i w:val="0"/>
          <w:iCs w:val="0"/>
          <w:sz w:val="28"/>
          <w:szCs w:val="28"/>
          <w:rtl/>
        </w:rPr>
        <w:t xml:space="preserve"> </w:t>
      </w:r>
      <w:r w:rsidRPr="008B6427">
        <w:rPr>
          <w:rFonts w:cs="FrankRuehl" w:hint="cs"/>
          <w:i w:val="0"/>
          <w:iCs w:val="0"/>
          <w:sz w:val="28"/>
          <w:szCs w:val="28"/>
          <w:rtl/>
        </w:rPr>
        <w:t>בב</w:t>
      </w:r>
      <w:r w:rsidRPr="008B6427">
        <w:rPr>
          <w:rFonts w:cs="FrankRuehl"/>
          <w:i w:val="0"/>
          <w:iCs w:val="0"/>
          <w:sz w:val="28"/>
          <w:szCs w:val="28"/>
          <w:rtl/>
        </w:rPr>
        <w:t>"</w:t>
      </w:r>
      <w:r w:rsidRPr="008B6427">
        <w:rPr>
          <w:rFonts w:cs="FrankRuehl" w:hint="cs"/>
          <w:i w:val="0"/>
          <w:iCs w:val="0"/>
          <w:sz w:val="28"/>
          <w:szCs w:val="28"/>
          <w:rtl/>
        </w:rPr>
        <w:t>ש</w:t>
      </w:r>
      <w:r w:rsidRPr="008B6427">
        <w:rPr>
          <w:rFonts w:cs="FrankRuehl"/>
          <w:i w:val="0"/>
          <w:iCs w:val="0"/>
          <w:sz w:val="28"/>
          <w:szCs w:val="28"/>
          <w:rtl/>
        </w:rPr>
        <w:t xml:space="preserve"> </w:t>
      </w:r>
      <w:r w:rsidRPr="008B6427">
        <w:rPr>
          <w:rFonts w:cs="FrankRuehl" w:hint="cs"/>
          <w:i w:val="0"/>
          <w:iCs w:val="0"/>
          <w:sz w:val="28"/>
          <w:szCs w:val="28"/>
          <w:rtl/>
        </w:rPr>
        <w:t>שם</w:t>
      </w:r>
      <w:r w:rsidRPr="008B6427">
        <w:rPr>
          <w:rFonts w:cs="FrankRuehl"/>
          <w:i w:val="0"/>
          <w:iCs w:val="0"/>
          <w:sz w:val="28"/>
          <w:szCs w:val="28"/>
          <w:rtl/>
        </w:rPr>
        <w:t xml:space="preserve"> </w:t>
      </w:r>
      <w:proofErr w:type="spellStart"/>
      <w:r w:rsidRPr="008B6427">
        <w:rPr>
          <w:rFonts w:cs="FrankRuehl" w:hint="cs"/>
          <w:i w:val="0"/>
          <w:iCs w:val="0"/>
          <w:sz w:val="28"/>
          <w:szCs w:val="28"/>
          <w:rtl/>
        </w:rPr>
        <w:t>ס</w:t>
      </w:r>
      <w:r w:rsidRPr="008B6427">
        <w:rPr>
          <w:rFonts w:cs="FrankRuehl"/>
          <w:i w:val="0"/>
          <w:iCs w:val="0"/>
          <w:sz w:val="28"/>
          <w:szCs w:val="28"/>
          <w:rtl/>
        </w:rPr>
        <w:t>"</w:t>
      </w:r>
      <w:r w:rsidRPr="008B6427">
        <w:rPr>
          <w:rFonts w:cs="FrankRuehl" w:hint="cs"/>
          <w:i w:val="0"/>
          <w:iCs w:val="0"/>
          <w:sz w:val="28"/>
          <w:szCs w:val="28"/>
          <w:rtl/>
        </w:rPr>
        <w:t>ק</w:t>
      </w:r>
      <w:proofErr w:type="spellEnd"/>
      <w:r w:rsidRPr="008B6427">
        <w:rPr>
          <w:rFonts w:cs="FrankRuehl"/>
          <w:i w:val="0"/>
          <w:iCs w:val="0"/>
          <w:sz w:val="28"/>
          <w:szCs w:val="28"/>
          <w:rtl/>
        </w:rPr>
        <w:t xml:space="preserve"> </w:t>
      </w:r>
      <w:r w:rsidRPr="008B6427">
        <w:rPr>
          <w:rFonts w:cs="FrankRuehl" w:hint="cs"/>
          <w:i w:val="0"/>
          <w:iCs w:val="0"/>
          <w:sz w:val="28"/>
          <w:szCs w:val="28"/>
          <w:rtl/>
        </w:rPr>
        <w:t>י</w:t>
      </w:r>
      <w:r w:rsidRPr="008B6427">
        <w:rPr>
          <w:rFonts w:cs="FrankRuehl"/>
          <w:i w:val="0"/>
          <w:iCs w:val="0"/>
          <w:sz w:val="28"/>
          <w:szCs w:val="28"/>
          <w:rtl/>
        </w:rPr>
        <w:t>"</w:t>
      </w:r>
      <w:r w:rsidRPr="008B6427">
        <w:rPr>
          <w:rFonts w:cs="FrankRuehl" w:hint="cs"/>
          <w:i w:val="0"/>
          <w:iCs w:val="0"/>
          <w:sz w:val="28"/>
          <w:szCs w:val="28"/>
          <w:rtl/>
        </w:rPr>
        <w:t>ז,</w:t>
      </w:r>
      <w:r w:rsidRPr="008B6427">
        <w:rPr>
          <w:rFonts w:cs="FrankRuehl"/>
          <w:i w:val="0"/>
          <w:iCs w:val="0"/>
          <w:sz w:val="28"/>
          <w:szCs w:val="28"/>
          <w:rtl/>
        </w:rPr>
        <w:t xml:space="preserve"> </w:t>
      </w:r>
      <w:r w:rsidRPr="008B6427">
        <w:rPr>
          <w:rFonts w:cs="FrankRuehl" w:hint="cs"/>
          <w:i w:val="0"/>
          <w:iCs w:val="0"/>
          <w:sz w:val="28"/>
          <w:szCs w:val="28"/>
          <w:rtl/>
        </w:rPr>
        <w:t>וכ</w:t>
      </w:r>
      <w:r w:rsidRPr="008B6427">
        <w:rPr>
          <w:rFonts w:cs="FrankRuehl"/>
          <w:i w:val="0"/>
          <w:iCs w:val="0"/>
          <w:sz w:val="28"/>
          <w:szCs w:val="28"/>
          <w:rtl/>
        </w:rPr>
        <w:t>"</w:t>
      </w:r>
      <w:r w:rsidRPr="008B6427">
        <w:rPr>
          <w:rFonts w:cs="FrankRuehl" w:hint="cs"/>
          <w:i w:val="0"/>
          <w:iCs w:val="0"/>
          <w:sz w:val="28"/>
          <w:szCs w:val="28"/>
          <w:rtl/>
        </w:rPr>
        <w:t>כ</w:t>
      </w:r>
      <w:r w:rsidRPr="008B6427">
        <w:rPr>
          <w:rFonts w:cs="FrankRuehl"/>
          <w:i w:val="0"/>
          <w:iCs w:val="0"/>
          <w:sz w:val="28"/>
          <w:szCs w:val="28"/>
          <w:rtl/>
        </w:rPr>
        <w:t xml:space="preserve"> </w:t>
      </w:r>
      <w:r w:rsidRPr="008B6427">
        <w:rPr>
          <w:rFonts w:cs="FrankRuehl" w:hint="cs"/>
          <w:i w:val="0"/>
          <w:iCs w:val="0"/>
          <w:sz w:val="28"/>
          <w:szCs w:val="28"/>
          <w:rtl/>
        </w:rPr>
        <w:t>בתשובת</w:t>
      </w:r>
      <w:r w:rsidRPr="008B6427">
        <w:rPr>
          <w:rFonts w:cs="FrankRuehl"/>
          <w:i w:val="0"/>
          <w:iCs w:val="0"/>
          <w:sz w:val="28"/>
          <w:szCs w:val="28"/>
          <w:rtl/>
        </w:rPr>
        <w:t xml:space="preserve"> </w:t>
      </w:r>
      <w:proofErr w:type="spellStart"/>
      <w:r w:rsidRPr="008B6427">
        <w:rPr>
          <w:rFonts w:cs="FrankRuehl" w:hint="cs"/>
          <w:i w:val="0"/>
          <w:iCs w:val="0"/>
          <w:sz w:val="28"/>
          <w:szCs w:val="28"/>
          <w:rtl/>
        </w:rPr>
        <w:t>מהר</w:t>
      </w:r>
      <w:r w:rsidRPr="008B6427">
        <w:rPr>
          <w:rFonts w:cs="FrankRuehl"/>
          <w:i w:val="0"/>
          <w:iCs w:val="0"/>
          <w:sz w:val="28"/>
          <w:szCs w:val="28"/>
          <w:rtl/>
        </w:rPr>
        <w:t>"</w:t>
      </w:r>
      <w:r w:rsidRPr="008B6427">
        <w:rPr>
          <w:rFonts w:cs="FrankRuehl" w:hint="cs"/>
          <w:i w:val="0"/>
          <w:iCs w:val="0"/>
          <w:sz w:val="28"/>
          <w:szCs w:val="28"/>
          <w:rtl/>
        </w:rPr>
        <w:t>ח</w:t>
      </w:r>
      <w:proofErr w:type="spellEnd"/>
      <w:r w:rsidRPr="008B6427">
        <w:rPr>
          <w:rFonts w:cs="FrankRuehl"/>
          <w:i w:val="0"/>
          <w:iCs w:val="0"/>
          <w:sz w:val="28"/>
          <w:szCs w:val="28"/>
          <w:rtl/>
        </w:rPr>
        <w:t xml:space="preserve"> </w:t>
      </w:r>
      <w:r w:rsidRPr="008B6427">
        <w:rPr>
          <w:rFonts w:cs="FrankRuehl" w:hint="cs"/>
          <w:i w:val="0"/>
          <w:iCs w:val="0"/>
          <w:sz w:val="28"/>
          <w:szCs w:val="28"/>
          <w:rtl/>
        </w:rPr>
        <w:t>שבתי</w:t>
      </w:r>
      <w:r w:rsidRPr="008B6427">
        <w:rPr>
          <w:rFonts w:cs="FrankRuehl"/>
          <w:i w:val="0"/>
          <w:iCs w:val="0"/>
          <w:sz w:val="28"/>
          <w:szCs w:val="28"/>
          <w:rtl/>
        </w:rPr>
        <w:t xml:space="preserve"> </w:t>
      </w:r>
      <w:r w:rsidRPr="008B6427">
        <w:rPr>
          <w:rFonts w:cs="FrankRuehl" w:hint="cs"/>
          <w:i w:val="0"/>
          <w:iCs w:val="0"/>
          <w:sz w:val="28"/>
          <w:szCs w:val="28"/>
          <w:rtl/>
        </w:rPr>
        <w:t>סי</w:t>
      </w:r>
      <w:r w:rsidRPr="008B6427">
        <w:rPr>
          <w:rFonts w:cs="FrankRuehl"/>
          <w:i w:val="0"/>
          <w:iCs w:val="0"/>
          <w:sz w:val="28"/>
          <w:szCs w:val="28"/>
          <w:rtl/>
        </w:rPr>
        <w:t xml:space="preserve">' </w:t>
      </w:r>
      <w:r w:rsidRPr="008B6427">
        <w:rPr>
          <w:rFonts w:cs="FrankRuehl" w:hint="cs"/>
          <w:i w:val="0"/>
          <w:iCs w:val="0"/>
          <w:sz w:val="28"/>
          <w:szCs w:val="28"/>
          <w:rtl/>
        </w:rPr>
        <w:t>נ</w:t>
      </w:r>
      <w:r w:rsidRPr="008B6427">
        <w:rPr>
          <w:rFonts w:cs="FrankRuehl"/>
          <w:i w:val="0"/>
          <w:iCs w:val="0"/>
          <w:sz w:val="28"/>
          <w:szCs w:val="28"/>
          <w:rtl/>
        </w:rPr>
        <w:t>"</w:t>
      </w:r>
      <w:r w:rsidRPr="008B6427">
        <w:rPr>
          <w:rFonts w:cs="FrankRuehl" w:hint="cs"/>
          <w:i w:val="0"/>
          <w:iCs w:val="0"/>
          <w:sz w:val="28"/>
          <w:szCs w:val="28"/>
          <w:rtl/>
        </w:rPr>
        <w:t>ז</w:t>
      </w:r>
      <w:r w:rsidRPr="008B6427">
        <w:rPr>
          <w:rFonts w:cs="FrankRuehl"/>
          <w:i w:val="0"/>
          <w:iCs w:val="0"/>
          <w:sz w:val="28"/>
          <w:szCs w:val="28"/>
          <w:rtl/>
        </w:rPr>
        <w:t xml:space="preserve"> </w:t>
      </w:r>
      <w:r w:rsidRPr="008B6427">
        <w:rPr>
          <w:rFonts w:cs="FrankRuehl" w:hint="cs"/>
          <w:i w:val="0"/>
          <w:iCs w:val="0"/>
          <w:sz w:val="28"/>
          <w:szCs w:val="28"/>
          <w:rtl/>
        </w:rPr>
        <w:t>ע</w:t>
      </w:r>
      <w:r w:rsidRPr="008B6427">
        <w:rPr>
          <w:rFonts w:cs="FrankRuehl"/>
          <w:i w:val="0"/>
          <w:iCs w:val="0"/>
          <w:sz w:val="28"/>
          <w:szCs w:val="28"/>
          <w:rtl/>
        </w:rPr>
        <w:t>"</w:t>
      </w:r>
      <w:r w:rsidRPr="008B6427">
        <w:rPr>
          <w:rFonts w:cs="FrankRuehl" w:hint="cs"/>
          <w:i w:val="0"/>
          <w:iCs w:val="0"/>
          <w:sz w:val="28"/>
          <w:szCs w:val="28"/>
          <w:rtl/>
        </w:rPr>
        <w:t>ש</w:t>
      </w:r>
      <w:r w:rsidRPr="008B6427">
        <w:rPr>
          <w:rFonts w:cs="FrankRuehl"/>
          <w:i w:val="0"/>
          <w:iCs w:val="0"/>
          <w:sz w:val="28"/>
          <w:szCs w:val="28"/>
          <w:rtl/>
        </w:rPr>
        <w:t xml:space="preserve"> </w:t>
      </w:r>
      <w:r w:rsidRPr="008B6427">
        <w:rPr>
          <w:rFonts w:cs="FrankRuehl" w:hint="cs"/>
          <w:i w:val="0"/>
          <w:iCs w:val="0"/>
          <w:sz w:val="28"/>
          <w:szCs w:val="28"/>
          <w:rtl/>
        </w:rPr>
        <w:t>דבריו</w:t>
      </w:r>
      <w:r w:rsidRPr="008B6427">
        <w:rPr>
          <w:rFonts w:cs="FrankRuehl"/>
          <w:i w:val="0"/>
          <w:iCs w:val="0"/>
          <w:sz w:val="28"/>
          <w:szCs w:val="28"/>
          <w:rtl/>
        </w:rPr>
        <w:t xml:space="preserve"> </w:t>
      </w:r>
      <w:r w:rsidRPr="008B6427">
        <w:rPr>
          <w:rFonts w:cs="FrankRuehl" w:hint="cs"/>
          <w:i w:val="0"/>
          <w:iCs w:val="0"/>
          <w:sz w:val="28"/>
          <w:szCs w:val="28"/>
          <w:rtl/>
        </w:rPr>
        <w:t>באורך</w:t>
      </w:r>
      <w:r w:rsidRPr="008B6427">
        <w:rPr>
          <w:rFonts w:cs="FrankRuehl"/>
          <w:i w:val="0"/>
          <w:iCs w:val="0"/>
          <w:sz w:val="28"/>
          <w:szCs w:val="28"/>
          <w:rtl/>
        </w:rPr>
        <w:t xml:space="preserve"> </w:t>
      </w:r>
      <w:r w:rsidRPr="008B6427">
        <w:rPr>
          <w:rFonts w:cs="FrankRuehl" w:hint="cs"/>
          <w:i w:val="0"/>
          <w:iCs w:val="0"/>
          <w:sz w:val="28"/>
          <w:szCs w:val="28"/>
          <w:rtl/>
        </w:rPr>
        <w:t>בראיות</w:t>
      </w:r>
      <w:r w:rsidRPr="008B6427">
        <w:rPr>
          <w:rFonts w:cs="FrankRuehl"/>
          <w:i w:val="0"/>
          <w:iCs w:val="0"/>
          <w:sz w:val="28"/>
          <w:szCs w:val="28"/>
          <w:rtl/>
        </w:rPr>
        <w:t xml:space="preserve"> </w:t>
      </w:r>
      <w:r w:rsidRPr="008B6427">
        <w:rPr>
          <w:rFonts w:cs="FrankRuehl" w:hint="cs"/>
          <w:i w:val="0"/>
          <w:iCs w:val="0"/>
          <w:sz w:val="28"/>
          <w:szCs w:val="28"/>
          <w:rtl/>
        </w:rPr>
        <w:t>ע</w:t>
      </w:r>
      <w:r w:rsidRPr="008B6427">
        <w:rPr>
          <w:rFonts w:cs="FrankRuehl"/>
          <w:i w:val="0"/>
          <w:iCs w:val="0"/>
          <w:sz w:val="28"/>
          <w:szCs w:val="28"/>
          <w:rtl/>
        </w:rPr>
        <w:t>"</w:t>
      </w:r>
      <w:r w:rsidRPr="008B6427">
        <w:rPr>
          <w:rFonts w:cs="FrankRuehl" w:hint="cs"/>
          <w:i w:val="0"/>
          <w:iCs w:val="0"/>
          <w:sz w:val="28"/>
          <w:szCs w:val="28"/>
          <w:rtl/>
        </w:rPr>
        <w:t>ז,</w:t>
      </w:r>
      <w:r w:rsidRPr="008B6427">
        <w:rPr>
          <w:rFonts w:cs="FrankRuehl"/>
          <w:i w:val="0"/>
          <w:iCs w:val="0"/>
          <w:sz w:val="28"/>
          <w:szCs w:val="28"/>
          <w:rtl/>
        </w:rPr>
        <w:t xml:space="preserve"> </w:t>
      </w:r>
      <w:r w:rsidRPr="008B6427">
        <w:rPr>
          <w:rFonts w:cs="FrankRuehl" w:hint="cs"/>
          <w:i w:val="0"/>
          <w:iCs w:val="0"/>
          <w:sz w:val="28"/>
          <w:szCs w:val="28"/>
          <w:rtl/>
        </w:rPr>
        <w:t>הרי</w:t>
      </w:r>
      <w:r w:rsidRPr="008B6427">
        <w:rPr>
          <w:rFonts w:cs="FrankRuehl"/>
          <w:i w:val="0"/>
          <w:iCs w:val="0"/>
          <w:sz w:val="28"/>
          <w:szCs w:val="28"/>
          <w:rtl/>
        </w:rPr>
        <w:t xml:space="preserve"> </w:t>
      </w:r>
      <w:proofErr w:type="spellStart"/>
      <w:r w:rsidRPr="008B6427">
        <w:rPr>
          <w:rFonts w:cs="FrankRuehl" w:hint="cs"/>
          <w:i w:val="0"/>
          <w:iCs w:val="0"/>
          <w:sz w:val="28"/>
          <w:szCs w:val="28"/>
          <w:rtl/>
        </w:rPr>
        <w:t>דהתראה</w:t>
      </w:r>
      <w:proofErr w:type="spellEnd"/>
      <w:r w:rsidRPr="008B6427">
        <w:rPr>
          <w:rFonts w:cs="FrankRuehl"/>
          <w:i w:val="0"/>
          <w:iCs w:val="0"/>
          <w:sz w:val="28"/>
          <w:szCs w:val="28"/>
          <w:rtl/>
        </w:rPr>
        <w:t xml:space="preserve"> </w:t>
      </w:r>
      <w:r w:rsidRPr="008B6427">
        <w:rPr>
          <w:rFonts w:cs="FrankRuehl" w:hint="cs"/>
          <w:i w:val="0"/>
          <w:iCs w:val="0"/>
          <w:sz w:val="28"/>
          <w:szCs w:val="28"/>
          <w:rtl/>
        </w:rPr>
        <w:t>בזו</w:t>
      </w:r>
      <w:r w:rsidRPr="008B6427">
        <w:rPr>
          <w:rFonts w:cs="FrankRuehl"/>
          <w:i w:val="0"/>
          <w:iCs w:val="0"/>
          <w:sz w:val="28"/>
          <w:szCs w:val="28"/>
          <w:rtl/>
        </w:rPr>
        <w:t xml:space="preserve"> </w:t>
      </w:r>
      <w:r w:rsidRPr="008B6427">
        <w:rPr>
          <w:rFonts w:cs="FrankRuehl" w:hint="cs"/>
          <w:i w:val="0"/>
          <w:iCs w:val="0"/>
          <w:sz w:val="28"/>
          <w:szCs w:val="28"/>
          <w:rtl/>
        </w:rPr>
        <w:t>רק</w:t>
      </w:r>
      <w:r w:rsidRPr="008B6427">
        <w:rPr>
          <w:rFonts w:cs="FrankRuehl"/>
          <w:i w:val="0"/>
          <w:iCs w:val="0"/>
          <w:sz w:val="28"/>
          <w:szCs w:val="28"/>
          <w:rtl/>
        </w:rPr>
        <w:t xml:space="preserve"> </w:t>
      </w:r>
      <w:r w:rsidRPr="008B6427">
        <w:rPr>
          <w:rFonts w:cs="FrankRuehl" w:hint="cs"/>
          <w:i w:val="0"/>
          <w:iCs w:val="0"/>
          <w:sz w:val="28"/>
          <w:szCs w:val="28"/>
          <w:rtl/>
        </w:rPr>
        <w:t>הודעה</w:t>
      </w:r>
      <w:r w:rsidRPr="008B6427">
        <w:rPr>
          <w:rFonts w:cs="FrankRuehl"/>
          <w:i w:val="0"/>
          <w:iCs w:val="0"/>
          <w:sz w:val="28"/>
          <w:szCs w:val="28"/>
          <w:rtl/>
        </w:rPr>
        <w:t xml:space="preserve"> </w:t>
      </w:r>
      <w:r w:rsidRPr="008B6427">
        <w:rPr>
          <w:rFonts w:cs="FrankRuehl" w:hint="cs"/>
          <w:i w:val="0"/>
          <w:iCs w:val="0"/>
          <w:sz w:val="28"/>
          <w:szCs w:val="28"/>
          <w:rtl/>
        </w:rPr>
        <w:t>שנזהר</w:t>
      </w:r>
      <w:r w:rsidRPr="008B6427">
        <w:rPr>
          <w:rFonts w:cs="FrankRuehl"/>
          <w:i w:val="0"/>
          <w:iCs w:val="0"/>
          <w:sz w:val="28"/>
          <w:szCs w:val="28"/>
          <w:rtl/>
        </w:rPr>
        <w:t xml:space="preserve"> </w:t>
      </w:r>
      <w:proofErr w:type="spellStart"/>
      <w:r w:rsidRPr="008B6427">
        <w:rPr>
          <w:rFonts w:cs="FrankRuehl" w:hint="cs"/>
          <w:i w:val="0"/>
          <w:iCs w:val="0"/>
          <w:sz w:val="28"/>
          <w:szCs w:val="28"/>
          <w:rtl/>
        </w:rPr>
        <w:t>בנדת</w:t>
      </w:r>
      <w:proofErr w:type="spellEnd"/>
      <w:r w:rsidRPr="008B6427">
        <w:rPr>
          <w:rFonts w:cs="FrankRuehl"/>
          <w:i w:val="0"/>
          <w:iCs w:val="0"/>
          <w:sz w:val="28"/>
          <w:szCs w:val="28"/>
          <w:rtl/>
        </w:rPr>
        <w:t>'</w:t>
      </w:r>
      <w:r w:rsidR="00D15038">
        <w:rPr>
          <w:rFonts w:cs="FrankRuehl" w:hint="cs"/>
          <w:i w:val="0"/>
          <w:iCs w:val="0"/>
          <w:sz w:val="28"/>
          <w:szCs w:val="28"/>
          <w:rtl/>
        </w:rPr>
        <w:t>,</w:t>
      </w:r>
      <w:r w:rsidRPr="008B6427">
        <w:rPr>
          <w:rFonts w:cs="FrankRuehl"/>
          <w:i w:val="0"/>
          <w:iCs w:val="0"/>
          <w:sz w:val="28"/>
          <w:szCs w:val="28"/>
          <w:rtl/>
        </w:rPr>
        <w:t xml:space="preserve"> </w:t>
      </w:r>
      <w:r w:rsidRPr="008B6427">
        <w:rPr>
          <w:rFonts w:cs="FrankRuehl" w:hint="cs"/>
          <w:i w:val="0"/>
          <w:iCs w:val="0"/>
          <w:sz w:val="28"/>
          <w:szCs w:val="28"/>
          <w:rtl/>
        </w:rPr>
        <w:t>וזו</w:t>
      </w:r>
      <w:r w:rsidRPr="008B6427">
        <w:rPr>
          <w:rFonts w:cs="FrankRuehl"/>
          <w:i w:val="0"/>
          <w:iCs w:val="0"/>
          <w:sz w:val="28"/>
          <w:szCs w:val="28"/>
          <w:rtl/>
        </w:rPr>
        <w:t xml:space="preserve"> </w:t>
      </w:r>
      <w:r w:rsidRPr="008B6427">
        <w:rPr>
          <w:rFonts w:cs="FrankRuehl" w:hint="cs"/>
          <w:i w:val="0"/>
          <w:iCs w:val="0"/>
          <w:sz w:val="28"/>
          <w:szCs w:val="28"/>
          <w:rtl/>
        </w:rPr>
        <w:t>הכל</w:t>
      </w:r>
      <w:r w:rsidRPr="008B6427">
        <w:rPr>
          <w:rFonts w:cs="FrankRuehl"/>
          <w:i w:val="0"/>
          <w:iCs w:val="0"/>
          <w:sz w:val="28"/>
          <w:szCs w:val="28"/>
          <w:rtl/>
        </w:rPr>
        <w:t xml:space="preserve"> </w:t>
      </w:r>
      <w:r w:rsidRPr="008B6427">
        <w:rPr>
          <w:rFonts w:cs="FrankRuehl" w:hint="cs"/>
          <w:i w:val="0"/>
          <w:iCs w:val="0"/>
          <w:sz w:val="28"/>
          <w:szCs w:val="28"/>
          <w:rtl/>
        </w:rPr>
        <w:t>יודעים</w:t>
      </w:r>
      <w:r w:rsidRPr="008B6427">
        <w:rPr>
          <w:rFonts w:cs="FrankRuehl"/>
          <w:i w:val="0"/>
          <w:iCs w:val="0"/>
          <w:sz w:val="28"/>
          <w:szCs w:val="28"/>
          <w:rtl/>
        </w:rPr>
        <w:t xml:space="preserve"> </w:t>
      </w:r>
      <w:r w:rsidRPr="008B6427">
        <w:rPr>
          <w:rFonts w:cs="FrankRuehl" w:hint="cs"/>
          <w:i w:val="0"/>
          <w:iCs w:val="0"/>
          <w:sz w:val="28"/>
          <w:szCs w:val="28"/>
          <w:rtl/>
        </w:rPr>
        <w:t>וא</w:t>
      </w:r>
      <w:r w:rsidRPr="008B6427">
        <w:rPr>
          <w:rFonts w:cs="FrankRuehl"/>
          <w:i w:val="0"/>
          <w:iCs w:val="0"/>
          <w:sz w:val="28"/>
          <w:szCs w:val="28"/>
          <w:rtl/>
        </w:rPr>
        <w:t>"</w:t>
      </w:r>
      <w:r w:rsidRPr="008B6427">
        <w:rPr>
          <w:rFonts w:cs="FrankRuehl" w:hint="cs"/>
          <w:i w:val="0"/>
          <w:iCs w:val="0"/>
          <w:sz w:val="28"/>
          <w:szCs w:val="28"/>
          <w:rtl/>
        </w:rPr>
        <w:t>צ</w:t>
      </w:r>
      <w:r w:rsidRPr="008B6427">
        <w:rPr>
          <w:rFonts w:cs="FrankRuehl"/>
          <w:i w:val="0"/>
          <w:iCs w:val="0"/>
          <w:sz w:val="28"/>
          <w:szCs w:val="28"/>
          <w:rtl/>
        </w:rPr>
        <w:t xml:space="preserve"> </w:t>
      </w:r>
      <w:r w:rsidRPr="008B6427">
        <w:rPr>
          <w:rFonts w:cs="FrankRuehl" w:hint="cs"/>
          <w:i w:val="0"/>
          <w:iCs w:val="0"/>
          <w:sz w:val="28"/>
          <w:szCs w:val="28"/>
          <w:rtl/>
        </w:rPr>
        <w:t>התראה</w:t>
      </w:r>
      <w:r w:rsidRPr="008B6427">
        <w:rPr>
          <w:rFonts w:cs="FrankRuehl"/>
          <w:i w:val="0"/>
          <w:iCs w:val="0"/>
          <w:sz w:val="28"/>
          <w:szCs w:val="28"/>
          <w:rtl/>
        </w:rPr>
        <w:t xml:space="preserve"> </w:t>
      </w:r>
      <w:r w:rsidRPr="008B6427">
        <w:rPr>
          <w:rFonts w:cs="FrankRuehl" w:hint="cs"/>
          <w:i w:val="0"/>
          <w:iCs w:val="0"/>
          <w:sz w:val="28"/>
          <w:szCs w:val="28"/>
          <w:rtl/>
        </w:rPr>
        <w:t>עוד</w:t>
      </w:r>
      <w:r w:rsidRPr="008B6427">
        <w:rPr>
          <w:rFonts w:cs="FrankRuehl"/>
          <w:i w:val="0"/>
          <w:iCs w:val="0"/>
          <w:sz w:val="28"/>
          <w:szCs w:val="28"/>
          <w:rtl/>
        </w:rPr>
        <w:t xml:space="preserve"> </w:t>
      </w:r>
      <w:r w:rsidRPr="008B6427">
        <w:rPr>
          <w:rFonts w:cs="FrankRuehl" w:hint="cs"/>
          <w:i w:val="0"/>
          <w:iCs w:val="0"/>
          <w:sz w:val="28"/>
          <w:szCs w:val="28"/>
          <w:rtl/>
        </w:rPr>
        <w:t>יותר".</w:t>
      </w:r>
    </w:p>
    <w:p w14:paraId="244153F6" w14:textId="77777777" w:rsidR="005544FC" w:rsidRPr="00242302" w:rsidRDefault="005544FC" w:rsidP="005544FC">
      <w:pPr>
        <w:snapToGrid w:val="0"/>
        <w:spacing w:after="120"/>
        <w:ind w:firstLine="397"/>
        <w:rPr>
          <w:rFonts w:cs="FrankRuehl"/>
          <w:sz w:val="28"/>
          <w:szCs w:val="28"/>
        </w:rPr>
      </w:pPr>
      <w:r>
        <w:rPr>
          <w:rFonts w:cs="FrankRuehl" w:hint="cs"/>
          <w:sz w:val="28"/>
          <w:szCs w:val="28"/>
          <w:rtl/>
        </w:rPr>
        <w:t xml:space="preserve">ועיין גם בדברי </w:t>
      </w:r>
      <w:r w:rsidRPr="00242302">
        <w:rPr>
          <w:rFonts w:cs="FrankRuehl"/>
          <w:sz w:val="28"/>
          <w:szCs w:val="28"/>
          <w:rtl/>
        </w:rPr>
        <w:t>המאירי</w:t>
      </w:r>
      <w:r>
        <w:rPr>
          <w:rFonts w:cs="FrankRuehl" w:hint="cs"/>
          <w:sz w:val="28"/>
          <w:szCs w:val="28"/>
          <w:rtl/>
        </w:rPr>
        <w:t xml:space="preserve"> </w:t>
      </w:r>
      <w:r w:rsidRPr="00F60D15">
        <w:rPr>
          <w:rFonts w:cs="FrankRuehl" w:hint="cs"/>
          <w:sz w:val="28"/>
          <w:szCs w:val="24"/>
          <w:rtl/>
        </w:rPr>
        <w:t>(</w:t>
      </w:r>
      <w:r w:rsidRPr="00F60D15">
        <w:rPr>
          <w:rFonts w:cs="FrankRuehl"/>
          <w:sz w:val="28"/>
          <w:szCs w:val="24"/>
          <w:rtl/>
        </w:rPr>
        <w:t>יבמות כד</w:t>
      </w:r>
      <w:r w:rsidRPr="00F60D15">
        <w:rPr>
          <w:rFonts w:cs="FrankRuehl" w:hint="cs"/>
          <w:sz w:val="28"/>
          <w:szCs w:val="24"/>
          <w:rtl/>
        </w:rPr>
        <w:t>)</w:t>
      </w:r>
      <w:r>
        <w:rPr>
          <w:rFonts w:cs="FrankRuehl" w:hint="cs"/>
          <w:sz w:val="28"/>
          <w:szCs w:val="28"/>
          <w:rtl/>
        </w:rPr>
        <w:t xml:space="preserve"> שכתב :</w:t>
      </w:r>
    </w:p>
    <w:p w14:paraId="793EC4BA"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hint="cs"/>
          <w:i w:val="0"/>
          <w:iCs w:val="0"/>
          <w:sz w:val="28"/>
          <w:szCs w:val="28"/>
          <w:rtl/>
        </w:rPr>
        <w:t>"</w:t>
      </w:r>
      <w:r w:rsidRPr="008B6427">
        <w:rPr>
          <w:rFonts w:cs="FrankRuehl"/>
          <w:i w:val="0"/>
          <w:iCs w:val="0"/>
          <w:sz w:val="28"/>
          <w:szCs w:val="28"/>
          <w:rtl/>
        </w:rPr>
        <w:t>ויש צדדים אחרים שאינם זנות ברור, אלא </w:t>
      </w:r>
      <w:r w:rsidRPr="00F60D15">
        <w:rPr>
          <w:rFonts w:cs="FrankRuehl"/>
          <w:i w:val="0"/>
          <w:iCs w:val="0"/>
          <w:sz w:val="28"/>
          <w:szCs w:val="24"/>
          <w:rtl/>
        </w:rPr>
        <w:t>(שהם)</w:t>
      </w:r>
      <w:r w:rsidRPr="008B6427">
        <w:rPr>
          <w:rFonts w:cs="FrankRuehl"/>
          <w:i w:val="0"/>
          <w:iCs w:val="0"/>
          <w:sz w:val="28"/>
          <w:szCs w:val="28"/>
          <w:rtl/>
        </w:rPr>
        <w:t> חשד זנות [...] חשד זה חלוק לשלשה מינים</w:t>
      </w:r>
      <w:r w:rsidRPr="008B6427">
        <w:rPr>
          <w:rFonts w:cs="FrankRuehl"/>
          <w:i w:val="0"/>
          <w:iCs w:val="0"/>
          <w:sz w:val="28"/>
          <w:szCs w:val="28"/>
        </w:rPr>
        <w:t>:</w:t>
      </w:r>
    </w:p>
    <w:p w14:paraId="780E14E5"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Pr>
      </w:pPr>
      <w:r w:rsidRPr="008B6427">
        <w:rPr>
          <w:rFonts w:cs="FrankRuehl"/>
          <w:i w:val="0"/>
          <w:iCs w:val="0"/>
          <w:sz w:val="28"/>
          <w:szCs w:val="28"/>
          <w:rtl/>
        </w:rPr>
        <w:t xml:space="preserve">הראשון הוא שנראו בה דברים של </w:t>
      </w:r>
      <w:proofErr w:type="spellStart"/>
      <w:r w:rsidRPr="008B6427">
        <w:rPr>
          <w:rFonts w:cs="FrankRuehl"/>
          <w:i w:val="0"/>
          <w:iCs w:val="0"/>
          <w:sz w:val="28"/>
          <w:szCs w:val="28"/>
          <w:rtl/>
        </w:rPr>
        <w:t>חוצפא</w:t>
      </w:r>
      <w:proofErr w:type="spellEnd"/>
      <w:r w:rsidRPr="008B6427">
        <w:rPr>
          <w:rFonts w:cs="FrankRuehl"/>
          <w:i w:val="0"/>
          <w:iCs w:val="0"/>
          <w:sz w:val="28"/>
          <w:szCs w:val="28"/>
          <w:rtl/>
        </w:rPr>
        <w:t xml:space="preserve"> </w:t>
      </w:r>
      <w:proofErr w:type="spellStart"/>
      <w:r w:rsidRPr="008B6427">
        <w:rPr>
          <w:rFonts w:cs="FrankRuehl"/>
          <w:i w:val="0"/>
          <w:iCs w:val="0"/>
          <w:sz w:val="28"/>
          <w:szCs w:val="28"/>
          <w:rtl/>
        </w:rPr>
        <w:t>ותכסיסין</w:t>
      </w:r>
      <w:proofErr w:type="spellEnd"/>
      <w:r w:rsidRPr="008B6427">
        <w:rPr>
          <w:rFonts w:cs="FrankRuehl"/>
          <w:i w:val="0"/>
          <w:iCs w:val="0"/>
          <w:sz w:val="28"/>
          <w:szCs w:val="28"/>
          <w:rtl/>
        </w:rPr>
        <w:t xml:space="preserve"> של זונה [...] ודאי יוצאה היא שלא בכתובה אלא שאינה אסורה עליו [...]</w:t>
      </w:r>
    </w:p>
    <w:p w14:paraId="4F4482D0" w14:textId="77777777"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i w:val="0"/>
          <w:iCs w:val="0"/>
          <w:sz w:val="28"/>
          <w:szCs w:val="28"/>
          <w:rtl/>
        </w:rPr>
        <w:lastRenderedPageBreak/>
        <w:t xml:space="preserve">המין השני הוא שיש כאן עדים שראו בה דברים שהם </w:t>
      </w:r>
      <w:proofErr w:type="spellStart"/>
      <w:r w:rsidRPr="008B6427">
        <w:rPr>
          <w:rFonts w:cs="FrankRuehl"/>
          <w:i w:val="0"/>
          <w:iCs w:val="0"/>
          <w:sz w:val="28"/>
          <w:szCs w:val="28"/>
          <w:rtl/>
        </w:rPr>
        <w:t>אמתלא</w:t>
      </w:r>
      <w:proofErr w:type="spellEnd"/>
      <w:r w:rsidRPr="008B6427">
        <w:rPr>
          <w:rFonts w:cs="FrankRuehl"/>
          <w:i w:val="0"/>
          <w:iCs w:val="0"/>
          <w:sz w:val="28"/>
          <w:szCs w:val="28"/>
          <w:rtl/>
        </w:rPr>
        <w:t xml:space="preserve"> לזנות או להקדמות של זנות, אלא שאינם דברים </w:t>
      </w:r>
      <w:proofErr w:type="spellStart"/>
      <w:r w:rsidRPr="008B6427">
        <w:rPr>
          <w:rFonts w:cs="FrankRuehl"/>
          <w:i w:val="0"/>
          <w:iCs w:val="0"/>
          <w:sz w:val="28"/>
          <w:szCs w:val="28"/>
          <w:rtl/>
        </w:rPr>
        <w:t>שיהו</w:t>
      </w:r>
      <w:proofErr w:type="spellEnd"/>
      <w:r w:rsidRPr="008B6427">
        <w:rPr>
          <w:rFonts w:cs="FrankRuehl"/>
          <w:i w:val="0"/>
          <w:iCs w:val="0"/>
          <w:sz w:val="28"/>
          <w:szCs w:val="28"/>
          <w:rtl/>
        </w:rPr>
        <w:t xml:space="preserve"> הוראה על גוף העניין, כגון חיבוק ונישוק [...] ומין זה לעניין הפסד כתובה ודאי הפסידה, ואינה צריכה התראה לדברי הכל [...]</w:t>
      </w:r>
    </w:p>
    <w:p w14:paraId="125B3584" w14:textId="62C111D4" w:rsidR="005544FC" w:rsidRPr="008B6427" w:rsidRDefault="005544FC" w:rsidP="005544FC">
      <w:pPr>
        <w:pStyle w:val="aff4"/>
        <w:snapToGrid w:val="0"/>
        <w:spacing w:before="0" w:after="120" w:line="240" w:lineRule="auto"/>
        <w:ind w:left="851" w:right="851"/>
        <w:jc w:val="both"/>
        <w:rPr>
          <w:rFonts w:cs="FrankRuehl"/>
          <w:i w:val="0"/>
          <w:iCs w:val="0"/>
          <w:sz w:val="28"/>
          <w:szCs w:val="28"/>
          <w:rtl/>
        </w:rPr>
      </w:pPr>
      <w:r w:rsidRPr="008B6427">
        <w:rPr>
          <w:rFonts w:cs="FrankRuehl"/>
          <w:i w:val="0"/>
          <w:iCs w:val="0"/>
          <w:sz w:val="28"/>
          <w:szCs w:val="28"/>
          <w:rtl/>
        </w:rPr>
        <w:t>המין השלישי הוא שיש כאן עדים שראו בה דבר מכוער, רוצה לומר שהם דברים המבררים ויד</w:t>
      </w:r>
      <w:r w:rsidR="00D15038">
        <w:rPr>
          <w:rFonts w:cs="FrankRuehl" w:hint="cs"/>
          <w:i w:val="0"/>
          <w:iCs w:val="0"/>
          <w:sz w:val="28"/>
          <w:szCs w:val="28"/>
          <w:rtl/>
        </w:rPr>
        <w:t>י</w:t>
      </w:r>
      <w:r w:rsidRPr="008B6427">
        <w:rPr>
          <w:rFonts w:cs="FrankRuehl"/>
          <w:i w:val="0"/>
          <w:iCs w:val="0"/>
          <w:sz w:val="28"/>
          <w:szCs w:val="28"/>
          <w:rtl/>
        </w:rPr>
        <w:t xml:space="preserve">ים המוכיחות שזנות ממש היה שם [...] נחלקו רב ורבי, שלדעת רב אין </w:t>
      </w:r>
      <w:proofErr w:type="spellStart"/>
      <w:r w:rsidRPr="008B6427">
        <w:rPr>
          <w:rFonts w:cs="FrankRuehl"/>
          <w:i w:val="0"/>
          <w:iCs w:val="0"/>
          <w:sz w:val="28"/>
          <w:szCs w:val="28"/>
          <w:rtl/>
        </w:rPr>
        <w:t>מוציאין</w:t>
      </w:r>
      <w:proofErr w:type="spellEnd"/>
      <w:r w:rsidRPr="008B6427">
        <w:rPr>
          <w:rFonts w:cs="FrankRuehl"/>
          <w:i w:val="0"/>
          <w:iCs w:val="0"/>
          <w:sz w:val="28"/>
          <w:szCs w:val="28"/>
          <w:rtl/>
        </w:rPr>
        <w:t xml:space="preserve"> אף כשאין לו בנים הימנה, ולדעת רבי </w:t>
      </w:r>
      <w:proofErr w:type="spellStart"/>
      <w:r w:rsidRPr="008B6427">
        <w:rPr>
          <w:rFonts w:cs="FrankRuehl"/>
          <w:i w:val="0"/>
          <w:iCs w:val="0"/>
          <w:sz w:val="28"/>
          <w:szCs w:val="28"/>
          <w:rtl/>
        </w:rPr>
        <w:t>מוציאין</w:t>
      </w:r>
      <w:proofErr w:type="spellEnd"/>
      <w:r w:rsidRPr="008B6427">
        <w:rPr>
          <w:rFonts w:cs="FrankRuehl"/>
          <w:i w:val="0"/>
          <w:iCs w:val="0"/>
          <w:sz w:val="28"/>
          <w:szCs w:val="28"/>
          <w:rtl/>
        </w:rPr>
        <w:t xml:space="preserve"> כל שאין לו בנים הימנה</w:t>
      </w:r>
      <w:r w:rsidRPr="008B6427">
        <w:rPr>
          <w:rFonts w:cs="FrankRuehl"/>
          <w:i w:val="0"/>
          <w:iCs w:val="0"/>
          <w:sz w:val="28"/>
          <w:szCs w:val="28"/>
        </w:rPr>
        <w:t>.</w:t>
      </w:r>
      <w:r w:rsidRPr="008B6427">
        <w:rPr>
          <w:rFonts w:cs="FrankRuehl" w:hint="cs"/>
          <w:i w:val="0"/>
          <w:iCs w:val="0"/>
          <w:sz w:val="28"/>
          <w:szCs w:val="28"/>
          <w:rtl/>
        </w:rPr>
        <w:t xml:space="preserve"> ..."</w:t>
      </w:r>
    </w:p>
    <w:p w14:paraId="5020B529" w14:textId="77777777" w:rsidR="005544FC" w:rsidRPr="005069DF" w:rsidRDefault="005544FC" w:rsidP="005544FC">
      <w:pPr>
        <w:snapToGrid w:val="0"/>
        <w:spacing w:after="120"/>
        <w:ind w:firstLine="397"/>
        <w:jc w:val="both"/>
        <w:rPr>
          <w:rFonts w:cs="FrankRuehl"/>
          <w:sz w:val="28"/>
          <w:szCs w:val="28"/>
        </w:rPr>
      </w:pPr>
      <w:r w:rsidRPr="005069DF">
        <w:rPr>
          <w:rFonts w:cs="FrankRuehl"/>
          <w:sz w:val="28"/>
          <w:szCs w:val="28"/>
          <w:rtl/>
        </w:rPr>
        <w:t>ו</w:t>
      </w:r>
      <w:r>
        <w:rPr>
          <w:rFonts w:cs="FrankRuehl" w:hint="cs"/>
          <w:sz w:val="28"/>
          <w:szCs w:val="28"/>
          <w:rtl/>
        </w:rPr>
        <w:t xml:space="preserve">עיין גם בדברי </w:t>
      </w:r>
      <w:proofErr w:type="spellStart"/>
      <w:r w:rsidRPr="005069DF">
        <w:rPr>
          <w:rFonts w:cs="FrankRuehl"/>
          <w:sz w:val="28"/>
          <w:szCs w:val="28"/>
          <w:rtl/>
        </w:rPr>
        <w:t>הב"ח</w:t>
      </w:r>
      <w:proofErr w:type="spellEnd"/>
      <w:r w:rsidRPr="005069DF">
        <w:rPr>
          <w:rFonts w:cs="FrankRuehl"/>
          <w:sz w:val="28"/>
          <w:szCs w:val="28"/>
          <w:rtl/>
        </w:rPr>
        <w:t xml:space="preserve"> בתשובה </w:t>
      </w:r>
      <w:r w:rsidRPr="00F60D15">
        <w:rPr>
          <w:rFonts w:cs="FrankRuehl"/>
          <w:sz w:val="28"/>
          <w:szCs w:val="24"/>
          <w:rtl/>
        </w:rPr>
        <w:t>(חדשות סימן פד)</w:t>
      </w:r>
      <w:r w:rsidRPr="005069DF">
        <w:rPr>
          <w:rFonts w:cs="FrankRuehl"/>
          <w:sz w:val="28"/>
          <w:szCs w:val="28"/>
          <w:rtl/>
        </w:rPr>
        <w:t xml:space="preserve"> ש</w:t>
      </w:r>
      <w:r>
        <w:rPr>
          <w:rFonts w:cs="FrankRuehl" w:hint="cs"/>
          <w:sz w:val="28"/>
          <w:szCs w:val="28"/>
          <w:rtl/>
        </w:rPr>
        <w:t xml:space="preserve">כאשר </w:t>
      </w:r>
      <w:r w:rsidRPr="005069DF">
        <w:rPr>
          <w:rFonts w:cs="FrankRuehl"/>
          <w:sz w:val="28"/>
          <w:szCs w:val="28"/>
          <w:rtl/>
        </w:rPr>
        <w:t xml:space="preserve">עדים "ראו את </w:t>
      </w:r>
      <w:proofErr w:type="spellStart"/>
      <w:r w:rsidRPr="005069DF">
        <w:rPr>
          <w:rFonts w:cs="FrankRuehl"/>
          <w:sz w:val="28"/>
          <w:szCs w:val="28"/>
          <w:rtl/>
        </w:rPr>
        <w:t>האשה</w:t>
      </w:r>
      <w:proofErr w:type="spellEnd"/>
      <w:r w:rsidRPr="005069DF">
        <w:rPr>
          <w:rFonts w:cs="FrankRuehl"/>
          <w:sz w:val="28"/>
          <w:szCs w:val="28"/>
          <w:rtl/>
        </w:rPr>
        <w:t xml:space="preserve"> נסתרת עם בחור אחד בחדר במיטה אחת שוכבים", </w:t>
      </w:r>
      <w:proofErr w:type="spellStart"/>
      <w:r w:rsidRPr="005069DF">
        <w:rPr>
          <w:rFonts w:cs="FrankRuehl"/>
          <w:sz w:val="28"/>
          <w:szCs w:val="28"/>
          <w:rtl/>
        </w:rPr>
        <w:t>דהווי</w:t>
      </w:r>
      <w:proofErr w:type="spellEnd"/>
      <w:r w:rsidRPr="005069DF">
        <w:rPr>
          <w:rFonts w:cs="FrankRuehl"/>
          <w:sz w:val="28"/>
          <w:szCs w:val="28"/>
          <w:rtl/>
        </w:rPr>
        <w:t xml:space="preserve"> מעשה כיעור והפסידה כתובתה אף על פי שלא התרו בה. וכתב שגם </w:t>
      </w:r>
      <w:proofErr w:type="spellStart"/>
      <w:r w:rsidRPr="005069DF">
        <w:rPr>
          <w:rFonts w:cs="FrankRuehl"/>
          <w:sz w:val="28"/>
          <w:szCs w:val="28"/>
          <w:rtl/>
        </w:rPr>
        <w:t>הסמ"ג</w:t>
      </w:r>
      <w:proofErr w:type="spellEnd"/>
      <w:r w:rsidRPr="005069DF">
        <w:rPr>
          <w:rFonts w:cs="FrankRuehl"/>
          <w:sz w:val="28"/>
          <w:szCs w:val="28"/>
          <w:rtl/>
        </w:rPr>
        <w:t xml:space="preserve"> </w:t>
      </w:r>
      <w:r w:rsidRPr="00F60D15">
        <w:rPr>
          <w:rFonts w:cs="FrankRuehl"/>
          <w:sz w:val="28"/>
          <w:szCs w:val="24"/>
          <w:rtl/>
        </w:rPr>
        <w:t>(עשין מח)</w:t>
      </w:r>
      <w:r w:rsidRPr="005069DF">
        <w:rPr>
          <w:rFonts w:cs="FrankRuehl"/>
          <w:sz w:val="28"/>
          <w:szCs w:val="28"/>
          <w:rtl/>
        </w:rPr>
        <w:t xml:space="preserve"> הביא את דברי הרמב"ם כלשונם להלכה</w:t>
      </w:r>
      <w:r w:rsidRPr="005069DF">
        <w:rPr>
          <w:rFonts w:cs="FrankRuehl"/>
          <w:sz w:val="28"/>
          <w:szCs w:val="28"/>
        </w:rPr>
        <w:t>.</w:t>
      </w:r>
    </w:p>
    <w:p w14:paraId="11D2C62E" w14:textId="77777777" w:rsidR="005544FC" w:rsidRDefault="005544FC" w:rsidP="005544FC">
      <w:pPr>
        <w:snapToGrid w:val="0"/>
        <w:spacing w:after="120"/>
        <w:ind w:firstLine="397"/>
        <w:jc w:val="both"/>
        <w:rPr>
          <w:rFonts w:cs="FrankRuehl"/>
          <w:sz w:val="28"/>
          <w:szCs w:val="28"/>
          <w:rtl/>
        </w:rPr>
      </w:pPr>
      <w:r>
        <w:rPr>
          <w:rFonts w:cs="FrankRuehl" w:hint="cs"/>
          <w:sz w:val="28"/>
          <w:szCs w:val="28"/>
          <w:rtl/>
        </w:rPr>
        <w:t xml:space="preserve">ויש עוד להרחיב בדבר, </w:t>
      </w:r>
      <w:r w:rsidRPr="008403CC">
        <w:rPr>
          <w:rFonts w:cs="FrankRuehl"/>
          <w:sz w:val="28"/>
          <w:szCs w:val="28"/>
          <w:rtl/>
        </w:rPr>
        <w:t xml:space="preserve">ועיין גם בתיק ביה"ד הגדול מס' 591315/15, </w:t>
      </w:r>
      <w:r>
        <w:rPr>
          <w:rFonts w:cs="FrankRuehl" w:hint="cs"/>
          <w:sz w:val="28"/>
          <w:szCs w:val="28"/>
          <w:rtl/>
        </w:rPr>
        <w:t xml:space="preserve">אך הדברים פשוטים </w:t>
      </w:r>
      <w:proofErr w:type="spellStart"/>
      <w:r>
        <w:rPr>
          <w:rFonts w:cs="FrankRuehl" w:hint="cs"/>
          <w:sz w:val="28"/>
          <w:szCs w:val="28"/>
          <w:rtl/>
        </w:rPr>
        <w:t>שבכה"ג</w:t>
      </w:r>
      <w:proofErr w:type="spellEnd"/>
      <w:r>
        <w:rPr>
          <w:rFonts w:cs="FrankRuehl" w:hint="cs"/>
          <w:sz w:val="28"/>
          <w:szCs w:val="28"/>
          <w:rtl/>
        </w:rPr>
        <w:t xml:space="preserve"> אין האישה זכאית לכתובתה.</w:t>
      </w:r>
    </w:p>
    <w:p w14:paraId="5E0995D8" w14:textId="77777777" w:rsidR="005544FC" w:rsidRDefault="005544FC" w:rsidP="005544FC">
      <w:pPr>
        <w:snapToGrid w:val="0"/>
        <w:spacing w:after="120"/>
        <w:ind w:firstLine="397"/>
        <w:jc w:val="both"/>
        <w:rPr>
          <w:rFonts w:cs="FrankRuehl"/>
          <w:sz w:val="28"/>
          <w:szCs w:val="28"/>
          <w:rtl/>
        </w:rPr>
      </w:pPr>
      <w:r>
        <w:rPr>
          <w:rFonts w:cs="FrankRuehl" w:hint="cs"/>
          <w:sz w:val="28"/>
          <w:szCs w:val="28"/>
          <w:rtl/>
        </w:rPr>
        <w:t xml:space="preserve">סוף דבר בנדון שבפנינו אין לזכות את התובעת לא בדירה ולא בכתובה, ופי שכתב כב' עמיתי </w:t>
      </w:r>
      <w:proofErr w:type="spellStart"/>
      <w:r>
        <w:rPr>
          <w:rFonts w:cs="FrankRuehl" w:hint="cs"/>
          <w:sz w:val="28"/>
          <w:szCs w:val="28"/>
          <w:rtl/>
        </w:rPr>
        <w:t>הגר"ד</w:t>
      </w:r>
      <w:proofErr w:type="spellEnd"/>
      <w:r>
        <w:rPr>
          <w:rFonts w:cs="FrankRuehl" w:hint="cs"/>
          <w:sz w:val="28"/>
          <w:szCs w:val="28"/>
          <w:rtl/>
        </w:rPr>
        <w:t xml:space="preserve"> בר שלטון.</w:t>
      </w:r>
    </w:p>
    <w:p w14:paraId="30C67615" w14:textId="77777777" w:rsidR="005544FC" w:rsidRPr="005B6748" w:rsidRDefault="005544FC" w:rsidP="005544FC">
      <w:pPr>
        <w:pStyle w:val="af7"/>
        <w:rPr>
          <w:rtl/>
        </w:rPr>
      </w:pPr>
      <w:r w:rsidRPr="005B6748">
        <w:rPr>
          <w:rFonts w:hint="cs"/>
          <w:rtl/>
        </w:rPr>
        <w:t>יהודה יאיר בן מנחם</w:t>
      </w:r>
    </w:p>
    <w:p w14:paraId="48ACCBB6" w14:textId="77777777" w:rsidR="005544FC" w:rsidRPr="004F6572" w:rsidRDefault="005544FC" w:rsidP="005544FC">
      <w:pPr>
        <w:snapToGrid w:val="0"/>
        <w:spacing w:after="120"/>
        <w:ind w:firstLine="397"/>
        <w:jc w:val="both"/>
        <w:rPr>
          <w:rFonts w:cs="FrankRuehl"/>
          <w:sz w:val="28"/>
          <w:szCs w:val="28"/>
          <w:rtl/>
        </w:rPr>
      </w:pPr>
    </w:p>
    <w:p w14:paraId="0AA90338" w14:textId="23D5DDC4" w:rsidR="005544FC" w:rsidRDefault="005544FC" w:rsidP="00D15038">
      <w:pPr>
        <w:spacing w:after="0" w:line="240" w:lineRule="auto"/>
        <w:rPr>
          <w:rFonts w:ascii="Times New Roman" w:hAnsi="Times New Roman" w:cs="FrankRuehl"/>
          <w:kern w:val="28"/>
          <w:szCs w:val="28"/>
          <w:rtl/>
          <w:lang w:eastAsia="he-IL"/>
        </w:rPr>
      </w:pPr>
      <w:r>
        <w:rPr>
          <w:rFonts w:ascii="Times New Roman" w:hAnsi="Times New Roman" w:cs="FrankRuehl" w:hint="cs"/>
          <w:kern w:val="28"/>
          <w:szCs w:val="28"/>
          <w:rtl/>
          <w:lang w:eastAsia="he-IL"/>
        </w:rPr>
        <w:t>ניתן לפרסם את פס"ד לאחר השמטת פרטים מזהים.</w:t>
      </w:r>
    </w:p>
    <w:p w14:paraId="235426B2" w14:textId="77777777" w:rsidR="00D15038" w:rsidRPr="00D15038" w:rsidRDefault="00D15038" w:rsidP="00D15038">
      <w:pPr>
        <w:spacing w:after="0" w:line="240" w:lineRule="auto"/>
        <w:rPr>
          <w:rFonts w:ascii="Times New Roman" w:hAnsi="Times New Roman" w:cs="FrankRuehl"/>
          <w:kern w:val="28"/>
          <w:szCs w:val="28"/>
          <w:rtl/>
          <w:lang w:eastAsia="he-IL"/>
        </w:rPr>
      </w:pPr>
    </w:p>
    <w:p w14:paraId="10ED435A" w14:textId="77777777" w:rsidR="005544FC" w:rsidRDefault="005544FC" w:rsidP="005544FC">
      <w:pPr>
        <w:pStyle w:val="af3"/>
        <w:ind w:firstLine="0"/>
        <w:jc w:val="left"/>
        <w:rPr>
          <w:sz w:val="28"/>
          <w:rtl/>
        </w:rPr>
      </w:pPr>
      <w:r w:rsidRPr="007406B6">
        <w:rPr>
          <w:rFonts w:hint="cs"/>
          <w:sz w:val="28"/>
          <w:rtl/>
        </w:rPr>
        <w:t xml:space="preserve">ניתן ביום </w:t>
      </w:r>
      <w:sdt>
        <w:sdtPr>
          <w:rPr>
            <w:sz w:val="28"/>
            <w:rtl/>
          </w:rPr>
          <w:alias w:val="SignatureHebDate"/>
          <w:tag w:val="SignatureHebDate"/>
          <w:id w:val="885759370"/>
          <w:placeholder>
            <w:docPart w:val="F82E434904C044D1A9805A7224486BE8"/>
          </w:placeholder>
        </w:sdtPr>
        <w:sdtContent>
          <w:r>
            <w:rPr>
              <w:sz w:val="28"/>
              <w:rtl/>
            </w:rPr>
            <w:t xml:space="preserve">כ"ו בניסן </w:t>
          </w:r>
          <w:proofErr w:type="spellStart"/>
          <w:r>
            <w:rPr>
              <w:sz w:val="28"/>
              <w:rtl/>
            </w:rPr>
            <w:t>התשפ"ג</w:t>
          </w:r>
          <w:proofErr w:type="spellEnd"/>
        </w:sdtContent>
      </w:sdt>
      <w:r w:rsidRPr="007406B6">
        <w:rPr>
          <w:rFonts w:hint="cs"/>
          <w:sz w:val="28"/>
          <w:rtl/>
        </w:rPr>
        <w:t xml:space="preserve"> (</w:t>
      </w:r>
      <w:sdt>
        <w:sdtPr>
          <w:rPr>
            <w:sz w:val="28"/>
            <w:rtl/>
          </w:rPr>
          <w:alias w:val="SignatureDate"/>
          <w:tag w:val="SignatureDate"/>
          <w:id w:val="400649008"/>
          <w:placeholder>
            <w:docPart w:val="D0832B4E86924C6D94CB0EEA9856CF6C"/>
          </w:placeholder>
        </w:sdtPr>
        <w:sdtContent>
          <w:r>
            <w:rPr>
              <w:sz w:val="28"/>
              <w:rtl/>
            </w:rPr>
            <w:t>17/04/2023</w:t>
          </w:r>
        </w:sdtContent>
      </w:sdt>
      <w:r w:rsidRPr="007406B6">
        <w:rPr>
          <w:rFonts w:hint="cs"/>
          <w:sz w:val="28"/>
          <w:rtl/>
        </w:rPr>
        <w:t>).</w:t>
      </w:r>
    </w:p>
    <w:p w14:paraId="238A4A59" w14:textId="2CB35005" w:rsidR="008B6427" w:rsidRPr="008B6427" w:rsidRDefault="008B6427" w:rsidP="008B6427">
      <w:pPr>
        <w:pStyle w:val="af7"/>
        <w:rPr>
          <w:rtl/>
        </w:rPr>
      </w:pPr>
      <w:r w:rsidRPr="008B6427">
        <w:rPr>
          <w:rFonts w:hint="cs"/>
          <w:rtl/>
        </w:rPr>
        <w:t xml:space="preserve">הרב יהודה יאיר בן מנחם </w:t>
      </w:r>
      <w:r>
        <w:rPr>
          <w:rtl/>
        </w:rPr>
        <w:tab/>
      </w:r>
      <w:r w:rsidRPr="008B6427">
        <w:rPr>
          <w:rFonts w:hint="cs"/>
          <w:rtl/>
        </w:rPr>
        <w:t xml:space="preserve">הרב דוד בר שלטון </w:t>
      </w:r>
      <w:r>
        <w:rPr>
          <w:rtl/>
        </w:rPr>
        <w:tab/>
      </w:r>
      <w:r w:rsidRPr="008B6427">
        <w:rPr>
          <w:rFonts w:hint="cs"/>
          <w:rtl/>
        </w:rPr>
        <w:t xml:space="preserve">הרב אברהם דב </w:t>
      </w:r>
      <w:proofErr w:type="spellStart"/>
      <w:r w:rsidRPr="008B6427">
        <w:rPr>
          <w:rFonts w:hint="cs"/>
          <w:rtl/>
        </w:rPr>
        <w:t>זרביב</w:t>
      </w:r>
      <w:proofErr w:type="spellEnd"/>
    </w:p>
    <w:p w14:paraId="737B8171" w14:textId="62682FEF" w:rsidR="005544FC" w:rsidRPr="0045717F" w:rsidRDefault="005544FC" w:rsidP="005544FC">
      <w:pPr>
        <w:pStyle w:val="af3"/>
        <w:spacing w:after="0"/>
        <w:ind w:firstLine="0"/>
        <w:rPr>
          <w:sz w:val="24"/>
          <w:szCs w:val="24"/>
          <w:rtl/>
        </w:rPr>
      </w:pPr>
    </w:p>
    <w:p w14:paraId="6421C7D5" w14:textId="77777777" w:rsidR="005544FC" w:rsidRDefault="005544FC" w:rsidP="005544FC"/>
    <w:p w14:paraId="7EFC12E9" w14:textId="77777777" w:rsidR="005544FC" w:rsidRPr="004F6572" w:rsidRDefault="005544FC" w:rsidP="005544FC">
      <w:pPr>
        <w:snapToGrid w:val="0"/>
        <w:spacing w:after="120"/>
        <w:ind w:firstLine="397"/>
        <w:jc w:val="both"/>
        <w:rPr>
          <w:rFonts w:cs="FrankRuehl"/>
          <w:sz w:val="28"/>
          <w:szCs w:val="28"/>
          <w:rtl/>
        </w:rPr>
      </w:pPr>
    </w:p>
    <w:p w14:paraId="276E815D" w14:textId="77777777" w:rsidR="005544FC" w:rsidRPr="004F0282" w:rsidRDefault="005544FC" w:rsidP="005544FC">
      <w:pPr>
        <w:spacing w:after="0" w:line="240" w:lineRule="auto"/>
        <w:rPr>
          <w:rFonts w:ascii="Times New Roman" w:hAnsi="Times New Roman" w:cs="FrankRuehl"/>
          <w:kern w:val="28"/>
          <w:szCs w:val="28"/>
          <w:rtl/>
          <w:lang w:eastAsia="he-IL"/>
        </w:rPr>
      </w:pPr>
    </w:p>
    <w:p w14:paraId="5565850E" w14:textId="77777777" w:rsidR="005544FC" w:rsidRDefault="005544FC" w:rsidP="005544FC">
      <w:pPr>
        <w:bidi w:val="0"/>
        <w:spacing w:after="0" w:line="240" w:lineRule="auto"/>
        <w:rPr>
          <w:rFonts w:ascii="Times New Roman" w:hAnsi="Times New Roman" w:cs="FrankRuehl"/>
          <w:kern w:val="28"/>
          <w:szCs w:val="28"/>
          <w:lang w:eastAsia="he-IL"/>
        </w:rPr>
      </w:pPr>
    </w:p>
    <w:p w14:paraId="4457A8BB" w14:textId="04F6EB3F" w:rsidR="005544FC" w:rsidRPr="00D15038" w:rsidRDefault="005544FC" w:rsidP="00D15038">
      <w:pPr>
        <w:pStyle w:val="af3"/>
        <w:spacing w:after="0"/>
        <w:ind w:firstLine="0"/>
        <w:rPr>
          <w:sz w:val="24"/>
          <w:szCs w:val="24"/>
        </w:rPr>
      </w:pPr>
    </w:p>
    <w:sectPr w:rsidR="005544FC" w:rsidRPr="00D15038" w:rsidSect="00BB0923">
      <w:headerReference w:type="even" r:id="rId7"/>
      <w:headerReference w:type="default" r:id="rId8"/>
      <w:footerReference w:type="even" r:id="rId9"/>
      <w:footerReference w:type="default" r:id="rId10"/>
      <w:headerReference w:type="first" r:id="rId11"/>
      <w:footerReference w:type="first" r:id="rId12"/>
      <w:pgSz w:w="11906" w:h="16838" w:code="9"/>
      <w:pgMar w:top="522" w:right="1797" w:bottom="1134" w:left="1418" w:header="425" w:footer="425"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E2DC2" w14:textId="77777777" w:rsidR="00BB0923" w:rsidRDefault="00BB0923">
      <w:pPr>
        <w:spacing w:after="0" w:line="240" w:lineRule="auto"/>
      </w:pPr>
      <w:r>
        <w:separator/>
      </w:r>
    </w:p>
  </w:endnote>
  <w:endnote w:type="continuationSeparator" w:id="0">
    <w:p w14:paraId="2ED5FBB2" w14:textId="77777777" w:rsidR="00BB0923" w:rsidRDefault="00BB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60A3" w14:textId="77777777" w:rsidR="00AF3FCF" w:rsidRDefault="00AF3FC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bidiVisual/>
      <w:tblW w:w="88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
      <w:gridCol w:w="3787"/>
      <w:gridCol w:w="2801"/>
      <w:gridCol w:w="52"/>
      <w:gridCol w:w="2111"/>
      <w:gridCol w:w="38"/>
    </w:tblGrid>
    <w:tr w:rsidR="003B28C0" w14:paraId="4073AC48" w14:textId="77777777" w:rsidTr="00F7717C">
      <w:trPr>
        <w:gridAfter w:val="1"/>
        <w:wAfter w:w="53" w:type="dxa"/>
        <w:trHeight w:val="189"/>
        <w:jc w:val="center"/>
      </w:trPr>
      <w:tc>
        <w:tcPr>
          <w:tcW w:w="2838" w:type="dxa"/>
          <w:gridSpan w:val="2"/>
          <w:tcBorders>
            <w:top w:val="single" w:sz="4" w:space="0" w:color="auto"/>
          </w:tcBorders>
          <w:noWrap/>
          <w:tcMar>
            <w:left w:w="28" w:type="dxa"/>
          </w:tcMar>
          <w:vAlign w:val="bottom"/>
        </w:tcPr>
        <w:p w14:paraId="4FA0EF7A" w14:textId="77777777" w:rsidR="00AF3FCF" w:rsidRPr="008D188E" w:rsidRDefault="00AF3FCF" w:rsidP="0062182D">
          <w:pPr>
            <w:pStyle w:val="af9"/>
            <w:spacing w:after="0" w:line="240" w:lineRule="auto"/>
            <w:jc w:val="left"/>
            <w:rPr>
              <w:sz w:val="16"/>
              <w:szCs w:val="16"/>
              <w:rtl/>
            </w:rPr>
          </w:pPr>
          <w:r w:rsidRPr="008D188E">
            <w:rPr>
              <w:rFonts w:hint="cs"/>
              <w:sz w:val="16"/>
              <w:szCs w:val="16"/>
              <w:rtl/>
            </w:rPr>
            <w:t>מזהה ספרור החלטה:</w:t>
          </w:r>
          <w:r>
            <w:rPr>
              <w:sz w:val="16"/>
              <w:szCs w:val="16"/>
            </w:rPr>
            <w:t xml:space="preserve"> </w:t>
          </w:r>
          <w:sdt>
            <w:sdtPr>
              <w:rPr>
                <w:rFonts w:hint="cs"/>
                <w:sz w:val="16"/>
                <w:szCs w:val="16"/>
                <w:rtl/>
              </w:rPr>
              <w:alias w:val="FileMainDecisionNo"/>
              <w:tag w:val="FileMainDecisionNo"/>
              <w:id w:val="-360361252"/>
              <w:temporary/>
            </w:sdtPr>
            <w:sdtContent>
              <w:r w:rsidRPr="00E8618E">
                <w:rPr>
                  <w:rFonts w:hint="cs"/>
                  <w:sz w:val="16"/>
                  <w:szCs w:val="16"/>
                  <w:rtl/>
                </w:rPr>
                <w:t>16</w:t>
              </w:r>
            </w:sdtContent>
          </w:sdt>
        </w:p>
      </w:tc>
      <w:tc>
        <w:tcPr>
          <w:tcW w:w="3104" w:type="dxa"/>
          <w:vAlign w:val="bottom"/>
        </w:tcPr>
        <w:p w14:paraId="6C0FFCA6" w14:textId="77777777" w:rsidR="00AF3FCF" w:rsidRPr="008D188E" w:rsidRDefault="00AF3FCF" w:rsidP="003B28C0">
          <w:pPr>
            <w:pStyle w:val="af9"/>
            <w:spacing w:after="0" w:line="240" w:lineRule="auto"/>
            <w:jc w:val="left"/>
            <w:rPr>
              <w:sz w:val="16"/>
              <w:szCs w:val="16"/>
              <w:rtl/>
            </w:rPr>
          </w:pPr>
        </w:p>
      </w:tc>
      <w:tc>
        <w:tcPr>
          <w:tcW w:w="2853" w:type="dxa"/>
          <w:gridSpan w:val="2"/>
          <w:vAlign w:val="bottom"/>
        </w:tcPr>
        <w:p w14:paraId="3C5C6AA2" w14:textId="77777777" w:rsidR="00AF3FCF" w:rsidRPr="00E8618E" w:rsidRDefault="00AF3FCF" w:rsidP="003B28C0">
          <w:pPr>
            <w:spacing w:after="0" w:line="240" w:lineRule="auto"/>
            <w:jc w:val="right"/>
            <w:rPr>
              <w:rFonts w:cs="FrankRuehl"/>
              <w:sz w:val="16"/>
              <w:szCs w:val="16"/>
              <w:rtl/>
            </w:rPr>
          </w:pPr>
          <w:r w:rsidRPr="00E8618E">
            <w:rPr>
              <w:rFonts w:cs="FrankRuehl" w:hint="cs"/>
              <w:sz w:val="16"/>
              <w:szCs w:val="16"/>
              <w:rtl/>
            </w:rPr>
            <w:t xml:space="preserve">  ( </w:t>
          </w:r>
          <w:sdt>
            <w:sdtPr>
              <w:rPr>
                <w:rFonts w:cs="FrankRuehl"/>
                <w:sz w:val="16"/>
                <w:szCs w:val="16"/>
                <w:rtl/>
              </w:rPr>
              <w:id w:val="1112485046"/>
              <w:docPartObj>
                <w:docPartGallery w:val="Page Numbers (Top of Page)"/>
                <w:docPartUnique/>
              </w:docPartObj>
            </w:sdtPr>
            <w:sdtContent>
              <w:sdt>
                <w:sdtPr>
                  <w:rPr>
                    <w:rFonts w:cs="David"/>
                    <w:color w:val="44546A" w:themeColor="text2"/>
                    <w:rtl/>
                  </w:rPr>
                  <w:id w:val="250395305"/>
                  <w:docPartObj>
                    <w:docPartGallery w:val="Page Numbers (Top of Page)"/>
                    <w:docPartUnique/>
                  </w:docPartObj>
                </w:sdtPr>
                <w:sdtContent>
                  <w:r w:rsidRPr="00907FC2">
                    <w:rPr>
                      <w:rFonts w:cs="FrankRuehl"/>
                      <w:color w:val="44546A" w:themeColor="text2"/>
                      <w:sz w:val="16"/>
                      <w:szCs w:val="16"/>
                    </w:rPr>
                    <w:fldChar w:fldCharType="begin"/>
                  </w:r>
                  <w:r w:rsidRPr="00907FC2">
                    <w:rPr>
                      <w:rFonts w:cs="FrankRuehl"/>
                      <w:color w:val="44546A" w:themeColor="text2"/>
                      <w:sz w:val="16"/>
                      <w:szCs w:val="16"/>
                    </w:rPr>
                    <w:instrText xml:space="preserve"> NUMPAGES  </w:instrText>
                  </w:r>
                  <w:r w:rsidRPr="00907FC2">
                    <w:rPr>
                      <w:rFonts w:cs="FrankRuehl"/>
                      <w:color w:val="44546A" w:themeColor="text2"/>
                      <w:sz w:val="16"/>
                      <w:szCs w:val="16"/>
                    </w:rPr>
                    <w:fldChar w:fldCharType="separate"/>
                  </w:r>
                  <w:r>
                    <w:rPr>
                      <w:rFonts w:cs="FrankRuehl"/>
                      <w:noProof/>
                      <w:color w:val="44546A" w:themeColor="text2"/>
                      <w:sz w:val="16"/>
                      <w:szCs w:val="16"/>
                      <w:rtl/>
                    </w:rPr>
                    <w:t>1</w:t>
                  </w:r>
                  <w:r w:rsidRPr="00907FC2">
                    <w:rPr>
                      <w:rFonts w:cs="FrankRuehl"/>
                      <w:color w:val="44546A" w:themeColor="text2"/>
                      <w:sz w:val="16"/>
                      <w:szCs w:val="16"/>
                    </w:rPr>
                    <w:fldChar w:fldCharType="end"/>
                  </w:r>
                  <w:r w:rsidRPr="00907FC2">
                    <w:rPr>
                      <w:rFonts w:cs="FrankRuehl"/>
                      <w:color w:val="44546A" w:themeColor="text2"/>
                      <w:sz w:val="16"/>
                      <w:szCs w:val="16"/>
                    </w:rPr>
                    <w:t>/</w:t>
                  </w:r>
                  <w:r w:rsidRPr="00907FC2">
                    <w:rPr>
                      <w:rFonts w:cs="FrankRuehl"/>
                      <w:color w:val="44546A" w:themeColor="text2"/>
                      <w:sz w:val="16"/>
                      <w:szCs w:val="16"/>
                    </w:rPr>
                    <w:fldChar w:fldCharType="begin"/>
                  </w:r>
                  <w:r w:rsidRPr="00907FC2">
                    <w:rPr>
                      <w:rFonts w:cs="FrankRuehl"/>
                      <w:color w:val="44546A" w:themeColor="text2"/>
                      <w:sz w:val="16"/>
                      <w:szCs w:val="16"/>
                    </w:rPr>
                    <w:instrText xml:space="preserve"> PAGE </w:instrText>
                  </w:r>
                  <w:r w:rsidRPr="00907FC2">
                    <w:rPr>
                      <w:rFonts w:cs="FrankRuehl"/>
                      <w:color w:val="44546A" w:themeColor="text2"/>
                      <w:sz w:val="16"/>
                      <w:szCs w:val="16"/>
                    </w:rPr>
                    <w:fldChar w:fldCharType="separate"/>
                  </w:r>
                  <w:r>
                    <w:rPr>
                      <w:rFonts w:cs="FrankRuehl"/>
                      <w:noProof/>
                      <w:color w:val="44546A" w:themeColor="text2"/>
                      <w:sz w:val="16"/>
                      <w:szCs w:val="16"/>
                      <w:rtl/>
                    </w:rPr>
                    <w:t>1</w:t>
                  </w:r>
                  <w:r w:rsidRPr="00907FC2">
                    <w:rPr>
                      <w:rFonts w:cs="FrankRuehl"/>
                      <w:color w:val="44546A" w:themeColor="text2"/>
                      <w:sz w:val="16"/>
                      <w:szCs w:val="16"/>
                    </w:rPr>
                    <w:fldChar w:fldCharType="end"/>
                  </w:r>
                </w:sdtContent>
              </w:sdt>
            </w:sdtContent>
          </w:sdt>
          <w:r w:rsidRPr="00E8618E">
            <w:rPr>
              <w:rFonts w:cs="FrankRuehl" w:hint="cs"/>
              <w:sz w:val="16"/>
              <w:szCs w:val="16"/>
              <w:rtl/>
            </w:rPr>
            <w:t xml:space="preserve"> </w:t>
          </w:r>
          <w:sdt>
            <w:sdtPr>
              <w:rPr>
                <w:rFonts w:cs="FrankRuehl" w:hint="cs"/>
                <w:sz w:val="16"/>
                <w:szCs w:val="16"/>
                <w:rtl/>
              </w:rPr>
              <w:alias w:val="FileNumber"/>
              <w:tag w:val="FileNumber"/>
              <w:id w:val="-1678489373"/>
              <w:temporary/>
            </w:sdtPr>
            <w:sdtContent>
              <w:r w:rsidRPr="00E8618E">
                <w:rPr>
                  <w:rFonts w:cs="FrankRuehl" w:hint="cs"/>
                  <w:sz w:val="16"/>
                  <w:szCs w:val="16"/>
                  <w:rtl/>
                </w:rPr>
                <w:t>-879928/4</w:t>
              </w:r>
            </w:sdtContent>
          </w:sdt>
          <w:r w:rsidRPr="00E8618E">
            <w:rPr>
              <w:rFonts w:cs="FrankRuehl" w:hint="cs"/>
              <w:sz w:val="16"/>
              <w:szCs w:val="16"/>
              <w:rtl/>
            </w:rPr>
            <w:t>)</w:t>
          </w:r>
        </w:p>
      </w:tc>
    </w:tr>
    <w:tr w:rsidR="003B28C0" w:rsidRPr="00E8618E" w14:paraId="7994CB02" w14:textId="77777777" w:rsidTr="00F7717C">
      <w:trPr>
        <w:gridBefore w:val="1"/>
        <w:wBefore w:w="53" w:type="dxa"/>
        <w:trHeight w:val="189"/>
        <w:jc w:val="center"/>
      </w:trPr>
      <w:tc>
        <w:tcPr>
          <w:tcW w:w="5942" w:type="dxa"/>
          <w:gridSpan w:val="3"/>
          <w:noWrap/>
          <w:tcMar>
            <w:left w:w="28" w:type="dxa"/>
          </w:tcMar>
          <w:vAlign w:val="bottom"/>
        </w:tcPr>
        <w:p w14:paraId="30A5216C" w14:textId="77777777" w:rsidR="00AF3FCF" w:rsidRPr="00E8618E" w:rsidRDefault="00AF3FCF" w:rsidP="00F7717C">
          <w:pPr>
            <w:spacing w:after="0"/>
            <w:ind w:right="-709"/>
            <w:rPr>
              <w:rFonts w:cs="David"/>
              <w:rtl/>
            </w:rPr>
          </w:pPr>
          <w:r>
            <w:rPr>
              <w:rFonts w:cs="FrankRuehl" w:hint="cs"/>
              <w:color w:val="000000"/>
              <w:sz w:val="16"/>
              <w:szCs w:val="16"/>
              <w:rtl/>
            </w:rPr>
            <w:t xml:space="preserve">מרכז מידע </w:t>
          </w:r>
          <w:r>
            <w:rPr>
              <w:rFonts w:cs="FrankRuehl"/>
              <w:color w:val="000000"/>
              <w:sz w:val="16"/>
              <w:szCs w:val="16"/>
              <w:rtl/>
            </w:rPr>
            <w:t>–</w:t>
          </w:r>
          <w:r>
            <w:rPr>
              <w:rFonts w:cs="FrankRuehl" w:hint="cs"/>
              <w:color w:val="000000"/>
              <w:sz w:val="16"/>
              <w:szCs w:val="16"/>
              <w:rtl/>
            </w:rPr>
            <w:t xml:space="preserve"> מענה קולי בדיבור</w:t>
          </w:r>
          <w:r w:rsidRPr="00601E79">
            <w:rPr>
              <w:rFonts w:cs="FrankRuehl" w:hint="cs"/>
              <w:color w:val="000000"/>
              <w:sz w:val="16"/>
              <w:szCs w:val="16"/>
              <w:rtl/>
            </w:rPr>
            <w:t xml:space="preserve">, טל' </w:t>
          </w:r>
          <w:r>
            <w:rPr>
              <w:rFonts w:cs="FrankRuehl" w:hint="cs"/>
              <w:color w:val="000000"/>
              <w:sz w:val="16"/>
              <w:szCs w:val="16"/>
              <w:rtl/>
            </w:rPr>
            <w:t xml:space="preserve">1700-501-531; מענה אנושי  5889*; אתר אינטרנט </w:t>
          </w:r>
          <w:hyperlink r:id="rId1" w:history="1">
            <w:r w:rsidRPr="00C721EC">
              <w:rPr>
                <w:rStyle w:val="Hyperlink"/>
                <w:rFonts w:cs="FrankRuehl"/>
                <w:sz w:val="16"/>
                <w:szCs w:val="16"/>
              </w:rPr>
              <w:t>www.rbc.gov.il</w:t>
            </w:r>
          </w:hyperlink>
          <w:r>
            <w:rPr>
              <w:rFonts w:cs="FrankRuehl"/>
              <w:color w:val="000000"/>
              <w:sz w:val="16"/>
              <w:szCs w:val="16"/>
            </w:rPr>
            <w:t xml:space="preserve"> </w:t>
          </w:r>
        </w:p>
      </w:tc>
      <w:tc>
        <w:tcPr>
          <w:tcW w:w="2853" w:type="dxa"/>
          <w:gridSpan w:val="2"/>
          <w:vAlign w:val="bottom"/>
        </w:tcPr>
        <w:p w14:paraId="49FFE8DA" w14:textId="77777777" w:rsidR="00AF3FCF" w:rsidRPr="00E8618E" w:rsidRDefault="00AF3FCF" w:rsidP="003B28C0">
          <w:pPr>
            <w:spacing w:after="0" w:line="240" w:lineRule="auto"/>
            <w:jc w:val="right"/>
            <w:rPr>
              <w:rFonts w:cs="FrankRuehl"/>
              <w:sz w:val="16"/>
              <w:szCs w:val="16"/>
              <w:rtl/>
            </w:rPr>
          </w:pPr>
          <w:r w:rsidRPr="00E8618E">
            <w:rPr>
              <w:rFonts w:cs="FrankRuehl" w:hint="cs"/>
              <w:sz w:val="16"/>
              <w:szCs w:val="16"/>
              <w:rtl/>
            </w:rPr>
            <w:t xml:space="preserve">פקס בית הדין </w:t>
          </w:r>
          <w:sdt>
            <w:sdtPr>
              <w:rPr>
                <w:rFonts w:cs="FrankRuehl" w:hint="cs"/>
                <w:b/>
                <w:bCs/>
                <w:sz w:val="16"/>
                <w:szCs w:val="16"/>
                <w:rtl/>
              </w:rPr>
              <w:alias w:val="CityDesc"/>
              <w:tag w:val="CityDesc"/>
              <w:id w:val="-1824277090"/>
              <w:temporary/>
            </w:sdtPr>
            <w:sdtContent>
              <w:r w:rsidRPr="00E8618E">
                <w:rPr>
                  <w:rFonts w:cs="FrankRuehl" w:hint="cs"/>
                  <w:sz w:val="16"/>
                  <w:szCs w:val="16"/>
                  <w:rtl/>
                </w:rPr>
                <w:t>אריאל</w:t>
              </w:r>
            </w:sdtContent>
          </w:sdt>
          <w:r w:rsidRPr="00E8618E">
            <w:rPr>
              <w:rFonts w:cs="FrankRuehl" w:hint="cs"/>
              <w:sz w:val="16"/>
              <w:szCs w:val="16"/>
              <w:rtl/>
            </w:rPr>
            <w:t xml:space="preserve">: </w:t>
          </w:r>
          <w:sdt>
            <w:sdtPr>
              <w:rPr>
                <w:rFonts w:cs="FrankRuehl" w:hint="cs"/>
                <w:sz w:val="16"/>
                <w:szCs w:val="16"/>
                <w:rtl/>
              </w:rPr>
              <w:alias w:val="Fax"/>
              <w:tag w:val="Fax"/>
              <w:id w:val="-1152440398"/>
              <w:temporary/>
            </w:sdtPr>
            <w:sdtContent>
              <w:r w:rsidRPr="00E8618E">
                <w:rPr>
                  <w:rFonts w:cs="FrankRuehl" w:hint="cs"/>
                  <w:sz w:val="16"/>
                  <w:szCs w:val="16"/>
                  <w:rtl/>
                </w:rPr>
                <w:t>03-9061690</w:t>
              </w:r>
            </w:sdtContent>
          </w:sdt>
        </w:p>
      </w:tc>
    </w:tr>
  </w:tbl>
  <w:p w14:paraId="5C3D076F" w14:textId="77777777" w:rsidR="00AF3FCF" w:rsidRPr="003B28C0" w:rsidRDefault="00AF3FCF" w:rsidP="005B5E0E">
    <w:pPr>
      <w:spacing w:after="0" w:line="240" w:lineRule="auto"/>
      <w:ind w:right="-709"/>
      <w:rPr>
        <w:rFonts w:asciiTheme="minorHAnsi" w:hAnsiTheme="minorHAnsi" w:cs="David"/>
        <w:sz w:val="10"/>
        <w:szCs w:val="1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1A411" w14:textId="77777777" w:rsidR="00AF3FCF" w:rsidRDefault="00AF3FC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F6DD7" w14:textId="77777777" w:rsidR="00BB0923" w:rsidRDefault="00BB0923">
      <w:pPr>
        <w:spacing w:after="0" w:line="240" w:lineRule="auto"/>
      </w:pPr>
      <w:r>
        <w:separator/>
      </w:r>
    </w:p>
  </w:footnote>
  <w:footnote w:type="continuationSeparator" w:id="0">
    <w:p w14:paraId="6BACD057" w14:textId="77777777" w:rsidR="00BB0923" w:rsidRDefault="00BB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3A7F" w14:textId="77777777" w:rsidR="00AF3FCF" w:rsidRDefault="00AF3FC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949B" w14:textId="77777777" w:rsidR="00AF3FCF" w:rsidRDefault="00AF3FCF" w:rsidP="00126104">
    <w:pPr>
      <w:pStyle w:val="aa"/>
      <w:jc w:val="center"/>
      <w:rPr>
        <w:rFonts w:cs="David"/>
        <w:b/>
        <w:bCs/>
        <w:color w:val="44546A" w:themeColor="text2"/>
        <w:sz w:val="52"/>
        <w:szCs w:val="52"/>
        <w:rtl/>
      </w:rPr>
    </w:pPr>
    <w:r w:rsidRPr="000F286C">
      <w:rPr>
        <w:rFonts w:cs="David" w:hint="cs"/>
        <w:b/>
        <w:bCs/>
        <w:color w:val="44546A" w:themeColor="text2"/>
        <w:sz w:val="52"/>
        <w:szCs w:val="52"/>
        <w:rtl/>
      </w:rPr>
      <w:t>מדינת ישראל</w:t>
    </w:r>
  </w:p>
  <w:p w14:paraId="3726F78B" w14:textId="77777777" w:rsidR="00AF3FCF" w:rsidRPr="008D188E" w:rsidRDefault="00AF3FCF" w:rsidP="008D188E">
    <w:pPr>
      <w:pStyle w:val="aa"/>
      <w:spacing w:after="240"/>
      <w:jc w:val="center"/>
      <w:rPr>
        <w:rFonts w:cs="David"/>
        <w:b/>
        <w:bCs/>
        <w:color w:val="44546A" w:themeColor="text2"/>
        <w:sz w:val="32"/>
        <w:szCs w:val="32"/>
      </w:rPr>
    </w:pPr>
    <w:r>
      <w:rPr>
        <w:rFonts w:cs="David" w:hint="cs"/>
        <w:b/>
        <w:bCs/>
        <w:color w:val="44546A" w:themeColor="text2"/>
        <w:sz w:val="32"/>
        <w:szCs w:val="32"/>
        <w:rtl/>
      </w:rPr>
      <w:t>בתי הדין הרבניים</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5AF2D" w14:textId="77777777" w:rsidR="00AF3FCF" w:rsidRDefault="00AF3FC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79B0"/>
    <w:multiLevelType w:val="hybridMultilevel"/>
    <w:tmpl w:val="EDEC0E26"/>
    <w:lvl w:ilvl="0" w:tplc="4006799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7B015F7"/>
    <w:multiLevelType w:val="hybridMultilevel"/>
    <w:tmpl w:val="B92AEF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40F2F"/>
    <w:multiLevelType w:val="hybridMultilevel"/>
    <w:tmpl w:val="76F62252"/>
    <w:lvl w:ilvl="0" w:tplc="549EAD8C">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15:restartNumberingAfterBreak="0">
    <w:nsid w:val="0EF46A32"/>
    <w:multiLevelType w:val="hybridMultilevel"/>
    <w:tmpl w:val="9746C5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5" w15:restartNumberingAfterBreak="0">
    <w:nsid w:val="13376912"/>
    <w:multiLevelType w:val="hybridMultilevel"/>
    <w:tmpl w:val="FA4AAE98"/>
    <w:lvl w:ilvl="0" w:tplc="F99C838C">
      <w:start w:val="1"/>
      <w:numFmt w:val="hebrew1"/>
      <w:lvlText w:val="%1."/>
      <w:lvlJc w:val="left"/>
      <w:pPr>
        <w:ind w:left="757" w:hanging="360"/>
      </w:pPr>
      <w:rPr>
        <w:rFonts w:hint="default"/>
        <w:sz w:val="28"/>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 w15:restartNumberingAfterBreak="0">
    <w:nsid w:val="16321F72"/>
    <w:multiLevelType w:val="hybridMultilevel"/>
    <w:tmpl w:val="1DBC2B4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7" w15:restartNumberingAfterBreak="0">
    <w:nsid w:val="1A1605B6"/>
    <w:multiLevelType w:val="hybridMultilevel"/>
    <w:tmpl w:val="35CC4D12"/>
    <w:lvl w:ilvl="0" w:tplc="2E8E47CE">
      <w:start w:val="1"/>
      <w:numFmt w:val="hebrew1"/>
      <w:lvlText w:val="%1."/>
      <w:lvlJc w:val="left"/>
      <w:pPr>
        <w:ind w:left="720" w:hanging="360"/>
      </w:pPr>
      <w:rPr>
        <w:rFonts w:ascii="Times New Roman" w:eastAsiaTheme="minorHAnsi" w:hAnsi="Times New Roman" w:cs="FrankRueh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9" w15:restartNumberingAfterBreak="0">
    <w:nsid w:val="26B05D0D"/>
    <w:multiLevelType w:val="hybridMultilevel"/>
    <w:tmpl w:val="A84012B0"/>
    <w:lvl w:ilvl="0" w:tplc="CC10FEDA">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15:restartNumberingAfterBreak="0">
    <w:nsid w:val="2A8434A8"/>
    <w:multiLevelType w:val="hybridMultilevel"/>
    <w:tmpl w:val="38F0D39C"/>
    <w:lvl w:ilvl="0" w:tplc="BB1E258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BD67065"/>
    <w:multiLevelType w:val="hybridMultilevel"/>
    <w:tmpl w:val="7520AE36"/>
    <w:lvl w:ilvl="0" w:tplc="AC6E9F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DE0D13"/>
    <w:multiLevelType w:val="multilevel"/>
    <w:tmpl w:val="7152B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00162B"/>
    <w:multiLevelType w:val="hybridMultilevel"/>
    <w:tmpl w:val="F480791A"/>
    <w:lvl w:ilvl="0" w:tplc="6C1036C0">
      <w:start w:val="1"/>
      <w:numFmt w:val="hebrew1"/>
      <w:lvlText w:val="%1."/>
      <w:lvlJc w:val="left"/>
      <w:pPr>
        <w:ind w:left="757" w:hanging="360"/>
      </w:pPr>
      <w:rPr>
        <w:rFonts w:hint="default"/>
        <w:sz w:val="28"/>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B560EA0"/>
    <w:multiLevelType w:val="multilevel"/>
    <w:tmpl w:val="6FD4A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6F1874"/>
    <w:multiLevelType w:val="hybridMultilevel"/>
    <w:tmpl w:val="B42457E4"/>
    <w:lvl w:ilvl="0" w:tplc="4CAE109C">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15:restartNumberingAfterBreak="0">
    <w:nsid w:val="423240B4"/>
    <w:multiLevelType w:val="hybridMultilevel"/>
    <w:tmpl w:val="9A18FD66"/>
    <w:lvl w:ilvl="0" w:tplc="0D0E3D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1A4BAE"/>
    <w:multiLevelType w:val="hybridMultilevel"/>
    <w:tmpl w:val="1BAE68D4"/>
    <w:lvl w:ilvl="0" w:tplc="6CBCC97C">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15:restartNumberingAfterBreak="0">
    <w:nsid w:val="47D4511C"/>
    <w:multiLevelType w:val="hybridMultilevel"/>
    <w:tmpl w:val="D660C294"/>
    <w:lvl w:ilvl="0" w:tplc="2988C9BC">
      <w:start w:val="1"/>
      <w:numFmt w:val="hebrew1"/>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0C155E"/>
    <w:multiLevelType w:val="multilevel"/>
    <w:tmpl w:val="D4FEB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950BA1"/>
    <w:multiLevelType w:val="hybridMultilevel"/>
    <w:tmpl w:val="62AE45CE"/>
    <w:lvl w:ilvl="0" w:tplc="E718321A">
      <w:start w:val="1"/>
      <w:numFmt w:val="hebrew1"/>
      <w:lvlText w:val="%1."/>
      <w:lvlJc w:val="left"/>
      <w:pPr>
        <w:ind w:left="785" w:hanging="360"/>
      </w:pPr>
      <w:rPr>
        <w:rFonts w:hint="default"/>
        <w:sz w:val="28"/>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2" w15:restartNumberingAfterBreak="0">
    <w:nsid w:val="5CD63B87"/>
    <w:multiLevelType w:val="hybridMultilevel"/>
    <w:tmpl w:val="FD1CA4CC"/>
    <w:lvl w:ilvl="0" w:tplc="0B2C0EBE">
      <w:start w:val="1"/>
      <w:numFmt w:val="hebrew1"/>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24" w15:restartNumberingAfterBreak="0">
    <w:nsid w:val="65B059AA"/>
    <w:multiLevelType w:val="hybridMultilevel"/>
    <w:tmpl w:val="9A44B792"/>
    <w:lvl w:ilvl="0" w:tplc="26561456">
      <w:start w:val="1"/>
      <w:numFmt w:val="hebrew1"/>
      <w:lvlText w:val="%1 -"/>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5"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10"/>
      <w:lvlText w:val="%2."/>
      <w:lvlJc w:val="left"/>
      <w:pPr>
        <w:tabs>
          <w:tab w:val="num" w:pos="2212"/>
        </w:tabs>
        <w:ind w:left="1815" w:hanging="397"/>
      </w:pPr>
      <w:rPr>
        <w:rFonts w:cs="Narkisim" w:hint="cs"/>
        <w:bCs/>
        <w:iCs w:val="0"/>
        <w:szCs w:val="24"/>
      </w:rPr>
    </w:lvl>
    <w:lvl w:ilvl="2">
      <w:start w:val="1"/>
      <w:numFmt w:val="decimal"/>
      <w:pStyle w:val="12"/>
      <w:lvlText w:val="(%3)"/>
      <w:lvlJc w:val="left"/>
      <w:pPr>
        <w:tabs>
          <w:tab w:val="num" w:pos="397"/>
        </w:tabs>
        <w:ind w:left="0" w:firstLine="0"/>
      </w:pPr>
      <w:rPr>
        <w:rFonts w:cs="Narkisim" w:hint="cs"/>
        <w:bCs/>
        <w:i/>
        <w:iCs w:val="0"/>
        <w:szCs w:val="22"/>
      </w:rPr>
    </w:lvl>
    <w:lvl w:ilvl="3">
      <w:start w:val="1"/>
      <w:numFmt w:val="hebrew1"/>
      <w:pStyle w:val="a1"/>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99E1DBC"/>
    <w:multiLevelType w:val="hybridMultilevel"/>
    <w:tmpl w:val="F3B02D98"/>
    <w:lvl w:ilvl="0" w:tplc="BE10F43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A796113"/>
    <w:multiLevelType w:val="multilevel"/>
    <w:tmpl w:val="BA60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9" w15:restartNumberingAfterBreak="0">
    <w:nsid w:val="6DB763CE"/>
    <w:multiLevelType w:val="hybridMultilevel"/>
    <w:tmpl w:val="45EA84CC"/>
    <w:lvl w:ilvl="0" w:tplc="D9A29818">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0" w15:restartNumberingAfterBreak="0">
    <w:nsid w:val="752D12A5"/>
    <w:multiLevelType w:val="hybridMultilevel"/>
    <w:tmpl w:val="496AEA74"/>
    <w:lvl w:ilvl="0" w:tplc="FE0A7934">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1" w15:restartNumberingAfterBreak="0">
    <w:nsid w:val="776940E4"/>
    <w:multiLevelType w:val="hybridMultilevel"/>
    <w:tmpl w:val="747E85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9103EB3"/>
    <w:multiLevelType w:val="multilevel"/>
    <w:tmpl w:val="2FC28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8C0EB3"/>
    <w:multiLevelType w:val="multilevel"/>
    <w:tmpl w:val="3740E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C55069"/>
    <w:multiLevelType w:val="hybridMultilevel"/>
    <w:tmpl w:val="CA1C3E84"/>
    <w:lvl w:ilvl="0" w:tplc="04DCA3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7362882">
    <w:abstractNumId w:val="24"/>
  </w:num>
  <w:num w:numId="2" w16cid:durableId="162357190">
    <w:abstractNumId w:val="4"/>
  </w:num>
  <w:num w:numId="3" w16cid:durableId="167251447">
    <w:abstractNumId w:val="28"/>
  </w:num>
  <w:num w:numId="4" w16cid:durableId="1737624986">
    <w:abstractNumId w:val="1"/>
  </w:num>
  <w:num w:numId="5" w16cid:durableId="20134390">
    <w:abstractNumId w:val="6"/>
  </w:num>
  <w:num w:numId="6" w16cid:durableId="1514299971">
    <w:abstractNumId w:val="23"/>
  </w:num>
  <w:num w:numId="7" w16cid:durableId="2023781340">
    <w:abstractNumId w:val="25"/>
  </w:num>
  <w:num w:numId="8" w16cid:durableId="1128277046">
    <w:abstractNumId w:val="14"/>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9" w16cid:durableId="1382747854">
    <w:abstractNumId w:val="8"/>
  </w:num>
  <w:num w:numId="10" w16cid:durableId="562831836">
    <w:abstractNumId w:val="22"/>
  </w:num>
  <w:num w:numId="11" w16cid:durableId="487089654">
    <w:abstractNumId w:val="13"/>
  </w:num>
  <w:num w:numId="12" w16cid:durableId="1538158402">
    <w:abstractNumId w:val="11"/>
  </w:num>
  <w:num w:numId="13" w16cid:durableId="2088309603">
    <w:abstractNumId w:val="7"/>
  </w:num>
  <w:num w:numId="14" w16cid:durableId="1783183440">
    <w:abstractNumId w:val="16"/>
  </w:num>
  <w:num w:numId="15" w16cid:durableId="190191381">
    <w:abstractNumId w:val="18"/>
  </w:num>
  <w:num w:numId="16" w16cid:durableId="619577807">
    <w:abstractNumId w:val="21"/>
  </w:num>
  <w:num w:numId="17" w16cid:durableId="367608799">
    <w:abstractNumId w:val="19"/>
  </w:num>
  <w:num w:numId="18" w16cid:durableId="2102986525">
    <w:abstractNumId w:val="30"/>
  </w:num>
  <w:num w:numId="19" w16cid:durableId="217016395">
    <w:abstractNumId w:val="5"/>
  </w:num>
  <w:num w:numId="20" w16cid:durableId="1393574275">
    <w:abstractNumId w:val="2"/>
  </w:num>
  <w:num w:numId="21" w16cid:durableId="2098357981">
    <w:abstractNumId w:val="0"/>
  </w:num>
  <w:num w:numId="22" w16cid:durableId="1784611399">
    <w:abstractNumId w:val="29"/>
  </w:num>
  <w:num w:numId="23" w16cid:durableId="91707671">
    <w:abstractNumId w:val="17"/>
  </w:num>
  <w:num w:numId="24" w16cid:durableId="533688724">
    <w:abstractNumId w:val="34"/>
  </w:num>
  <w:num w:numId="25" w16cid:durableId="459223400">
    <w:abstractNumId w:val="20"/>
  </w:num>
  <w:num w:numId="26" w16cid:durableId="238641814">
    <w:abstractNumId w:val="12"/>
  </w:num>
  <w:num w:numId="27" w16cid:durableId="1900941909">
    <w:abstractNumId w:val="33"/>
  </w:num>
  <w:num w:numId="28" w16cid:durableId="2125348182">
    <w:abstractNumId w:val="32"/>
  </w:num>
  <w:num w:numId="29" w16cid:durableId="980766645">
    <w:abstractNumId w:val="15"/>
  </w:num>
  <w:num w:numId="30" w16cid:durableId="147286008">
    <w:abstractNumId w:val="27"/>
  </w:num>
  <w:num w:numId="31" w16cid:durableId="1790473522">
    <w:abstractNumId w:val="3"/>
  </w:num>
  <w:num w:numId="32" w16cid:durableId="1530678145">
    <w:abstractNumId w:val="31"/>
  </w:num>
  <w:num w:numId="33" w16cid:durableId="1473601588">
    <w:abstractNumId w:val="26"/>
  </w:num>
  <w:num w:numId="34" w16cid:durableId="2050295117">
    <w:abstractNumId w:val="10"/>
  </w:num>
  <w:num w:numId="35" w16cid:durableId="20868813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4FC"/>
    <w:rsid w:val="00024EA9"/>
    <w:rsid w:val="00113317"/>
    <w:rsid w:val="00205BC4"/>
    <w:rsid w:val="0028739B"/>
    <w:rsid w:val="0029615B"/>
    <w:rsid w:val="002B176A"/>
    <w:rsid w:val="003127EC"/>
    <w:rsid w:val="003830B4"/>
    <w:rsid w:val="003A55FD"/>
    <w:rsid w:val="00542ECA"/>
    <w:rsid w:val="005544FC"/>
    <w:rsid w:val="005F57F9"/>
    <w:rsid w:val="00652753"/>
    <w:rsid w:val="00715F66"/>
    <w:rsid w:val="00741334"/>
    <w:rsid w:val="0074777B"/>
    <w:rsid w:val="007C7082"/>
    <w:rsid w:val="00885FC2"/>
    <w:rsid w:val="0088780D"/>
    <w:rsid w:val="008B07F0"/>
    <w:rsid w:val="008B6427"/>
    <w:rsid w:val="00995504"/>
    <w:rsid w:val="00AF3FCF"/>
    <w:rsid w:val="00B7022B"/>
    <w:rsid w:val="00BB0923"/>
    <w:rsid w:val="00BF0FF9"/>
    <w:rsid w:val="00C665E8"/>
    <w:rsid w:val="00C94232"/>
    <w:rsid w:val="00D15038"/>
    <w:rsid w:val="00E93BA4"/>
    <w:rsid w:val="00ED357E"/>
    <w:rsid w:val="00F60D15"/>
    <w:rsid w:val="00F859EF"/>
    <w:rsid w:val="00FC43FE"/>
    <w:rsid w:val="00FE40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16C1"/>
  <w15:chartTrackingRefBased/>
  <w15:docId w15:val="{2C28C1AB-9599-411A-9D84-B30481363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544FC"/>
    <w:pPr>
      <w:bidi/>
      <w:spacing w:after="200" w:line="276" w:lineRule="auto"/>
    </w:pPr>
    <w:rPr>
      <w:rFonts w:ascii="Calibri" w:eastAsia="Calibri" w:hAnsi="Calibri" w:cs="Arial"/>
      <w:kern w:val="0"/>
      <w14:ligatures w14:val="none"/>
    </w:rPr>
  </w:style>
  <w:style w:type="paragraph" w:styleId="13">
    <w:name w:val="heading 1"/>
    <w:basedOn w:val="a2"/>
    <w:next w:val="a2"/>
    <w:link w:val="110"/>
    <w:uiPriority w:val="9"/>
    <w:qFormat/>
    <w:rsid w:val="005544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link w:val="20"/>
    <w:uiPriority w:val="9"/>
    <w:qFormat/>
    <w:rsid w:val="005544FC"/>
    <w:pPr>
      <w:bidi w:val="0"/>
      <w:spacing w:before="100" w:beforeAutospacing="1" w:after="100" w:afterAutospacing="1" w:line="240" w:lineRule="auto"/>
      <w:outlineLvl w:val="1"/>
    </w:pPr>
    <w:rPr>
      <w:rFonts w:ascii="Times New Roman" w:eastAsia="Times New Roman" w:hAnsi="Times New Roman" w:cs="Times New Roman"/>
      <w:b/>
      <w:bCs/>
      <w:sz w:val="50"/>
      <w:szCs w:val="50"/>
    </w:rPr>
  </w:style>
  <w:style w:type="paragraph" w:styleId="3">
    <w:name w:val="heading 3"/>
    <w:basedOn w:val="a2"/>
    <w:next w:val="a2"/>
    <w:link w:val="30"/>
    <w:uiPriority w:val="9"/>
    <w:semiHidden/>
    <w:unhideWhenUsed/>
    <w:qFormat/>
    <w:rsid w:val="005544FC"/>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2"/>
    <w:next w:val="a2"/>
    <w:link w:val="40"/>
    <w:uiPriority w:val="9"/>
    <w:semiHidden/>
    <w:unhideWhenUsed/>
    <w:qFormat/>
    <w:rsid w:val="005544FC"/>
    <w:pPr>
      <w:keepNext/>
      <w:keepLines/>
      <w:spacing w:before="40" w:after="0"/>
      <w:outlineLvl w:val="3"/>
    </w:pPr>
    <w:rPr>
      <w:rFonts w:ascii="Cambria" w:eastAsia="Times New Roman" w:hAnsi="Cambria" w:cs="Times New Roman"/>
      <w:i/>
      <w:iCs/>
      <w:color w:val="365F91"/>
      <w:sz w:val="20"/>
      <w:szCs w:val="20"/>
    </w:rPr>
  </w:style>
  <w:style w:type="paragraph" w:styleId="5">
    <w:name w:val="heading 5"/>
    <w:basedOn w:val="a2"/>
    <w:next w:val="a2"/>
    <w:link w:val="50"/>
    <w:uiPriority w:val="9"/>
    <w:semiHidden/>
    <w:unhideWhenUsed/>
    <w:qFormat/>
    <w:rsid w:val="005544FC"/>
    <w:pPr>
      <w:keepNext/>
      <w:keepLines/>
      <w:spacing w:before="40" w:after="0"/>
      <w:outlineLvl w:val="4"/>
    </w:pPr>
    <w:rPr>
      <w:rFonts w:ascii="Cambria" w:eastAsia="Times New Roman" w:hAnsi="Cambria" w:cs="Times New Roman"/>
      <w:color w:val="243F60"/>
      <w:sz w:val="20"/>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basedOn w:val="a3"/>
    <w:link w:val="111"/>
    <w:uiPriority w:val="9"/>
    <w:rsid w:val="005544FC"/>
    <w:rPr>
      <w:rFonts w:asciiTheme="majorHAnsi" w:eastAsiaTheme="majorEastAsia" w:hAnsiTheme="majorHAnsi" w:cstheme="majorBidi"/>
      <w:color w:val="2F5496" w:themeColor="accent1" w:themeShade="BF"/>
      <w:kern w:val="0"/>
      <w:sz w:val="32"/>
      <w:szCs w:val="32"/>
      <w14:ligatures w14:val="none"/>
    </w:rPr>
  </w:style>
  <w:style w:type="character" w:customStyle="1" w:styleId="20">
    <w:name w:val="כותרת 2 תו"/>
    <w:basedOn w:val="a3"/>
    <w:link w:val="2"/>
    <w:uiPriority w:val="9"/>
    <w:rsid w:val="005544FC"/>
    <w:rPr>
      <w:rFonts w:ascii="Times New Roman" w:eastAsia="Times New Roman" w:hAnsi="Times New Roman" w:cs="Times New Roman"/>
      <w:b/>
      <w:bCs/>
      <w:kern w:val="0"/>
      <w:sz w:val="50"/>
      <w:szCs w:val="50"/>
      <w14:ligatures w14:val="none"/>
    </w:rPr>
  </w:style>
  <w:style w:type="character" w:customStyle="1" w:styleId="30">
    <w:name w:val="כותרת 3 תו"/>
    <w:basedOn w:val="a3"/>
    <w:link w:val="3"/>
    <w:uiPriority w:val="9"/>
    <w:semiHidden/>
    <w:rsid w:val="005544FC"/>
    <w:rPr>
      <w:rFonts w:ascii="Cambria" w:eastAsia="Times New Roman" w:hAnsi="Cambria" w:cs="Times New Roman"/>
      <w:color w:val="243F60"/>
      <w:kern w:val="0"/>
      <w:sz w:val="24"/>
      <w:szCs w:val="24"/>
      <w14:ligatures w14:val="none"/>
    </w:rPr>
  </w:style>
  <w:style w:type="character" w:customStyle="1" w:styleId="40">
    <w:name w:val="כותרת 4 תו"/>
    <w:basedOn w:val="a3"/>
    <w:link w:val="4"/>
    <w:uiPriority w:val="9"/>
    <w:semiHidden/>
    <w:rsid w:val="005544FC"/>
    <w:rPr>
      <w:rFonts w:ascii="Cambria" w:eastAsia="Times New Roman" w:hAnsi="Cambria" w:cs="Times New Roman"/>
      <w:i/>
      <w:iCs/>
      <w:color w:val="365F91"/>
      <w:kern w:val="0"/>
      <w:sz w:val="20"/>
      <w:szCs w:val="20"/>
      <w14:ligatures w14:val="none"/>
    </w:rPr>
  </w:style>
  <w:style w:type="character" w:customStyle="1" w:styleId="50">
    <w:name w:val="כותרת 5 תו"/>
    <w:basedOn w:val="a3"/>
    <w:link w:val="5"/>
    <w:uiPriority w:val="9"/>
    <w:semiHidden/>
    <w:rsid w:val="005544FC"/>
    <w:rPr>
      <w:rFonts w:ascii="Cambria" w:eastAsia="Times New Roman" w:hAnsi="Cambria" w:cs="Times New Roman"/>
      <w:color w:val="243F60"/>
      <w:kern w:val="0"/>
      <w:sz w:val="20"/>
      <w:szCs w:val="28"/>
      <w14:ligatures w14:val="none"/>
    </w:rPr>
  </w:style>
  <w:style w:type="paragraph" w:styleId="a6">
    <w:name w:val="footnote text"/>
    <w:basedOn w:val="a2"/>
    <w:link w:val="a7"/>
    <w:uiPriority w:val="99"/>
    <w:semiHidden/>
    <w:unhideWhenUsed/>
    <w:rsid w:val="005544FC"/>
    <w:pPr>
      <w:spacing w:after="0" w:line="240" w:lineRule="auto"/>
    </w:pPr>
    <w:rPr>
      <w:sz w:val="20"/>
      <w:szCs w:val="20"/>
    </w:rPr>
  </w:style>
  <w:style w:type="character" w:customStyle="1" w:styleId="a7">
    <w:name w:val="טקסט הערת שוליים תו"/>
    <w:basedOn w:val="a3"/>
    <w:link w:val="a6"/>
    <w:uiPriority w:val="99"/>
    <w:semiHidden/>
    <w:rsid w:val="005544FC"/>
    <w:rPr>
      <w:rFonts w:ascii="Calibri" w:eastAsia="Calibri" w:hAnsi="Calibri" w:cs="Arial"/>
      <w:kern w:val="0"/>
      <w:sz w:val="20"/>
      <w:szCs w:val="20"/>
      <w14:ligatures w14:val="none"/>
    </w:rPr>
  </w:style>
  <w:style w:type="character" w:styleId="a8">
    <w:name w:val="footnote reference"/>
    <w:aliases w:val="Footnote Reference"/>
    <w:basedOn w:val="a3"/>
    <w:uiPriority w:val="99"/>
    <w:semiHidden/>
    <w:unhideWhenUsed/>
    <w:qFormat/>
    <w:rsid w:val="005544FC"/>
    <w:rPr>
      <w:vertAlign w:val="superscript"/>
    </w:rPr>
  </w:style>
  <w:style w:type="table" w:styleId="a9">
    <w:name w:val="Table Grid"/>
    <w:basedOn w:val="a4"/>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header"/>
    <w:basedOn w:val="a2"/>
    <w:link w:val="ab"/>
    <w:uiPriority w:val="99"/>
    <w:unhideWhenUsed/>
    <w:rsid w:val="005544FC"/>
    <w:pPr>
      <w:tabs>
        <w:tab w:val="center" w:pos="4153"/>
        <w:tab w:val="right" w:pos="8306"/>
      </w:tabs>
      <w:spacing w:after="0" w:line="240" w:lineRule="auto"/>
    </w:pPr>
  </w:style>
  <w:style w:type="character" w:customStyle="1" w:styleId="ab">
    <w:name w:val="כותרת עליונה תו"/>
    <w:basedOn w:val="a3"/>
    <w:link w:val="aa"/>
    <w:uiPriority w:val="99"/>
    <w:rsid w:val="005544FC"/>
    <w:rPr>
      <w:rFonts w:ascii="Calibri" w:eastAsia="Calibri" w:hAnsi="Calibri" w:cs="Arial"/>
      <w:kern w:val="0"/>
      <w14:ligatures w14:val="none"/>
    </w:rPr>
  </w:style>
  <w:style w:type="paragraph" w:styleId="ac">
    <w:name w:val="footer"/>
    <w:basedOn w:val="a2"/>
    <w:link w:val="ad"/>
    <w:uiPriority w:val="99"/>
    <w:unhideWhenUsed/>
    <w:rsid w:val="005544FC"/>
    <w:pPr>
      <w:tabs>
        <w:tab w:val="center" w:pos="4153"/>
        <w:tab w:val="right" w:pos="8306"/>
      </w:tabs>
      <w:spacing w:after="0" w:line="240" w:lineRule="auto"/>
    </w:pPr>
  </w:style>
  <w:style w:type="character" w:customStyle="1" w:styleId="ad">
    <w:name w:val="כותרת תחתונה תו"/>
    <w:basedOn w:val="a3"/>
    <w:link w:val="ac"/>
    <w:uiPriority w:val="99"/>
    <w:rsid w:val="005544FC"/>
    <w:rPr>
      <w:rFonts w:ascii="Calibri" w:eastAsia="Calibri" w:hAnsi="Calibri" w:cs="Arial"/>
      <w:kern w:val="0"/>
      <w14:ligatures w14:val="none"/>
    </w:rPr>
  </w:style>
  <w:style w:type="paragraph" w:styleId="ae">
    <w:name w:val="Balloon Text"/>
    <w:basedOn w:val="a2"/>
    <w:link w:val="af"/>
    <w:uiPriority w:val="99"/>
    <w:semiHidden/>
    <w:unhideWhenUsed/>
    <w:rsid w:val="005544FC"/>
    <w:pPr>
      <w:spacing w:after="0" w:line="240" w:lineRule="auto"/>
    </w:pPr>
    <w:rPr>
      <w:rFonts w:ascii="Tahoma" w:hAnsi="Tahoma" w:cs="Tahoma"/>
      <w:sz w:val="16"/>
      <w:szCs w:val="16"/>
    </w:rPr>
  </w:style>
  <w:style w:type="character" w:customStyle="1" w:styleId="af">
    <w:name w:val="טקסט בלונים תו"/>
    <w:basedOn w:val="a3"/>
    <w:link w:val="ae"/>
    <w:uiPriority w:val="99"/>
    <w:semiHidden/>
    <w:rsid w:val="005544FC"/>
    <w:rPr>
      <w:rFonts w:ascii="Tahoma" w:eastAsia="Calibri" w:hAnsi="Tahoma" w:cs="Tahoma"/>
      <w:kern w:val="0"/>
      <w:sz w:val="16"/>
      <w:szCs w:val="16"/>
      <w14:ligatures w14:val="none"/>
    </w:rPr>
  </w:style>
  <w:style w:type="character" w:styleId="af0">
    <w:name w:val="Placeholder Text"/>
    <w:basedOn w:val="a3"/>
    <w:uiPriority w:val="99"/>
    <w:semiHidden/>
    <w:rsid w:val="005544FC"/>
    <w:rPr>
      <w:color w:val="808080"/>
    </w:rPr>
  </w:style>
  <w:style w:type="character" w:styleId="Hyperlink">
    <w:name w:val="Hyperlink"/>
    <w:basedOn w:val="a3"/>
    <w:uiPriority w:val="99"/>
    <w:unhideWhenUsed/>
    <w:rsid w:val="005544FC"/>
    <w:rPr>
      <w:color w:val="0563C1" w:themeColor="hyperlink"/>
      <w:u w:val="single"/>
    </w:rPr>
  </w:style>
  <w:style w:type="character" w:customStyle="1" w:styleId="af1">
    <w:name w:val="פסקת פתיחה תו"/>
    <w:link w:val="af2"/>
    <w:locked/>
    <w:rsid w:val="005544FC"/>
    <w:rPr>
      <w:rFonts w:eastAsia="Times New Roman" w:cs="FrankRuehl"/>
      <w:sz w:val="28"/>
      <w:szCs w:val="28"/>
      <w:lang w:eastAsia="he-IL"/>
    </w:rPr>
  </w:style>
  <w:style w:type="paragraph" w:customStyle="1" w:styleId="af3">
    <w:name w:val="פסקה רגילה"/>
    <w:basedOn w:val="a2"/>
    <w:link w:val="af4"/>
    <w:qFormat/>
    <w:rsid w:val="005544FC"/>
    <w:pPr>
      <w:snapToGrid w:val="0"/>
      <w:spacing w:after="120"/>
      <w:ind w:firstLine="397"/>
      <w:jc w:val="both"/>
    </w:pPr>
    <w:rPr>
      <w:rFonts w:ascii="Times New Roman" w:hAnsi="Times New Roman" w:cs="FrankRuehl"/>
      <w:kern w:val="28"/>
      <w:szCs w:val="28"/>
    </w:rPr>
  </w:style>
  <w:style w:type="paragraph" w:customStyle="1" w:styleId="af2">
    <w:name w:val="פסקת פתיחה"/>
    <w:basedOn w:val="a2"/>
    <w:next w:val="af3"/>
    <w:link w:val="af1"/>
    <w:qFormat/>
    <w:rsid w:val="005544FC"/>
    <w:pPr>
      <w:spacing w:before="120" w:after="120"/>
      <w:jc w:val="both"/>
    </w:pPr>
    <w:rPr>
      <w:rFonts w:asciiTheme="minorHAnsi" w:eastAsia="Times New Roman" w:hAnsiTheme="minorHAnsi" w:cs="FrankRuehl"/>
      <w:kern w:val="2"/>
      <w:sz w:val="28"/>
      <w:szCs w:val="28"/>
      <w:lang w:eastAsia="he-IL"/>
      <w14:ligatures w14:val="standardContextual"/>
    </w:rPr>
  </w:style>
  <w:style w:type="character" w:customStyle="1" w:styleId="af4">
    <w:name w:val="פסקה רגילה תו"/>
    <w:basedOn w:val="a3"/>
    <w:link w:val="af3"/>
    <w:locked/>
    <w:rsid w:val="005544FC"/>
    <w:rPr>
      <w:rFonts w:ascii="Times New Roman" w:eastAsia="Calibri" w:hAnsi="Times New Roman" w:cs="FrankRuehl"/>
      <w:kern w:val="28"/>
      <w:szCs w:val="28"/>
      <w14:ligatures w14:val="none"/>
    </w:rPr>
  </w:style>
  <w:style w:type="character" w:customStyle="1" w:styleId="af5">
    <w:name w:val="פסק דין תו"/>
    <w:basedOn w:val="a3"/>
    <w:link w:val="af6"/>
    <w:locked/>
    <w:rsid w:val="005544FC"/>
    <w:rPr>
      <w:rFonts w:ascii="Arial" w:hAnsi="Arial" w:cs="FrankRuehl"/>
      <w:bCs/>
      <w:spacing w:val="20"/>
      <w:kern w:val="28"/>
      <w:sz w:val="24"/>
      <w:szCs w:val="32"/>
    </w:rPr>
  </w:style>
  <w:style w:type="paragraph" w:customStyle="1" w:styleId="af6">
    <w:name w:val="פסק דין"/>
    <w:basedOn w:val="a2"/>
    <w:next w:val="af2"/>
    <w:link w:val="af5"/>
    <w:qFormat/>
    <w:rsid w:val="005544FC"/>
    <w:pPr>
      <w:keepNext/>
      <w:overflowPunct w:val="0"/>
      <w:autoSpaceDE w:val="0"/>
      <w:autoSpaceDN w:val="0"/>
      <w:adjustRightInd w:val="0"/>
      <w:spacing w:before="360" w:after="240" w:line="276" w:lineRule="exact"/>
      <w:jc w:val="center"/>
    </w:pPr>
    <w:rPr>
      <w:rFonts w:ascii="Arial" w:eastAsiaTheme="minorHAnsi" w:hAnsi="Arial" w:cs="FrankRuehl"/>
      <w:bCs/>
      <w:spacing w:val="20"/>
      <w:kern w:val="28"/>
      <w:sz w:val="24"/>
      <w:szCs w:val="32"/>
      <w14:ligatures w14:val="standardContextual"/>
    </w:rPr>
  </w:style>
  <w:style w:type="paragraph" w:customStyle="1" w:styleId="af7">
    <w:name w:val="שמות הדיינים"/>
    <w:basedOn w:val="a2"/>
    <w:next w:val="a2"/>
    <w:link w:val="af8"/>
    <w:qFormat/>
    <w:rsid w:val="005544FC"/>
    <w:pPr>
      <w:tabs>
        <w:tab w:val="center" w:pos="4153"/>
        <w:tab w:val="right" w:pos="8306"/>
      </w:tabs>
      <w:overflowPunct w:val="0"/>
      <w:autoSpaceDE w:val="0"/>
      <w:autoSpaceDN w:val="0"/>
      <w:adjustRightInd w:val="0"/>
      <w:spacing w:after="360" w:line="276" w:lineRule="exact"/>
      <w:jc w:val="center"/>
      <w:textAlignment w:val="baseline"/>
    </w:pPr>
    <w:rPr>
      <w:rFonts w:ascii="Times New Roman" w:hAnsi="Times New Roman" w:cs="Narkisim"/>
      <w:b/>
      <w:bCs/>
      <w:kern w:val="28"/>
      <w:sz w:val="23"/>
      <w:szCs w:val="23"/>
    </w:rPr>
  </w:style>
  <w:style w:type="character" w:customStyle="1" w:styleId="af8">
    <w:name w:val="שמות הדיינים תו"/>
    <w:basedOn w:val="a3"/>
    <w:link w:val="af7"/>
    <w:rsid w:val="005544FC"/>
    <w:rPr>
      <w:rFonts w:ascii="Times New Roman" w:eastAsia="Calibri" w:hAnsi="Times New Roman" w:cs="Narkisim"/>
      <w:b/>
      <w:bCs/>
      <w:kern w:val="28"/>
      <w:sz w:val="23"/>
      <w:szCs w:val="23"/>
      <w14:ligatures w14:val="none"/>
    </w:rPr>
  </w:style>
  <w:style w:type="paragraph" w:customStyle="1" w:styleId="af9">
    <w:name w:val="מספר תיק"/>
    <w:basedOn w:val="a2"/>
    <w:link w:val="afa"/>
    <w:qFormat/>
    <w:rsid w:val="005544FC"/>
    <w:pPr>
      <w:overflowPunct w:val="0"/>
      <w:autoSpaceDE w:val="0"/>
      <w:autoSpaceDN w:val="0"/>
      <w:adjustRightInd w:val="0"/>
      <w:spacing w:after="240" w:line="276" w:lineRule="exact"/>
      <w:jc w:val="right"/>
      <w:textAlignment w:val="baseline"/>
    </w:pPr>
    <w:rPr>
      <w:rFonts w:ascii="Times New Roman" w:eastAsia="Times New Roman" w:hAnsi="Times New Roman" w:cs="FrankRuehl"/>
      <w:sz w:val="24"/>
      <w:szCs w:val="32"/>
      <w:lang w:eastAsia="he-IL"/>
    </w:rPr>
  </w:style>
  <w:style w:type="character" w:customStyle="1" w:styleId="afa">
    <w:name w:val="מספר תיק תו"/>
    <w:basedOn w:val="a3"/>
    <w:link w:val="af9"/>
    <w:rsid w:val="005544FC"/>
    <w:rPr>
      <w:rFonts w:ascii="Times New Roman" w:eastAsia="Times New Roman" w:hAnsi="Times New Roman" w:cs="FrankRuehl"/>
      <w:kern w:val="0"/>
      <w:sz w:val="24"/>
      <w:szCs w:val="32"/>
      <w:lang w:eastAsia="he-IL"/>
      <w14:ligatures w14:val="none"/>
    </w:rPr>
  </w:style>
  <w:style w:type="paragraph" w:customStyle="1" w:styleId="afb">
    <w:name w:val="פלוני"/>
    <w:basedOn w:val="a2"/>
    <w:link w:val="afc"/>
    <w:qFormat/>
    <w:rsid w:val="005544FC"/>
    <w:pPr>
      <w:overflowPunct w:val="0"/>
      <w:autoSpaceDE w:val="0"/>
      <w:autoSpaceDN w:val="0"/>
      <w:adjustRightInd w:val="0"/>
      <w:spacing w:after="100" w:line="240" w:lineRule="exact"/>
      <w:jc w:val="both"/>
      <w:textAlignment w:val="baseline"/>
    </w:pPr>
    <w:rPr>
      <w:rFonts w:ascii="Times New Roman" w:eastAsia="Times New Roman" w:hAnsi="Times New Roman" w:cs="FrankRuehl"/>
      <w:sz w:val="26"/>
      <w:szCs w:val="32"/>
      <w:lang w:eastAsia="he-IL"/>
    </w:rPr>
  </w:style>
  <w:style w:type="character" w:customStyle="1" w:styleId="afc">
    <w:name w:val="פלוני תו"/>
    <w:basedOn w:val="a3"/>
    <w:link w:val="afb"/>
    <w:rsid w:val="005544FC"/>
    <w:rPr>
      <w:rFonts w:ascii="Times New Roman" w:eastAsia="Times New Roman" w:hAnsi="Times New Roman" w:cs="FrankRuehl"/>
      <w:kern w:val="0"/>
      <w:sz w:val="26"/>
      <w:szCs w:val="32"/>
      <w:lang w:eastAsia="he-IL"/>
      <w14:ligatures w14:val="none"/>
    </w:rPr>
  </w:style>
  <w:style w:type="paragraph" w:customStyle="1" w:styleId="afd">
    <w:name w:val="כותרת הנידון ומסקנות"/>
    <w:basedOn w:val="a2"/>
    <w:next w:val="a2"/>
    <w:link w:val="afe"/>
    <w:qFormat/>
    <w:rsid w:val="005544FC"/>
    <w:pPr>
      <w:spacing w:before="360" w:after="120"/>
      <w:jc w:val="center"/>
    </w:pPr>
    <w:rPr>
      <w:rFonts w:ascii="Cambria" w:eastAsia="Times New Roman" w:hAnsi="Cambria" w:cs="Narkisim"/>
      <w:b/>
      <w:noProof/>
      <w:sz w:val="26"/>
      <w:szCs w:val="26"/>
      <w:lang w:eastAsia="he-IL"/>
    </w:rPr>
  </w:style>
  <w:style w:type="character" w:customStyle="1" w:styleId="afe">
    <w:name w:val="כותרת הנידון ומסקנות תו"/>
    <w:basedOn w:val="a3"/>
    <w:link w:val="afd"/>
    <w:rsid w:val="005544FC"/>
    <w:rPr>
      <w:rFonts w:ascii="Cambria" w:eastAsia="Times New Roman" w:hAnsi="Cambria" w:cs="Narkisim"/>
      <w:b/>
      <w:noProof/>
      <w:kern w:val="0"/>
      <w:sz w:val="26"/>
      <w:szCs w:val="26"/>
      <w:lang w:eastAsia="he-IL"/>
      <w14:ligatures w14:val="none"/>
    </w:rPr>
  </w:style>
  <w:style w:type="paragraph" w:customStyle="1" w:styleId="aff">
    <w:name w:val="בבית הדין הרבני"/>
    <w:basedOn w:val="a2"/>
    <w:next w:val="aff0"/>
    <w:link w:val="aff1"/>
    <w:rsid w:val="005544FC"/>
    <w:pPr>
      <w:overflowPunct w:val="0"/>
      <w:autoSpaceDE w:val="0"/>
      <w:autoSpaceDN w:val="0"/>
      <w:adjustRightInd w:val="0"/>
      <w:spacing w:before="360" w:after="120" w:line="276" w:lineRule="exact"/>
      <w:jc w:val="center"/>
      <w:textAlignment w:val="baseline"/>
    </w:pPr>
    <w:rPr>
      <w:rFonts w:ascii="Times New Roman" w:eastAsia="Times New Roman" w:hAnsi="Times New Roman" w:cs="FrankRuehl"/>
      <w:b/>
      <w:bCs/>
      <w:sz w:val="24"/>
      <w:szCs w:val="28"/>
      <w:lang w:eastAsia="he-IL"/>
    </w:rPr>
  </w:style>
  <w:style w:type="paragraph" w:customStyle="1" w:styleId="aff0">
    <w:name w:val="לפני כבוד הדיינים"/>
    <w:basedOn w:val="a2"/>
    <w:next w:val="af7"/>
    <w:link w:val="aff2"/>
    <w:qFormat/>
    <w:rsid w:val="005544FC"/>
    <w:pPr>
      <w:overflowPunct w:val="0"/>
      <w:autoSpaceDE w:val="0"/>
      <w:autoSpaceDN w:val="0"/>
      <w:adjustRightInd w:val="0"/>
      <w:spacing w:after="120" w:line="276" w:lineRule="exact"/>
      <w:jc w:val="center"/>
      <w:textAlignment w:val="baseline"/>
    </w:pPr>
    <w:rPr>
      <w:rFonts w:ascii="Times New Roman" w:eastAsia="Times New Roman" w:hAnsi="Times New Roman" w:cs="FrankRuehl"/>
      <w:szCs w:val="26"/>
      <w:lang w:eastAsia="he-IL"/>
    </w:rPr>
  </w:style>
  <w:style w:type="character" w:customStyle="1" w:styleId="aff2">
    <w:name w:val="לפני כבוד הדיינים תו"/>
    <w:basedOn w:val="a3"/>
    <w:link w:val="aff0"/>
    <w:rsid w:val="005544FC"/>
    <w:rPr>
      <w:rFonts w:ascii="Times New Roman" w:eastAsia="Times New Roman" w:hAnsi="Times New Roman" w:cs="FrankRuehl"/>
      <w:kern w:val="0"/>
      <w:szCs w:val="26"/>
      <w:lang w:eastAsia="he-IL"/>
      <w14:ligatures w14:val="none"/>
    </w:rPr>
  </w:style>
  <w:style w:type="character" w:customStyle="1" w:styleId="aff1">
    <w:name w:val="בבית הדין הרבני תו"/>
    <w:basedOn w:val="a3"/>
    <w:link w:val="aff"/>
    <w:rsid w:val="005544FC"/>
    <w:rPr>
      <w:rFonts w:ascii="Times New Roman" w:eastAsia="Times New Roman" w:hAnsi="Times New Roman" w:cs="FrankRuehl"/>
      <w:b/>
      <w:bCs/>
      <w:kern w:val="0"/>
      <w:sz w:val="24"/>
      <w:szCs w:val="28"/>
      <w:lang w:eastAsia="he-IL"/>
      <w14:ligatures w14:val="none"/>
    </w:rPr>
  </w:style>
  <w:style w:type="table" w:customStyle="1" w:styleId="TableGrid1">
    <w:name w:val="Table Grid1"/>
    <w:basedOn w:val="a4"/>
    <w:next w:val="a9"/>
    <w:uiPriority w:val="59"/>
    <w:rsid w:val="005544FC"/>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1">
    <w:name w:val="כותרת 11"/>
    <w:basedOn w:val="a2"/>
    <w:next w:val="a2"/>
    <w:link w:val="14"/>
    <w:uiPriority w:val="9"/>
    <w:qFormat/>
    <w:rsid w:val="005544FC"/>
    <w:pPr>
      <w:keepNext/>
      <w:keepLines/>
      <w:spacing w:before="240" w:after="0" w:line="240" w:lineRule="auto"/>
      <w:jc w:val="both"/>
      <w:outlineLvl w:val="0"/>
    </w:pPr>
    <w:rPr>
      <w:rFonts w:asciiTheme="majorHAnsi" w:eastAsiaTheme="majorEastAsia" w:hAnsiTheme="majorHAnsi" w:cstheme="majorBidi"/>
      <w:color w:val="2F5496" w:themeColor="accent1" w:themeShade="BF"/>
      <w:sz w:val="32"/>
      <w:szCs w:val="32"/>
    </w:rPr>
  </w:style>
  <w:style w:type="paragraph" w:customStyle="1" w:styleId="31">
    <w:name w:val="כותרת 31"/>
    <w:basedOn w:val="a2"/>
    <w:next w:val="a2"/>
    <w:uiPriority w:val="9"/>
    <w:semiHidden/>
    <w:unhideWhenUsed/>
    <w:qFormat/>
    <w:rsid w:val="005544FC"/>
    <w:pPr>
      <w:keepNext/>
      <w:keepLines/>
      <w:spacing w:before="40" w:after="0" w:line="259" w:lineRule="auto"/>
      <w:outlineLvl w:val="2"/>
    </w:pPr>
    <w:rPr>
      <w:rFonts w:ascii="Cambria" w:eastAsia="Times New Roman" w:hAnsi="Cambria" w:cs="Times New Roman"/>
      <w:color w:val="243F60"/>
      <w:sz w:val="24"/>
      <w:szCs w:val="24"/>
    </w:rPr>
  </w:style>
  <w:style w:type="paragraph" w:customStyle="1" w:styleId="41">
    <w:name w:val="כותרת 41"/>
    <w:basedOn w:val="a2"/>
    <w:next w:val="a2"/>
    <w:uiPriority w:val="9"/>
    <w:semiHidden/>
    <w:unhideWhenUsed/>
    <w:qFormat/>
    <w:rsid w:val="005544FC"/>
    <w:pPr>
      <w:keepNext/>
      <w:keepLines/>
      <w:spacing w:before="40" w:after="0" w:line="259" w:lineRule="auto"/>
      <w:outlineLvl w:val="3"/>
    </w:pPr>
    <w:rPr>
      <w:rFonts w:ascii="Cambria" w:eastAsia="Times New Roman" w:hAnsi="Cambria" w:cs="Times New Roman"/>
      <w:i/>
      <w:iCs/>
      <w:color w:val="365F91"/>
    </w:rPr>
  </w:style>
  <w:style w:type="paragraph" w:customStyle="1" w:styleId="51">
    <w:name w:val="כותרת 51"/>
    <w:basedOn w:val="a2"/>
    <w:next w:val="a2"/>
    <w:uiPriority w:val="9"/>
    <w:semiHidden/>
    <w:unhideWhenUsed/>
    <w:qFormat/>
    <w:rsid w:val="005544FC"/>
    <w:pPr>
      <w:keepNext/>
      <w:keepLines/>
      <w:spacing w:before="200" w:after="0" w:line="240" w:lineRule="auto"/>
      <w:jc w:val="both"/>
      <w:outlineLvl w:val="4"/>
    </w:pPr>
    <w:rPr>
      <w:rFonts w:ascii="Cambria" w:eastAsia="Times New Roman" w:hAnsi="Cambria" w:cs="Times New Roman"/>
      <w:color w:val="243F60"/>
      <w:szCs w:val="28"/>
    </w:rPr>
  </w:style>
  <w:style w:type="numbering" w:customStyle="1" w:styleId="15">
    <w:name w:val="ללא רשימה1"/>
    <w:next w:val="a5"/>
    <w:uiPriority w:val="99"/>
    <w:semiHidden/>
    <w:unhideWhenUsed/>
    <w:rsid w:val="005544FC"/>
  </w:style>
  <w:style w:type="paragraph" w:styleId="aff3">
    <w:name w:val="List Paragraph"/>
    <w:basedOn w:val="a2"/>
    <w:uiPriority w:val="34"/>
    <w:qFormat/>
    <w:rsid w:val="005544FC"/>
    <w:pPr>
      <w:ind w:left="720"/>
      <w:contextualSpacing/>
    </w:pPr>
  </w:style>
  <w:style w:type="paragraph" w:styleId="TOC1">
    <w:name w:val="toc 1"/>
    <w:basedOn w:val="a2"/>
    <w:next w:val="a2"/>
    <w:autoRedefine/>
    <w:uiPriority w:val="39"/>
    <w:unhideWhenUsed/>
    <w:rsid w:val="005544FC"/>
    <w:pPr>
      <w:tabs>
        <w:tab w:val="right" w:leader="dot" w:pos="4171"/>
      </w:tabs>
      <w:spacing w:after="100" w:line="259" w:lineRule="auto"/>
    </w:pPr>
  </w:style>
  <w:style w:type="paragraph" w:customStyle="1" w:styleId="16">
    <w:name w:val="ציטוט1"/>
    <w:basedOn w:val="a2"/>
    <w:next w:val="aff4"/>
    <w:link w:val="aff5"/>
    <w:qFormat/>
    <w:rsid w:val="005544FC"/>
    <w:pPr>
      <w:snapToGrid w:val="0"/>
      <w:spacing w:after="120" w:line="240" w:lineRule="auto"/>
      <w:ind w:left="851" w:right="851"/>
      <w:jc w:val="both"/>
    </w:pPr>
    <w:rPr>
      <w:rFonts w:ascii="Times New Roman" w:hAnsi="Times New Roman" w:cs="FrankRuehl"/>
      <w:i/>
      <w:color w:val="000000"/>
      <w:kern w:val="28"/>
      <w:sz w:val="20"/>
      <w:szCs w:val="28"/>
    </w:rPr>
  </w:style>
  <w:style w:type="character" w:customStyle="1" w:styleId="aff5">
    <w:name w:val="ציטוט תו"/>
    <w:basedOn w:val="a3"/>
    <w:link w:val="16"/>
    <w:rsid w:val="005544FC"/>
    <w:rPr>
      <w:rFonts w:ascii="Times New Roman" w:eastAsia="Calibri" w:hAnsi="Times New Roman" w:cs="FrankRuehl"/>
      <w:i/>
      <w:color w:val="000000"/>
      <w:kern w:val="28"/>
      <w:sz w:val="20"/>
      <w:szCs w:val="28"/>
      <w14:ligatures w14:val="none"/>
    </w:rPr>
  </w:style>
  <w:style w:type="paragraph" w:customStyle="1" w:styleId="aff6">
    <w:name w:val="פרטי תיק פס''ד"/>
    <w:basedOn w:val="a2"/>
    <w:qFormat/>
    <w:rsid w:val="005544FC"/>
    <w:pPr>
      <w:spacing w:after="0" w:line="360" w:lineRule="auto"/>
      <w:jc w:val="both"/>
    </w:pPr>
    <w:rPr>
      <w:rFonts w:ascii="Times New Roman" w:hAnsi="Times New Roman" w:cs="David"/>
      <w:b/>
      <w:bCs/>
      <w:sz w:val="24"/>
      <w:szCs w:val="24"/>
    </w:rPr>
  </w:style>
  <w:style w:type="paragraph" w:customStyle="1" w:styleId="aff7">
    <w:name w:val="כותרת אזור בית הדין הרבני"/>
    <w:basedOn w:val="a2"/>
    <w:qFormat/>
    <w:rsid w:val="005544FC"/>
    <w:pPr>
      <w:spacing w:before="120" w:after="240" w:line="360" w:lineRule="auto"/>
      <w:jc w:val="both"/>
    </w:pPr>
    <w:rPr>
      <w:rFonts w:ascii="Arial" w:hAnsi="Arial" w:cs="David"/>
      <w:b/>
      <w:bCs/>
      <w:color w:val="002B82"/>
      <w:sz w:val="28"/>
      <w:szCs w:val="28"/>
    </w:rPr>
  </w:style>
  <w:style w:type="character" w:customStyle="1" w:styleId="aff8">
    <w:name w:val="ציטוט בתוך ציטוט תו"/>
    <w:basedOn w:val="a3"/>
    <w:link w:val="aff9"/>
    <w:locked/>
    <w:rsid w:val="005544FC"/>
    <w:rPr>
      <w:rFonts w:cs="FrankRuehl"/>
      <w:i/>
      <w:color w:val="000000"/>
      <w:kern w:val="28"/>
      <w:sz w:val="28"/>
      <w:szCs w:val="28"/>
    </w:rPr>
  </w:style>
  <w:style w:type="paragraph" w:customStyle="1" w:styleId="aff9">
    <w:name w:val="ציטוט בתוך ציטוט"/>
    <w:basedOn w:val="aff4"/>
    <w:link w:val="aff8"/>
    <w:qFormat/>
    <w:rsid w:val="005544FC"/>
    <w:pPr>
      <w:snapToGrid w:val="0"/>
      <w:spacing w:before="0" w:after="120" w:line="240" w:lineRule="auto"/>
      <w:ind w:left="1418" w:right="851"/>
      <w:jc w:val="both"/>
    </w:pPr>
    <w:rPr>
      <w:rFonts w:asciiTheme="minorHAnsi" w:eastAsiaTheme="minorHAnsi" w:hAnsiTheme="minorHAnsi" w:cs="FrankRuehl"/>
      <w:iCs w:val="0"/>
      <w:color w:val="000000"/>
      <w:kern w:val="28"/>
      <w:sz w:val="28"/>
      <w:szCs w:val="28"/>
      <w14:ligatures w14:val="standardContextual"/>
    </w:rPr>
  </w:style>
  <w:style w:type="character" w:customStyle="1" w:styleId="affa">
    <w:name w:val="כותרת המאמר תו"/>
    <w:basedOn w:val="a3"/>
    <w:link w:val="affb"/>
    <w:locked/>
    <w:rsid w:val="005544FC"/>
    <w:rPr>
      <w:rFonts w:eastAsia="Times New Roman" w:cs="Narkisim"/>
      <w:b/>
      <w:bCs/>
      <w:sz w:val="32"/>
      <w:szCs w:val="32"/>
      <w:lang w:eastAsia="he-IL"/>
    </w:rPr>
  </w:style>
  <w:style w:type="paragraph" w:customStyle="1" w:styleId="affc">
    <w:name w:val="כותרת שם כותב המאמר"/>
    <w:basedOn w:val="a2"/>
    <w:next w:val="affd"/>
    <w:link w:val="affe"/>
    <w:qFormat/>
    <w:rsid w:val="005544FC"/>
    <w:pPr>
      <w:tabs>
        <w:tab w:val="left" w:pos="284"/>
        <w:tab w:val="left" w:pos="567"/>
      </w:tabs>
      <w:overflowPunct w:val="0"/>
      <w:autoSpaceDE w:val="0"/>
      <w:autoSpaceDN w:val="0"/>
      <w:adjustRightInd w:val="0"/>
      <w:spacing w:before="360" w:after="240" w:line="240" w:lineRule="auto"/>
      <w:jc w:val="center"/>
      <w:outlineLvl w:val="3"/>
    </w:pPr>
    <w:rPr>
      <w:rFonts w:ascii="Times New Roman" w:eastAsia="Times New Roman" w:hAnsi="Times New Roman" w:cs="Narkisim"/>
      <w:b/>
      <w:bCs/>
      <w:sz w:val="24"/>
      <w:szCs w:val="28"/>
      <w:lang w:eastAsia="he-IL"/>
    </w:rPr>
  </w:style>
  <w:style w:type="paragraph" w:customStyle="1" w:styleId="affb">
    <w:name w:val="כותרת המאמר"/>
    <w:basedOn w:val="a2"/>
    <w:next w:val="affc"/>
    <w:link w:val="affa"/>
    <w:rsid w:val="005544FC"/>
    <w:pPr>
      <w:keepNext/>
      <w:spacing w:before="840" w:after="120"/>
      <w:jc w:val="center"/>
      <w:outlineLvl w:val="2"/>
    </w:pPr>
    <w:rPr>
      <w:rFonts w:asciiTheme="minorHAnsi" w:eastAsia="Times New Roman" w:hAnsiTheme="minorHAnsi" w:cs="Narkisim"/>
      <w:b/>
      <w:bCs/>
      <w:kern w:val="2"/>
      <w:sz w:val="32"/>
      <w:szCs w:val="32"/>
      <w:lang w:eastAsia="he-IL"/>
      <w14:ligatures w14:val="standardContextual"/>
    </w:rPr>
  </w:style>
  <w:style w:type="character" w:customStyle="1" w:styleId="affe">
    <w:name w:val="כותרת שם כותב המאמר תו"/>
    <w:basedOn w:val="a3"/>
    <w:link w:val="affc"/>
    <w:locked/>
    <w:rsid w:val="005544FC"/>
    <w:rPr>
      <w:rFonts w:ascii="Times New Roman" w:eastAsia="Times New Roman" w:hAnsi="Times New Roman" w:cs="Narkisim"/>
      <w:b/>
      <w:bCs/>
      <w:kern w:val="0"/>
      <w:sz w:val="24"/>
      <w:szCs w:val="28"/>
      <w:lang w:eastAsia="he-IL"/>
      <w14:ligatures w14:val="none"/>
    </w:rPr>
  </w:style>
  <w:style w:type="paragraph" w:customStyle="1" w:styleId="affd">
    <w:name w:val="כותרת תפקיד כותב המאמר"/>
    <w:basedOn w:val="affc"/>
    <w:next w:val="af2"/>
    <w:link w:val="afff"/>
    <w:qFormat/>
    <w:rsid w:val="005544FC"/>
    <w:pPr>
      <w:tabs>
        <w:tab w:val="clear" w:pos="284"/>
        <w:tab w:val="clear" w:pos="567"/>
      </w:tabs>
      <w:spacing w:before="240" w:after="600" w:line="276" w:lineRule="auto"/>
      <w:outlineLvl w:val="5"/>
    </w:pPr>
    <w:rPr>
      <w:sz w:val="26"/>
      <w:szCs w:val="26"/>
    </w:rPr>
  </w:style>
  <w:style w:type="character" w:customStyle="1" w:styleId="afff">
    <w:name w:val="כותרת תפקיד כותב המאמר תו"/>
    <w:basedOn w:val="affe"/>
    <w:link w:val="affd"/>
    <w:locked/>
    <w:rsid w:val="005544FC"/>
    <w:rPr>
      <w:rFonts w:ascii="Times New Roman" w:eastAsia="Times New Roman" w:hAnsi="Times New Roman" w:cs="Narkisim"/>
      <w:b/>
      <w:bCs/>
      <w:kern w:val="0"/>
      <w:sz w:val="26"/>
      <w:szCs w:val="26"/>
      <w:lang w:eastAsia="he-IL"/>
      <w14:ligatures w14:val="none"/>
    </w:rPr>
  </w:style>
  <w:style w:type="character" w:customStyle="1" w:styleId="17">
    <w:name w:val="רשימה א(1)(א) מדורגת תו"/>
    <w:basedOn w:val="a3"/>
    <w:link w:val="1"/>
    <w:locked/>
    <w:rsid w:val="005544FC"/>
    <w:rPr>
      <w:rFonts w:ascii="David" w:hAnsi="David" w:cs="FrankRuehl"/>
      <w:kern w:val="28"/>
      <w:sz w:val="36"/>
      <w:szCs w:val="28"/>
    </w:rPr>
  </w:style>
  <w:style w:type="paragraph" w:customStyle="1" w:styleId="1">
    <w:name w:val="רשימה א(1)(א) מדורגת"/>
    <w:basedOn w:val="af3"/>
    <w:link w:val="17"/>
    <w:qFormat/>
    <w:rsid w:val="005544FC"/>
    <w:pPr>
      <w:numPr>
        <w:numId w:val="6"/>
      </w:numPr>
      <w:spacing w:before="120"/>
    </w:pPr>
    <w:rPr>
      <w:rFonts w:ascii="David" w:eastAsiaTheme="minorHAnsi" w:hAnsi="David"/>
      <w:sz w:val="36"/>
      <w14:ligatures w14:val="standardContextual"/>
    </w:rPr>
  </w:style>
  <w:style w:type="paragraph" w:customStyle="1" w:styleId="a0">
    <w:name w:val="כותרת משנה אמצע ממוספרת"/>
    <w:basedOn w:val="a2"/>
    <w:next w:val="af2"/>
    <w:rsid w:val="005544FC"/>
    <w:pPr>
      <w:keepNext/>
      <w:numPr>
        <w:numId w:val="7"/>
      </w:numPr>
      <w:tabs>
        <w:tab w:val="left" w:pos="397"/>
      </w:tabs>
      <w:spacing w:before="360" w:after="120"/>
      <w:jc w:val="center"/>
      <w:outlineLvl w:val="2"/>
    </w:pPr>
    <w:rPr>
      <w:rFonts w:ascii="Times New Roman" w:eastAsia="Times New Roman" w:hAnsi="Times New Roman" w:cs="Narkisim"/>
      <w:b/>
      <w:bCs/>
      <w:sz w:val="26"/>
      <w:szCs w:val="26"/>
      <w:lang w:eastAsia="he-IL"/>
    </w:rPr>
  </w:style>
  <w:style w:type="character" w:customStyle="1" w:styleId="112">
    <w:name w:val="רשימה 1(א)(1) מדורגת תו"/>
    <w:basedOn w:val="a3"/>
    <w:link w:val="11"/>
    <w:locked/>
    <w:rsid w:val="005544FC"/>
    <w:rPr>
      <w:rFonts w:ascii="David" w:hAnsi="David" w:cs="FrankRuehl"/>
      <w:kern w:val="28"/>
      <w:sz w:val="28"/>
      <w:szCs w:val="28"/>
      <w:lang w:eastAsia="he-IL"/>
    </w:rPr>
  </w:style>
  <w:style w:type="paragraph" w:customStyle="1" w:styleId="11">
    <w:name w:val="רשימה 1(א)(1) מדורגת"/>
    <w:basedOn w:val="af3"/>
    <w:link w:val="112"/>
    <w:qFormat/>
    <w:rsid w:val="005544FC"/>
    <w:pPr>
      <w:numPr>
        <w:numId w:val="8"/>
      </w:numPr>
      <w:spacing w:before="120"/>
    </w:pPr>
    <w:rPr>
      <w:rFonts w:ascii="David" w:eastAsiaTheme="minorHAnsi" w:hAnsi="David"/>
      <w:sz w:val="28"/>
      <w:lang w:eastAsia="he-IL"/>
      <w14:ligatures w14:val="standardContextual"/>
    </w:rPr>
  </w:style>
  <w:style w:type="character" w:customStyle="1" w:styleId="afff0">
    <w:name w:val="כותרת [א.] צד תו"/>
    <w:basedOn w:val="a3"/>
    <w:link w:val="afff1"/>
    <w:locked/>
    <w:rsid w:val="005544FC"/>
    <w:rPr>
      <w:rFonts w:ascii="Arial" w:eastAsia="Times New Roman" w:hAnsi="Arial" w:cs="Narkisim"/>
      <w:b/>
      <w:bCs/>
      <w:sz w:val="24"/>
      <w:szCs w:val="24"/>
    </w:rPr>
  </w:style>
  <w:style w:type="paragraph" w:customStyle="1" w:styleId="afff1">
    <w:name w:val="כותרת [א.] צד"/>
    <w:basedOn w:val="10"/>
    <w:next w:val="af2"/>
    <w:link w:val="afff0"/>
    <w:qFormat/>
    <w:rsid w:val="005544FC"/>
    <w:rPr>
      <w:kern w:val="2"/>
      <w14:ligatures w14:val="standardContextual"/>
    </w:rPr>
  </w:style>
  <w:style w:type="character" w:customStyle="1" w:styleId="-">
    <w:name w:val="כותרת [-] צד תו"/>
    <w:basedOn w:val="a3"/>
    <w:link w:val="-0"/>
    <w:locked/>
    <w:rsid w:val="005544FC"/>
    <w:rPr>
      <w:rFonts w:ascii="Arial" w:eastAsia="Times New Roman" w:hAnsi="Arial" w:cs="Narkisim"/>
      <w:b/>
      <w:bCs/>
      <w:sz w:val="24"/>
      <w:szCs w:val="24"/>
    </w:rPr>
  </w:style>
  <w:style w:type="paragraph" w:customStyle="1" w:styleId="-0">
    <w:name w:val="כותרת [-] צד"/>
    <w:next w:val="a2"/>
    <w:link w:val="-"/>
    <w:qFormat/>
    <w:rsid w:val="005544FC"/>
    <w:pPr>
      <w:keepNext/>
      <w:tabs>
        <w:tab w:val="left" w:pos="454"/>
      </w:tabs>
      <w:bidi/>
      <w:spacing w:before="360" w:after="120" w:line="240" w:lineRule="auto"/>
      <w:jc w:val="both"/>
      <w:outlineLvl w:val="3"/>
    </w:pPr>
    <w:rPr>
      <w:rFonts w:ascii="Arial" w:eastAsia="Times New Roman" w:hAnsi="Arial" w:cs="Narkisim"/>
      <w:b/>
      <w:bCs/>
      <w:sz w:val="24"/>
      <w:szCs w:val="24"/>
    </w:rPr>
  </w:style>
  <w:style w:type="character" w:customStyle="1" w:styleId="18">
    <w:name w:val="כותרת [(1)] צד תו"/>
    <w:basedOn w:val="a3"/>
    <w:link w:val="12"/>
    <w:locked/>
    <w:rsid w:val="005544FC"/>
    <w:rPr>
      <w:rFonts w:ascii="Arial" w:eastAsia="Times New Roman" w:hAnsi="Arial" w:cs="Narkisim"/>
      <w:b/>
      <w:bCs/>
    </w:rPr>
  </w:style>
  <w:style w:type="paragraph" w:customStyle="1" w:styleId="12">
    <w:name w:val="כותרת [(1)] צד"/>
    <w:basedOn w:val="10"/>
    <w:next w:val="af2"/>
    <w:link w:val="18"/>
    <w:qFormat/>
    <w:rsid w:val="005544FC"/>
    <w:pPr>
      <w:numPr>
        <w:ilvl w:val="2"/>
      </w:numPr>
      <w:tabs>
        <w:tab w:val="clear" w:pos="397"/>
      </w:tabs>
      <w:spacing w:before="240"/>
      <w:outlineLvl w:val="4"/>
    </w:pPr>
    <w:rPr>
      <w:kern w:val="2"/>
      <w:sz w:val="22"/>
      <w:szCs w:val="22"/>
      <w14:ligatures w14:val="standardContextual"/>
    </w:rPr>
  </w:style>
  <w:style w:type="character" w:customStyle="1" w:styleId="afff2">
    <w:name w:val="כותרת [(א)] צד תו"/>
    <w:basedOn w:val="18"/>
    <w:link w:val="a1"/>
    <w:locked/>
    <w:rsid w:val="005544FC"/>
    <w:rPr>
      <w:rFonts w:ascii="Arial" w:eastAsia="Times New Roman" w:hAnsi="Arial" w:cs="Narkisim"/>
      <w:b w:val="0"/>
      <w:bCs w:val="0"/>
      <w:i/>
      <w:iCs/>
    </w:rPr>
  </w:style>
  <w:style w:type="paragraph" w:customStyle="1" w:styleId="a1">
    <w:name w:val="כותרת [(א)] צד"/>
    <w:basedOn w:val="12"/>
    <w:next w:val="af2"/>
    <w:link w:val="afff2"/>
    <w:qFormat/>
    <w:rsid w:val="005544FC"/>
    <w:pPr>
      <w:numPr>
        <w:ilvl w:val="3"/>
      </w:numPr>
      <w:tabs>
        <w:tab w:val="clear" w:pos="397"/>
        <w:tab w:val="num" w:pos="360"/>
      </w:tabs>
      <w:outlineLvl w:val="5"/>
    </w:pPr>
    <w:rPr>
      <w:b w:val="0"/>
      <w:bCs w:val="0"/>
      <w:i/>
      <w:iCs/>
    </w:rPr>
  </w:style>
  <w:style w:type="character" w:styleId="afff3">
    <w:name w:val="Book Title"/>
    <w:basedOn w:val="a3"/>
    <w:uiPriority w:val="33"/>
    <w:qFormat/>
    <w:rsid w:val="005544FC"/>
    <w:rPr>
      <w:b/>
      <w:bCs/>
      <w:smallCaps/>
      <w:spacing w:val="5"/>
    </w:rPr>
  </w:style>
  <w:style w:type="paragraph" w:customStyle="1" w:styleId="afff4">
    <w:name w:val="רשימה רגילה"/>
    <w:basedOn w:val="1"/>
    <w:next w:val="af3"/>
    <w:link w:val="afff5"/>
    <w:qFormat/>
    <w:rsid w:val="005544FC"/>
    <w:pPr>
      <w:ind w:left="0" w:firstLine="0"/>
    </w:pPr>
  </w:style>
  <w:style w:type="character" w:customStyle="1" w:styleId="afff5">
    <w:name w:val="רשימה רגילה תו"/>
    <w:basedOn w:val="17"/>
    <w:link w:val="afff4"/>
    <w:rsid w:val="005544FC"/>
    <w:rPr>
      <w:rFonts w:ascii="David" w:hAnsi="David" w:cs="FrankRuehl"/>
      <w:kern w:val="28"/>
      <w:sz w:val="36"/>
      <w:szCs w:val="28"/>
    </w:rPr>
  </w:style>
  <w:style w:type="paragraph" w:customStyle="1" w:styleId="10">
    <w:name w:val="כותרת [א.] צד1"/>
    <w:basedOn w:val="a2"/>
    <w:next w:val="af2"/>
    <w:link w:val="19"/>
    <w:qFormat/>
    <w:rsid w:val="005544FC"/>
    <w:pPr>
      <w:keepNext/>
      <w:numPr>
        <w:ilvl w:val="1"/>
        <w:numId w:val="7"/>
      </w:numPr>
      <w:tabs>
        <w:tab w:val="left" w:pos="397"/>
      </w:tabs>
      <w:spacing w:before="360" w:after="120"/>
      <w:jc w:val="both"/>
      <w:outlineLvl w:val="3"/>
    </w:pPr>
    <w:rPr>
      <w:rFonts w:ascii="Arial" w:eastAsia="Times New Roman" w:hAnsi="Arial" w:cs="Narkisim"/>
      <w:b/>
      <w:bCs/>
      <w:sz w:val="24"/>
      <w:szCs w:val="24"/>
    </w:rPr>
  </w:style>
  <w:style w:type="character" w:customStyle="1" w:styleId="19">
    <w:name w:val="כותרת [א.] צד תו1"/>
    <w:basedOn w:val="a3"/>
    <w:link w:val="10"/>
    <w:rsid w:val="005544FC"/>
    <w:rPr>
      <w:rFonts w:ascii="Arial" w:eastAsia="Times New Roman" w:hAnsi="Arial" w:cs="Narkisim"/>
      <w:b/>
      <w:bCs/>
      <w:kern w:val="0"/>
      <w:sz w:val="24"/>
      <w:szCs w:val="24"/>
      <w14:ligatures w14:val="none"/>
    </w:rPr>
  </w:style>
  <w:style w:type="paragraph" w:customStyle="1" w:styleId="afff6">
    <w:name w:val="תקציר פתיחה"/>
    <w:basedOn w:val="a2"/>
    <w:next w:val="a2"/>
    <w:link w:val="afff7"/>
    <w:qFormat/>
    <w:rsid w:val="005544FC"/>
    <w:pPr>
      <w:overflowPunct w:val="0"/>
      <w:autoSpaceDE w:val="0"/>
      <w:autoSpaceDN w:val="0"/>
      <w:adjustRightInd w:val="0"/>
      <w:spacing w:before="120" w:after="120" w:line="250" w:lineRule="exact"/>
      <w:jc w:val="both"/>
      <w:textAlignment w:val="baseline"/>
    </w:pPr>
    <w:rPr>
      <w:rFonts w:ascii="Times New Roman" w:eastAsia="Times New Roman" w:hAnsi="Times New Roman" w:cs="FrankRuehl"/>
      <w:sz w:val="20"/>
      <w:szCs w:val="24"/>
      <w:lang w:eastAsia="he-IL"/>
    </w:rPr>
  </w:style>
  <w:style w:type="character" w:customStyle="1" w:styleId="afff7">
    <w:name w:val="תקציר פתיחה תו"/>
    <w:basedOn w:val="a3"/>
    <w:link w:val="afff6"/>
    <w:rsid w:val="005544FC"/>
    <w:rPr>
      <w:rFonts w:ascii="Times New Roman" w:eastAsia="Times New Roman" w:hAnsi="Times New Roman" w:cs="FrankRuehl"/>
      <w:kern w:val="0"/>
      <w:sz w:val="20"/>
      <w:szCs w:val="24"/>
      <w:lang w:eastAsia="he-IL"/>
      <w14:ligatures w14:val="none"/>
    </w:rPr>
  </w:style>
  <w:style w:type="paragraph" w:customStyle="1" w:styleId="afff8">
    <w:name w:val="מסקנות [א.] תוכן"/>
    <w:basedOn w:val="a2"/>
    <w:link w:val="afff9"/>
    <w:qFormat/>
    <w:rsid w:val="005544FC"/>
    <w:pPr>
      <w:tabs>
        <w:tab w:val="left" w:pos="340"/>
        <w:tab w:val="left" w:pos="680"/>
      </w:tabs>
      <w:overflowPunct w:val="0"/>
      <w:autoSpaceDE w:val="0"/>
      <w:autoSpaceDN w:val="0"/>
      <w:adjustRightInd w:val="0"/>
      <w:spacing w:before="120" w:after="120" w:line="250" w:lineRule="exact"/>
      <w:ind w:left="340" w:hanging="340"/>
      <w:jc w:val="both"/>
      <w:textAlignment w:val="baseline"/>
    </w:pPr>
    <w:rPr>
      <w:rFonts w:ascii="Times New Roman" w:eastAsia="Times New Roman" w:hAnsi="Times New Roman" w:cs="FrankRuehl"/>
      <w:sz w:val="20"/>
      <w:szCs w:val="24"/>
      <w:lang w:eastAsia="he-IL"/>
    </w:rPr>
  </w:style>
  <w:style w:type="character" w:customStyle="1" w:styleId="afff9">
    <w:name w:val="מסקנות [א.] תוכן תו"/>
    <w:basedOn w:val="a3"/>
    <w:link w:val="afff8"/>
    <w:rsid w:val="005544FC"/>
    <w:rPr>
      <w:rFonts w:ascii="Times New Roman" w:eastAsia="Times New Roman" w:hAnsi="Times New Roman" w:cs="FrankRuehl"/>
      <w:kern w:val="0"/>
      <w:sz w:val="20"/>
      <w:szCs w:val="24"/>
      <w:lang w:eastAsia="he-IL"/>
      <w14:ligatures w14:val="none"/>
    </w:rPr>
  </w:style>
  <w:style w:type="paragraph" w:customStyle="1" w:styleId="1a">
    <w:name w:val="מסקנות [א.(1)] תוכן"/>
    <w:basedOn w:val="a2"/>
    <w:link w:val="1b"/>
    <w:qFormat/>
    <w:rsid w:val="005544FC"/>
    <w:pPr>
      <w:tabs>
        <w:tab w:val="left" w:pos="340"/>
        <w:tab w:val="left" w:pos="680"/>
      </w:tabs>
      <w:overflowPunct w:val="0"/>
      <w:autoSpaceDE w:val="0"/>
      <w:autoSpaceDN w:val="0"/>
      <w:adjustRightInd w:val="0"/>
      <w:spacing w:before="120" w:after="120" w:line="250" w:lineRule="exact"/>
      <w:ind w:left="680" w:hanging="680"/>
      <w:jc w:val="both"/>
      <w:textAlignment w:val="baseline"/>
    </w:pPr>
    <w:rPr>
      <w:rFonts w:ascii="Times New Roman" w:eastAsia="Times New Roman" w:hAnsi="Times New Roman" w:cs="FrankRuehl"/>
      <w:sz w:val="24"/>
      <w:szCs w:val="24"/>
      <w:lang w:eastAsia="he-IL"/>
    </w:rPr>
  </w:style>
  <w:style w:type="character" w:customStyle="1" w:styleId="1b">
    <w:name w:val="מסקנות [א.(1)] תוכן תו"/>
    <w:basedOn w:val="a3"/>
    <w:link w:val="1a"/>
    <w:rsid w:val="005544FC"/>
    <w:rPr>
      <w:rFonts w:ascii="Times New Roman" w:eastAsia="Times New Roman" w:hAnsi="Times New Roman" w:cs="FrankRuehl"/>
      <w:kern w:val="0"/>
      <w:sz w:val="24"/>
      <w:szCs w:val="24"/>
      <w:lang w:eastAsia="he-IL"/>
      <w14:ligatures w14:val="none"/>
    </w:rPr>
  </w:style>
  <w:style w:type="paragraph" w:customStyle="1" w:styleId="a">
    <w:name w:val="כללי [א.] ממוספר"/>
    <w:basedOn w:val="a2"/>
    <w:qFormat/>
    <w:rsid w:val="005544FC"/>
    <w:pPr>
      <w:numPr>
        <w:numId w:val="9"/>
      </w:numPr>
      <w:overflowPunct w:val="0"/>
      <w:autoSpaceDE w:val="0"/>
      <w:autoSpaceDN w:val="0"/>
      <w:adjustRightInd w:val="0"/>
      <w:spacing w:after="120"/>
      <w:jc w:val="both"/>
      <w:textAlignment w:val="baseline"/>
    </w:pPr>
    <w:rPr>
      <w:rFonts w:ascii="Times New Roman" w:eastAsia="Times New Roman" w:hAnsi="Times New Roman" w:cs="FrankRuehl"/>
      <w:kern w:val="28"/>
      <w:szCs w:val="26"/>
    </w:rPr>
  </w:style>
  <w:style w:type="paragraph" w:customStyle="1" w:styleId="afffa">
    <w:name w:val="ראשי פרקים"/>
    <w:basedOn w:val="afff6"/>
    <w:link w:val="afffb"/>
    <w:qFormat/>
    <w:rsid w:val="005544FC"/>
    <w:pPr>
      <w:tabs>
        <w:tab w:val="center" w:pos="3289"/>
      </w:tabs>
      <w:spacing w:before="240" w:after="240" w:line="360" w:lineRule="auto"/>
    </w:pPr>
    <w:rPr>
      <w:rFonts w:cs="Narkisim"/>
    </w:rPr>
  </w:style>
  <w:style w:type="character" w:customStyle="1" w:styleId="afffb">
    <w:name w:val="ראשי פרקים תו"/>
    <w:basedOn w:val="afff7"/>
    <w:link w:val="afffa"/>
    <w:rsid w:val="005544FC"/>
    <w:rPr>
      <w:rFonts w:ascii="Times New Roman" w:eastAsia="Times New Roman" w:hAnsi="Times New Roman" w:cs="Narkisim"/>
      <w:kern w:val="0"/>
      <w:sz w:val="20"/>
      <w:szCs w:val="24"/>
      <w:lang w:eastAsia="he-IL"/>
      <w14:ligatures w14:val="none"/>
    </w:rPr>
  </w:style>
  <w:style w:type="table" w:customStyle="1" w:styleId="1c">
    <w:name w:val="רשת טבלה1"/>
    <w:basedOn w:val="a4"/>
    <w:next w:val="a9"/>
    <w:uiPriority w:val="59"/>
    <w:rsid w:val="005544FC"/>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a2"/>
    <w:uiPriority w:val="99"/>
    <w:unhideWhenUsed/>
    <w:rsid w:val="005544FC"/>
    <w:pPr>
      <w:bidi w:val="0"/>
      <w:spacing w:before="100" w:beforeAutospacing="1" w:after="100" w:afterAutospacing="1" w:line="240" w:lineRule="auto"/>
      <w:jc w:val="both"/>
    </w:pPr>
    <w:rPr>
      <w:rFonts w:ascii="Times New Roman" w:eastAsia="Times New Roman" w:hAnsi="Times New Roman" w:cs="Times New Roman"/>
      <w:sz w:val="40"/>
      <w:szCs w:val="40"/>
    </w:rPr>
  </w:style>
  <w:style w:type="paragraph" w:customStyle="1" w:styleId="afffc">
    <w:name w:val="פרדס"/>
    <w:basedOn w:val="a2"/>
    <w:link w:val="afffd"/>
    <w:qFormat/>
    <w:rsid w:val="005544FC"/>
    <w:pPr>
      <w:spacing w:after="0" w:line="360" w:lineRule="auto"/>
      <w:jc w:val="both"/>
    </w:pPr>
    <w:rPr>
      <w:rFonts w:cs="FrankRuehl"/>
      <w:sz w:val="28"/>
      <w:szCs w:val="28"/>
    </w:rPr>
  </w:style>
  <w:style w:type="character" w:customStyle="1" w:styleId="afffd">
    <w:name w:val="פרדס תו"/>
    <w:basedOn w:val="a3"/>
    <w:link w:val="afffc"/>
    <w:rsid w:val="005544FC"/>
    <w:rPr>
      <w:rFonts w:ascii="Calibri" w:eastAsia="Calibri" w:hAnsi="Calibri" w:cs="FrankRuehl"/>
      <w:kern w:val="0"/>
      <w:sz w:val="28"/>
      <w:szCs w:val="28"/>
      <w14:ligatures w14:val="none"/>
    </w:rPr>
  </w:style>
  <w:style w:type="paragraph" w:customStyle="1" w:styleId="afffe">
    <w:name w:val="גוף פסק הדין"/>
    <w:basedOn w:val="a2"/>
    <w:link w:val="affff"/>
    <w:autoRedefine/>
    <w:qFormat/>
    <w:rsid w:val="005544FC"/>
    <w:pPr>
      <w:tabs>
        <w:tab w:val="left" w:pos="425"/>
        <w:tab w:val="left" w:pos="851"/>
        <w:tab w:val="left" w:pos="2268"/>
        <w:tab w:val="left" w:pos="3119"/>
        <w:tab w:val="right" w:pos="9072"/>
      </w:tabs>
      <w:jc w:val="both"/>
    </w:pPr>
    <w:rPr>
      <w:rFonts w:ascii="Times New Roman" w:eastAsia="Times New Roman" w:hAnsi="Times New Roman" w:cs="FrankRuehl"/>
      <w:kern w:val="28"/>
      <w:sz w:val="28"/>
      <w:szCs w:val="28"/>
    </w:rPr>
  </w:style>
  <w:style w:type="character" w:customStyle="1" w:styleId="affff">
    <w:name w:val="גוף פסק הדין תו"/>
    <w:basedOn w:val="a3"/>
    <w:link w:val="afffe"/>
    <w:locked/>
    <w:rsid w:val="005544FC"/>
    <w:rPr>
      <w:rFonts w:ascii="Times New Roman" w:eastAsia="Times New Roman" w:hAnsi="Times New Roman" w:cs="FrankRuehl"/>
      <w:kern w:val="28"/>
      <w:sz w:val="28"/>
      <w:szCs w:val="28"/>
      <w14:ligatures w14:val="none"/>
    </w:rPr>
  </w:style>
  <w:style w:type="paragraph" w:customStyle="1" w:styleId="-1">
    <w:name w:val="פס''ד- ציטוט"/>
    <w:basedOn w:val="a2"/>
    <w:qFormat/>
    <w:rsid w:val="005544FC"/>
    <w:pPr>
      <w:tabs>
        <w:tab w:val="left" w:pos="425"/>
        <w:tab w:val="left" w:pos="851"/>
        <w:tab w:val="left" w:pos="2268"/>
        <w:tab w:val="left" w:pos="3119"/>
        <w:tab w:val="left" w:pos="7086"/>
        <w:tab w:val="right" w:pos="9072"/>
      </w:tabs>
      <w:ind w:left="907" w:right="907"/>
      <w:jc w:val="both"/>
    </w:pPr>
    <w:rPr>
      <w:rFonts w:ascii="Times New Roman" w:eastAsia="Times New Roman" w:hAnsi="Times New Roman" w:cs="FrankRuehl"/>
      <w:sz w:val="28"/>
      <w:szCs w:val="28"/>
    </w:rPr>
  </w:style>
  <w:style w:type="character" w:customStyle="1" w:styleId="1d">
    <w:name w:val="הפניה עדינה1"/>
    <w:basedOn w:val="a3"/>
    <w:uiPriority w:val="31"/>
    <w:qFormat/>
    <w:rsid w:val="005544FC"/>
    <w:rPr>
      <w:smallCaps/>
      <w:color w:val="5A5A5A"/>
    </w:rPr>
  </w:style>
  <w:style w:type="character" w:customStyle="1" w:styleId="QuoteChar">
    <w:name w:val="Quote Char"/>
    <w:basedOn w:val="a3"/>
    <w:locked/>
    <w:rsid w:val="005544FC"/>
    <w:rPr>
      <w:rFonts w:ascii="Times New Roman" w:eastAsia="Times New Roman" w:hAnsi="Times New Roman" w:cs="FrankRuehl"/>
      <w:i/>
      <w:color w:val="000000"/>
      <w:kern w:val="28"/>
      <w:szCs w:val="28"/>
    </w:rPr>
  </w:style>
  <w:style w:type="paragraph" w:customStyle="1" w:styleId="1e">
    <w:name w:val="כותרת משנה1"/>
    <w:basedOn w:val="a2"/>
    <w:next w:val="a2"/>
    <w:uiPriority w:val="11"/>
    <w:qFormat/>
    <w:rsid w:val="005544FC"/>
    <w:pPr>
      <w:numPr>
        <w:ilvl w:val="1"/>
      </w:numPr>
      <w:spacing w:after="160" w:line="240" w:lineRule="auto"/>
      <w:jc w:val="both"/>
    </w:pPr>
    <w:rPr>
      <w:rFonts w:eastAsia="Times New Roman"/>
      <w:color w:val="5A5A5A"/>
      <w:spacing w:val="15"/>
    </w:rPr>
  </w:style>
  <w:style w:type="character" w:customStyle="1" w:styleId="affff0">
    <w:name w:val="כותרת משנה תו"/>
    <w:basedOn w:val="a3"/>
    <w:link w:val="affff1"/>
    <w:uiPriority w:val="11"/>
    <w:rsid w:val="005544FC"/>
    <w:rPr>
      <w:rFonts w:eastAsia="Times New Roman"/>
      <w:color w:val="5A5A5A"/>
      <w:spacing w:val="15"/>
    </w:rPr>
  </w:style>
  <w:style w:type="numbering" w:customStyle="1" w:styleId="113">
    <w:name w:val="ללא רשימה11"/>
    <w:next w:val="a5"/>
    <w:uiPriority w:val="99"/>
    <w:semiHidden/>
    <w:unhideWhenUsed/>
    <w:rsid w:val="005544FC"/>
  </w:style>
  <w:style w:type="paragraph" w:customStyle="1" w:styleId="xmsonormal">
    <w:name w:val="x_msonormal"/>
    <w:basedOn w:val="a2"/>
    <w:rsid w:val="005544F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
    <w:name w:val="פיסקת רשימה1"/>
    <w:basedOn w:val="a2"/>
    <w:next w:val="aff3"/>
    <w:uiPriority w:val="34"/>
    <w:qFormat/>
    <w:rsid w:val="005544FC"/>
    <w:pPr>
      <w:ind w:left="720"/>
      <w:contextualSpacing/>
    </w:pPr>
    <w:rPr>
      <w:rFonts w:eastAsia="Times New Roman"/>
    </w:rPr>
  </w:style>
  <w:style w:type="numbering" w:customStyle="1" w:styleId="21">
    <w:name w:val="ללא רשימה2"/>
    <w:next w:val="a5"/>
    <w:uiPriority w:val="99"/>
    <w:semiHidden/>
    <w:unhideWhenUsed/>
    <w:rsid w:val="005544FC"/>
  </w:style>
  <w:style w:type="table" w:customStyle="1" w:styleId="114">
    <w:name w:val="רשת טבלה11"/>
    <w:basedOn w:val="a4"/>
    <w:next w:val="a9"/>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a4"/>
    <w:next w:val="a9"/>
    <w:uiPriority w:val="59"/>
    <w:rsid w:val="005544FC"/>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ללא רשימה111"/>
    <w:next w:val="a5"/>
    <w:uiPriority w:val="99"/>
    <w:semiHidden/>
    <w:unhideWhenUsed/>
    <w:rsid w:val="005544FC"/>
  </w:style>
  <w:style w:type="numbering" w:customStyle="1" w:styleId="32">
    <w:name w:val="ללא רשימה3"/>
    <w:next w:val="a5"/>
    <w:uiPriority w:val="99"/>
    <w:semiHidden/>
    <w:unhideWhenUsed/>
    <w:rsid w:val="005544FC"/>
  </w:style>
  <w:style w:type="numbering" w:customStyle="1" w:styleId="120">
    <w:name w:val="ללא רשימה12"/>
    <w:next w:val="a5"/>
    <w:uiPriority w:val="99"/>
    <w:semiHidden/>
    <w:unhideWhenUsed/>
    <w:rsid w:val="005544FC"/>
  </w:style>
  <w:style w:type="table" w:customStyle="1" w:styleId="22">
    <w:name w:val="רשת טבלה2"/>
    <w:basedOn w:val="a4"/>
    <w:next w:val="a9"/>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ללא רשימה1111"/>
    <w:next w:val="a5"/>
    <w:uiPriority w:val="99"/>
    <w:semiHidden/>
    <w:unhideWhenUsed/>
    <w:rsid w:val="005544FC"/>
  </w:style>
  <w:style w:type="numbering" w:customStyle="1" w:styleId="42">
    <w:name w:val="ללא רשימה4"/>
    <w:next w:val="a5"/>
    <w:uiPriority w:val="99"/>
    <w:semiHidden/>
    <w:unhideWhenUsed/>
    <w:rsid w:val="005544FC"/>
  </w:style>
  <w:style w:type="table" w:customStyle="1" w:styleId="33">
    <w:name w:val="רשת טבלה3"/>
    <w:basedOn w:val="a4"/>
    <w:next w:val="a9"/>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a4"/>
    <w:next w:val="a9"/>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2">
    <w:name w:val="כותרת צד"/>
    <w:basedOn w:val="a2"/>
    <w:link w:val="affff3"/>
    <w:qFormat/>
    <w:rsid w:val="005544FC"/>
    <w:pPr>
      <w:keepNext/>
      <w:numPr>
        <w:ilvl w:val="1"/>
      </w:numPr>
      <w:tabs>
        <w:tab w:val="left" w:pos="454"/>
      </w:tabs>
      <w:spacing w:before="360" w:after="120" w:line="240" w:lineRule="auto"/>
      <w:jc w:val="both"/>
      <w:outlineLvl w:val="3"/>
    </w:pPr>
    <w:rPr>
      <w:rFonts w:ascii="Arial" w:eastAsia="Times New Roman" w:hAnsi="Arial" w:cs="Narkisim"/>
      <w:b/>
      <w:bCs/>
      <w:sz w:val="24"/>
      <w:szCs w:val="24"/>
      <w:lang w:eastAsia="he-IL"/>
    </w:rPr>
  </w:style>
  <w:style w:type="character" w:customStyle="1" w:styleId="affff3">
    <w:name w:val="כותרת צד תו"/>
    <w:link w:val="affff2"/>
    <w:rsid w:val="005544FC"/>
    <w:rPr>
      <w:rFonts w:ascii="Arial" w:eastAsia="Times New Roman" w:hAnsi="Arial" w:cs="Narkisim"/>
      <w:b/>
      <w:bCs/>
      <w:kern w:val="0"/>
      <w:sz w:val="24"/>
      <w:szCs w:val="24"/>
      <w:lang w:eastAsia="he-IL"/>
      <w14:ligatures w14:val="none"/>
    </w:rPr>
  </w:style>
  <w:style w:type="paragraph" w:customStyle="1" w:styleId="affff4">
    <w:name w:val="הרב זמיר"/>
    <w:basedOn w:val="a2"/>
    <w:link w:val="affff5"/>
    <w:qFormat/>
    <w:rsid w:val="005544FC"/>
    <w:pPr>
      <w:spacing w:after="0" w:line="240" w:lineRule="auto"/>
      <w:ind w:left="-341" w:right="-142"/>
      <w:jc w:val="both"/>
    </w:pPr>
    <w:rPr>
      <w:rFonts w:cs="FrankRuehl"/>
      <w:spacing w:val="6"/>
      <w:sz w:val="28"/>
      <w:szCs w:val="28"/>
    </w:rPr>
  </w:style>
  <w:style w:type="character" w:customStyle="1" w:styleId="affff5">
    <w:name w:val="הרב זמיר תו"/>
    <w:link w:val="affff4"/>
    <w:rsid w:val="005544FC"/>
    <w:rPr>
      <w:rFonts w:ascii="Calibri" w:eastAsia="Calibri" w:hAnsi="Calibri" w:cs="FrankRuehl"/>
      <w:spacing w:val="6"/>
      <w:kern w:val="0"/>
      <w:sz w:val="28"/>
      <w:szCs w:val="28"/>
      <w14:ligatures w14:val="none"/>
    </w:rPr>
  </w:style>
  <w:style w:type="paragraph" w:customStyle="1" w:styleId="ruller5">
    <w:name w:val="ruller5"/>
    <w:basedOn w:val="a2"/>
    <w:rsid w:val="005544FC"/>
    <w:pPr>
      <w:overflowPunct w:val="0"/>
      <w:spacing w:after="0" w:line="240" w:lineRule="auto"/>
      <w:ind w:left="1642" w:right="1282"/>
      <w:jc w:val="both"/>
    </w:pPr>
    <w:rPr>
      <w:rFonts w:ascii="Arial TUR" w:eastAsia="Times New Roman" w:hAnsi="Arial TUR" w:cs="Arial TUR"/>
      <w:spacing w:val="10"/>
    </w:rPr>
  </w:style>
  <w:style w:type="numbering" w:customStyle="1" w:styleId="130">
    <w:name w:val="ללא רשימה13"/>
    <w:next w:val="a5"/>
    <w:uiPriority w:val="99"/>
    <w:semiHidden/>
    <w:unhideWhenUsed/>
    <w:rsid w:val="005544FC"/>
  </w:style>
  <w:style w:type="table" w:customStyle="1" w:styleId="TableGrid111">
    <w:name w:val="Table Grid111"/>
    <w:basedOn w:val="a4"/>
    <w:next w:val="a9"/>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
    <w:name w:val="ללא רשימה5"/>
    <w:next w:val="a5"/>
    <w:uiPriority w:val="99"/>
    <w:semiHidden/>
    <w:unhideWhenUsed/>
    <w:rsid w:val="005544FC"/>
  </w:style>
  <w:style w:type="numbering" w:customStyle="1" w:styleId="140">
    <w:name w:val="ללא רשימה14"/>
    <w:next w:val="a5"/>
    <w:uiPriority w:val="99"/>
    <w:semiHidden/>
    <w:unhideWhenUsed/>
    <w:rsid w:val="005544FC"/>
  </w:style>
  <w:style w:type="table" w:customStyle="1" w:styleId="43">
    <w:name w:val="רשת טבלה4"/>
    <w:basedOn w:val="a4"/>
    <w:next w:val="a9"/>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a4"/>
    <w:next w:val="a9"/>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ללא רשימה112"/>
    <w:next w:val="a5"/>
    <w:uiPriority w:val="99"/>
    <w:semiHidden/>
    <w:unhideWhenUsed/>
    <w:rsid w:val="005544FC"/>
  </w:style>
  <w:style w:type="table" w:customStyle="1" w:styleId="121">
    <w:name w:val="רשת טבלה12"/>
    <w:basedOn w:val="a4"/>
    <w:next w:val="a9"/>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a4"/>
    <w:next w:val="a9"/>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0">
    <w:name w:val="טבלת רשת1"/>
    <w:basedOn w:val="a4"/>
    <w:next w:val="a9"/>
    <w:uiPriority w:val="59"/>
    <w:rsid w:val="005544FC"/>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כותרת עליונה1"/>
    <w:basedOn w:val="a2"/>
    <w:next w:val="aa"/>
    <w:uiPriority w:val="99"/>
    <w:unhideWhenUsed/>
    <w:rsid w:val="005544FC"/>
    <w:pPr>
      <w:tabs>
        <w:tab w:val="center" w:pos="4153"/>
        <w:tab w:val="right" w:pos="8306"/>
      </w:tabs>
      <w:spacing w:after="0" w:line="240" w:lineRule="auto"/>
    </w:pPr>
  </w:style>
  <w:style w:type="paragraph" w:customStyle="1" w:styleId="1f2">
    <w:name w:val="כותרת תחתונה1"/>
    <w:basedOn w:val="a2"/>
    <w:next w:val="ac"/>
    <w:uiPriority w:val="99"/>
    <w:unhideWhenUsed/>
    <w:rsid w:val="005544FC"/>
    <w:pPr>
      <w:tabs>
        <w:tab w:val="center" w:pos="4153"/>
        <w:tab w:val="right" w:pos="8306"/>
      </w:tabs>
      <w:spacing w:after="0" w:line="240" w:lineRule="auto"/>
    </w:pPr>
  </w:style>
  <w:style w:type="paragraph" w:customStyle="1" w:styleId="1f3">
    <w:name w:val="טקסט בלונים1"/>
    <w:basedOn w:val="a2"/>
    <w:next w:val="ae"/>
    <w:uiPriority w:val="99"/>
    <w:semiHidden/>
    <w:unhideWhenUsed/>
    <w:rsid w:val="005544FC"/>
    <w:pPr>
      <w:spacing w:after="0" w:line="240" w:lineRule="auto"/>
    </w:pPr>
    <w:rPr>
      <w:rFonts w:ascii="Tahoma" w:hAnsi="Tahoma" w:cs="Tahoma"/>
      <w:sz w:val="16"/>
      <w:szCs w:val="16"/>
    </w:rPr>
  </w:style>
  <w:style w:type="table" w:customStyle="1" w:styleId="115">
    <w:name w:val="טבלת רשת11"/>
    <w:basedOn w:val="a4"/>
    <w:next w:val="a9"/>
    <w:uiPriority w:val="59"/>
    <w:rsid w:val="005544FC"/>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ללא רשימה11111"/>
    <w:next w:val="a5"/>
    <w:uiPriority w:val="99"/>
    <w:semiHidden/>
    <w:unhideWhenUsed/>
    <w:rsid w:val="005544FC"/>
  </w:style>
  <w:style w:type="paragraph" w:customStyle="1" w:styleId="1f4">
    <w:name w:val="טקסט הערת שוליים1"/>
    <w:basedOn w:val="a2"/>
    <w:next w:val="a6"/>
    <w:uiPriority w:val="99"/>
    <w:semiHidden/>
    <w:unhideWhenUsed/>
    <w:rsid w:val="005544FC"/>
    <w:pPr>
      <w:spacing w:after="0" w:line="240" w:lineRule="auto"/>
    </w:pPr>
    <w:rPr>
      <w:sz w:val="20"/>
      <w:szCs w:val="20"/>
    </w:rPr>
  </w:style>
  <w:style w:type="character" w:customStyle="1" w:styleId="1f5">
    <w:name w:val="טקסט הערת שוליים תו1"/>
    <w:basedOn w:val="a3"/>
    <w:uiPriority w:val="99"/>
    <w:semiHidden/>
    <w:rsid w:val="005544FC"/>
    <w:rPr>
      <w:rFonts w:ascii="Calibri" w:eastAsia="Calibri" w:hAnsi="Calibri" w:cs="Arial"/>
      <w:sz w:val="20"/>
      <w:szCs w:val="20"/>
    </w:rPr>
  </w:style>
  <w:style w:type="character" w:customStyle="1" w:styleId="1f6">
    <w:name w:val="כותרת עליונה תו1"/>
    <w:basedOn w:val="a3"/>
    <w:uiPriority w:val="99"/>
    <w:rsid w:val="005544FC"/>
  </w:style>
  <w:style w:type="character" w:customStyle="1" w:styleId="1f7">
    <w:name w:val="כותרת תחתונה תו1"/>
    <w:basedOn w:val="a3"/>
    <w:uiPriority w:val="99"/>
    <w:rsid w:val="005544FC"/>
  </w:style>
  <w:style w:type="character" w:customStyle="1" w:styleId="1f8">
    <w:name w:val="טקסט בלונים תו1"/>
    <w:basedOn w:val="a3"/>
    <w:uiPriority w:val="99"/>
    <w:semiHidden/>
    <w:rsid w:val="005544FC"/>
    <w:rPr>
      <w:rFonts w:ascii="Tahoma" w:hAnsi="Tahoma" w:cs="Tahoma"/>
      <w:sz w:val="16"/>
      <w:szCs w:val="16"/>
    </w:rPr>
  </w:style>
  <w:style w:type="numbering" w:customStyle="1" w:styleId="6">
    <w:name w:val="ללא רשימה6"/>
    <w:next w:val="a5"/>
    <w:uiPriority w:val="99"/>
    <w:semiHidden/>
    <w:unhideWhenUsed/>
    <w:rsid w:val="005544FC"/>
  </w:style>
  <w:style w:type="numbering" w:customStyle="1" w:styleId="150">
    <w:name w:val="ללא רשימה15"/>
    <w:next w:val="a5"/>
    <w:uiPriority w:val="99"/>
    <w:semiHidden/>
    <w:unhideWhenUsed/>
    <w:rsid w:val="005544FC"/>
  </w:style>
  <w:style w:type="table" w:customStyle="1" w:styleId="53">
    <w:name w:val="רשת טבלה5"/>
    <w:basedOn w:val="a4"/>
    <w:next w:val="a9"/>
    <w:uiPriority w:val="59"/>
    <w:rsid w:val="005544FC"/>
    <w:pPr>
      <w:spacing w:after="0" w:line="240" w:lineRule="auto"/>
    </w:pPr>
    <w:rPr>
      <w:rFonts w:ascii="Calibri" w:eastAsia="Calibri"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6">
    <w:name w:val="annotation reference"/>
    <w:basedOn w:val="a3"/>
    <w:uiPriority w:val="99"/>
    <w:semiHidden/>
    <w:unhideWhenUsed/>
    <w:rsid w:val="005544FC"/>
    <w:rPr>
      <w:sz w:val="16"/>
      <w:szCs w:val="16"/>
    </w:rPr>
  </w:style>
  <w:style w:type="paragraph" w:styleId="affff7">
    <w:name w:val="annotation text"/>
    <w:basedOn w:val="a2"/>
    <w:link w:val="affff8"/>
    <w:uiPriority w:val="99"/>
    <w:semiHidden/>
    <w:unhideWhenUsed/>
    <w:rsid w:val="005544FC"/>
    <w:pPr>
      <w:spacing w:after="0" w:line="240" w:lineRule="auto"/>
      <w:jc w:val="both"/>
    </w:pPr>
    <w:rPr>
      <w:rFonts w:ascii="Times New Roman" w:hAnsi="Times New Roman" w:cs="FrankRuehl"/>
      <w:sz w:val="20"/>
      <w:szCs w:val="20"/>
    </w:rPr>
  </w:style>
  <w:style w:type="character" w:customStyle="1" w:styleId="affff8">
    <w:name w:val="טקסט הערה תו"/>
    <w:basedOn w:val="a3"/>
    <w:link w:val="affff7"/>
    <w:uiPriority w:val="99"/>
    <w:semiHidden/>
    <w:rsid w:val="005544FC"/>
    <w:rPr>
      <w:rFonts w:ascii="Times New Roman" w:eastAsia="Calibri" w:hAnsi="Times New Roman" w:cs="FrankRuehl"/>
      <w:kern w:val="0"/>
      <w:sz w:val="20"/>
      <w:szCs w:val="20"/>
      <w14:ligatures w14:val="none"/>
    </w:rPr>
  </w:style>
  <w:style w:type="paragraph" w:styleId="affff9">
    <w:name w:val="annotation subject"/>
    <w:basedOn w:val="affff7"/>
    <w:next w:val="affff7"/>
    <w:link w:val="affffa"/>
    <w:uiPriority w:val="99"/>
    <w:semiHidden/>
    <w:unhideWhenUsed/>
    <w:rsid w:val="005544FC"/>
    <w:rPr>
      <w:b/>
      <w:bCs/>
    </w:rPr>
  </w:style>
  <w:style w:type="character" w:customStyle="1" w:styleId="affffa">
    <w:name w:val="נושא הערה תו"/>
    <w:basedOn w:val="affff8"/>
    <w:link w:val="affff9"/>
    <w:uiPriority w:val="99"/>
    <w:semiHidden/>
    <w:rsid w:val="005544FC"/>
    <w:rPr>
      <w:rFonts w:ascii="Times New Roman" w:eastAsia="Calibri" w:hAnsi="Times New Roman" w:cs="FrankRuehl"/>
      <w:b/>
      <w:bCs/>
      <w:kern w:val="0"/>
      <w:sz w:val="20"/>
      <w:szCs w:val="20"/>
      <w14:ligatures w14:val="none"/>
    </w:rPr>
  </w:style>
  <w:style w:type="paragraph" w:customStyle="1" w:styleId="affffb">
    <w:name w:val="שם הפסק"/>
    <w:basedOn w:val="a2"/>
    <w:link w:val="affffc"/>
    <w:qFormat/>
    <w:rsid w:val="005544FC"/>
    <w:pPr>
      <w:spacing w:before="360" w:after="120"/>
      <w:jc w:val="center"/>
    </w:pPr>
    <w:rPr>
      <w:rFonts w:ascii="Cambria" w:eastAsia="Times New Roman" w:hAnsi="Cambria" w:cs="Narkisim"/>
      <w:bCs/>
      <w:noProof/>
      <w:sz w:val="26"/>
      <w:szCs w:val="26"/>
      <w:lang w:eastAsia="he-IL"/>
    </w:rPr>
  </w:style>
  <w:style w:type="paragraph" w:customStyle="1" w:styleId="affffd">
    <w:name w:val="שם פסק"/>
    <w:basedOn w:val="affffb"/>
    <w:link w:val="affffe"/>
    <w:qFormat/>
    <w:rsid w:val="005544FC"/>
  </w:style>
  <w:style w:type="character" w:customStyle="1" w:styleId="affffc">
    <w:name w:val="שם הפסק תו"/>
    <w:basedOn w:val="a3"/>
    <w:link w:val="affffb"/>
    <w:rsid w:val="005544FC"/>
    <w:rPr>
      <w:rFonts w:ascii="Cambria" w:eastAsia="Times New Roman" w:hAnsi="Cambria" w:cs="Narkisim"/>
      <w:bCs/>
      <w:noProof/>
      <w:kern w:val="0"/>
      <w:sz w:val="26"/>
      <w:szCs w:val="26"/>
      <w:lang w:eastAsia="he-IL"/>
      <w14:ligatures w14:val="none"/>
    </w:rPr>
  </w:style>
  <w:style w:type="paragraph" w:customStyle="1" w:styleId="-2">
    <w:name w:val="תת - פסק"/>
    <w:basedOn w:val="10"/>
    <w:link w:val="-3"/>
    <w:qFormat/>
    <w:rsid w:val="005544FC"/>
  </w:style>
  <w:style w:type="character" w:customStyle="1" w:styleId="affffe">
    <w:name w:val="שם פסק תו"/>
    <w:basedOn w:val="affffc"/>
    <w:link w:val="affffd"/>
    <w:rsid w:val="005544FC"/>
    <w:rPr>
      <w:rFonts w:ascii="Cambria" w:eastAsia="Times New Roman" w:hAnsi="Cambria" w:cs="Narkisim"/>
      <w:bCs/>
      <w:noProof/>
      <w:kern w:val="0"/>
      <w:sz w:val="26"/>
      <w:szCs w:val="26"/>
      <w:lang w:eastAsia="he-IL"/>
      <w14:ligatures w14:val="none"/>
    </w:rPr>
  </w:style>
  <w:style w:type="character" w:customStyle="1" w:styleId="-3">
    <w:name w:val="תת - פסק תו"/>
    <w:basedOn w:val="19"/>
    <w:link w:val="-2"/>
    <w:rsid w:val="005544FC"/>
    <w:rPr>
      <w:rFonts w:ascii="Arial" w:eastAsia="Times New Roman" w:hAnsi="Arial" w:cs="Narkisim"/>
      <w:b/>
      <w:bCs/>
      <w:kern w:val="0"/>
      <w:sz w:val="24"/>
      <w:szCs w:val="24"/>
      <w14:ligatures w14:val="none"/>
    </w:rPr>
  </w:style>
  <w:style w:type="paragraph" w:customStyle="1" w:styleId="afffff">
    <w:name w:val="שם פסק ראשי"/>
    <w:basedOn w:val="a2"/>
    <w:link w:val="afffff0"/>
    <w:qFormat/>
    <w:rsid w:val="005544FC"/>
    <w:pPr>
      <w:spacing w:before="100" w:beforeAutospacing="1" w:after="100" w:afterAutospacing="1" w:line="240" w:lineRule="auto"/>
      <w:jc w:val="center"/>
    </w:pPr>
    <w:rPr>
      <w:rFonts w:ascii="FrankRuehl" w:hAnsi="FrankRuehl" w:cs="FrankRuehl"/>
      <w:b/>
      <w:bCs/>
      <w:sz w:val="28"/>
      <w:szCs w:val="28"/>
      <w:u w:val="single"/>
      <w:lang w:eastAsia="he-IL"/>
    </w:rPr>
  </w:style>
  <w:style w:type="paragraph" w:customStyle="1" w:styleId="afffff1">
    <w:name w:val="תת נושא"/>
    <w:basedOn w:val="a2"/>
    <w:link w:val="afffff2"/>
    <w:qFormat/>
    <w:rsid w:val="005544FC"/>
    <w:pPr>
      <w:keepNext/>
      <w:tabs>
        <w:tab w:val="left" w:pos="454"/>
      </w:tabs>
      <w:spacing w:before="360" w:after="120" w:line="240" w:lineRule="auto"/>
      <w:jc w:val="both"/>
      <w:outlineLvl w:val="3"/>
    </w:pPr>
    <w:rPr>
      <w:rFonts w:ascii="Arial" w:eastAsia="Times New Roman" w:hAnsi="Arial" w:cs="Narkisim"/>
      <w:b/>
      <w:bCs/>
      <w:sz w:val="24"/>
      <w:szCs w:val="24"/>
    </w:rPr>
  </w:style>
  <w:style w:type="character" w:customStyle="1" w:styleId="afffff0">
    <w:name w:val="שם פסק ראשי תו"/>
    <w:basedOn w:val="a3"/>
    <w:link w:val="afffff"/>
    <w:rsid w:val="005544FC"/>
    <w:rPr>
      <w:rFonts w:ascii="FrankRuehl" w:eastAsia="Calibri" w:hAnsi="FrankRuehl" w:cs="FrankRuehl"/>
      <w:b/>
      <w:bCs/>
      <w:kern w:val="0"/>
      <w:sz w:val="28"/>
      <w:szCs w:val="28"/>
      <w:u w:val="single"/>
      <w:lang w:eastAsia="he-IL"/>
      <w14:ligatures w14:val="none"/>
    </w:rPr>
  </w:style>
  <w:style w:type="paragraph" w:customStyle="1" w:styleId="afffff3">
    <w:name w:val="תת תת נושא"/>
    <w:basedOn w:val="a2"/>
    <w:link w:val="afffff4"/>
    <w:qFormat/>
    <w:rsid w:val="005544FC"/>
    <w:pPr>
      <w:keepNext/>
      <w:tabs>
        <w:tab w:val="left" w:pos="454"/>
      </w:tabs>
      <w:spacing w:before="360" w:after="120" w:line="240" w:lineRule="auto"/>
      <w:jc w:val="both"/>
      <w:outlineLvl w:val="3"/>
    </w:pPr>
    <w:rPr>
      <w:rFonts w:ascii="Arial" w:eastAsia="Times New Roman" w:hAnsi="Arial" w:cs="Narkisim"/>
      <w:b/>
      <w:bCs/>
      <w:sz w:val="24"/>
      <w:szCs w:val="24"/>
    </w:rPr>
  </w:style>
  <w:style w:type="character" w:customStyle="1" w:styleId="afffff2">
    <w:name w:val="תת נושא תו"/>
    <w:basedOn w:val="a3"/>
    <w:link w:val="afffff1"/>
    <w:rsid w:val="005544FC"/>
    <w:rPr>
      <w:rFonts w:ascii="Arial" w:eastAsia="Times New Roman" w:hAnsi="Arial" w:cs="Narkisim"/>
      <w:b/>
      <w:bCs/>
      <w:kern w:val="0"/>
      <w:sz w:val="24"/>
      <w:szCs w:val="24"/>
      <w14:ligatures w14:val="none"/>
    </w:rPr>
  </w:style>
  <w:style w:type="paragraph" w:customStyle="1" w:styleId="afffff5">
    <w:name w:val="נושא ראשי פסק דין"/>
    <w:basedOn w:val="afffff"/>
    <w:link w:val="afffff6"/>
    <w:qFormat/>
    <w:rsid w:val="005544FC"/>
  </w:style>
  <w:style w:type="character" w:customStyle="1" w:styleId="afffff4">
    <w:name w:val="תת תת נושא תו"/>
    <w:basedOn w:val="a3"/>
    <w:link w:val="afffff3"/>
    <w:rsid w:val="005544FC"/>
    <w:rPr>
      <w:rFonts w:ascii="Arial" w:eastAsia="Times New Roman" w:hAnsi="Arial" w:cs="Narkisim"/>
      <w:b/>
      <w:bCs/>
      <w:kern w:val="0"/>
      <w:sz w:val="24"/>
      <w:szCs w:val="24"/>
      <w14:ligatures w14:val="none"/>
    </w:rPr>
  </w:style>
  <w:style w:type="paragraph" w:customStyle="1" w:styleId="afffff7">
    <w:name w:val="תת נושא מעודכן"/>
    <w:basedOn w:val="afffff1"/>
    <w:link w:val="afffff8"/>
    <w:qFormat/>
    <w:rsid w:val="005544FC"/>
  </w:style>
  <w:style w:type="character" w:customStyle="1" w:styleId="afffff6">
    <w:name w:val="נושא ראשי פסק דין תו"/>
    <w:basedOn w:val="afffff0"/>
    <w:link w:val="afffff5"/>
    <w:rsid w:val="005544FC"/>
    <w:rPr>
      <w:rFonts w:ascii="FrankRuehl" w:eastAsia="Calibri" w:hAnsi="FrankRuehl" w:cs="FrankRuehl"/>
      <w:b/>
      <w:bCs/>
      <w:kern w:val="0"/>
      <w:sz w:val="28"/>
      <w:szCs w:val="28"/>
      <w:u w:val="single"/>
      <w:lang w:eastAsia="he-IL"/>
      <w14:ligatures w14:val="none"/>
    </w:rPr>
  </w:style>
  <w:style w:type="paragraph" w:customStyle="1" w:styleId="afffff9">
    <w:name w:val="תת תת תת"/>
    <w:basedOn w:val="afffff3"/>
    <w:link w:val="afffffa"/>
    <w:qFormat/>
    <w:rsid w:val="005544FC"/>
  </w:style>
  <w:style w:type="character" w:customStyle="1" w:styleId="afffff8">
    <w:name w:val="תת נושא מעודכן תו"/>
    <w:basedOn w:val="afffff2"/>
    <w:link w:val="afffff7"/>
    <w:rsid w:val="005544FC"/>
    <w:rPr>
      <w:rFonts w:ascii="Arial" w:eastAsia="Times New Roman" w:hAnsi="Arial" w:cs="Narkisim"/>
      <w:b/>
      <w:bCs/>
      <w:kern w:val="0"/>
      <w:sz w:val="24"/>
      <w:szCs w:val="24"/>
      <w14:ligatures w14:val="none"/>
    </w:rPr>
  </w:style>
  <w:style w:type="character" w:customStyle="1" w:styleId="afffffa">
    <w:name w:val="תת תת תת תו"/>
    <w:basedOn w:val="afffff4"/>
    <w:link w:val="afffff9"/>
    <w:rsid w:val="005544FC"/>
    <w:rPr>
      <w:rFonts w:ascii="Arial" w:eastAsia="Times New Roman" w:hAnsi="Arial" w:cs="Narkisim"/>
      <w:b/>
      <w:bCs/>
      <w:kern w:val="0"/>
      <w:sz w:val="24"/>
      <w:szCs w:val="24"/>
      <w14:ligatures w14:val="none"/>
    </w:rPr>
  </w:style>
  <w:style w:type="paragraph" w:styleId="TOC2">
    <w:name w:val="toc 2"/>
    <w:basedOn w:val="a2"/>
    <w:next w:val="a2"/>
    <w:autoRedefine/>
    <w:uiPriority w:val="39"/>
    <w:unhideWhenUsed/>
    <w:rsid w:val="005544FC"/>
    <w:pPr>
      <w:spacing w:after="100" w:line="259" w:lineRule="auto"/>
      <w:ind w:left="220"/>
    </w:pPr>
  </w:style>
  <w:style w:type="paragraph" w:styleId="TOC3">
    <w:name w:val="toc 3"/>
    <w:basedOn w:val="a2"/>
    <w:next w:val="a2"/>
    <w:autoRedefine/>
    <w:uiPriority w:val="39"/>
    <w:unhideWhenUsed/>
    <w:rsid w:val="005544FC"/>
    <w:pPr>
      <w:spacing w:after="100" w:line="259" w:lineRule="auto"/>
      <w:ind w:left="440"/>
    </w:pPr>
  </w:style>
  <w:style w:type="paragraph" w:styleId="TOC4">
    <w:name w:val="toc 4"/>
    <w:basedOn w:val="a2"/>
    <w:next w:val="a2"/>
    <w:autoRedefine/>
    <w:uiPriority w:val="39"/>
    <w:unhideWhenUsed/>
    <w:rsid w:val="005544FC"/>
    <w:pPr>
      <w:tabs>
        <w:tab w:val="left" w:pos="1764"/>
        <w:tab w:val="right" w:leader="dot" w:pos="8296"/>
      </w:tabs>
      <w:spacing w:after="100" w:line="259" w:lineRule="auto"/>
      <w:ind w:left="567"/>
    </w:pPr>
  </w:style>
  <w:style w:type="paragraph" w:customStyle="1" w:styleId="TOC51">
    <w:name w:val="TOC 51"/>
    <w:basedOn w:val="a2"/>
    <w:next w:val="a2"/>
    <w:autoRedefine/>
    <w:uiPriority w:val="39"/>
    <w:unhideWhenUsed/>
    <w:rsid w:val="005544FC"/>
    <w:pPr>
      <w:spacing w:after="100" w:line="259" w:lineRule="auto"/>
      <w:ind w:left="880"/>
    </w:pPr>
    <w:rPr>
      <w:rFonts w:eastAsia="Times New Roman"/>
    </w:rPr>
  </w:style>
  <w:style w:type="paragraph" w:customStyle="1" w:styleId="TOC61">
    <w:name w:val="TOC 61"/>
    <w:basedOn w:val="a2"/>
    <w:next w:val="a2"/>
    <w:autoRedefine/>
    <w:uiPriority w:val="39"/>
    <w:unhideWhenUsed/>
    <w:rsid w:val="005544FC"/>
    <w:pPr>
      <w:spacing w:after="100" w:line="259" w:lineRule="auto"/>
      <w:ind w:left="1100"/>
    </w:pPr>
    <w:rPr>
      <w:rFonts w:eastAsia="Times New Roman"/>
    </w:rPr>
  </w:style>
  <w:style w:type="paragraph" w:customStyle="1" w:styleId="TOC71">
    <w:name w:val="TOC 71"/>
    <w:basedOn w:val="a2"/>
    <w:next w:val="a2"/>
    <w:autoRedefine/>
    <w:uiPriority w:val="39"/>
    <w:unhideWhenUsed/>
    <w:rsid w:val="005544FC"/>
    <w:pPr>
      <w:spacing w:after="100" w:line="259" w:lineRule="auto"/>
      <w:ind w:left="1320"/>
    </w:pPr>
    <w:rPr>
      <w:rFonts w:eastAsia="Times New Roman"/>
    </w:rPr>
  </w:style>
  <w:style w:type="paragraph" w:customStyle="1" w:styleId="TOC81">
    <w:name w:val="TOC 81"/>
    <w:basedOn w:val="a2"/>
    <w:next w:val="a2"/>
    <w:autoRedefine/>
    <w:uiPriority w:val="39"/>
    <w:unhideWhenUsed/>
    <w:rsid w:val="005544FC"/>
    <w:pPr>
      <w:spacing w:after="100" w:line="259" w:lineRule="auto"/>
      <w:ind w:left="1540"/>
    </w:pPr>
    <w:rPr>
      <w:rFonts w:eastAsia="Times New Roman"/>
    </w:rPr>
  </w:style>
  <w:style w:type="paragraph" w:customStyle="1" w:styleId="TOC91">
    <w:name w:val="TOC 91"/>
    <w:basedOn w:val="a2"/>
    <w:next w:val="a2"/>
    <w:autoRedefine/>
    <w:uiPriority w:val="39"/>
    <w:unhideWhenUsed/>
    <w:rsid w:val="005544FC"/>
    <w:pPr>
      <w:spacing w:after="100" w:line="259" w:lineRule="auto"/>
      <w:ind w:left="1760"/>
    </w:pPr>
    <w:rPr>
      <w:rFonts w:eastAsia="Times New Roman"/>
    </w:rPr>
  </w:style>
  <w:style w:type="character" w:styleId="afffffb">
    <w:name w:val="Unresolved Mention"/>
    <w:basedOn w:val="a3"/>
    <w:uiPriority w:val="99"/>
    <w:semiHidden/>
    <w:unhideWhenUsed/>
    <w:rsid w:val="005544FC"/>
    <w:rPr>
      <w:color w:val="605E5C"/>
      <w:shd w:val="clear" w:color="auto" w:fill="E1DFDD"/>
    </w:rPr>
  </w:style>
  <w:style w:type="paragraph" w:customStyle="1" w:styleId="23">
    <w:name w:val="2"/>
    <w:basedOn w:val="a2"/>
    <w:link w:val="24"/>
    <w:qFormat/>
    <w:rsid w:val="005544FC"/>
    <w:pPr>
      <w:spacing w:after="0" w:line="240" w:lineRule="auto"/>
      <w:ind w:left="752" w:right="1560"/>
      <w:jc w:val="both"/>
    </w:pPr>
    <w:rPr>
      <w:rFonts w:cs="David"/>
      <w:b/>
      <w:bCs/>
      <w:spacing w:val="6"/>
      <w:sz w:val="24"/>
      <w:szCs w:val="24"/>
    </w:rPr>
  </w:style>
  <w:style w:type="character" w:customStyle="1" w:styleId="24">
    <w:name w:val="2 תו"/>
    <w:basedOn w:val="a3"/>
    <w:link w:val="23"/>
    <w:rsid w:val="005544FC"/>
    <w:rPr>
      <w:rFonts w:ascii="Calibri" w:eastAsia="Calibri" w:hAnsi="Calibri" w:cs="David"/>
      <w:b/>
      <w:bCs/>
      <w:spacing w:val="6"/>
      <w:kern w:val="0"/>
      <w:sz w:val="24"/>
      <w:szCs w:val="24"/>
      <w14:ligatures w14:val="none"/>
    </w:rPr>
  </w:style>
  <w:style w:type="paragraph" w:customStyle="1" w:styleId="25">
    <w:name w:val="ציטוט2"/>
    <w:basedOn w:val="a2"/>
    <w:uiPriority w:val="29"/>
    <w:qFormat/>
    <w:rsid w:val="005544FC"/>
    <w:pPr>
      <w:snapToGrid w:val="0"/>
      <w:spacing w:after="120" w:line="240" w:lineRule="auto"/>
      <w:ind w:left="851" w:right="851"/>
      <w:jc w:val="both"/>
    </w:pPr>
    <w:rPr>
      <w:rFonts w:ascii="Times New Roman" w:eastAsia="Times New Roman" w:hAnsi="Times New Roman" w:cs="FrankRuehl"/>
      <w:i/>
      <w:color w:val="000000"/>
      <w:kern w:val="28"/>
      <w:szCs w:val="28"/>
    </w:rPr>
  </w:style>
  <w:style w:type="paragraph" w:customStyle="1" w:styleId="P00">
    <w:name w:val="P00"/>
    <w:rsid w:val="005544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kern w:val="0"/>
      <w:sz w:val="20"/>
      <w:szCs w:val="26"/>
      <w:lang w:eastAsia="he-IL"/>
      <w14:ligatures w14:val="none"/>
    </w:rPr>
  </w:style>
  <w:style w:type="paragraph" w:customStyle="1" w:styleId="P22">
    <w:name w:val="P22"/>
    <w:basedOn w:val="P00"/>
    <w:rsid w:val="005544FC"/>
    <w:pPr>
      <w:tabs>
        <w:tab w:val="clear" w:pos="624"/>
        <w:tab w:val="clear" w:pos="1021"/>
      </w:tabs>
      <w:ind w:right="1021"/>
    </w:pPr>
  </w:style>
  <w:style w:type="character" w:customStyle="1" w:styleId="default">
    <w:name w:val="default"/>
    <w:basedOn w:val="a3"/>
    <w:rsid w:val="005544FC"/>
    <w:rPr>
      <w:rFonts w:ascii="Times New Roman" w:hAnsi="Times New Roman" w:cs="Times New Roman" w:hint="default"/>
      <w:sz w:val="26"/>
      <w:szCs w:val="26"/>
    </w:rPr>
  </w:style>
  <w:style w:type="character" w:customStyle="1" w:styleId="big-number">
    <w:name w:val="big-number"/>
    <w:basedOn w:val="default"/>
    <w:rsid w:val="005544FC"/>
    <w:rPr>
      <w:rFonts w:ascii="Times New Roman" w:hAnsi="Times New Roman" w:cs="Times New Roman" w:hint="default"/>
      <w:sz w:val="32"/>
      <w:szCs w:val="32"/>
    </w:rPr>
  </w:style>
  <w:style w:type="paragraph" w:customStyle="1" w:styleId="1f9">
    <w:name w:val="ללא מרווח1"/>
    <w:next w:val="afffffc"/>
    <w:link w:val="afffffd"/>
    <w:uiPriority w:val="1"/>
    <w:qFormat/>
    <w:rsid w:val="005544FC"/>
    <w:pPr>
      <w:bidi/>
      <w:spacing w:after="0" w:line="240" w:lineRule="auto"/>
    </w:pPr>
    <w:rPr>
      <w:rFonts w:ascii="Calibri" w:eastAsia="Times New Roman" w:hAnsi="Calibri" w:cs="Arial"/>
      <w:kern w:val="0"/>
      <w14:ligatures w14:val="none"/>
    </w:rPr>
  </w:style>
  <w:style w:type="character" w:customStyle="1" w:styleId="afffffd">
    <w:name w:val="ללא מרווח תו"/>
    <w:basedOn w:val="a3"/>
    <w:link w:val="1f9"/>
    <w:uiPriority w:val="1"/>
    <w:rsid w:val="005544FC"/>
    <w:rPr>
      <w:rFonts w:ascii="Calibri" w:eastAsia="Times New Roman" w:hAnsi="Calibri" w:cs="Arial"/>
      <w:kern w:val="0"/>
      <w14:ligatures w14:val="none"/>
    </w:rPr>
  </w:style>
  <w:style w:type="paragraph" w:customStyle="1" w:styleId="a30">
    <w:name w:val="a3"/>
    <w:basedOn w:val="a2"/>
    <w:rsid w:val="005544F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0">
    <w:name w:val="כותרת 1 תו1"/>
    <w:basedOn w:val="a3"/>
    <w:link w:val="13"/>
    <w:uiPriority w:val="9"/>
    <w:rsid w:val="005544FC"/>
    <w:rPr>
      <w:rFonts w:asciiTheme="majorHAnsi" w:eastAsiaTheme="majorEastAsia" w:hAnsiTheme="majorHAnsi" w:cstheme="majorBidi"/>
      <w:color w:val="2F5496" w:themeColor="accent1" w:themeShade="BF"/>
      <w:kern w:val="0"/>
      <w:sz w:val="32"/>
      <w:szCs w:val="32"/>
      <w14:ligatures w14:val="none"/>
    </w:rPr>
  </w:style>
  <w:style w:type="paragraph" w:styleId="afffffe">
    <w:name w:val="TOC Heading"/>
    <w:basedOn w:val="13"/>
    <w:next w:val="a2"/>
    <w:uiPriority w:val="39"/>
    <w:unhideWhenUsed/>
    <w:qFormat/>
    <w:rsid w:val="005544FC"/>
    <w:pPr>
      <w:spacing w:line="259" w:lineRule="auto"/>
      <w:outlineLvl w:val="9"/>
    </w:pPr>
    <w:rPr>
      <w:rtl/>
      <w:cs/>
    </w:rPr>
  </w:style>
  <w:style w:type="paragraph" w:customStyle="1" w:styleId="affffff">
    <w:name w:val="תת נושא משני"/>
    <w:basedOn w:val="a2"/>
    <w:link w:val="affffff0"/>
    <w:qFormat/>
    <w:rsid w:val="005544FC"/>
    <w:pPr>
      <w:snapToGrid w:val="0"/>
      <w:spacing w:after="120"/>
      <w:ind w:firstLine="397"/>
      <w:jc w:val="both"/>
    </w:pPr>
    <w:rPr>
      <w:rFonts w:ascii="Times New Roman" w:hAnsi="Times New Roman" w:cs="FrankRuehl"/>
      <w:kern w:val="28"/>
      <w:szCs w:val="28"/>
    </w:rPr>
  </w:style>
  <w:style w:type="character" w:customStyle="1" w:styleId="affffff0">
    <w:name w:val="תת נושא משני תו"/>
    <w:basedOn w:val="a3"/>
    <w:link w:val="affffff"/>
    <w:rsid w:val="005544FC"/>
    <w:rPr>
      <w:rFonts w:ascii="Times New Roman" w:eastAsia="Calibri" w:hAnsi="Times New Roman" w:cs="FrankRuehl"/>
      <w:kern w:val="28"/>
      <w:szCs w:val="28"/>
      <w14:ligatures w14:val="none"/>
    </w:rPr>
  </w:style>
  <w:style w:type="paragraph" w:customStyle="1" w:styleId="affffff1">
    <w:name w:val="הקדמה"/>
    <w:basedOn w:val="a2"/>
    <w:link w:val="affffff2"/>
    <w:qFormat/>
    <w:rsid w:val="005544FC"/>
    <w:pPr>
      <w:jc w:val="center"/>
    </w:pPr>
    <w:rPr>
      <w:rFonts w:ascii="Narkisim" w:hAnsi="Narkisim" w:cs="Narkisim"/>
      <w:b/>
      <w:bCs/>
      <w:sz w:val="32"/>
      <w:szCs w:val="32"/>
    </w:rPr>
  </w:style>
  <w:style w:type="paragraph" w:customStyle="1" w:styleId="affffff3">
    <w:name w:val="יין לבנון"/>
    <w:basedOn w:val="a2"/>
    <w:link w:val="affffff4"/>
    <w:qFormat/>
    <w:rsid w:val="005544FC"/>
    <w:pPr>
      <w:jc w:val="center"/>
    </w:pPr>
    <w:rPr>
      <w:rFonts w:ascii="FrankRuehl" w:hAnsi="FrankRuehl" w:cs="FrankRuehl"/>
      <w:sz w:val="144"/>
      <w:szCs w:val="144"/>
    </w:rPr>
  </w:style>
  <w:style w:type="character" w:customStyle="1" w:styleId="affffff2">
    <w:name w:val="הקדמה תו"/>
    <w:basedOn w:val="a3"/>
    <w:link w:val="affffff1"/>
    <w:rsid w:val="005544FC"/>
    <w:rPr>
      <w:rFonts w:ascii="Narkisim" w:eastAsia="Calibri" w:hAnsi="Narkisim" w:cs="Narkisim"/>
      <w:b/>
      <w:bCs/>
      <w:kern w:val="0"/>
      <w:sz w:val="32"/>
      <w:szCs w:val="32"/>
      <w14:ligatures w14:val="none"/>
    </w:rPr>
  </w:style>
  <w:style w:type="paragraph" w:customStyle="1" w:styleId="affffff5">
    <w:name w:val="זמני"/>
    <w:basedOn w:val="affffff3"/>
    <w:link w:val="affffff6"/>
    <w:qFormat/>
    <w:rsid w:val="005544FC"/>
    <w:rPr>
      <w:sz w:val="180"/>
      <w:szCs w:val="180"/>
    </w:rPr>
  </w:style>
  <w:style w:type="character" w:customStyle="1" w:styleId="affffff4">
    <w:name w:val="יין לבנון תו"/>
    <w:basedOn w:val="a3"/>
    <w:link w:val="affffff3"/>
    <w:rsid w:val="005544FC"/>
    <w:rPr>
      <w:rFonts w:ascii="FrankRuehl" w:eastAsia="Calibri" w:hAnsi="FrankRuehl" w:cs="FrankRuehl"/>
      <w:kern w:val="0"/>
      <w:sz w:val="144"/>
      <w:szCs w:val="144"/>
      <w14:ligatures w14:val="none"/>
    </w:rPr>
  </w:style>
  <w:style w:type="paragraph" w:customStyle="1" w:styleId="1fa">
    <w:name w:val="זמני 1"/>
    <w:basedOn w:val="affffff5"/>
    <w:link w:val="1fb"/>
    <w:qFormat/>
    <w:rsid w:val="005544FC"/>
  </w:style>
  <w:style w:type="character" w:customStyle="1" w:styleId="affffff6">
    <w:name w:val="זמני תו"/>
    <w:basedOn w:val="affffff4"/>
    <w:link w:val="affffff5"/>
    <w:rsid w:val="005544FC"/>
    <w:rPr>
      <w:rFonts w:ascii="FrankRuehl" w:eastAsia="Calibri" w:hAnsi="FrankRuehl" w:cs="FrankRuehl"/>
      <w:kern w:val="0"/>
      <w:sz w:val="180"/>
      <w:szCs w:val="180"/>
      <w14:ligatures w14:val="none"/>
    </w:rPr>
  </w:style>
  <w:style w:type="character" w:customStyle="1" w:styleId="1fb">
    <w:name w:val="זמני 1 תו"/>
    <w:basedOn w:val="affffff6"/>
    <w:link w:val="1fa"/>
    <w:rsid w:val="005544FC"/>
    <w:rPr>
      <w:rFonts w:ascii="FrankRuehl" w:eastAsia="Calibri" w:hAnsi="FrankRuehl" w:cs="FrankRuehl"/>
      <w:kern w:val="0"/>
      <w:sz w:val="180"/>
      <w:szCs w:val="180"/>
      <w14:ligatures w14:val="none"/>
    </w:rPr>
  </w:style>
  <w:style w:type="character" w:customStyle="1" w:styleId="310">
    <w:name w:val="כותרת 3 תו1"/>
    <w:basedOn w:val="a3"/>
    <w:uiPriority w:val="9"/>
    <w:semiHidden/>
    <w:rsid w:val="005544FC"/>
    <w:rPr>
      <w:rFonts w:asciiTheme="majorHAnsi" w:eastAsiaTheme="majorEastAsia" w:hAnsiTheme="majorHAnsi" w:cstheme="majorBidi"/>
      <w:color w:val="1F3763" w:themeColor="accent1" w:themeShade="7F"/>
      <w:sz w:val="24"/>
      <w:szCs w:val="24"/>
    </w:rPr>
  </w:style>
  <w:style w:type="character" w:customStyle="1" w:styleId="410">
    <w:name w:val="כותרת 4 תו1"/>
    <w:basedOn w:val="a3"/>
    <w:uiPriority w:val="9"/>
    <w:semiHidden/>
    <w:rsid w:val="005544FC"/>
    <w:rPr>
      <w:rFonts w:asciiTheme="majorHAnsi" w:eastAsiaTheme="majorEastAsia" w:hAnsiTheme="majorHAnsi" w:cstheme="majorBidi"/>
      <w:i/>
      <w:iCs/>
      <w:color w:val="2F5496" w:themeColor="accent1" w:themeShade="BF"/>
      <w:sz w:val="22"/>
      <w:szCs w:val="22"/>
    </w:rPr>
  </w:style>
  <w:style w:type="character" w:customStyle="1" w:styleId="510">
    <w:name w:val="כותרת 5 תו1"/>
    <w:basedOn w:val="a3"/>
    <w:uiPriority w:val="9"/>
    <w:semiHidden/>
    <w:rsid w:val="005544FC"/>
    <w:rPr>
      <w:rFonts w:asciiTheme="majorHAnsi" w:eastAsiaTheme="majorEastAsia" w:hAnsiTheme="majorHAnsi" w:cstheme="majorBidi"/>
      <w:color w:val="2F5496" w:themeColor="accent1" w:themeShade="BF"/>
      <w:sz w:val="22"/>
      <w:szCs w:val="22"/>
    </w:rPr>
  </w:style>
  <w:style w:type="paragraph" w:styleId="aff4">
    <w:name w:val="Quote"/>
    <w:basedOn w:val="a2"/>
    <w:next w:val="a2"/>
    <w:link w:val="1fc"/>
    <w:uiPriority w:val="29"/>
    <w:qFormat/>
    <w:rsid w:val="005544FC"/>
    <w:pPr>
      <w:spacing w:before="200" w:after="160"/>
      <w:ind w:left="864" w:right="864"/>
      <w:jc w:val="center"/>
    </w:pPr>
    <w:rPr>
      <w:i/>
      <w:iCs/>
      <w:color w:val="404040" w:themeColor="text1" w:themeTint="BF"/>
    </w:rPr>
  </w:style>
  <w:style w:type="character" w:customStyle="1" w:styleId="1fc">
    <w:name w:val="ציטוט תו1"/>
    <w:basedOn w:val="a3"/>
    <w:link w:val="aff4"/>
    <w:uiPriority w:val="29"/>
    <w:rsid w:val="005544FC"/>
    <w:rPr>
      <w:rFonts w:ascii="Calibri" w:eastAsia="Calibri" w:hAnsi="Calibri" w:cs="Arial"/>
      <w:i/>
      <w:iCs/>
      <w:color w:val="404040" w:themeColor="text1" w:themeTint="BF"/>
      <w:kern w:val="0"/>
      <w14:ligatures w14:val="none"/>
    </w:rPr>
  </w:style>
  <w:style w:type="character" w:styleId="affffff7">
    <w:name w:val="Subtle Reference"/>
    <w:basedOn w:val="a3"/>
    <w:uiPriority w:val="31"/>
    <w:qFormat/>
    <w:rsid w:val="005544FC"/>
    <w:rPr>
      <w:smallCaps/>
      <w:color w:val="5A5A5A" w:themeColor="text1" w:themeTint="A5"/>
    </w:rPr>
  </w:style>
  <w:style w:type="paragraph" w:styleId="affff1">
    <w:name w:val="Subtitle"/>
    <w:basedOn w:val="a2"/>
    <w:next w:val="a2"/>
    <w:link w:val="affff0"/>
    <w:uiPriority w:val="11"/>
    <w:qFormat/>
    <w:rsid w:val="005544FC"/>
    <w:pPr>
      <w:numPr>
        <w:ilvl w:val="1"/>
      </w:numPr>
      <w:spacing w:after="160"/>
    </w:pPr>
    <w:rPr>
      <w:rFonts w:asciiTheme="minorHAnsi" w:eastAsia="Times New Roman" w:hAnsiTheme="minorHAnsi" w:cstheme="minorBidi"/>
      <w:color w:val="5A5A5A"/>
      <w:spacing w:val="15"/>
      <w:kern w:val="2"/>
      <w14:ligatures w14:val="standardContextual"/>
    </w:rPr>
  </w:style>
  <w:style w:type="character" w:customStyle="1" w:styleId="1fd">
    <w:name w:val="כותרת משנה תו1"/>
    <w:basedOn w:val="a3"/>
    <w:uiPriority w:val="11"/>
    <w:rsid w:val="005544FC"/>
    <w:rPr>
      <w:rFonts w:eastAsiaTheme="minorEastAsia"/>
      <w:color w:val="5A5A5A" w:themeColor="text1" w:themeTint="A5"/>
      <w:spacing w:val="15"/>
      <w:kern w:val="0"/>
      <w14:ligatures w14:val="none"/>
    </w:rPr>
  </w:style>
  <w:style w:type="paragraph" w:styleId="afffffc">
    <w:name w:val="No Spacing"/>
    <w:uiPriority w:val="1"/>
    <w:qFormat/>
    <w:rsid w:val="005544FC"/>
    <w:pPr>
      <w:bidi/>
      <w:spacing w:after="0" w:line="240" w:lineRule="auto"/>
    </w:pPr>
    <w:rPr>
      <w:rFonts w:ascii="Calibri" w:eastAsia="Calibri" w:hAnsi="Calibri" w:cs="Arial"/>
      <w:kern w:val="0"/>
      <w14:ligatures w14:val="none"/>
    </w:rPr>
  </w:style>
  <w:style w:type="numbering" w:customStyle="1" w:styleId="7">
    <w:name w:val="ללא רשימה7"/>
    <w:next w:val="a5"/>
    <w:uiPriority w:val="99"/>
    <w:semiHidden/>
    <w:unhideWhenUsed/>
    <w:rsid w:val="005544FC"/>
  </w:style>
  <w:style w:type="table" w:customStyle="1" w:styleId="60">
    <w:name w:val="רשת טבלה6"/>
    <w:basedOn w:val="a4"/>
    <w:next w:val="a9"/>
    <w:uiPriority w:val="59"/>
    <w:rsid w:val="005544FC"/>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ללא רשימה16"/>
    <w:next w:val="a5"/>
    <w:uiPriority w:val="99"/>
    <w:semiHidden/>
    <w:unhideWhenUsed/>
    <w:rsid w:val="005544FC"/>
  </w:style>
  <w:style w:type="numbering" w:customStyle="1" w:styleId="210">
    <w:name w:val="ללא רשימה21"/>
    <w:next w:val="a5"/>
    <w:uiPriority w:val="99"/>
    <w:semiHidden/>
    <w:unhideWhenUsed/>
    <w:rsid w:val="005544FC"/>
  </w:style>
  <w:style w:type="table" w:customStyle="1" w:styleId="131">
    <w:name w:val="רשת טבלה13"/>
    <w:basedOn w:val="a4"/>
    <w:next w:val="a9"/>
    <w:uiPriority w:val="59"/>
    <w:rsid w:val="005544FC"/>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a4"/>
    <w:next w:val="a9"/>
    <w:uiPriority w:val="59"/>
    <w:rsid w:val="005544FC"/>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ללא רשימה113"/>
    <w:next w:val="a5"/>
    <w:uiPriority w:val="99"/>
    <w:semiHidden/>
    <w:unhideWhenUsed/>
    <w:rsid w:val="005544FC"/>
  </w:style>
  <w:style w:type="numbering" w:customStyle="1" w:styleId="311">
    <w:name w:val="ללא רשימה31"/>
    <w:next w:val="a5"/>
    <w:uiPriority w:val="99"/>
    <w:semiHidden/>
    <w:unhideWhenUsed/>
    <w:rsid w:val="005544FC"/>
  </w:style>
  <w:style w:type="numbering" w:customStyle="1" w:styleId="1210">
    <w:name w:val="ללא רשימה121"/>
    <w:next w:val="a5"/>
    <w:uiPriority w:val="99"/>
    <w:semiHidden/>
    <w:unhideWhenUsed/>
    <w:rsid w:val="005544FC"/>
  </w:style>
  <w:style w:type="numbering" w:customStyle="1" w:styleId="1112">
    <w:name w:val="ללא רשימה1112"/>
    <w:next w:val="a5"/>
    <w:uiPriority w:val="99"/>
    <w:semiHidden/>
    <w:unhideWhenUsed/>
    <w:rsid w:val="005544FC"/>
  </w:style>
  <w:style w:type="numbering" w:customStyle="1" w:styleId="411">
    <w:name w:val="ללא רשימה41"/>
    <w:next w:val="a5"/>
    <w:uiPriority w:val="99"/>
    <w:semiHidden/>
    <w:unhideWhenUsed/>
    <w:rsid w:val="005544FC"/>
  </w:style>
  <w:style w:type="numbering" w:customStyle="1" w:styleId="1310">
    <w:name w:val="ללא רשימה131"/>
    <w:next w:val="a5"/>
    <w:uiPriority w:val="99"/>
    <w:semiHidden/>
    <w:unhideWhenUsed/>
    <w:rsid w:val="005544FC"/>
  </w:style>
  <w:style w:type="numbering" w:customStyle="1" w:styleId="511">
    <w:name w:val="ללא רשימה51"/>
    <w:next w:val="a5"/>
    <w:uiPriority w:val="99"/>
    <w:semiHidden/>
    <w:unhideWhenUsed/>
    <w:rsid w:val="005544FC"/>
  </w:style>
  <w:style w:type="numbering" w:customStyle="1" w:styleId="141">
    <w:name w:val="ללא רשימה141"/>
    <w:next w:val="a5"/>
    <w:uiPriority w:val="99"/>
    <w:semiHidden/>
    <w:unhideWhenUsed/>
    <w:rsid w:val="005544FC"/>
  </w:style>
  <w:style w:type="numbering" w:customStyle="1" w:styleId="1121">
    <w:name w:val="ללא רשימה1121"/>
    <w:next w:val="a5"/>
    <w:uiPriority w:val="99"/>
    <w:semiHidden/>
    <w:unhideWhenUsed/>
    <w:rsid w:val="005544FC"/>
  </w:style>
  <w:style w:type="table" w:customStyle="1" w:styleId="122">
    <w:name w:val="טבלת רשת12"/>
    <w:basedOn w:val="a4"/>
    <w:next w:val="a9"/>
    <w:uiPriority w:val="59"/>
    <w:rsid w:val="005544FC"/>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טבלת רשת111"/>
    <w:basedOn w:val="a4"/>
    <w:next w:val="a9"/>
    <w:uiPriority w:val="59"/>
    <w:rsid w:val="005544FC"/>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ללא רשימה11112"/>
    <w:next w:val="a5"/>
    <w:uiPriority w:val="99"/>
    <w:semiHidden/>
    <w:unhideWhenUsed/>
    <w:rsid w:val="005544FC"/>
  </w:style>
  <w:style w:type="numbering" w:customStyle="1" w:styleId="61">
    <w:name w:val="ללא רשימה61"/>
    <w:next w:val="a5"/>
    <w:uiPriority w:val="99"/>
    <w:semiHidden/>
    <w:unhideWhenUsed/>
    <w:rsid w:val="005544FC"/>
  </w:style>
  <w:style w:type="numbering" w:customStyle="1" w:styleId="151">
    <w:name w:val="ללא רשימה151"/>
    <w:next w:val="a5"/>
    <w:uiPriority w:val="99"/>
    <w:semiHidden/>
    <w:unhideWhenUsed/>
    <w:rsid w:val="005544FC"/>
  </w:style>
  <w:style w:type="table" w:customStyle="1" w:styleId="512">
    <w:name w:val="רשת טבלה51"/>
    <w:basedOn w:val="a4"/>
    <w:next w:val="a9"/>
    <w:uiPriority w:val="59"/>
    <w:rsid w:val="005544FC"/>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52">
    <w:name w:val="TOC 52"/>
    <w:basedOn w:val="a2"/>
    <w:next w:val="a2"/>
    <w:autoRedefine/>
    <w:uiPriority w:val="39"/>
    <w:unhideWhenUsed/>
    <w:rsid w:val="005544FC"/>
    <w:pPr>
      <w:spacing w:after="100" w:line="259" w:lineRule="auto"/>
      <w:ind w:left="880"/>
    </w:pPr>
    <w:rPr>
      <w:rFonts w:eastAsia="Times New Roman"/>
    </w:rPr>
  </w:style>
  <w:style w:type="paragraph" w:customStyle="1" w:styleId="TOC62">
    <w:name w:val="TOC 62"/>
    <w:basedOn w:val="a2"/>
    <w:next w:val="a2"/>
    <w:autoRedefine/>
    <w:uiPriority w:val="39"/>
    <w:unhideWhenUsed/>
    <w:rsid w:val="005544FC"/>
    <w:pPr>
      <w:spacing w:after="100" w:line="259" w:lineRule="auto"/>
      <w:ind w:left="1100"/>
    </w:pPr>
    <w:rPr>
      <w:rFonts w:eastAsia="Times New Roman"/>
    </w:rPr>
  </w:style>
  <w:style w:type="paragraph" w:customStyle="1" w:styleId="TOC72">
    <w:name w:val="TOC 72"/>
    <w:basedOn w:val="a2"/>
    <w:next w:val="a2"/>
    <w:autoRedefine/>
    <w:uiPriority w:val="39"/>
    <w:unhideWhenUsed/>
    <w:rsid w:val="005544FC"/>
    <w:pPr>
      <w:spacing w:after="100" w:line="259" w:lineRule="auto"/>
      <w:ind w:left="1320"/>
    </w:pPr>
    <w:rPr>
      <w:rFonts w:eastAsia="Times New Roman"/>
    </w:rPr>
  </w:style>
  <w:style w:type="paragraph" w:customStyle="1" w:styleId="TOC82">
    <w:name w:val="TOC 82"/>
    <w:basedOn w:val="a2"/>
    <w:next w:val="a2"/>
    <w:autoRedefine/>
    <w:uiPriority w:val="39"/>
    <w:unhideWhenUsed/>
    <w:rsid w:val="005544FC"/>
    <w:pPr>
      <w:spacing w:after="100" w:line="259" w:lineRule="auto"/>
      <w:ind w:left="1540"/>
    </w:pPr>
    <w:rPr>
      <w:rFonts w:eastAsia="Times New Roman"/>
    </w:rPr>
  </w:style>
  <w:style w:type="paragraph" w:customStyle="1" w:styleId="TOC92">
    <w:name w:val="TOC 92"/>
    <w:basedOn w:val="a2"/>
    <w:next w:val="a2"/>
    <w:autoRedefine/>
    <w:uiPriority w:val="39"/>
    <w:unhideWhenUsed/>
    <w:rsid w:val="005544FC"/>
    <w:pPr>
      <w:spacing w:after="100" w:line="259" w:lineRule="auto"/>
      <w:ind w:left="1760"/>
    </w:pPr>
    <w:rPr>
      <w:rFonts w:eastAsia="Times New Roman"/>
    </w:rPr>
  </w:style>
  <w:style w:type="character" w:styleId="affffff8">
    <w:name w:val="line number"/>
    <w:basedOn w:val="a3"/>
    <w:uiPriority w:val="99"/>
    <w:semiHidden/>
    <w:unhideWhenUsed/>
    <w:rsid w:val="00554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http://www.rbc.gov.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D1CEBAD36416E9BCAB2B9046ECF39"/>
        <w:category>
          <w:name w:val="כללי"/>
          <w:gallery w:val="placeholder"/>
        </w:category>
        <w:types>
          <w:type w:val="bbPlcHdr"/>
        </w:types>
        <w:behaviors>
          <w:behavior w:val="content"/>
        </w:behaviors>
        <w:guid w:val="{A42E0B4A-8938-44E1-ADF7-BD93BDBD68A9}"/>
      </w:docPartPr>
      <w:docPartBody>
        <w:p w:rsidR="00353592" w:rsidRDefault="00353592" w:rsidP="00353592">
          <w:pPr>
            <w:pStyle w:val="BFED1CEBAD36416E9BCAB2B9046ECF39"/>
          </w:pPr>
          <w:r>
            <w:rPr>
              <w:sz w:val="24"/>
              <w:szCs w:val="24"/>
            </w:rPr>
            <w:t xml:space="preserve"> </w:t>
          </w:r>
        </w:p>
      </w:docPartBody>
    </w:docPart>
    <w:docPart>
      <w:docPartPr>
        <w:name w:val="8D860ADC150C499891D48760B5F8F407"/>
        <w:category>
          <w:name w:val="כללי"/>
          <w:gallery w:val="placeholder"/>
        </w:category>
        <w:types>
          <w:type w:val="bbPlcHdr"/>
        </w:types>
        <w:behaviors>
          <w:behavior w:val="content"/>
        </w:behaviors>
        <w:guid w:val="{AFD6EC88-4393-4A9F-AF3B-23352386A5CD}"/>
      </w:docPartPr>
      <w:docPartBody>
        <w:p w:rsidR="00353592" w:rsidRDefault="00353592" w:rsidP="00353592">
          <w:pPr>
            <w:pStyle w:val="8D860ADC150C499891D48760B5F8F407"/>
          </w:pPr>
          <w:r w:rsidRPr="00424C58">
            <w:rPr>
              <w:rStyle w:val="a3"/>
            </w:rPr>
            <w:t>Click here to enter text.</w:t>
          </w:r>
        </w:p>
      </w:docPartBody>
    </w:docPart>
    <w:docPart>
      <w:docPartPr>
        <w:name w:val="ED23F296DE1848BD85B29C46BBCB3EDC"/>
        <w:category>
          <w:name w:val="כללי"/>
          <w:gallery w:val="placeholder"/>
        </w:category>
        <w:types>
          <w:type w:val="bbPlcHdr"/>
        </w:types>
        <w:behaviors>
          <w:behavior w:val="content"/>
        </w:behaviors>
        <w:guid w:val="{E639A01E-6AF8-4684-A364-8CA768B5EF17}"/>
      </w:docPartPr>
      <w:docPartBody>
        <w:p w:rsidR="00353592" w:rsidRDefault="00353592" w:rsidP="00353592">
          <w:pPr>
            <w:pStyle w:val="ED23F296DE1848BD85B29C46BBCB3EDC"/>
          </w:pPr>
          <w:r w:rsidRPr="00424C58">
            <w:rPr>
              <w:rStyle w:val="a3"/>
            </w:rPr>
            <w:t>Click here to enter text.</w:t>
          </w:r>
        </w:p>
      </w:docPartBody>
    </w:docPart>
    <w:docPart>
      <w:docPartPr>
        <w:name w:val="8150DB007F9541F995D6DC8AD50398BA"/>
        <w:category>
          <w:name w:val="כללי"/>
          <w:gallery w:val="placeholder"/>
        </w:category>
        <w:types>
          <w:type w:val="bbPlcHdr"/>
        </w:types>
        <w:behaviors>
          <w:behavior w:val="content"/>
        </w:behaviors>
        <w:guid w:val="{C7E33017-C4CE-40B9-AC59-7772D7B29961}"/>
      </w:docPartPr>
      <w:docPartBody>
        <w:p w:rsidR="00353592" w:rsidRDefault="00353592" w:rsidP="00353592">
          <w:pPr>
            <w:pStyle w:val="8150DB007F9541F995D6DC8AD50398BA"/>
          </w:pPr>
          <w:r w:rsidRPr="00424C58">
            <w:rPr>
              <w:rStyle w:val="a3"/>
            </w:rPr>
            <w:t>Click here to enter text.</w:t>
          </w:r>
        </w:p>
      </w:docPartBody>
    </w:docPart>
    <w:docPart>
      <w:docPartPr>
        <w:name w:val="79ADA69A8C214EBBB94FC681C0EA8DA0"/>
        <w:category>
          <w:name w:val="כללי"/>
          <w:gallery w:val="placeholder"/>
        </w:category>
        <w:types>
          <w:type w:val="bbPlcHdr"/>
        </w:types>
        <w:behaviors>
          <w:behavior w:val="content"/>
        </w:behaviors>
        <w:guid w:val="{A59CDD25-E295-464A-98D0-A46446BA8C9A}"/>
      </w:docPartPr>
      <w:docPartBody>
        <w:p w:rsidR="00353592" w:rsidRDefault="00353592" w:rsidP="00353592">
          <w:pPr>
            <w:pStyle w:val="79ADA69A8C214EBBB94FC681C0EA8DA0"/>
          </w:pPr>
          <w:r w:rsidRPr="00424C58">
            <w:rPr>
              <w:rStyle w:val="a3"/>
            </w:rPr>
            <w:t>Click here to enter text.</w:t>
          </w:r>
        </w:p>
      </w:docPartBody>
    </w:docPart>
    <w:docPart>
      <w:docPartPr>
        <w:name w:val="7CBA63EFD0C745AD9AA83B6527295D5E"/>
        <w:category>
          <w:name w:val="כללי"/>
          <w:gallery w:val="placeholder"/>
        </w:category>
        <w:types>
          <w:type w:val="bbPlcHdr"/>
        </w:types>
        <w:behaviors>
          <w:behavior w:val="content"/>
        </w:behaviors>
        <w:guid w:val="{C91A8106-C349-45DE-8BA5-329143319417}"/>
      </w:docPartPr>
      <w:docPartBody>
        <w:p w:rsidR="00353592" w:rsidRDefault="00353592" w:rsidP="00353592">
          <w:pPr>
            <w:pStyle w:val="7CBA63EFD0C745AD9AA83B6527295D5E"/>
          </w:pPr>
          <w:r w:rsidRPr="00424C58">
            <w:rPr>
              <w:rStyle w:val="a3"/>
            </w:rPr>
            <w:t>Click here to enter text.</w:t>
          </w:r>
        </w:p>
      </w:docPartBody>
    </w:docPart>
    <w:docPart>
      <w:docPartPr>
        <w:name w:val="C502753965A941D498B7C874B9BB7E67"/>
        <w:category>
          <w:name w:val="כללי"/>
          <w:gallery w:val="placeholder"/>
        </w:category>
        <w:types>
          <w:type w:val="bbPlcHdr"/>
        </w:types>
        <w:behaviors>
          <w:behavior w:val="content"/>
        </w:behaviors>
        <w:guid w:val="{01E8DEF8-AE10-44E3-A4F5-E096726EB3A2}"/>
      </w:docPartPr>
      <w:docPartBody>
        <w:p w:rsidR="00353592" w:rsidRDefault="00353592" w:rsidP="00353592">
          <w:pPr>
            <w:pStyle w:val="C502753965A941D498B7C874B9BB7E67"/>
          </w:pPr>
          <w:r w:rsidRPr="00424C58">
            <w:rPr>
              <w:rStyle w:val="a3"/>
            </w:rPr>
            <w:t>Click here to enter text.</w:t>
          </w:r>
        </w:p>
      </w:docPartBody>
    </w:docPart>
    <w:docPart>
      <w:docPartPr>
        <w:name w:val="693468A04BA6447E8F217D5730E8C0B2"/>
        <w:category>
          <w:name w:val="כללי"/>
          <w:gallery w:val="placeholder"/>
        </w:category>
        <w:types>
          <w:type w:val="bbPlcHdr"/>
        </w:types>
        <w:behaviors>
          <w:behavior w:val="content"/>
        </w:behaviors>
        <w:guid w:val="{BB53F9A0-EFF1-465C-A770-9665A6D9D802}"/>
      </w:docPartPr>
      <w:docPartBody>
        <w:p w:rsidR="00353592" w:rsidRDefault="00353592" w:rsidP="00353592">
          <w:pPr>
            <w:pStyle w:val="693468A04BA6447E8F217D5730E8C0B2"/>
          </w:pPr>
          <w:r w:rsidRPr="00424C58">
            <w:rPr>
              <w:rStyle w:val="a3"/>
            </w:rPr>
            <w:t>Click here to enter text.</w:t>
          </w:r>
        </w:p>
      </w:docPartBody>
    </w:docPart>
    <w:docPart>
      <w:docPartPr>
        <w:name w:val="F82E434904C044D1A9805A7224486BE8"/>
        <w:category>
          <w:name w:val="כללי"/>
          <w:gallery w:val="placeholder"/>
        </w:category>
        <w:types>
          <w:type w:val="bbPlcHdr"/>
        </w:types>
        <w:behaviors>
          <w:behavior w:val="content"/>
        </w:behaviors>
        <w:guid w:val="{13750460-AC9F-4C28-9CF7-25D55DE17BC3}"/>
      </w:docPartPr>
      <w:docPartBody>
        <w:p w:rsidR="00353592" w:rsidRDefault="00353592" w:rsidP="00353592">
          <w:pPr>
            <w:pStyle w:val="F82E434904C044D1A9805A7224486BE8"/>
          </w:pPr>
          <w:r w:rsidRPr="00424C58">
            <w:rPr>
              <w:rStyle w:val="a3"/>
            </w:rPr>
            <w:t>Click here to enter text.</w:t>
          </w:r>
        </w:p>
      </w:docPartBody>
    </w:docPart>
    <w:docPart>
      <w:docPartPr>
        <w:name w:val="D0832B4E86924C6D94CB0EEA9856CF6C"/>
        <w:category>
          <w:name w:val="כללי"/>
          <w:gallery w:val="placeholder"/>
        </w:category>
        <w:types>
          <w:type w:val="bbPlcHdr"/>
        </w:types>
        <w:behaviors>
          <w:behavior w:val="content"/>
        </w:behaviors>
        <w:guid w:val="{F9847C67-1489-466F-B18B-8B214590B118}"/>
      </w:docPartPr>
      <w:docPartBody>
        <w:p w:rsidR="00353592" w:rsidRDefault="00353592" w:rsidP="00353592">
          <w:pPr>
            <w:pStyle w:val="D0832B4E86924C6D94CB0EEA9856CF6C"/>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592"/>
    <w:rsid w:val="002912C7"/>
    <w:rsid w:val="00353592"/>
    <w:rsid w:val="00453C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FED1CEBAD36416E9BCAB2B9046ECF39">
    <w:name w:val="BFED1CEBAD36416E9BCAB2B9046ECF39"/>
    <w:rsid w:val="00353592"/>
    <w:pPr>
      <w:bidi/>
    </w:pPr>
  </w:style>
  <w:style w:type="character" w:styleId="a3">
    <w:name w:val="Placeholder Text"/>
    <w:basedOn w:val="a0"/>
    <w:uiPriority w:val="99"/>
    <w:semiHidden/>
    <w:rsid w:val="00353592"/>
    <w:rPr>
      <w:color w:val="808080"/>
    </w:rPr>
  </w:style>
  <w:style w:type="paragraph" w:customStyle="1" w:styleId="8D860ADC150C499891D48760B5F8F407">
    <w:name w:val="8D860ADC150C499891D48760B5F8F407"/>
    <w:rsid w:val="00353592"/>
    <w:pPr>
      <w:bidi/>
    </w:pPr>
  </w:style>
  <w:style w:type="paragraph" w:customStyle="1" w:styleId="ED23F296DE1848BD85B29C46BBCB3EDC">
    <w:name w:val="ED23F296DE1848BD85B29C46BBCB3EDC"/>
    <w:rsid w:val="00353592"/>
    <w:pPr>
      <w:bidi/>
    </w:pPr>
  </w:style>
  <w:style w:type="paragraph" w:customStyle="1" w:styleId="8150DB007F9541F995D6DC8AD50398BA">
    <w:name w:val="8150DB007F9541F995D6DC8AD50398BA"/>
    <w:rsid w:val="00353592"/>
    <w:pPr>
      <w:bidi/>
    </w:pPr>
  </w:style>
  <w:style w:type="paragraph" w:customStyle="1" w:styleId="79ADA69A8C214EBBB94FC681C0EA8DA0">
    <w:name w:val="79ADA69A8C214EBBB94FC681C0EA8DA0"/>
    <w:rsid w:val="00353592"/>
    <w:pPr>
      <w:bidi/>
    </w:pPr>
  </w:style>
  <w:style w:type="paragraph" w:customStyle="1" w:styleId="7CBA63EFD0C745AD9AA83B6527295D5E">
    <w:name w:val="7CBA63EFD0C745AD9AA83B6527295D5E"/>
    <w:rsid w:val="00353592"/>
    <w:pPr>
      <w:bidi/>
    </w:pPr>
  </w:style>
  <w:style w:type="paragraph" w:customStyle="1" w:styleId="C502753965A941D498B7C874B9BB7E67">
    <w:name w:val="C502753965A941D498B7C874B9BB7E67"/>
    <w:rsid w:val="00353592"/>
    <w:pPr>
      <w:bidi/>
    </w:pPr>
  </w:style>
  <w:style w:type="paragraph" w:customStyle="1" w:styleId="693468A04BA6447E8F217D5730E8C0B2">
    <w:name w:val="693468A04BA6447E8F217D5730E8C0B2"/>
    <w:rsid w:val="00353592"/>
    <w:pPr>
      <w:bidi/>
    </w:pPr>
  </w:style>
  <w:style w:type="paragraph" w:customStyle="1" w:styleId="F82E434904C044D1A9805A7224486BE8">
    <w:name w:val="F82E434904C044D1A9805A7224486BE8"/>
    <w:rsid w:val="00353592"/>
    <w:pPr>
      <w:bidi/>
    </w:pPr>
  </w:style>
  <w:style w:type="paragraph" w:customStyle="1" w:styleId="D0832B4E86924C6D94CB0EEA9856CF6C">
    <w:name w:val="D0832B4E86924C6D94CB0EEA9856CF6C"/>
    <w:rsid w:val="0035359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12581</Words>
  <Characters>62909</Characters>
  <Application>Microsoft Office Word</Application>
  <DocSecurity>0</DocSecurity>
  <Lines>524</Lines>
  <Paragraphs>150</Paragraphs>
  <ScaleCrop>false</ScaleCrop>
  <HeadingPairs>
    <vt:vector size="2" baseType="variant">
      <vt:variant>
        <vt:lpstr>שם</vt:lpstr>
      </vt:variant>
      <vt:variant>
        <vt:i4>1</vt:i4>
      </vt:variant>
    </vt:vector>
  </HeadingPairs>
  <TitlesOfParts>
    <vt:vector size="1" baseType="lpstr">
      <vt:lpstr>הסכמים - אכיפתם ופרשנותם</vt:lpstr>
    </vt:vector>
  </TitlesOfParts>
  <Company/>
  <LinksUpToDate>false</LinksUpToDate>
  <CharactersWithSpaces>75340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הסכמים - אכיפתם ופרשנותם</dc:title>
  <dc:subject/>
  <dc:creator>הרב יהודה יאיר בן מנחם, הרב דוד בר שלטון, הרב אברהם דב זרביב</dc:creator>
  <cp:keywords>סיטומתא, קנין דברים, תוקף פס"ד, דינא דמלכותא</cp:keywords>
  <dc:description/>
  <cp:lastModifiedBy>אור דיל</cp:lastModifiedBy>
  <cp:revision>2</cp:revision>
  <dcterms:created xsi:type="dcterms:W3CDTF">2024-03-01T08:30:00Z</dcterms:created>
  <dcterms:modified xsi:type="dcterms:W3CDTF">2024-03-01T08:30:00Z</dcterms:modified>
</cp:coreProperties>
</file>