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8B680" w14:textId="77777777" w:rsidR="006119DA" w:rsidRDefault="006119DA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‏ב</w:t>
      </w:r>
      <w:r>
        <w:rPr>
          <w:rFonts w:cs="David"/>
          <w:sz w:val="24"/>
          <w:szCs w:val="24"/>
          <w:rtl/>
        </w:rPr>
        <w:t>' אדר, תשפ"ו</w:t>
      </w:r>
    </w:p>
    <w:p w14:paraId="65BEA960" w14:textId="66848AF8" w:rsidR="00C45714" w:rsidRDefault="005E613C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 w:rsidR="006119DA">
        <w:rPr>
          <w:rFonts w:ascii="David" w:hAnsi="David" w:cs="David" w:hint="cs"/>
          <w:sz w:val="24"/>
          <w:szCs w:val="24"/>
          <w:rtl/>
        </w:rPr>
        <w:t>19</w:t>
      </w:r>
      <w:r>
        <w:rPr>
          <w:rFonts w:ascii="David" w:hAnsi="David" w:cs="David"/>
          <w:sz w:val="24"/>
          <w:szCs w:val="24"/>
          <w:rtl/>
        </w:rPr>
        <w:t xml:space="preserve"> פברואר, 2026</w:t>
      </w:r>
    </w:p>
    <w:p w14:paraId="0B3DF2DC" w14:textId="77777777" w:rsidR="0017261F" w:rsidRDefault="0017261F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629AA774" w14:textId="2B7290E7" w:rsidR="0059242A" w:rsidRPr="00BB0521" w:rsidRDefault="0059242A" w:rsidP="0017261F">
      <w:pPr>
        <w:jc w:val="right"/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מס</w:t>
      </w:r>
      <w:r w:rsidR="006119DA">
        <w:rPr>
          <w:rFonts w:cs="David" w:hint="cs"/>
          <w:sz w:val="24"/>
          <w:szCs w:val="24"/>
          <w:rtl/>
        </w:rPr>
        <w:t>'</w:t>
      </w:r>
      <w:r w:rsidRPr="00BB0521">
        <w:rPr>
          <w:rFonts w:cs="David" w:hint="cs"/>
          <w:sz w:val="24"/>
          <w:szCs w:val="24"/>
          <w:rtl/>
        </w:rPr>
        <w:t xml:space="preserve"> סימוכין:</w:t>
      </w:r>
      <w:r w:rsidRPr="00BB0521">
        <w:rPr>
          <w:rFonts w:hint="cs"/>
          <w:rtl/>
        </w:rPr>
        <w:t xml:space="preserve"> </w:t>
      </w:r>
      <w:r w:rsidRPr="00BB0521">
        <w:rPr>
          <w:rFonts w:cs="David" w:hint="cs"/>
          <w:sz w:val="24"/>
          <w:szCs w:val="24"/>
          <w:rtl/>
        </w:rPr>
        <w:t>3044-</w:t>
      </w:r>
      <w:r w:rsidR="005E613C">
        <w:rPr>
          <w:rFonts w:cs="David" w:hint="cs"/>
          <w:sz w:val="24"/>
          <w:szCs w:val="24"/>
          <w:rtl/>
        </w:rPr>
        <w:t>26</w:t>
      </w:r>
      <w:r w:rsidRPr="00BB0521">
        <w:rPr>
          <w:rFonts w:cs="David" w:hint="cs"/>
          <w:sz w:val="24"/>
          <w:szCs w:val="24"/>
          <w:rtl/>
        </w:rPr>
        <w:t>-</w:t>
      </w:r>
      <w:r w:rsidR="005216D4">
        <w:rPr>
          <w:rFonts w:cs="David" w:hint="cs"/>
          <w:sz w:val="24"/>
          <w:szCs w:val="24"/>
          <w:rtl/>
        </w:rPr>
        <w:t>00</w:t>
      </w:r>
      <w:r w:rsidR="005E613C">
        <w:rPr>
          <w:rFonts w:cs="David" w:hint="cs"/>
          <w:sz w:val="24"/>
          <w:szCs w:val="24"/>
          <w:rtl/>
        </w:rPr>
        <w:t>0</w:t>
      </w:r>
      <w:r w:rsidR="005E613C">
        <w:rPr>
          <w:rFonts w:hint="cs"/>
          <w:rtl/>
        </w:rPr>
        <w:t>2</w:t>
      </w:r>
    </w:p>
    <w:p w14:paraId="6216FC8F" w14:textId="77777777" w:rsidR="0059242A" w:rsidRDefault="0059242A" w:rsidP="0059242A">
      <w:pPr>
        <w:rPr>
          <w:rFonts w:asciiTheme="majorBidi" w:hAnsiTheme="majorBidi" w:cstheme="majorBidi"/>
          <w:sz w:val="24"/>
          <w:szCs w:val="24"/>
          <w:rtl/>
        </w:rPr>
      </w:pPr>
    </w:p>
    <w:p w14:paraId="0DD35776" w14:textId="37C84944" w:rsidR="00415738" w:rsidRDefault="006A4F15" w:rsidP="00415738">
      <w:pPr>
        <w:spacing w:after="120"/>
        <w:rPr>
          <w:rFonts w:cs="David"/>
          <w:b/>
          <w:bCs/>
          <w:sz w:val="24"/>
          <w:szCs w:val="24"/>
          <w:lang w:eastAsia="en-US"/>
        </w:rPr>
      </w:pPr>
      <w:r w:rsidRPr="005F7158">
        <w:rPr>
          <w:rFonts w:ascii="David" w:hAnsi="David" w:cs="David"/>
          <w:sz w:val="24"/>
          <w:szCs w:val="24"/>
          <w:rtl/>
          <w:lang w:eastAsia="en-US"/>
        </w:rPr>
        <w:br/>
      </w:r>
    </w:p>
    <w:p w14:paraId="577D931C" w14:textId="621677F4" w:rsidR="00364939" w:rsidRPr="00234231" w:rsidRDefault="00FC2031" w:rsidP="00C45714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36493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364939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14:paraId="6FA2AB40" w14:textId="77777777" w:rsidR="006119DA" w:rsidRPr="006119DA" w:rsidRDefault="00364939" w:rsidP="006119DA">
      <w:pPr>
        <w:spacing w:line="360" w:lineRule="auto"/>
        <w:jc w:val="both"/>
        <w:rPr>
          <w:rFonts w:ascii="David" w:hAnsi="David" w:cs="David"/>
          <w:sz w:val="24"/>
          <w:szCs w:val="24"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="006119DA" w:rsidRPr="006119DA">
        <w:rPr>
          <w:rFonts w:ascii="David" w:hAnsi="David" w:cs="David"/>
          <w:sz w:val="24"/>
          <w:szCs w:val="24"/>
          <w:rtl/>
        </w:rPr>
        <w:t xml:space="preserve">פרסום הנכסים למכירה מתבצע על פי הוראות רשם ההוצאה לפועל וע"י עורך הדין, המשמש ככונס נכסים. כונס הנכסים צריך לעמוד בהוראות הרשם אך רשאי לפרסם את הנכס בפלטפורמות נוספות. </w:t>
      </w:r>
    </w:p>
    <w:p w14:paraId="789A4533" w14:textId="77777777" w:rsidR="00692013" w:rsidRDefault="006119DA" w:rsidP="00692013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119DA">
        <w:rPr>
          <w:rFonts w:ascii="David" w:hAnsi="David" w:cs="David"/>
          <w:sz w:val="24"/>
          <w:szCs w:val="24"/>
          <w:rtl/>
        </w:rPr>
        <w:t xml:space="preserve">איננו מנהלים מאגר מידע של הנכסים שעומדים בזמן נתון למכירה, אם כי ניתן לראות פרסומים באתר הרשות, מקום שרשם הוצאה לפועל, מורה על פרסום הנכס גם באתר הרשות. </w:t>
      </w:r>
    </w:p>
    <w:p w14:paraId="4E90ADFC" w14:textId="515DA22C" w:rsidR="006119DA" w:rsidRPr="00692013" w:rsidRDefault="006119DA" w:rsidP="00692013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119DA">
        <w:rPr>
          <w:rFonts w:ascii="David" w:hAnsi="David" w:cs="David"/>
          <w:sz w:val="24"/>
          <w:szCs w:val="24"/>
          <w:rtl/>
        </w:rPr>
        <w:t>איתור נכסים שנמצאים בשלב מכירה, מצריכה משאבים ניכרים, שכן הדבר מצריך עיון בכל תיק ותיק שבו מתנהל כינוס נכסים</w:t>
      </w:r>
      <w:r w:rsidR="00692013">
        <w:rPr>
          <w:rFonts w:ascii="David" w:hAnsi="David" w:cs="David" w:hint="cs"/>
          <w:sz w:val="24"/>
          <w:szCs w:val="24"/>
          <w:rtl/>
        </w:rPr>
        <w:t xml:space="preserve">. </w:t>
      </w:r>
      <w:r w:rsidR="00692013">
        <w:rPr>
          <w:rFonts w:cs="David" w:hint="cs"/>
          <w:sz w:val="24"/>
          <w:szCs w:val="24"/>
          <w:rtl/>
        </w:rPr>
        <w:t xml:space="preserve">משכך, בתוקף סמכותי כממונה על חוק חופש המידע לפי סעיף 8(1) לחוק חופש המידע תשנ"ח, 1998, אני דוחה את בקשתך, בשל הקצאת משאבים בלתי סבירה. </w:t>
      </w:r>
    </w:p>
    <w:p w14:paraId="1F6F8094" w14:textId="77777777" w:rsidR="006119DA" w:rsidRPr="006119DA" w:rsidRDefault="006119DA" w:rsidP="006119D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119DA">
        <w:rPr>
          <w:rFonts w:ascii="David" w:hAnsi="David" w:cs="David"/>
          <w:sz w:val="24"/>
          <w:szCs w:val="24"/>
          <w:rtl/>
        </w:rPr>
        <w:t xml:space="preserve">ניתן לפנות לכונסי נכסים (אפשרי באמצעות לשכת עורכי הדין), על מנת שיכירו את הפלטפורמה וישקלו האם לעשות בה שימוש. </w:t>
      </w:r>
    </w:p>
    <w:p w14:paraId="13A4740D" w14:textId="77777777" w:rsidR="006119DA" w:rsidRPr="006119DA" w:rsidRDefault="006119DA" w:rsidP="006119DA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78188BE" w14:textId="2704D8BD" w:rsidR="0059242A" w:rsidRPr="006119DA" w:rsidRDefault="0059242A" w:rsidP="006119DA">
      <w:pPr>
        <w:spacing w:after="200" w:line="360" w:lineRule="auto"/>
        <w:ind w:left="709"/>
        <w:rPr>
          <w:rFonts w:ascii="David" w:hAnsi="David" w:cs="David"/>
          <w:sz w:val="24"/>
          <w:szCs w:val="24"/>
        </w:rPr>
      </w:pPr>
    </w:p>
    <w:p w14:paraId="0F67A643" w14:textId="42A33B3C" w:rsidR="0059242A" w:rsidRDefault="0059242A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497AAD76" w14:textId="77777777" w:rsidR="0059242A" w:rsidRPr="00A95EA2" w:rsidRDefault="0059242A" w:rsidP="0059242A"/>
    <w:p w14:paraId="025D6229" w14:textId="77777777" w:rsidR="00FA1347" w:rsidRPr="0059242A" w:rsidRDefault="00FA1347" w:rsidP="0059242A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14:paraId="538B6DA6" w14:textId="77777777"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sectPr w:rsidR="00567609" w:rsidRPr="007371D4" w:rsidSect="00F922B5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6119DA">
      <w:rPr>
        <w:rFonts w:ascii="Arial" w:hAnsi="Arial" w:cs="Arial"/>
        <w:color w:val="4F81BD"/>
        <w:sz w:val="20"/>
        <w:szCs w:val="20"/>
      </w:rPr>
      <w:fldChar w:fldCharType="begin"/>
    </w:r>
    <w:r w:rsidR="006119D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119DA">
      <w:rPr>
        <w:rFonts w:ascii="Arial" w:hAnsi="Arial" w:cs="Arial"/>
        <w:color w:val="4F81BD"/>
        <w:sz w:val="20"/>
        <w:szCs w:val="20"/>
      </w:rPr>
      <w:fldChar w:fldCharType="separate"/>
    </w:r>
    <w:r w:rsidR="00692013">
      <w:rPr>
        <w:rFonts w:ascii="Arial" w:hAnsi="Arial" w:cs="Arial"/>
        <w:color w:val="4F81BD"/>
        <w:sz w:val="20"/>
        <w:szCs w:val="20"/>
      </w:rPr>
      <w:fldChar w:fldCharType="begin"/>
    </w:r>
    <w:r w:rsidR="0069201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92013">
      <w:rPr>
        <w:rFonts w:ascii="Arial" w:hAnsi="Arial" w:cs="Arial"/>
        <w:color w:val="4F81BD"/>
        <w:sz w:val="20"/>
        <w:szCs w:val="20"/>
      </w:rPr>
      <w:fldChar w:fldCharType="separate"/>
    </w:r>
    <w:r w:rsidR="00F922B5">
      <w:rPr>
        <w:rFonts w:ascii="Arial" w:hAnsi="Arial" w:cs="Arial"/>
        <w:color w:val="4F81BD"/>
        <w:sz w:val="20"/>
        <w:szCs w:val="20"/>
      </w:rPr>
      <w:fldChar w:fldCharType="begin"/>
    </w:r>
    <w:r w:rsidR="00F922B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922B5">
      <w:rPr>
        <w:rFonts w:ascii="Arial" w:hAnsi="Arial" w:cs="Arial"/>
        <w:color w:val="4F81BD"/>
        <w:sz w:val="20"/>
        <w:szCs w:val="20"/>
      </w:rPr>
      <w:fldChar w:fldCharType="separate"/>
    </w:r>
    <w:r w:rsidR="00C51C24">
      <w:rPr>
        <w:rFonts w:ascii="Arial" w:hAnsi="Arial" w:cs="Arial"/>
        <w:color w:val="4F81BD"/>
        <w:sz w:val="20"/>
        <w:szCs w:val="20"/>
      </w:rPr>
      <w:fldChar w:fldCharType="begin"/>
    </w:r>
    <w:r w:rsidR="00C51C24">
      <w:rPr>
        <w:rFonts w:ascii="Arial" w:hAnsi="Arial" w:cs="Arial"/>
        <w:color w:val="4F81BD"/>
        <w:sz w:val="20"/>
        <w:szCs w:val="20"/>
      </w:rPr>
      <w:instrText xml:space="preserve"> </w:instrText>
    </w:r>
    <w:r w:rsidR="00C51C24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C51C24">
      <w:rPr>
        <w:rFonts w:ascii="Arial" w:hAnsi="Arial" w:cs="Arial"/>
        <w:color w:val="4F81BD"/>
        <w:sz w:val="20"/>
        <w:szCs w:val="20"/>
      </w:rPr>
      <w:instrText xml:space="preserve"> </w:instrText>
    </w:r>
    <w:r w:rsidR="00C51C24">
      <w:rPr>
        <w:rFonts w:ascii="Arial" w:hAnsi="Arial" w:cs="Arial"/>
        <w:color w:val="4F81BD"/>
        <w:sz w:val="20"/>
        <w:szCs w:val="20"/>
      </w:rPr>
      <w:fldChar w:fldCharType="separate"/>
    </w:r>
    <w:r w:rsidR="00415738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8pt;height:42.6pt">
          <v:imagedata r:id="rId1" r:href="rId2"/>
        </v:shape>
      </w:pict>
    </w:r>
    <w:r w:rsidR="00C51C24">
      <w:rPr>
        <w:rFonts w:ascii="Arial" w:hAnsi="Arial" w:cs="Arial"/>
        <w:color w:val="4F81BD"/>
        <w:sz w:val="20"/>
        <w:szCs w:val="20"/>
      </w:rPr>
      <w:fldChar w:fldCharType="end"/>
    </w:r>
    <w:r w:rsidR="00F922B5">
      <w:rPr>
        <w:rFonts w:ascii="Arial" w:hAnsi="Arial" w:cs="Arial"/>
        <w:color w:val="4F81BD"/>
        <w:sz w:val="20"/>
        <w:szCs w:val="20"/>
      </w:rPr>
      <w:fldChar w:fldCharType="end"/>
    </w:r>
    <w:r w:rsidR="00692013">
      <w:rPr>
        <w:rFonts w:ascii="Arial" w:hAnsi="Arial" w:cs="Arial"/>
        <w:color w:val="4F81BD"/>
        <w:sz w:val="20"/>
        <w:szCs w:val="20"/>
      </w:rPr>
      <w:fldChar w:fldCharType="end"/>
    </w:r>
    <w:r w:rsidR="006119DA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C51C24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C51C24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C51C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C51C24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7777777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7F2F4203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C51C24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14:paraId="5A6E84C6" w14:textId="77777777" w:rsidR="00F679AA" w:rsidRDefault="00C51C24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14:paraId="5CE87712" w14:textId="77777777" w:rsidR="00F679AA" w:rsidRDefault="00C51C24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C51C24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C51C24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77777777"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11090D"/>
    <w:rsid w:val="00161D7C"/>
    <w:rsid w:val="0017261F"/>
    <w:rsid w:val="0019189B"/>
    <w:rsid w:val="00221925"/>
    <w:rsid w:val="0023481D"/>
    <w:rsid w:val="002908E4"/>
    <w:rsid w:val="00296A3C"/>
    <w:rsid w:val="00364939"/>
    <w:rsid w:val="00415738"/>
    <w:rsid w:val="004506CE"/>
    <w:rsid w:val="004A5734"/>
    <w:rsid w:val="004B5309"/>
    <w:rsid w:val="004E781D"/>
    <w:rsid w:val="00517948"/>
    <w:rsid w:val="005216D4"/>
    <w:rsid w:val="0059242A"/>
    <w:rsid w:val="005B7D5B"/>
    <w:rsid w:val="005D20A2"/>
    <w:rsid w:val="005E06AB"/>
    <w:rsid w:val="005E613C"/>
    <w:rsid w:val="006119DA"/>
    <w:rsid w:val="00667FB5"/>
    <w:rsid w:val="00692013"/>
    <w:rsid w:val="006A4F15"/>
    <w:rsid w:val="007371D4"/>
    <w:rsid w:val="008F4237"/>
    <w:rsid w:val="00A108D3"/>
    <w:rsid w:val="00A25B40"/>
    <w:rsid w:val="00A419F2"/>
    <w:rsid w:val="00A80861"/>
    <w:rsid w:val="00B206D7"/>
    <w:rsid w:val="00B76A38"/>
    <w:rsid w:val="00BB2D98"/>
    <w:rsid w:val="00C131DB"/>
    <w:rsid w:val="00C45714"/>
    <w:rsid w:val="00DD0B99"/>
    <w:rsid w:val="00E33A3B"/>
    <w:rsid w:val="00E907F7"/>
    <w:rsid w:val="00F922B5"/>
    <w:rsid w:val="00FA1347"/>
    <w:rsid w:val="00FB107F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character" w:styleId="a9">
    <w:name w:val="Unresolved Mention"/>
    <w:basedOn w:val="a0"/>
    <w:uiPriority w:val="99"/>
    <w:semiHidden/>
    <w:unhideWhenUsed/>
    <w:rsid w:val="00234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dcterms:created xsi:type="dcterms:W3CDTF">2026-05-10T08:34:00Z</dcterms:created>
  <dcterms:modified xsi:type="dcterms:W3CDTF">2026-05-10T08:34:00Z</dcterms:modified>
</cp:coreProperties>
</file>