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9B5A8" w14:textId="77777777" w:rsidR="006E7140" w:rsidRPr="00D93CE5" w:rsidRDefault="006E7140" w:rsidP="003D0A52">
      <w:pPr>
        <w:pStyle w:val="ae"/>
      </w:pPr>
      <w:r w:rsidRPr="00D93CE5">
        <w:rPr>
          <w:rFonts w:hint="cs"/>
          <w:rtl/>
        </w:rPr>
        <w:t>ב"ה</w:t>
      </w:r>
    </w:p>
    <w:p w14:paraId="46AAEA30" w14:textId="77777777" w:rsidR="006E7140" w:rsidRPr="003D0A52" w:rsidRDefault="006E7140" w:rsidP="002A717A">
      <w:pPr>
        <w:pStyle w:val="aff9"/>
        <w:rPr>
          <w:rtl/>
        </w:rPr>
      </w:pPr>
      <w:r w:rsidRPr="003D0A52">
        <w:rPr>
          <w:rFonts w:hint="cs"/>
          <w:rtl/>
        </w:rPr>
        <w:t xml:space="preserve">תיק </w:t>
      </w:r>
      <w:r w:rsidRPr="003D0A52">
        <w:rPr>
          <w:rtl/>
        </w:rPr>
        <w:t>‏</w:t>
      </w:r>
      <w:r w:rsidR="002A717A" w:rsidRPr="002A717A">
        <w:rPr>
          <w:rtl/>
        </w:rPr>
        <w:t xml:space="preserve"> 1117521/6</w:t>
      </w:r>
    </w:p>
    <w:p w14:paraId="25E70C74" w14:textId="77777777" w:rsidR="006E7140" w:rsidRPr="003D0A52" w:rsidRDefault="006E7140" w:rsidP="002A717A">
      <w:pPr>
        <w:pStyle w:val="afff3"/>
        <w:rPr>
          <w:rtl/>
        </w:rPr>
      </w:pPr>
      <w:r w:rsidRPr="003D0A52">
        <w:rPr>
          <w:rFonts w:hint="cs"/>
          <w:rtl/>
        </w:rPr>
        <w:t xml:space="preserve">בבית הדין הרבני </w:t>
      </w:r>
      <w:r w:rsidR="002A717A" w:rsidRPr="002A717A">
        <w:rPr>
          <w:rtl/>
        </w:rPr>
        <w:t>האזורי ירושלים</w:t>
      </w:r>
    </w:p>
    <w:p w14:paraId="2BD58FE4" w14:textId="77777777" w:rsidR="006E7140" w:rsidRPr="00D93CE5" w:rsidRDefault="006E7140" w:rsidP="006E7140">
      <w:pPr>
        <w:pStyle w:val="afff4"/>
        <w:rPr>
          <w:rtl/>
        </w:rPr>
      </w:pPr>
      <w:r w:rsidRPr="00D93CE5">
        <w:rPr>
          <w:rFonts w:hint="cs"/>
          <w:rtl/>
        </w:rPr>
        <w:t>לפני כבוד הדיינים:</w:t>
      </w:r>
    </w:p>
    <w:p w14:paraId="3AFDD7D3" w14:textId="77777777" w:rsidR="006E7140" w:rsidRPr="00C8351E" w:rsidRDefault="006E7140" w:rsidP="00C8351E">
      <w:pPr>
        <w:pStyle w:val="aff1"/>
        <w:rPr>
          <w:rtl/>
        </w:rPr>
      </w:pPr>
      <w:r w:rsidRPr="00C8351E">
        <w:rPr>
          <w:rFonts w:hint="cs"/>
          <w:rtl/>
        </w:rPr>
        <w:t xml:space="preserve">הרב </w:t>
      </w:r>
      <w:r w:rsidR="002A717A" w:rsidRPr="00C8351E">
        <w:rPr>
          <w:rFonts w:hint="cs"/>
          <w:rtl/>
        </w:rPr>
        <w:t>מאיר</w:t>
      </w:r>
      <w:r w:rsidR="002A717A" w:rsidRPr="00C8351E">
        <w:rPr>
          <w:rtl/>
        </w:rPr>
        <w:t xml:space="preserve"> </w:t>
      </w:r>
      <w:r w:rsidR="002A717A" w:rsidRPr="00C8351E">
        <w:rPr>
          <w:rFonts w:hint="cs"/>
          <w:rtl/>
        </w:rPr>
        <w:t>פרימן</w:t>
      </w:r>
      <w:r w:rsidR="002A717A" w:rsidRPr="00C8351E">
        <w:rPr>
          <w:rtl/>
        </w:rPr>
        <w:t xml:space="preserve"> </w:t>
      </w:r>
      <w:r w:rsidR="002A717A" w:rsidRPr="00C8351E">
        <w:rPr>
          <w:rFonts w:hint="eastAsia"/>
          <w:rtl/>
        </w:rPr>
        <w:t>–</w:t>
      </w:r>
      <w:r w:rsidR="002A717A" w:rsidRPr="00C8351E">
        <w:rPr>
          <w:rtl/>
        </w:rPr>
        <w:t xml:space="preserve"> </w:t>
      </w:r>
      <w:r w:rsidR="002A717A" w:rsidRPr="00C8351E">
        <w:rPr>
          <w:rFonts w:hint="cs"/>
          <w:rtl/>
        </w:rPr>
        <w:t>אב</w:t>
      </w:r>
      <w:r w:rsidR="002A717A" w:rsidRPr="00C8351E">
        <w:rPr>
          <w:rtl/>
        </w:rPr>
        <w:t>"</w:t>
      </w:r>
      <w:r w:rsidR="002A717A" w:rsidRPr="00C8351E">
        <w:rPr>
          <w:rFonts w:hint="cs"/>
          <w:rtl/>
        </w:rPr>
        <w:t>ד</w:t>
      </w:r>
      <w:r w:rsidR="002A717A" w:rsidRPr="00C8351E">
        <w:rPr>
          <w:rtl/>
        </w:rPr>
        <w:t xml:space="preserve">, </w:t>
      </w:r>
      <w:r w:rsidR="002A717A" w:rsidRPr="00C8351E">
        <w:rPr>
          <w:rFonts w:hint="cs"/>
          <w:rtl/>
        </w:rPr>
        <w:t>הרב</w:t>
      </w:r>
      <w:r w:rsidR="002A717A" w:rsidRPr="00C8351E">
        <w:rPr>
          <w:rtl/>
        </w:rPr>
        <w:t xml:space="preserve"> </w:t>
      </w:r>
      <w:r w:rsidR="002A717A" w:rsidRPr="00C8351E">
        <w:rPr>
          <w:rFonts w:hint="cs"/>
          <w:rtl/>
        </w:rPr>
        <w:t>דוד</w:t>
      </w:r>
      <w:r w:rsidR="002A717A" w:rsidRPr="00C8351E">
        <w:rPr>
          <w:rtl/>
        </w:rPr>
        <w:t xml:space="preserve"> </w:t>
      </w:r>
      <w:proofErr w:type="spellStart"/>
      <w:r w:rsidR="002A717A" w:rsidRPr="00C8351E">
        <w:rPr>
          <w:rFonts w:hint="cs"/>
          <w:rtl/>
        </w:rPr>
        <w:t>בירדוגו</w:t>
      </w:r>
      <w:proofErr w:type="spellEnd"/>
      <w:r w:rsidR="002A717A" w:rsidRPr="00C8351E">
        <w:rPr>
          <w:rtl/>
        </w:rPr>
        <w:t xml:space="preserve">, </w:t>
      </w:r>
      <w:r w:rsidR="002A717A" w:rsidRPr="00C8351E">
        <w:rPr>
          <w:rFonts w:hint="cs"/>
          <w:rtl/>
        </w:rPr>
        <w:t>הרב</w:t>
      </w:r>
      <w:r w:rsidR="002A717A" w:rsidRPr="00C8351E">
        <w:rPr>
          <w:rtl/>
        </w:rPr>
        <w:t xml:space="preserve"> </w:t>
      </w:r>
      <w:r w:rsidR="002A717A" w:rsidRPr="00C8351E">
        <w:rPr>
          <w:rFonts w:hint="cs"/>
          <w:rtl/>
        </w:rPr>
        <w:t>יצחק</w:t>
      </w:r>
      <w:r w:rsidR="002A717A" w:rsidRPr="00C8351E">
        <w:rPr>
          <w:rtl/>
        </w:rPr>
        <w:t xml:space="preserve"> </w:t>
      </w:r>
      <w:proofErr w:type="spellStart"/>
      <w:r w:rsidR="002A717A" w:rsidRPr="00C8351E">
        <w:rPr>
          <w:rFonts w:hint="cs"/>
          <w:rtl/>
        </w:rPr>
        <w:t>רבינוביץ</w:t>
      </w:r>
      <w:proofErr w:type="spellEnd"/>
    </w:p>
    <w:p w14:paraId="374D83C2" w14:textId="77777777" w:rsidR="006E7140" w:rsidRPr="003D0A52" w:rsidRDefault="002A717A" w:rsidP="002A717A">
      <w:pPr>
        <w:pStyle w:val="affb"/>
        <w:rPr>
          <w:rtl/>
        </w:rPr>
      </w:pPr>
      <w:r>
        <w:rPr>
          <w:rFonts w:hint="cs"/>
          <w:rtl/>
        </w:rPr>
        <w:t>התובע</w:t>
      </w:r>
      <w:r w:rsidR="006E7140" w:rsidRPr="003D0A52">
        <w:rPr>
          <w:rFonts w:hint="cs"/>
          <w:rtl/>
        </w:rPr>
        <w:t>:</w:t>
      </w:r>
      <w:r w:rsidR="006E7140" w:rsidRPr="003D0A52">
        <w:rPr>
          <w:rtl/>
        </w:rPr>
        <w:tab/>
      </w:r>
      <w:r w:rsidR="006E7140" w:rsidRPr="003D0A52">
        <w:rPr>
          <w:rFonts w:hint="cs"/>
          <w:rtl/>
        </w:rPr>
        <w:t>פלוני</w:t>
      </w:r>
      <w:r w:rsidR="006E7140" w:rsidRPr="003D0A52">
        <w:rPr>
          <w:rtl/>
        </w:rPr>
        <w:tab/>
      </w:r>
      <w:r w:rsidR="006E7140" w:rsidRPr="003D0A52">
        <w:rPr>
          <w:sz w:val="22"/>
          <w:szCs w:val="28"/>
          <w:rtl/>
        </w:rPr>
        <w:t>(</w:t>
      </w:r>
      <w:r w:rsidR="006E7140" w:rsidRPr="003D0A52">
        <w:rPr>
          <w:rFonts w:hint="cs"/>
          <w:sz w:val="22"/>
          <w:szCs w:val="28"/>
          <w:rtl/>
        </w:rPr>
        <w:t xml:space="preserve">ע"י ב"כ עו"ד </w:t>
      </w:r>
      <w:r w:rsidRPr="002A717A">
        <w:rPr>
          <w:sz w:val="22"/>
          <w:szCs w:val="28"/>
          <w:rtl/>
        </w:rPr>
        <w:t>יורם שילה</w:t>
      </w:r>
      <w:r w:rsidR="006E7140" w:rsidRPr="003D0A52">
        <w:rPr>
          <w:rFonts w:hint="cs"/>
          <w:sz w:val="22"/>
          <w:szCs w:val="28"/>
          <w:rtl/>
        </w:rPr>
        <w:t>)</w:t>
      </w:r>
    </w:p>
    <w:p w14:paraId="33C4759B" w14:textId="77777777" w:rsidR="006E7140" w:rsidRPr="00D93CE5" w:rsidRDefault="006E7140" w:rsidP="003D0A52">
      <w:pPr>
        <w:pStyle w:val="affb"/>
        <w:rPr>
          <w:rtl/>
        </w:rPr>
      </w:pPr>
      <w:r w:rsidRPr="00D93CE5">
        <w:rPr>
          <w:rtl/>
        </w:rPr>
        <w:t>נגד</w:t>
      </w:r>
    </w:p>
    <w:p w14:paraId="12E083C4" w14:textId="77777777" w:rsidR="006E7140" w:rsidRDefault="002A717A" w:rsidP="002A717A">
      <w:pPr>
        <w:pStyle w:val="affb"/>
        <w:rPr>
          <w:rtl/>
        </w:rPr>
      </w:pPr>
      <w:r>
        <w:rPr>
          <w:rFonts w:hint="cs"/>
          <w:rtl/>
        </w:rPr>
        <w:t>הנתבעת</w:t>
      </w:r>
      <w:r w:rsidR="006E7140">
        <w:rPr>
          <w:rFonts w:hint="cs"/>
          <w:rtl/>
        </w:rPr>
        <w:t>:</w:t>
      </w:r>
      <w:r w:rsidR="006E7140">
        <w:rPr>
          <w:rtl/>
        </w:rPr>
        <w:tab/>
      </w:r>
      <w:r w:rsidR="006E7140">
        <w:rPr>
          <w:rFonts w:hint="cs"/>
          <w:rtl/>
        </w:rPr>
        <w:t>פלונית</w:t>
      </w:r>
      <w:r w:rsidR="006E7140">
        <w:rPr>
          <w:rtl/>
        </w:rPr>
        <w:tab/>
      </w:r>
      <w:r w:rsidR="006E7140" w:rsidRPr="003D0A52">
        <w:rPr>
          <w:sz w:val="22"/>
          <w:szCs w:val="28"/>
          <w:rtl/>
        </w:rPr>
        <w:t>(</w:t>
      </w:r>
      <w:r w:rsidR="006E7140" w:rsidRPr="003D0A52">
        <w:rPr>
          <w:rFonts w:hint="cs"/>
          <w:sz w:val="22"/>
          <w:szCs w:val="28"/>
          <w:rtl/>
        </w:rPr>
        <w:t xml:space="preserve">ע"י ב"כ עו"ד </w:t>
      </w:r>
      <w:r w:rsidRPr="002A717A">
        <w:rPr>
          <w:sz w:val="22"/>
          <w:szCs w:val="28"/>
          <w:rtl/>
        </w:rPr>
        <w:t>אריאל דרור</w:t>
      </w:r>
      <w:r w:rsidR="006E7140" w:rsidRPr="003D0A52">
        <w:rPr>
          <w:rFonts w:hint="cs"/>
          <w:sz w:val="22"/>
          <w:szCs w:val="28"/>
          <w:rtl/>
        </w:rPr>
        <w:t>)</w:t>
      </w:r>
    </w:p>
    <w:p w14:paraId="4A2BC27B" w14:textId="700D6D5F" w:rsidR="006E7140" w:rsidRPr="00935116" w:rsidRDefault="006E7140" w:rsidP="00935116">
      <w:pPr>
        <w:pStyle w:val="affd"/>
        <w:rPr>
          <w:rFonts w:cs="Arial"/>
          <w:rtl/>
        </w:rPr>
      </w:pPr>
      <w:r w:rsidRPr="003D0A52">
        <w:rPr>
          <w:rtl/>
        </w:rPr>
        <w:t>הנדון:</w:t>
      </w:r>
      <w:r w:rsidRPr="003D0A52">
        <w:rPr>
          <w:rFonts w:hint="cs"/>
          <w:rtl/>
        </w:rPr>
        <w:t xml:space="preserve"> </w:t>
      </w:r>
      <w:r w:rsidR="00FB212E">
        <w:rPr>
          <w:rFonts w:hint="cs"/>
          <w:rtl/>
        </w:rPr>
        <w:t xml:space="preserve">חיוב גט וכתובה במקרה ששני הצדדים אינם רוצים זה את זה ונדון כפל הטבות  </w:t>
      </w:r>
    </w:p>
    <w:p w14:paraId="0BD0BF14" w14:textId="77777777" w:rsidR="002A717A" w:rsidRPr="002A717A" w:rsidRDefault="002A717A" w:rsidP="002A717A">
      <w:pPr>
        <w:keepNext/>
        <w:overflowPunct w:val="0"/>
        <w:autoSpaceDE w:val="0"/>
        <w:autoSpaceDN w:val="0"/>
        <w:adjustRightInd w:val="0"/>
        <w:spacing w:before="360" w:after="240" w:line="276" w:lineRule="exact"/>
        <w:jc w:val="center"/>
        <w:rPr>
          <w:rFonts w:ascii="Arial" w:eastAsia="Calibri" w:hAnsi="Arial"/>
          <w:bCs/>
          <w:spacing w:val="20"/>
          <w:kern w:val="28"/>
          <w:sz w:val="24"/>
          <w:szCs w:val="32"/>
          <w:rtl/>
        </w:rPr>
      </w:pPr>
      <w:bookmarkStart w:id="0" w:name="_Hlk58491450"/>
      <w:r w:rsidRPr="002A717A">
        <w:rPr>
          <w:rFonts w:ascii="Arial" w:eastAsia="Calibri" w:hAnsi="Arial" w:hint="cs"/>
          <w:bCs/>
          <w:spacing w:val="20"/>
          <w:kern w:val="28"/>
          <w:sz w:val="24"/>
          <w:szCs w:val="32"/>
          <w:rtl/>
        </w:rPr>
        <w:t>פסק דין</w:t>
      </w:r>
    </w:p>
    <w:p w14:paraId="623F264C" w14:textId="77777777" w:rsidR="002A717A" w:rsidRPr="002A717A" w:rsidRDefault="002A717A" w:rsidP="00C8351E">
      <w:pPr>
        <w:pStyle w:val="-0"/>
        <w:rPr>
          <w:rFonts w:eastAsia="Calibri"/>
          <w:rtl/>
          <w:lang w:eastAsia="he-IL"/>
        </w:rPr>
      </w:pPr>
      <w:r w:rsidRPr="00C8351E">
        <w:rPr>
          <w:rFonts w:eastAsia="Calibri" w:hint="cs"/>
          <w:rtl/>
        </w:rPr>
        <w:t>רקע</w:t>
      </w:r>
    </w:p>
    <w:p w14:paraId="2BAD2F1E" w14:textId="77777777" w:rsidR="002A717A" w:rsidRPr="002A717A" w:rsidRDefault="002A717A" w:rsidP="002818EA">
      <w:pPr>
        <w:pStyle w:val="ae"/>
        <w:rPr>
          <w:rFonts w:eastAsia="Calibri"/>
          <w:rtl/>
        </w:rPr>
      </w:pPr>
      <w:r w:rsidRPr="002A717A">
        <w:rPr>
          <w:rFonts w:eastAsia="Calibri" w:hint="cs"/>
          <w:rtl/>
        </w:rPr>
        <w:t xml:space="preserve">הצדדים נישאו בשנת 1992, ולהם ארבעה ילדים, כיום כל הילדים בגירים. </w:t>
      </w:r>
    </w:p>
    <w:p w14:paraId="2DF54EE4" w14:textId="77777777" w:rsidR="002A717A" w:rsidRPr="002A717A" w:rsidRDefault="002A717A" w:rsidP="002818EA">
      <w:pPr>
        <w:pStyle w:val="af"/>
        <w:rPr>
          <w:rtl/>
          <w:lang w:eastAsia="he-IL"/>
        </w:rPr>
      </w:pPr>
      <w:r w:rsidRPr="002A717A">
        <w:rPr>
          <w:rFonts w:hint="cs"/>
          <w:rtl/>
          <w:lang w:eastAsia="he-IL"/>
        </w:rPr>
        <w:t xml:space="preserve">במהלך שנת 2017 הבעל פתח שני תיקי יישוב סכסוך, ובחודש מרץ 2018 פתח תיק תביעת גירושין. כעבור חודשיים פתח תיק למתן היתר לשאת אישה שנייה. עניין מזונות, חלוקת הרכוש והחזקת הילדים נידונו בבית המשפט, שם ניתנו פסקי דין במכלול התביעות בחודש מאי 2019. </w:t>
      </w:r>
    </w:p>
    <w:p w14:paraId="36E05520" w14:textId="77777777" w:rsidR="002A717A" w:rsidRPr="002A717A" w:rsidRDefault="002A717A" w:rsidP="002818EA">
      <w:pPr>
        <w:pStyle w:val="af"/>
        <w:rPr>
          <w:rtl/>
          <w:lang w:eastAsia="he-IL"/>
        </w:rPr>
      </w:pPr>
      <w:r w:rsidRPr="002A717A">
        <w:rPr>
          <w:rFonts w:hint="cs"/>
          <w:rtl/>
          <w:lang w:eastAsia="he-IL"/>
        </w:rPr>
        <w:t xml:space="preserve">בפני ההרכב הקודם התקיימו כמה וכמה דיונים. הדיון האחרון, שהתקיים בפני ההרכב הקודם, היה בחודש יולי 2019, לאחריו התבקשו הצדדים להגיש סיכומים. הוגשו סיכומים לתיק, אלא שבהחלטה פנימית של ההרכב הקודם, לאחר העיון בסיכומים </w:t>
      </w:r>
      <w:r w:rsidRPr="002A717A">
        <w:rPr>
          <w:rFonts w:hint="cs"/>
          <w:szCs w:val="22"/>
          <w:rtl/>
          <w:lang w:eastAsia="he-IL"/>
        </w:rPr>
        <w:t>(החלטה שלא הוצגה)</w:t>
      </w:r>
      <w:r w:rsidRPr="002A717A">
        <w:rPr>
          <w:rFonts w:hint="cs"/>
          <w:rtl/>
          <w:lang w:eastAsia="he-IL"/>
        </w:rPr>
        <w:t xml:space="preserve">, החליטו חברי ההרכב הקודם שיש צורך לקבוע מועד לדיון נוסף בפני ההרכב החדש לצורך השלמת בירור זכאות </w:t>
      </w:r>
      <w:proofErr w:type="spellStart"/>
      <w:r w:rsidRPr="002A717A">
        <w:rPr>
          <w:rFonts w:hint="cs"/>
          <w:rtl/>
          <w:lang w:eastAsia="he-IL"/>
        </w:rPr>
        <w:t>האשה</w:t>
      </w:r>
      <w:proofErr w:type="spellEnd"/>
      <w:r w:rsidRPr="002A717A">
        <w:rPr>
          <w:rFonts w:hint="cs"/>
          <w:rtl/>
          <w:lang w:eastAsia="he-IL"/>
        </w:rPr>
        <w:t xml:space="preserve"> בכתובה. יצוין שכתובת האישה עומדת על סך של 555,000 ₪. התקיימו דיונים בפני ההרכב החדש. בית הדין ניסה להביא את הצדדים להסכמות בעניין הכתובה. הבעל היה נכון להגיע לפשרה, אך </w:t>
      </w:r>
      <w:proofErr w:type="spellStart"/>
      <w:r w:rsidRPr="002A717A">
        <w:rPr>
          <w:rFonts w:hint="cs"/>
          <w:rtl/>
          <w:lang w:eastAsia="he-IL"/>
        </w:rPr>
        <w:t>האשה</w:t>
      </w:r>
      <w:proofErr w:type="spellEnd"/>
      <w:r w:rsidRPr="002A717A">
        <w:rPr>
          <w:rFonts w:hint="cs"/>
          <w:rtl/>
          <w:lang w:eastAsia="he-IL"/>
        </w:rPr>
        <w:t xml:space="preserve"> התנגדה לפשרה ועמדה על תשלום מלוא כתובתה. כמו כן הבעל היה מוכן לפסיקה לפי שיקול דעת רחב של בית הדין, אך </w:t>
      </w:r>
      <w:proofErr w:type="spellStart"/>
      <w:r w:rsidRPr="002A717A">
        <w:rPr>
          <w:rFonts w:hint="cs"/>
          <w:rtl/>
          <w:lang w:eastAsia="he-IL"/>
        </w:rPr>
        <w:t>האשה</w:t>
      </w:r>
      <w:proofErr w:type="spellEnd"/>
      <w:r w:rsidRPr="002A717A">
        <w:rPr>
          <w:rFonts w:hint="cs"/>
          <w:rtl/>
          <w:lang w:eastAsia="he-IL"/>
        </w:rPr>
        <w:t xml:space="preserve"> ביקשה פסיקה רק לפי שורת הדין. הצדדים הגישו השלמת סיכומים לאחר הדיונים שהתקיימו בפני ההרכב החדש. עתה עולה הצורך להכריע בתביעת הגירושין של הבעל ובשאלת זכאות </w:t>
      </w:r>
      <w:proofErr w:type="spellStart"/>
      <w:r w:rsidRPr="002A717A">
        <w:rPr>
          <w:rFonts w:hint="cs"/>
          <w:rtl/>
          <w:lang w:eastAsia="he-IL"/>
        </w:rPr>
        <w:t>האשה</w:t>
      </w:r>
      <w:proofErr w:type="spellEnd"/>
      <w:r w:rsidRPr="002A717A">
        <w:rPr>
          <w:rFonts w:hint="cs"/>
          <w:rtl/>
          <w:lang w:eastAsia="he-IL"/>
        </w:rPr>
        <w:t xml:space="preserve"> בכתובה. </w:t>
      </w:r>
    </w:p>
    <w:p w14:paraId="572E6D5D" w14:textId="77777777" w:rsidR="002A717A" w:rsidRPr="002A717A" w:rsidRDefault="002A717A" w:rsidP="002818EA">
      <w:pPr>
        <w:pStyle w:val="af"/>
        <w:rPr>
          <w:rtl/>
          <w:lang w:eastAsia="he-IL"/>
        </w:rPr>
      </w:pPr>
      <w:r w:rsidRPr="002A717A">
        <w:rPr>
          <w:rFonts w:hint="cs"/>
          <w:rtl/>
          <w:lang w:eastAsia="he-IL"/>
        </w:rPr>
        <w:t xml:space="preserve">בהכרעת הדין נחלקו הדעות בין דייני ההרכב. להלן דעות הדיינים </w:t>
      </w:r>
      <w:r w:rsidRPr="002A717A">
        <w:rPr>
          <w:rFonts w:hint="cs"/>
          <w:szCs w:val="22"/>
          <w:rtl/>
          <w:lang w:eastAsia="he-IL"/>
        </w:rPr>
        <w:t>(שלא לפי סדר חתימתם)</w:t>
      </w:r>
      <w:r w:rsidRPr="002A717A">
        <w:rPr>
          <w:rFonts w:hint="cs"/>
          <w:rtl/>
          <w:lang w:eastAsia="he-IL"/>
        </w:rPr>
        <w:t>:</w:t>
      </w:r>
    </w:p>
    <w:p w14:paraId="2B26603A" w14:textId="35D59B9B" w:rsidR="002A717A" w:rsidRPr="002A717A" w:rsidRDefault="002A717A" w:rsidP="00C8351E">
      <w:pPr>
        <w:pStyle w:val="-0"/>
        <w:rPr>
          <w:rtl/>
          <w:lang w:eastAsia="he-IL"/>
        </w:rPr>
      </w:pPr>
      <w:r w:rsidRPr="002A717A">
        <w:rPr>
          <w:rFonts w:hint="cs"/>
          <w:rtl/>
          <w:lang w:eastAsia="he-IL"/>
        </w:rPr>
        <w:t xml:space="preserve">דעת </w:t>
      </w:r>
      <w:r w:rsidR="00A17BEB" w:rsidRPr="00C8351E">
        <w:rPr>
          <w:rFonts w:hint="cs"/>
          <w:rtl/>
        </w:rPr>
        <w:t>הרב מאיר</w:t>
      </w:r>
      <w:r w:rsidR="00A17BEB" w:rsidRPr="00C8351E">
        <w:rPr>
          <w:rtl/>
        </w:rPr>
        <w:t xml:space="preserve"> </w:t>
      </w:r>
      <w:r w:rsidR="00A17BEB" w:rsidRPr="00C8351E">
        <w:rPr>
          <w:rFonts w:hint="cs"/>
          <w:rtl/>
        </w:rPr>
        <w:t>פרימן</w:t>
      </w:r>
      <w:r w:rsidR="00A17BEB" w:rsidRPr="00C8351E">
        <w:rPr>
          <w:rtl/>
        </w:rPr>
        <w:t xml:space="preserve"> </w:t>
      </w:r>
      <w:r w:rsidR="00A17BEB" w:rsidRPr="00C8351E">
        <w:rPr>
          <w:rFonts w:hint="eastAsia"/>
          <w:rtl/>
        </w:rPr>
        <w:t>–</w:t>
      </w:r>
      <w:r w:rsidR="00A17BEB" w:rsidRPr="00C8351E">
        <w:rPr>
          <w:rtl/>
        </w:rPr>
        <w:t xml:space="preserve"> </w:t>
      </w:r>
      <w:r w:rsidR="00A17BEB" w:rsidRPr="00C8351E">
        <w:rPr>
          <w:rFonts w:hint="cs"/>
          <w:rtl/>
        </w:rPr>
        <w:t>אב</w:t>
      </w:r>
      <w:r w:rsidR="00A17BEB" w:rsidRPr="00C8351E">
        <w:rPr>
          <w:rtl/>
        </w:rPr>
        <w:t>"</w:t>
      </w:r>
      <w:r w:rsidR="00A17BEB" w:rsidRPr="00C8351E">
        <w:rPr>
          <w:rFonts w:hint="cs"/>
          <w:rtl/>
        </w:rPr>
        <w:t>ד</w:t>
      </w:r>
    </w:p>
    <w:p w14:paraId="7A4669EF" w14:textId="77777777" w:rsidR="002A717A" w:rsidRPr="002A717A" w:rsidRDefault="002A717A" w:rsidP="005130B3">
      <w:pPr>
        <w:pStyle w:val="ae"/>
        <w:rPr>
          <w:rFonts w:eastAsia="Calibri"/>
          <w:rtl/>
        </w:rPr>
      </w:pPr>
      <w:r w:rsidRPr="002A717A">
        <w:rPr>
          <w:rFonts w:eastAsia="Calibri" w:hint="cs"/>
          <w:rtl/>
        </w:rPr>
        <w:t>להלן תמצית טענות הצדדים כפי העולה מהחומר שבתיק, מהסיכומים שהוגשו בפני ההרכב הקודם ומהשלמת הסיכומים שהוגשו בפני הרכב דנן.</w:t>
      </w:r>
      <w:r w:rsidR="007F3F3B">
        <w:rPr>
          <w:rFonts w:eastAsia="Calibri" w:hint="cs"/>
          <w:rtl/>
        </w:rPr>
        <w:t xml:space="preserve"> </w:t>
      </w:r>
    </w:p>
    <w:p w14:paraId="7A5ADFFF" w14:textId="77777777" w:rsidR="002A717A" w:rsidRPr="002A717A" w:rsidRDefault="002A717A" w:rsidP="00C8351E">
      <w:pPr>
        <w:pStyle w:val="-0"/>
        <w:rPr>
          <w:rFonts w:eastAsia="Calibri"/>
          <w:rtl/>
          <w:lang w:eastAsia="he-IL"/>
        </w:rPr>
      </w:pPr>
      <w:r w:rsidRPr="002A717A">
        <w:rPr>
          <w:rFonts w:eastAsia="Calibri" w:hint="cs"/>
          <w:rtl/>
          <w:lang w:eastAsia="he-IL"/>
        </w:rPr>
        <w:t>טענות האיש</w:t>
      </w:r>
    </w:p>
    <w:p w14:paraId="0B502251" w14:textId="77777777" w:rsidR="002A717A" w:rsidRPr="002A717A" w:rsidRDefault="002A717A" w:rsidP="002818EA">
      <w:pPr>
        <w:pStyle w:val="ae"/>
        <w:rPr>
          <w:rFonts w:eastAsia="Calibri"/>
          <w:rtl/>
        </w:rPr>
      </w:pPr>
      <w:r w:rsidRPr="002A717A">
        <w:rPr>
          <w:rFonts w:eastAsia="Calibri" w:hint="cs"/>
          <w:rtl/>
        </w:rPr>
        <w:t xml:space="preserve">הבעל מבקש לחייב את </w:t>
      </w:r>
      <w:proofErr w:type="spellStart"/>
      <w:r w:rsidRPr="002A717A">
        <w:rPr>
          <w:rFonts w:eastAsia="Calibri" w:hint="cs"/>
          <w:rtl/>
        </w:rPr>
        <w:t>האשה</w:t>
      </w:r>
      <w:proofErr w:type="spellEnd"/>
      <w:r w:rsidRPr="002A717A">
        <w:rPr>
          <w:rFonts w:eastAsia="Calibri" w:hint="cs"/>
          <w:rtl/>
        </w:rPr>
        <w:t xml:space="preserve"> בגירושין, תוך הפסד כתובתה. הבעל עזב את הבית שבו גרו הצדדים בחודש יוני 2017, לאחר שהאישה סילקה אותו מהבית באיומים שתזמין לו משטרה אם </w:t>
      </w:r>
      <w:r w:rsidRPr="002A717A">
        <w:rPr>
          <w:rFonts w:eastAsia="Calibri" w:hint="cs"/>
          <w:rtl/>
        </w:rPr>
        <w:lastRenderedPageBreak/>
        <w:t xml:space="preserve">לא יעזוב. </w:t>
      </w:r>
      <w:proofErr w:type="spellStart"/>
      <w:r w:rsidRPr="002A717A">
        <w:rPr>
          <w:rFonts w:eastAsia="Calibri" w:hint="cs"/>
          <w:rtl/>
        </w:rPr>
        <w:t>האשה</w:t>
      </w:r>
      <w:proofErr w:type="spellEnd"/>
      <w:r w:rsidRPr="002A717A">
        <w:rPr>
          <w:rFonts w:eastAsia="Calibri" w:hint="cs"/>
          <w:rtl/>
        </w:rPr>
        <w:t xml:space="preserve"> מנעה מהבעל חיי אישות. הבעל טען שהאישה בגדה בו במובן של חוסר שמירה על ערכי הדת ואולי גם בגידה ממשית עם גבר זר, לאור התנהגותה. </w:t>
      </w:r>
      <w:proofErr w:type="spellStart"/>
      <w:r w:rsidRPr="002A717A">
        <w:rPr>
          <w:rFonts w:eastAsia="Calibri" w:hint="cs"/>
          <w:rtl/>
        </w:rPr>
        <w:t>האשה</w:t>
      </w:r>
      <w:proofErr w:type="spellEnd"/>
      <w:r w:rsidRPr="002A717A">
        <w:rPr>
          <w:rFonts w:eastAsia="Calibri" w:hint="cs"/>
          <w:rtl/>
        </w:rPr>
        <w:t xml:space="preserve"> שמה עיניה באחרים, עשתה לייזר באבר המין מבלי לספר לבעל על כך, לא עשתה את מטלות הבית, לא בישלה, מרדה מתשמיש, הפסיקה לשמור על אורח חיים דתי, חיללה שבת בפרהסיה, אכלה נבלות וטרפות, הייתה נוסעת לתל אביב בלי להודיע או לבקש רשות מהבעל, הלכה לפאבים, נסעה לצימרים, הייתה מביישת ומשפילה את הבעל, </w:t>
      </w:r>
      <w:proofErr w:type="spellStart"/>
      <w:r w:rsidRPr="002A717A">
        <w:rPr>
          <w:rFonts w:eastAsia="Calibri" w:hint="cs"/>
          <w:rtl/>
        </w:rPr>
        <w:t>האשה</w:t>
      </w:r>
      <w:proofErr w:type="spellEnd"/>
      <w:r w:rsidRPr="002A717A">
        <w:rPr>
          <w:rFonts w:eastAsia="Calibri" w:hint="cs"/>
          <w:rtl/>
        </w:rPr>
        <w:t xml:space="preserve"> לא בקשר עם שנים מהילדים. הבעל מבקש לסדר את הגט או לקבל היתר נישואין לאלתר מפני שהמצב גורם לו </w:t>
      </w:r>
      <w:proofErr w:type="spellStart"/>
      <w:r w:rsidRPr="002A717A">
        <w:rPr>
          <w:rFonts w:eastAsia="Calibri" w:hint="cs"/>
          <w:rtl/>
        </w:rPr>
        <w:t>למכשולות</w:t>
      </w:r>
      <w:proofErr w:type="spellEnd"/>
      <w:r w:rsidRPr="002A717A">
        <w:rPr>
          <w:rFonts w:eastAsia="Calibri" w:hint="cs"/>
          <w:rtl/>
        </w:rPr>
        <w:t xml:space="preserve">. האיש טוען שמדברי האישה בסיכומיה ניכר שאינה מעוניינת בו, ולפיכך דינם כבני זוג המורדים זה על זה שיש לחייב אותם להתגרש. בנובמבר 2018 הביא ביה"ד את הצדדים להסכמות שהאיש ישלם לאישה סך של 50,000 ₪, יפרע חובות בבנק, יטהר את שמה של </w:t>
      </w:r>
      <w:proofErr w:type="spellStart"/>
      <w:r w:rsidRPr="002A717A">
        <w:rPr>
          <w:rFonts w:eastAsia="Calibri" w:hint="cs"/>
          <w:rtl/>
        </w:rPr>
        <w:t>האשה</w:t>
      </w:r>
      <w:proofErr w:type="spellEnd"/>
      <w:r w:rsidRPr="002A717A">
        <w:rPr>
          <w:rFonts w:eastAsia="Calibri" w:hint="cs"/>
          <w:rtl/>
        </w:rPr>
        <w:t xml:space="preserve"> ולאחר מכן יתגרשו, ההסכמות התקבלו בקני</w:t>
      </w:r>
      <w:r w:rsidR="005130B3">
        <w:rPr>
          <w:rFonts w:eastAsia="Calibri" w:hint="cs"/>
          <w:rtl/>
        </w:rPr>
        <w:t>י</w:t>
      </w:r>
      <w:r w:rsidRPr="002A717A">
        <w:rPr>
          <w:rFonts w:eastAsia="Calibri" w:hint="cs"/>
          <w:rtl/>
        </w:rPr>
        <w:t xml:space="preserve">ן בבית הדין ולכן הן מחייבות. מכחיש כל קשר עם </w:t>
      </w:r>
      <w:proofErr w:type="spellStart"/>
      <w:r w:rsidRPr="002A717A">
        <w:rPr>
          <w:rFonts w:eastAsia="Calibri" w:hint="cs"/>
          <w:rtl/>
        </w:rPr>
        <w:t>אשה</w:t>
      </w:r>
      <w:proofErr w:type="spellEnd"/>
      <w:r w:rsidRPr="002A717A">
        <w:rPr>
          <w:rFonts w:eastAsia="Calibri" w:hint="cs"/>
          <w:rtl/>
        </w:rPr>
        <w:t xml:space="preserve"> אחרת. במשך חיי הנישואין הבעל השביח מגרש של </w:t>
      </w:r>
      <w:proofErr w:type="spellStart"/>
      <w:r w:rsidRPr="002A717A">
        <w:rPr>
          <w:rFonts w:eastAsia="Calibri" w:hint="cs"/>
          <w:rtl/>
        </w:rPr>
        <w:t>האשה</w:t>
      </w:r>
      <w:proofErr w:type="spellEnd"/>
      <w:r w:rsidRPr="002A717A">
        <w:rPr>
          <w:rFonts w:eastAsia="Calibri" w:hint="cs"/>
          <w:rtl/>
        </w:rPr>
        <w:t xml:space="preserve"> בהוספת מאות אחוזי בניה, ההשבחה שייכת לבעל מדין אכילת פירות, ויש לכך משמעות ביחס לדיון על הכתובה.</w:t>
      </w:r>
    </w:p>
    <w:p w14:paraId="1C412777" w14:textId="77777777" w:rsidR="002A717A" w:rsidRPr="002A717A" w:rsidRDefault="002A717A" w:rsidP="00C8351E">
      <w:pPr>
        <w:pStyle w:val="-0"/>
        <w:rPr>
          <w:rFonts w:eastAsia="Calibri"/>
          <w:rtl/>
          <w:lang w:eastAsia="he-IL"/>
        </w:rPr>
      </w:pPr>
      <w:r w:rsidRPr="002A717A">
        <w:rPr>
          <w:rFonts w:eastAsia="Calibri" w:hint="cs"/>
          <w:rtl/>
          <w:lang w:eastAsia="he-IL"/>
        </w:rPr>
        <w:t xml:space="preserve">טענות </w:t>
      </w:r>
      <w:proofErr w:type="spellStart"/>
      <w:r w:rsidRPr="002A717A">
        <w:rPr>
          <w:rFonts w:eastAsia="Calibri" w:hint="cs"/>
          <w:rtl/>
          <w:lang w:eastAsia="he-IL"/>
        </w:rPr>
        <w:t>האשה</w:t>
      </w:r>
      <w:proofErr w:type="spellEnd"/>
    </w:p>
    <w:p w14:paraId="0A93AFE3" w14:textId="77777777" w:rsidR="002A717A" w:rsidRPr="002A717A" w:rsidRDefault="002A717A" w:rsidP="002818EA">
      <w:pPr>
        <w:pStyle w:val="ae"/>
        <w:rPr>
          <w:rFonts w:eastAsia="Calibri"/>
          <w:rtl/>
        </w:rPr>
      </w:pPr>
      <w:r w:rsidRPr="002A717A">
        <w:rPr>
          <w:rFonts w:eastAsia="Calibri" w:hint="cs"/>
          <w:rtl/>
        </w:rPr>
        <w:t xml:space="preserve">האישה עומדת על תביעת כתובתה ומבקשת לקבל את מלוא סכום הכתובה בסך 555,000 ₪. ההסכמות בבית הדין ביחס לתשלום 50,000 ₪ בלבד עבור הכתובה, לא מחייבות כי לא היה קנין. ביחס לגירושין, בתחילת ההליך </w:t>
      </w:r>
      <w:proofErr w:type="spellStart"/>
      <w:r w:rsidRPr="002A717A">
        <w:rPr>
          <w:rFonts w:eastAsia="Calibri" w:hint="cs"/>
          <w:rtl/>
        </w:rPr>
        <w:t>האשה</w:t>
      </w:r>
      <w:proofErr w:type="spellEnd"/>
      <w:r w:rsidRPr="002A717A">
        <w:rPr>
          <w:rFonts w:eastAsia="Calibri" w:hint="cs"/>
          <w:rtl/>
        </w:rPr>
        <w:t xml:space="preserve"> לא הביעה את עמדתה בצורה ברורה, אך לא טענה שמבקשת שלום בית, רק ציינה שעומדת על זכויותיה ואינה ממהרת להתגרש מבלי שתקבל את זכויותיה ואת כתובתה. בסיום ההליך </w:t>
      </w:r>
      <w:proofErr w:type="spellStart"/>
      <w:r w:rsidRPr="002A717A">
        <w:rPr>
          <w:rFonts w:eastAsia="Calibri" w:hint="cs"/>
          <w:rtl/>
        </w:rPr>
        <w:t>האשה</w:t>
      </w:r>
      <w:proofErr w:type="spellEnd"/>
      <w:r w:rsidRPr="002A717A">
        <w:rPr>
          <w:rFonts w:eastAsia="Calibri" w:hint="cs"/>
          <w:rtl/>
        </w:rPr>
        <w:t xml:space="preserve"> הביעה את סלידתה מהבעל ורצונה בגירושין באופן עקרוני, אך אינה מוכנה להתגרש עתה ללא קבלת הכתובה. הבעל לא הוכיח שום עילת גירושין, הבעל עזב את הבית ללא הצדקה. הבעל לא נהג כבוד באשה במשך כל החיים המשותפים, התעלל ואמלל את </w:t>
      </w:r>
      <w:proofErr w:type="spellStart"/>
      <w:r w:rsidRPr="002A717A">
        <w:rPr>
          <w:rFonts w:eastAsia="Calibri" w:hint="cs"/>
          <w:rtl/>
        </w:rPr>
        <w:t>האשה</w:t>
      </w:r>
      <w:proofErr w:type="spellEnd"/>
      <w:r w:rsidRPr="002A717A">
        <w:rPr>
          <w:rFonts w:eastAsia="Calibri" w:hint="cs"/>
          <w:rtl/>
        </w:rPr>
        <w:t>, התעללות נפשית וכלכלית באשה ונהג באלימות גופנית כנגד הילדים.</w:t>
      </w:r>
      <w:r w:rsidRPr="002A717A">
        <w:rPr>
          <w:rFonts w:eastAsia="Calibri" w:hint="cs"/>
          <w:szCs w:val="22"/>
          <w:rtl/>
        </w:rPr>
        <w:t xml:space="preserve"> </w:t>
      </w:r>
      <w:proofErr w:type="spellStart"/>
      <w:r w:rsidRPr="002A717A">
        <w:rPr>
          <w:rFonts w:eastAsia="Calibri" w:hint="cs"/>
          <w:rtl/>
        </w:rPr>
        <w:t>האשה</w:t>
      </w:r>
      <w:proofErr w:type="spellEnd"/>
      <w:r w:rsidRPr="002A717A">
        <w:rPr>
          <w:rFonts w:eastAsia="Calibri" w:hint="cs"/>
          <w:rtl/>
        </w:rPr>
        <w:t xml:space="preserve"> עשתה את צורכי הבית, ולא בגדה בבעל, והבעל הוציא עליה שם רע לשווא. הבעל השפיל אותה, ואף הקליט וצילם אותה בלא ידיעתה גם במצבים אינטימיים, בית המשפט חייב אותו לשלם לה על כך סך של 30,000 ₪. האישה מבקשת לקבל את מלוא כתובתה בין היתר בטענה שאם הבעל הרבה לצלם ולתעד אותה ולא עלה בידו לתעד כל ראיה לטענותיו, הרי שאין בטענותיו ממש. יום לפני שהבעל עזב את הבית הבעל דרש לקיים יחסי אישות. הבעל דרש לקיים יחסי אישות פעמיים ביום וזה לא אפשרי. מכחישה שאיימה להזמין משטרה, הבעל עזב מעצמו. חושבת שיש לבעל </w:t>
      </w:r>
      <w:proofErr w:type="spellStart"/>
      <w:r w:rsidRPr="002A717A">
        <w:rPr>
          <w:rFonts w:eastAsia="Calibri" w:hint="cs"/>
          <w:rtl/>
        </w:rPr>
        <w:t>אשה</w:t>
      </w:r>
      <w:proofErr w:type="spellEnd"/>
      <w:r w:rsidRPr="002A717A">
        <w:rPr>
          <w:rFonts w:eastAsia="Calibri" w:hint="cs"/>
          <w:rtl/>
        </w:rPr>
        <w:t xml:space="preserve"> אחרת. יש לעכב את הגירושין עד</w:t>
      </w:r>
      <w:r w:rsidR="005130B3">
        <w:rPr>
          <w:rFonts w:eastAsia="Calibri" w:hint="cs"/>
          <w:rtl/>
        </w:rPr>
        <w:t xml:space="preserve"> שתקבל את הפיצוי הראוי לה מאחר ש</w:t>
      </w:r>
      <w:r w:rsidRPr="002A717A">
        <w:rPr>
          <w:rFonts w:eastAsia="Calibri" w:hint="cs"/>
          <w:rtl/>
        </w:rPr>
        <w:t xml:space="preserve">הבעל גרם לפרוק הנישואין. אין לתת לבעל היתר נישואין, </w:t>
      </w:r>
      <w:proofErr w:type="spellStart"/>
      <w:r w:rsidRPr="002A717A">
        <w:rPr>
          <w:rFonts w:eastAsia="Calibri" w:hint="cs"/>
          <w:rtl/>
        </w:rPr>
        <w:t>האשה</w:t>
      </w:r>
      <w:proofErr w:type="spellEnd"/>
      <w:r w:rsidRPr="002A717A">
        <w:rPr>
          <w:rFonts w:eastAsia="Calibri" w:hint="cs"/>
          <w:rtl/>
        </w:rPr>
        <w:t xml:space="preserve"> תקבל גט ביחד עם הפיצוי המגיע לה.</w:t>
      </w:r>
    </w:p>
    <w:p w14:paraId="5ECF5F05" w14:textId="77777777" w:rsidR="002A717A" w:rsidRPr="002A717A" w:rsidRDefault="002A717A" w:rsidP="00C8351E">
      <w:pPr>
        <w:pStyle w:val="-0"/>
        <w:rPr>
          <w:rFonts w:eastAsia="Calibri"/>
          <w:rtl/>
          <w:lang w:eastAsia="he-IL"/>
        </w:rPr>
      </w:pPr>
      <w:r w:rsidRPr="002A717A">
        <w:rPr>
          <w:rFonts w:eastAsia="Calibri" w:hint="cs"/>
          <w:rtl/>
          <w:lang w:eastAsia="he-IL"/>
        </w:rPr>
        <w:t>דיון</w:t>
      </w:r>
    </w:p>
    <w:p w14:paraId="547D2E90" w14:textId="77777777" w:rsidR="002A717A" w:rsidRPr="002A717A" w:rsidRDefault="002A717A" w:rsidP="002818EA">
      <w:pPr>
        <w:pStyle w:val="ae"/>
        <w:rPr>
          <w:rFonts w:eastAsia="Calibri"/>
          <w:rtl/>
        </w:rPr>
      </w:pPr>
      <w:r w:rsidRPr="002A717A">
        <w:rPr>
          <w:rFonts w:eastAsia="Calibri" w:hint="cs"/>
          <w:rtl/>
        </w:rPr>
        <w:t xml:space="preserve">בעניין תביעת הגירושין, כיום שני הצדדים מוגדרים מורדים זה בזה. הבעל תובע להתגרש, </w:t>
      </w:r>
      <w:proofErr w:type="spellStart"/>
      <w:r w:rsidRPr="002A717A">
        <w:rPr>
          <w:rFonts w:eastAsia="Calibri" w:hint="cs"/>
          <w:rtl/>
        </w:rPr>
        <w:t>האשה</w:t>
      </w:r>
      <w:proofErr w:type="spellEnd"/>
      <w:r w:rsidRPr="002A717A">
        <w:rPr>
          <w:rFonts w:eastAsia="Calibri" w:hint="cs"/>
          <w:rtl/>
        </w:rPr>
        <w:t xml:space="preserve"> סולדת מהבעל ולא רוצה בו יותר. בכל ההליך </w:t>
      </w:r>
      <w:proofErr w:type="spellStart"/>
      <w:r w:rsidRPr="002A717A">
        <w:rPr>
          <w:rFonts w:eastAsia="Calibri" w:hint="cs"/>
          <w:rtl/>
        </w:rPr>
        <w:t>האשה</w:t>
      </w:r>
      <w:proofErr w:type="spellEnd"/>
      <w:r w:rsidRPr="002A717A">
        <w:rPr>
          <w:rFonts w:eastAsia="Calibri" w:hint="cs"/>
          <w:rtl/>
        </w:rPr>
        <w:t xml:space="preserve"> לא דיברה על שלום בית אלא רק על קבלת זכויות. בסיום ההליך </w:t>
      </w:r>
      <w:proofErr w:type="spellStart"/>
      <w:r w:rsidRPr="002A717A">
        <w:rPr>
          <w:rFonts w:eastAsia="Calibri" w:hint="cs"/>
          <w:rtl/>
        </w:rPr>
        <w:t>האשה</w:t>
      </w:r>
      <w:proofErr w:type="spellEnd"/>
      <w:r w:rsidRPr="002A717A">
        <w:rPr>
          <w:rFonts w:eastAsia="Calibri" w:hint="cs"/>
          <w:rtl/>
        </w:rPr>
        <w:t xml:space="preserve"> גילתה מהו יחסה האמיתי כלפי הבעל, </w:t>
      </w:r>
      <w:proofErr w:type="spellStart"/>
      <w:r w:rsidRPr="002A717A">
        <w:rPr>
          <w:rFonts w:eastAsia="Calibri" w:hint="cs"/>
          <w:rtl/>
        </w:rPr>
        <w:t>האשה</w:t>
      </w:r>
      <w:proofErr w:type="spellEnd"/>
      <w:r w:rsidRPr="002A717A">
        <w:rPr>
          <w:rFonts w:eastAsia="Calibri" w:hint="cs"/>
          <w:rtl/>
        </w:rPr>
        <w:t xml:space="preserve"> לא מעוניינת בבעל ומודה על הפרוד שנוצר. טענות </w:t>
      </w:r>
      <w:proofErr w:type="spellStart"/>
      <w:r w:rsidRPr="002A717A">
        <w:rPr>
          <w:rFonts w:eastAsia="Calibri" w:hint="cs"/>
          <w:rtl/>
        </w:rPr>
        <w:t>האשה</w:t>
      </w:r>
      <w:proofErr w:type="spellEnd"/>
      <w:r w:rsidRPr="002A717A">
        <w:rPr>
          <w:rFonts w:eastAsia="Calibri" w:hint="cs"/>
          <w:rtl/>
        </w:rPr>
        <w:t xml:space="preserve"> על התנהגות הבעל ועל החיים הקשים שהיו לה עמו מחזקות את הקביעה שהצדדים מאסו זה בזה עוד בטרם הפרדה, ולכן כיום שניהם מוגדרים מורדים זה בזה. הפרוד הארוך שנמשך למעלה משלוש שנים העמיק את הנתק ואת הסלידה הקיימת בין שני הצדדים, כך שכיום שני הצדדים נמצאים בנתק מוחלט ללא כל רצון לחזרה מצד שניהם כאשר רצון שניהם בגירושין. הסיבה היחידה </w:t>
      </w:r>
      <w:proofErr w:type="spellStart"/>
      <w:r w:rsidRPr="002A717A">
        <w:rPr>
          <w:rFonts w:eastAsia="Calibri" w:hint="cs"/>
          <w:rtl/>
        </w:rPr>
        <w:t>שהאשה</w:t>
      </w:r>
      <w:proofErr w:type="spellEnd"/>
      <w:r w:rsidRPr="002A717A">
        <w:rPr>
          <w:rFonts w:eastAsia="Calibri" w:hint="cs"/>
          <w:rtl/>
        </w:rPr>
        <w:t xml:space="preserve"> לא מסכימה לקבל את גיטה היא </w:t>
      </w:r>
      <w:r w:rsidRPr="002A717A">
        <w:rPr>
          <w:rFonts w:eastAsia="Calibri" w:hint="cs"/>
          <w:rtl/>
        </w:rPr>
        <w:lastRenderedPageBreak/>
        <w:t xml:space="preserve">רצונה בקבלת פיצוי עבור הסכמתה לקבלת הגט, אך אין שום רצון מצד </w:t>
      </w:r>
      <w:proofErr w:type="spellStart"/>
      <w:r w:rsidRPr="002A717A">
        <w:rPr>
          <w:rFonts w:eastAsia="Calibri" w:hint="cs"/>
          <w:rtl/>
        </w:rPr>
        <w:t>האשה</w:t>
      </w:r>
      <w:proofErr w:type="spellEnd"/>
      <w:r w:rsidRPr="002A717A">
        <w:rPr>
          <w:rFonts w:eastAsia="Calibri" w:hint="cs"/>
          <w:rtl/>
        </w:rPr>
        <w:t xml:space="preserve"> בשלום בית. מאחר והצדדים מוגדרים מורדים זה בזה, חל חיוב בגירושין כדברי רבינו ירוחם המפורסמים המטיל חיוב בגירושין בשל המרידה ההדדית. על כן יש לקבל את תביעת הגירושין של הבעל</w:t>
      </w:r>
      <w:r w:rsidR="005130B3">
        <w:rPr>
          <w:rFonts w:eastAsia="Calibri" w:hint="cs"/>
          <w:rtl/>
        </w:rPr>
        <w:t>,</w:t>
      </w:r>
      <w:r w:rsidRPr="002A717A">
        <w:rPr>
          <w:rFonts w:eastAsia="Calibri" w:hint="cs"/>
          <w:rtl/>
        </w:rPr>
        <w:t xml:space="preserve"> </w:t>
      </w:r>
      <w:proofErr w:type="spellStart"/>
      <w:r w:rsidRPr="002A717A">
        <w:rPr>
          <w:rFonts w:eastAsia="Calibri" w:hint="cs"/>
          <w:rtl/>
        </w:rPr>
        <w:t>והאשה</w:t>
      </w:r>
      <w:proofErr w:type="spellEnd"/>
      <w:r w:rsidRPr="002A717A">
        <w:rPr>
          <w:rFonts w:eastAsia="Calibri" w:hint="cs"/>
          <w:rtl/>
        </w:rPr>
        <w:t xml:space="preserve"> חייבת לקבל את הגט ולמעשה חל חיוב גירושין הדדי על שני הצדדים. הגט יסודר במועד הראשון שיקבע על ידי המזכירות. </w:t>
      </w:r>
    </w:p>
    <w:p w14:paraId="61702BCB" w14:textId="77777777" w:rsidR="002A717A" w:rsidRPr="002A717A" w:rsidRDefault="002A717A" w:rsidP="002818EA">
      <w:pPr>
        <w:pStyle w:val="af"/>
        <w:rPr>
          <w:rtl/>
          <w:lang w:eastAsia="he-IL"/>
        </w:rPr>
      </w:pPr>
      <w:r w:rsidRPr="002A717A">
        <w:rPr>
          <w:rFonts w:hint="cs"/>
          <w:rtl/>
          <w:lang w:eastAsia="he-IL"/>
        </w:rPr>
        <w:t xml:space="preserve">עתה יש לברר את שאלת זכאות </w:t>
      </w:r>
      <w:proofErr w:type="spellStart"/>
      <w:r w:rsidRPr="002A717A">
        <w:rPr>
          <w:rFonts w:hint="cs"/>
          <w:rtl/>
          <w:lang w:eastAsia="he-IL"/>
        </w:rPr>
        <w:t>האשה</w:t>
      </w:r>
      <w:proofErr w:type="spellEnd"/>
      <w:r w:rsidRPr="002A717A">
        <w:rPr>
          <w:rFonts w:hint="cs"/>
          <w:rtl/>
          <w:lang w:eastAsia="he-IL"/>
        </w:rPr>
        <w:t xml:space="preserve"> בכתובה.</w:t>
      </w:r>
    </w:p>
    <w:p w14:paraId="274CF0A7" w14:textId="77777777" w:rsidR="002A717A" w:rsidRPr="002A717A" w:rsidRDefault="002A717A" w:rsidP="002818EA">
      <w:pPr>
        <w:pStyle w:val="af"/>
        <w:rPr>
          <w:rtl/>
          <w:lang w:eastAsia="he-IL"/>
        </w:rPr>
      </w:pPr>
      <w:r w:rsidRPr="002A717A">
        <w:rPr>
          <w:rFonts w:hint="cs"/>
          <w:rtl/>
          <w:lang w:eastAsia="he-IL"/>
        </w:rPr>
        <w:t>הדיון יתחלק לשלושה חלקים, כדלקמן:</w:t>
      </w:r>
    </w:p>
    <w:p w14:paraId="4DB8EB58" w14:textId="77777777" w:rsidR="002A717A" w:rsidRPr="002A717A" w:rsidRDefault="002A717A" w:rsidP="002A717A">
      <w:pPr>
        <w:numPr>
          <w:ilvl w:val="0"/>
          <w:numId w:val="28"/>
        </w:numPr>
        <w:snapToGrid w:val="0"/>
        <w:spacing w:after="120" w:line="276" w:lineRule="auto"/>
        <w:jc w:val="left"/>
        <w:rPr>
          <w:rFonts w:eastAsia="Calibri"/>
          <w:kern w:val="28"/>
          <w:lang w:eastAsia="he-IL"/>
        </w:rPr>
      </w:pPr>
      <w:r w:rsidRPr="002A717A">
        <w:rPr>
          <w:rFonts w:eastAsia="Calibri" w:hint="cs"/>
          <w:kern w:val="28"/>
          <w:rtl/>
          <w:lang w:eastAsia="he-IL"/>
        </w:rPr>
        <w:t>זכאות מעיקר הדין.</w:t>
      </w:r>
    </w:p>
    <w:p w14:paraId="4A295D0B" w14:textId="77777777" w:rsidR="002A717A" w:rsidRPr="002A717A" w:rsidRDefault="002A717A" w:rsidP="002A717A">
      <w:pPr>
        <w:numPr>
          <w:ilvl w:val="0"/>
          <w:numId w:val="28"/>
        </w:numPr>
        <w:snapToGrid w:val="0"/>
        <w:spacing w:after="120" w:line="276" w:lineRule="auto"/>
        <w:jc w:val="left"/>
        <w:rPr>
          <w:rFonts w:eastAsia="Calibri"/>
          <w:kern w:val="28"/>
          <w:lang w:eastAsia="he-IL"/>
        </w:rPr>
      </w:pPr>
      <w:r w:rsidRPr="002A717A">
        <w:rPr>
          <w:rFonts w:eastAsia="Calibri" w:hint="cs"/>
          <w:kern w:val="28"/>
          <w:rtl/>
          <w:lang w:eastAsia="he-IL"/>
        </w:rPr>
        <w:t>תוקף הסכמי הפשרה בעניין הכתובה שהיו במסגרת הדיונים בבית הדין.</w:t>
      </w:r>
    </w:p>
    <w:p w14:paraId="2FE3532D" w14:textId="77777777" w:rsidR="002A717A" w:rsidRPr="002A717A" w:rsidRDefault="002A717A" w:rsidP="002A717A">
      <w:pPr>
        <w:numPr>
          <w:ilvl w:val="0"/>
          <w:numId w:val="28"/>
        </w:numPr>
        <w:snapToGrid w:val="0"/>
        <w:spacing w:after="120" w:line="276" w:lineRule="auto"/>
        <w:jc w:val="left"/>
        <w:rPr>
          <w:rFonts w:eastAsia="Calibri"/>
          <w:kern w:val="28"/>
          <w:lang w:eastAsia="he-IL"/>
        </w:rPr>
      </w:pPr>
      <w:r w:rsidRPr="002A717A">
        <w:rPr>
          <w:rFonts w:eastAsia="Calibri" w:hint="cs"/>
          <w:kern w:val="28"/>
          <w:rtl/>
          <w:lang w:eastAsia="he-IL"/>
        </w:rPr>
        <w:t>קיזוז זכויות המגיעות לבעל מהכתובה.</w:t>
      </w:r>
    </w:p>
    <w:p w14:paraId="3EFAB991" w14:textId="77777777" w:rsidR="002A717A" w:rsidRPr="002A717A" w:rsidRDefault="005130B3" w:rsidP="00C8351E">
      <w:pPr>
        <w:pStyle w:val="-0"/>
        <w:rPr>
          <w:rFonts w:eastAsia="Calibri"/>
          <w:rtl/>
          <w:lang w:eastAsia="he-IL"/>
        </w:rPr>
      </w:pPr>
      <w:r>
        <w:rPr>
          <w:rFonts w:eastAsia="Calibri" w:hint="cs"/>
          <w:rtl/>
          <w:lang w:eastAsia="he-IL"/>
        </w:rPr>
        <w:t>ה</w:t>
      </w:r>
      <w:r w:rsidR="002818EA">
        <w:rPr>
          <w:rFonts w:eastAsia="Calibri" w:hint="cs"/>
          <w:rtl/>
          <w:lang w:eastAsia="he-IL"/>
        </w:rPr>
        <w:t xml:space="preserve">זכאות </w:t>
      </w:r>
      <w:r>
        <w:rPr>
          <w:rFonts w:eastAsia="Calibri" w:hint="cs"/>
          <w:rtl/>
          <w:lang w:eastAsia="he-IL"/>
        </w:rPr>
        <w:t>ל</w:t>
      </w:r>
      <w:r w:rsidR="002818EA">
        <w:rPr>
          <w:rFonts w:eastAsia="Calibri" w:hint="cs"/>
          <w:rtl/>
          <w:lang w:eastAsia="he-IL"/>
        </w:rPr>
        <w:t>כתובה מעיקר הדין</w:t>
      </w:r>
    </w:p>
    <w:p w14:paraId="7DF10532" w14:textId="77777777" w:rsidR="00CE154F" w:rsidRDefault="005130B3" w:rsidP="002818EA">
      <w:pPr>
        <w:pStyle w:val="ae"/>
        <w:rPr>
          <w:rFonts w:eastAsia="Calibri"/>
          <w:rtl/>
        </w:rPr>
      </w:pPr>
      <w:r>
        <w:rPr>
          <w:rFonts w:eastAsia="Calibri" w:hint="cs"/>
          <w:rtl/>
        </w:rPr>
        <w:t>הגדרת הצדדים כמורדים זה בזה</w:t>
      </w:r>
      <w:r w:rsidR="002A717A" w:rsidRPr="002A717A">
        <w:rPr>
          <w:rFonts w:eastAsia="Calibri" w:hint="cs"/>
          <w:rtl/>
        </w:rPr>
        <w:t xml:space="preserve"> לא בהכרח מחייבת את הפסד הכתובה, שכן יתכן מצב </w:t>
      </w:r>
      <w:proofErr w:type="spellStart"/>
      <w:r w:rsidR="002A717A" w:rsidRPr="002A717A">
        <w:rPr>
          <w:rFonts w:eastAsia="Calibri" w:hint="cs"/>
          <w:rtl/>
        </w:rPr>
        <w:t>שהאשה</w:t>
      </w:r>
      <w:proofErr w:type="spellEnd"/>
      <w:r w:rsidR="002A717A" w:rsidRPr="002A717A">
        <w:rPr>
          <w:rFonts w:eastAsia="Calibri" w:hint="cs"/>
          <w:rtl/>
        </w:rPr>
        <w:t xml:space="preserve"> לא תרצה בבעל רק לאחר שהבעל גרם לפרוד, </w:t>
      </w:r>
      <w:proofErr w:type="spellStart"/>
      <w:r w:rsidR="002A717A" w:rsidRPr="002A717A">
        <w:rPr>
          <w:rFonts w:eastAsia="Calibri" w:hint="cs"/>
          <w:rtl/>
        </w:rPr>
        <w:t>והאשה</w:t>
      </w:r>
      <w:proofErr w:type="spellEnd"/>
      <w:r w:rsidR="002A717A" w:rsidRPr="002A717A">
        <w:rPr>
          <w:rFonts w:eastAsia="Calibri" w:hint="cs"/>
          <w:rtl/>
        </w:rPr>
        <w:t xml:space="preserve"> לא אשמה בפרוד. על כן עולה הצורך לבחון בשל מי היה הפרוד ומי אשם בפרוק הנישואין. </w:t>
      </w:r>
    </w:p>
    <w:p w14:paraId="2A60104E" w14:textId="3EBD4446" w:rsidR="00CE154F" w:rsidRDefault="002A717A" w:rsidP="00CE154F">
      <w:pPr>
        <w:pStyle w:val="af"/>
        <w:rPr>
          <w:rtl/>
        </w:rPr>
      </w:pPr>
      <w:r w:rsidRPr="002A717A">
        <w:rPr>
          <w:rFonts w:hint="cs"/>
          <w:rtl/>
        </w:rPr>
        <w:t xml:space="preserve">אכן מבחינה עובדתית הבעל הוא שעזב את הבית ופתח בבית הדין תביעת גירושין אך אין בעובדות אלה לבדן כדי לקבוע שאכן הבעל הוא האשם בגירושין. שכן לבעל טענת "ברי", בכתב ידו שבתביעת הגירושין כותב הבעל שתבע גירושין בגלל </w:t>
      </w:r>
      <w:proofErr w:type="spellStart"/>
      <w:r w:rsidRPr="002A717A">
        <w:rPr>
          <w:rFonts w:hint="cs"/>
          <w:rtl/>
        </w:rPr>
        <w:t>שהאשה</w:t>
      </w:r>
      <w:proofErr w:type="spellEnd"/>
      <w:r w:rsidRPr="002A717A">
        <w:rPr>
          <w:rFonts w:hint="cs"/>
          <w:rtl/>
        </w:rPr>
        <w:t xml:space="preserve"> גירשה אותו מהבית. בהמשך טען </w:t>
      </w:r>
      <w:proofErr w:type="spellStart"/>
      <w:r w:rsidRPr="002A717A">
        <w:rPr>
          <w:rFonts w:hint="cs"/>
          <w:rtl/>
        </w:rPr>
        <w:t>שהאשה</w:t>
      </w:r>
      <w:proofErr w:type="spellEnd"/>
      <w:r w:rsidRPr="002A717A">
        <w:rPr>
          <w:rFonts w:hint="cs"/>
          <w:rtl/>
        </w:rPr>
        <w:t xml:space="preserve"> איימה עליו שאם לא יעזוב את הבית, היא תתלונן עליו תלונות שווא במשטרה. חובת בית הדין לברר לעומק את סיבת הפרוד ולא להסתפק בהוכחות חיצוניות. מעיון בטענות הצדדים עולה התמונה שבני הזוג חיו באוויר</w:t>
      </w:r>
      <w:r w:rsidRPr="002A717A">
        <w:rPr>
          <w:rFonts w:hint="eastAsia"/>
          <w:rtl/>
        </w:rPr>
        <w:t>ה</w:t>
      </w:r>
      <w:r w:rsidRPr="002A717A">
        <w:rPr>
          <w:rFonts w:hint="cs"/>
          <w:rtl/>
        </w:rPr>
        <w:t xml:space="preserve"> מתוחה וקשה, </w:t>
      </w:r>
      <w:proofErr w:type="spellStart"/>
      <w:r w:rsidRPr="002A717A">
        <w:rPr>
          <w:rFonts w:hint="cs"/>
          <w:rtl/>
        </w:rPr>
        <w:t>האשה</w:t>
      </w:r>
      <w:proofErr w:type="spellEnd"/>
      <w:r w:rsidRPr="002A717A">
        <w:rPr>
          <w:rFonts w:hint="cs"/>
          <w:rtl/>
        </w:rPr>
        <w:t xml:space="preserve"> האשימה את הבעל בהתנהגות באלימות מילולית ונפשית, טענה על כך שהשפיל אותה, ביזה אותה, הוציא עליה שם רע, העליל עליה עלילות שווא וחדר לפרטיותה. טענות קשות המצביעות על רצון </w:t>
      </w:r>
      <w:proofErr w:type="spellStart"/>
      <w:r w:rsidRPr="002A717A">
        <w:rPr>
          <w:rFonts w:hint="cs"/>
          <w:rtl/>
        </w:rPr>
        <w:t>האשה</w:t>
      </w:r>
      <w:proofErr w:type="spellEnd"/>
      <w:r w:rsidRPr="002A717A">
        <w:rPr>
          <w:rFonts w:hint="cs"/>
          <w:rtl/>
        </w:rPr>
        <w:t xml:space="preserve"> להיפרד מהבעל, אם כי </w:t>
      </w:r>
      <w:proofErr w:type="spellStart"/>
      <w:r w:rsidRPr="002A717A">
        <w:rPr>
          <w:rFonts w:hint="cs"/>
          <w:rtl/>
        </w:rPr>
        <w:t>האשה</w:t>
      </w:r>
      <w:proofErr w:type="spellEnd"/>
      <w:r w:rsidRPr="002A717A">
        <w:rPr>
          <w:rFonts w:hint="cs"/>
          <w:rtl/>
        </w:rPr>
        <w:t xml:space="preserve"> לא הצליחה להוכיח טענותיה וקיום עילת גירושין שיש בה כדי "יוציא </w:t>
      </w:r>
      <w:proofErr w:type="spellStart"/>
      <w:r w:rsidRPr="002A717A">
        <w:rPr>
          <w:rFonts w:hint="cs"/>
          <w:rtl/>
        </w:rPr>
        <w:t>ויתן</w:t>
      </w:r>
      <w:proofErr w:type="spellEnd"/>
      <w:r w:rsidRPr="002A717A">
        <w:rPr>
          <w:rFonts w:hint="cs"/>
          <w:rtl/>
        </w:rPr>
        <w:t xml:space="preserve"> כתובה". מנגד, לאיש טענות קשות על התנהגותה של </w:t>
      </w:r>
      <w:proofErr w:type="spellStart"/>
      <w:r w:rsidRPr="002A717A">
        <w:rPr>
          <w:rFonts w:hint="cs"/>
          <w:rtl/>
        </w:rPr>
        <w:t>האשה</w:t>
      </w:r>
      <w:proofErr w:type="spellEnd"/>
      <w:r w:rsidRPr="002A717A">
        <w:rPr>
          <w:rFonts w:hint="cs"/>
          <w:rtl/>
        </w:rPr>
        <w:t xml:space="preserve"> בתחום הצניעות, שמירת הדת, מרידה ואי קיום חובותיה, וסילוק הבעל מהבית. טענות שהובילו אותו לתבוע גירושין. מכאן שברקע עזיבת הבעל את הבית היה קיים סכסוך עמוק ומתמשך כששני הצדדים העדיפו את הפרוד על פני המשך החיים המשותפים. </w:t>
      </w:r>
    </w:p>
    <w:p w14:paraId="33ADCFCF" w14:textId="10A1CDC7" w:rsidR="002A717A" w:rsidRPr="002A717A" w:rsidRDefault="002A717A" w:rsidP="00CE154F">
      <w:pPr>
        <w:pStyle w:val="af"/>
        <w:rPr>
          <w:rtl/>
        </w:rPr>
      </w:pPr>
      <w:r w:rsidRPr="002A717A">
        <w:rPr>
          <w:rFonts w:hint="cs"/>
          <w:rtl/>
        </w:rPr>
        <w:t xml:space="preserve">אמנם קיימת הכחשה בין הצדדים בשאלת הנסיבות לעזיבת הבעל את הבית. הבעל טוען </w:t>
      </w:r>
      <w:proofErr w:type="spellStart"/>
      <w:r w:rsidRPr="002A717A">
        <w:rPr>
          <w:rFonts w:hint="cs"/>
          <w:rtl/>
        </w:rPr>
        <w:t>שהאשה</w:t>
      </w:r>
      <w:proofErr w:type="spellEnd"/>
      <w:r w:rsidRPr="002A717A">
        <w:rPr>
          <w:rFonts w:hint="cs"/>
          <w:rtl/>
        </w:rPr>
        <w:t xml:space="preserve"> סילקה אותו מהבית באמצעות איומים על תלונות שווא במשטרה, </w:t>
      </w:r>
      <w:proofErr w:type="spellStart"/>
      <w:r w:rsidRPr="002A717A">
        <w:rPr>
          <w:rFonts w:hint="cs"/>
          <w:rtl/>
        </w:rPr>
        <w:t>האשה</w:t>
      </w:r>
      <w:proofErr w:type="spellEnd"/>
      <w:r w:rsidRPr="002A717A">
        <w:rPr>
          <w:rFonts w:hint="cs"/>
          <w:rtl/>
        </w:rPr>
        <w:t xml:space="preserve"> מכחישה </w:t>
      </w:r>
      <w:r w:rsidR="005130B3">
        <w:rPr>
          <w:rFonts w:hint="cs"/>
          <w:rtl/>
        </w:rPr>
        <w:t xml:space="preserve">את </w:t>
      </w:r>
      <w:r w:rsidRPr="002A717A">
        <w:rPr>
          <w:rFonts w:hint="cs"/>
          <w:rtl/>
        </w:rPr>
        <w:t>טענתו</w:t>
      </w:r>
      <w:r w:rsidR="005130B3">
        <w:rPr>
          <w:rFonts w:hint="cs"/>
          <w:rtl/>
        </w:rPr>
        <w:t>,</w:t>
      </w:r>
      <w:r w:rsidRPr="002A717A">
        <w:rPr>
          <w:rFonts w:hint="cs"/>
          <w:rtl/>
        </w:rPr>
        <w:t xml:space="preserve"> וטוענת טענת "ברי" כנגד טענת הבעל. כך שטענות הצדדים הינן בגדר "ברי" מול "ברי". אך למרות ההכחשות, דבר ברור הוא שהעזיבה באה בשלב של סכסוך עמוק ומתמשך בין הצדדים כשניכר שהפרוד היה מרצון שניהם. במהלך הדיון האחרון </w:t>
      </w:r>
      <w:proofErr w:type="spellStart"/>
      <w:r w:rsidRPr="002A717A">
        <w:rPr>
          <w:rFonts w:hint="cs"/>
          <w:rtl/>
        </w:rPr>
        <w:t>האשה</w:t>
      </w:r>
      <w:proofErr w:type="spellEnd"/>
      <w:r w:rsidRPr="002A717A">
        <w:rPr>
          <w:rFonts w:hint="cs"/>
          <w:rtl/>
        </w:rPr>
        <w:t xml:space="preserve"> אמ</w:t>
      </w:r>
      <w:r w:rsidR="005130B3">
        <w:rPr>
          <w:rFonts w:hint="cs"/>
          <w:rtl/>
        </w:rPr>
        <w:t>רה: "תודה שהלכת מהבית תודה לאלוק</w:t>
      </w:r>
      <w:r w:rsidRPr="002A717A">
        <w:rPr>
          <w:rFonts w:hint="cs"/>
          <w:rtl/>
        </w:rPr>
        <w:t xml:space="preserve">ים". אמירה המבטאת את חוסר רצונה של </w:t>
      </w:r>
      <w:proofErr w:type="spellStart"/>
      <w:r w:rsidRPr="002A717A">
        <w:rPr>
          <w:rFonts w:hint="cs"/>
          <w:rtl/>
        </w:rPr>
        <w:t>האשה</w:t>
      </w:r>
      <w:proofErr w:type="spellEnd"/>
      <w:r w:rsidRPr="002A717A">
        <w:rPr>
          <w:rFonts w:hint="cs"/>
          <w:rtl/>
        </w:rPr>
        <w:t xml:space="preserve"> בבעל ובהמשך החיים המשותפים, כבר מעת הפרוד ומאשרת את טענות הבעל על כך שעזיבתו באה בשל דרישת </w:t>
      </w:r>
      <w:proofErr w:type="spellStart"/>
      <w:r w:rsidRPr="002A717A">
        <w:rPr>
          <w:rFonts w:hint="cs"/>
          <w:rtl/>
        </w:rPr>
        <w:t>האשה</w:t>
      </w:r>
      <w:proofErr w:type="spellEnd"/>
      <w:r w:rsidRPr="002A717A">
        <w:rPr>
          <w:rFonts w:hint="cs"/>
          <w:rtl/>
        </w:rPr>
        <w:t xml:space="preserve"> או לפחות מרצון </w:t>
      </w:r>
      <w:proofErr w:type="spellStart"/>
      <w:r w:rsidRPr="002A717A">
        <w:rPr>
          <w:rFonts w:hint="cs"/>
          <w:rtl/>
        </w:rPr>
        <w:t>האשה</w:t>
      </w:r>
      <w:proofErr w:type="spellEnd"/>
      <w:r w:rsidRPr="002A717A">
        <w:rPr>
          <w:rFonts w:hint="cs"/>
          <w:rtl/>
        </w:rPr>
        <w:t>. התמונה העולה לנגד עיני בית הדין היא שאכן המרידה ה</w:t>
      </w:r>
      <w:r w:rsidR="005130B3">
        <w:rPr>
          <w:rFonts w:hint="cs"/>
          <w:rtl/>
        </w:rPr>
        <w:t>י</w:t>
      </w:r>
      <w:r w:rsidRPr="002A717A">
        <w:rPr>
          <w:rFonts w:hint="cs"/>
          <w:rtl/>
        </w:rPr>
        <w:t>יתה הדדית</w:t>
      </w:r>
      <w:r w:rsidR="005130B3">
        <w:rPr>
          <w:rFonts w:hint="cs"/>
          <w:rtl/>
        </w:rPr>
        <w:t>,</w:t>
      </w:r>
      <w:r w:rsidRPr="002A717A">
        <w:rPr>
          <w:rFonts w:hint="cs"/>
          <w:rtl/>
        </w:rPr>
        <w:t xml:space="preserve"> ולא ניתן להאשים רק את הבעל בהרס חיי הנישואין, למרות שהבעל הוא שעזב את הבית ופתח את תביעת הגירושין. בנסיבות הפרוד והסכסוך שהוכחו יש לתת משקל רב לטענת הבעל שעזב את הבית רק </w:t>
      </w:r>
      <w:r w:rsidRPr="002A717A">
        <w:rPr>
          <w:rFonts w:hint="cs"/>
          <w:rtl/>
        </w:rPr>
        <w:lastRenderedPageBreak/>
        <w:t xml:space="preserve">בשל איומי </w:t>
      </w:r>
      <w:proofErr w:type="spellStart"/>
      <w:r w:rsidRPr="002A717A">
        <w:rPr>
          <w:rFonts w:hint="cs"/>
          <w:rtl/>
        </w:rPr>
        <w:t>האשה</w:t>
      </w:r>
      <w:proofErr w:type="spellEnd"/>
      <w:r w:rsidRPr="002A717A">
        <w:rPr>
          <w:rFonts w:hint="cs"/>
          <w:rtl/>
        </w:rPr>
        <w:t xml:space="preserve"> שיעזוב ושאם לא יעזוב היא תתלונן עליו במשטרה תלונות שווא. רקע הסכסוך נותן משקל של ראייה לכך שאין לסתור את טענת הבעל על רקע עזיבתו. במצב </w:t>
      </w:r>
      <w:r w:rsidR="005130B3">
        <w:rPr>
          <w:rFonts w:hint="cs"/>
          <w:rtl/>
        </w:rPr>
        <w:t>ש</w:t>
      </w:r>
      <w:r w:rsidRPr="002A717A">
        <w:rPr>
          <w:rFonts w:hint="cs"/>
          <w:rtl/>
        </w:rPr>
        <w:t>בו שני הצדדים תורמים תרומה משמעותית להרס חיי הנישואין, הצדדים מוגדרים כמורדים זה בזה גם לעניין הפסד תוספת הכתובה, כמבואר בדבריו המפורסמים של רבינו ירוחם. יש לקבוע שדינו של רבינו ירוחם נאמר בנדון דנן לא רק ביחס לחיוב הגירושין אלא גם ביחס להפסד תוספת הכתובה.</w:t>
      </w:r>
    </w:p>
    <w:p w14:paraId="2E0A13C3" w14:textId="77777777" w:rsidR="002A717A" w:rsidRPr="002A717A" w:rsidRDefault="002A717A" w:rsidP="004B75F0">
      <w:pPr>
        <w:pStyle w:val="af"/>
        <w:rPr>
          <w:rtl/>
        </w:rPr>
      </w:pPr>
      <w:r w:rsidRPr="002A717A">
        <w:rPr>
          <w:rFonts w:hint="cs"/>
          <w:rtl/>
        </w:rPr>
        <w:t>יוב</w:t>
      </w:r>
      <w:r w:rsidR="005130B3">
        <w:rPr>
          <w:rFonts w:hint="cs"/>
          <w:rtl/>
        </w:rPr>
        <w:t>הר שבית הדין לא יכול להסתפק בכך</w:t>
      </w:r>
      <w:r w:rsidRPr="002A717A">
        <w:rPr>
          <w:rFonts w:hint="cs"/>
          <w:rtl/>
        </w:rPr>
        <w:t xml:space="preserve"> שהבעל </w:t>
      </w:r>
      <w:r w:rsidR="005130B3">
        <w:rPr>
          <w:rFonts w:hint="cs"/>
          <w:rtl/>
        </w:rPr>
        <w:t>עזב את הבית ותבע תביעת הגירושין</w:t>
      </w:r>
      <w:r w:rsidRPr="002A717A">
        <w:rPr>
          <w:rFonts w:hint="cs"/>
          <w:rtl/>
        </w:rPr>
        <w:t xml:space="preserve"> על מנת לחייב את הבעל לשלם את הכתובה. אסור לבית הדין להעלים עיניו מכל ההתרחשויות שקדמו לתביעת הגירושין של הבעל. כיום ברור לנו ששני הצדדים מעוניינים אך ורק בגירושין, משכך חובת בית הדין לחקור ממתי החל המשבר אליו נקלעו ובשל מי. ההתרחשויות שהיו לפני העזיבה מלמדות על קיום מרידה הדדית ולפחות על </w:t>
      </w:r>
      <w:proofErr w:type="spellStart"/>
      <w:r w:rsidRPr="002A717A">
        <w:rPr>
          <w:rFonts w:hint="cs"/>
          <w:rtl/>
        </w:rPr>
        <w:t>מאיסות</w:t>
      </w:r>
      <w:proofErr w:type="spellEnd"/>
      <w:r w:rsidRPr="002A717A">
        <w:rPr>
          <w:rFonts w:hint="cs"/>
          <w:rtl/>
        </w:rPr>
        <w:t xml:space="preserve"> הדדית שקדמה לתביעת הגירושין ולעזיבת הבית. כאשר שני הצדדים יוצרים את ההכרח בהפרדה ובגירושין.</w:t>
      </w:r>
    </w:p>
    <w:p w14:paraId="53A4F854" w14:textId="77777777" w:rsidR="002A717A" w:rsidRPr="002A717A" w:rsidRDefault="002A717A" w:rsidP="004B75F0">
      <w:pPr>
        <w:pStyle w:val="af"/>
        <w:rPr>
          <w:rtl/>
        </w:rPr>
      </w:pPr>
      <w:r w:rsidRPr="002A717A">
        <w:rPr>
          <w:rFonts w:hint="cs"/>
          <w:rtl/>
        </w:rPr>
        <w:t xml:space="preserve">הבעל האשים את </w:t>
      </w:r>
      <w:proofErr w:type="spellStart"/>
      <w:r w:rsidRPr="002A717A">
        <w:rPr>
          <w:rFonts w:hint="cs"/>
          <w:rtl/>
        </w:rPr>
        <w:t>האשה</w:t>
      </w:r>
      <w:proofErr w:type="spellEnd"/>
      <w:r w:rsidRPr="002A717A">
        <w:rPr>
          <w:rFonts w:hint="cs"/>
          <w:rtl/>
        </w:rPr>
        <w:t xml:space="preserve"> בבגידה ולא הצליח להוכיח </w:t>
      </w:r>
      <w:r w:rsidR="005130B3">
        <w:rPr>
          <w:rFonts w:hint="cs"/>
          <w:rtl/>
        </w:rPr>
        <w:t>את טענתו.</w:t>
      </w:r>
      <w:r w:rsidRPr="002A717A">
        <w:rPr>
          <w:rFonts w:hint="cs"/>
          <w:rtl/>
        </w:rPr>
        <w:t xml:space="preserve"> אכן הבעל לא נהג כשורה בכך שהאשים את </w:t>
      </w:r>
      <w:proofErr w:type="spellStart"/>
      <w:r w:rsidRPr="002A717A">
        <w:rPr>
          <w:rFonts w:hint="cs"/>
          <w:rtl/>
        </w:rPr>
        <w:t>האשה</w:t>
      </w:r>
      <w:proofErr w:type="spellEnd"/>
      <w:r w:rsidRPr="002A717A">
        <w:rPr>
          <w:rFonts w:hint="cs"/>
          <w:rtl/>
        </w:rPr>
        <w:t xml:space="preserve"> מבלי שהיו לו הוכחות מוצקות. אך לא ניתן לראות את הבעל כאשם בגירושין רק בשל הטחת האשמות אלו. שכן חשדות הבעל נבעו מהתנהגות בעייתית של </w:t>
      </w:r>
      <w:proofErr w:type="spellStart"/>
      <w:r w:rsidRPr="002A717A">
        <w:rPr>
          <w:rFonts w:hint="cs"/>
          <w:rtl/>
        </w:rPr>
        <w:t>האשה</w:t>
      </w:r>
      <w:proofErr w:type="spellEnd"/>
      <w:r w:rsidRPr="002A717A">
        <w:rPr>
          <w:rFonts w:hint="cs"/>
          <w:rtl/>
        </w:rPr>
        <w:t xml:space="preserve"> שגרמו לו לחשוד בה. </w:t>
      </w:r>
      <w:proofErr w:type="spellStart"/>
      <w:r w:rsidRPr="002A717A">
        <w:rPr>
          <w:rFonts w:hint="cs"/>
          <w:rtl/>
        </w:rPr>
        <w:t>האשה</w:t>
      </w:r>
      <w:proofErr w:type="spellEnd"/>
      <w:r w:rsidRPr="002A717A">
        <w:rPr>
          <w:rFonts w:hint="cs"/>
          <w:rtl/>
        </w:rPr>
        <w:t xml:space="preserve"> יצאה לפאבים, לצימרים, הסירה שערות בלייזר במקומות אינטימיים מבלי להודיע לבעל, חיללה שבת ואכלה מאכלות אסורות. </w:t>
      </w:r>
      <w:proofErr w:type="spellStart"/>
      <w:r w:rsidRPr="002A717A">
        <w:rPr>
          <w:rFonts w:hint="cs"/>
          <w:rtl/>
        </w:rPr>
        <w:t>האשה</w:t>
      </w:r>
      <w:proofErr w:type="spellEnd"/>
      <w:r w:rsidRPr="002A717A">
        <w:rPr>
          <w:rFonts w:hint="cs"/>
          <w:rtl/>
        </w:rPr>
        <w:t xml:space="preserve"> לא הצליחה בהתנהגותה להוכיח </w:t>
      </w:r>
      <w:r w:rsidR="005130B3">
        <w:rPr>
          <w:rFonts w:hint="cs"/>
          <w:rtl/>
        </w:rPr>
        <w:t xml:space="preserve">את </w:t>
      </w:r>
      <w:r w:rsidRPr="002A717A">
        <w:rPr>
          <w:rFonts w:hint="cs"/>
          <w:rtl/>
        </w:rPr>
        <w:t xml:space="preserve">נאמנותה לבעל והעלתה את חשדותיו. התנהגות </w:t>
      </w:r>
      <w:proofErr w:type="spellStart"/>
      <w:r w:rsidRPr="002A717A">
        <w:rPr>
          <w:rFonts w:hint="cs"/>
          <w:rtl/>
        </w:rPr>
        <w:t>האשה</w:t>
      </w:r>
      <w:proofErr w:type="spellEnd"/>
      <w:r w:rsidRPr="002A717A">
        <w:rPr>
          <w:rFonts w:hint="cs"/>
          <w:rtl/>
        </w:rPr>
        <w:t xml:space="preserve"> וחשדות הבעל היו שלובים זה בזה ומסבירים את הרקע לקרע שנוצר. משכך, אין סתירה בין האשמות הבעל בעניין בגידת </w:t>
      </w:r>
      <w:proofErr w:type="spellStart"/>
      <w:r w:rsidRPr="002A717A">
        <w:rPr>
          <w:rFonts w:hint="cs"/>
          <w:rtl/>
        </w:rPr>
        <w:t>האשה</w:t>
      </w:r>
      <w:proofErr w:type="spellEnd"/>
      <w:r w:rsidRPr="002A717A">
        <w:rPr>
          <w:rFonts w:hint="cs"/>
          <w:rtl/>
        </w:rPr>
        <w:t xml:space="preserve">, דבר שהעלה את מערכת היחסים על שרטון, לבין עובדת עזיבת הבעל את הבית, בטענה שעזיבת הבעל הייתה בשל איומי </w:t>
      </w:r>
      <w:proofErr w:type="spellStart"/>
      <w:r w:rsidRPr="002A717A">
        <w:rPr>
          <w:rFonts w:hint="cs"/>
          <w:rtl/>
        </w:rPr>
        <w:t>האשה</w:t>
      </w:r>
      <w:proofErr w:type="spellEnd"/>
      <w:r w:rsidRPr="002A717A">
        <w:rPr>
          <w:rFonts w:hint="cs"/>
          <w:rtl/>
        </w:rPr>
        <w:t xml:space="preserve"> שאם לא יעזוב היא "תעזיב" אותו באמצעות המשטרה. הא</w:t>
      </w:r>
      <w:r w:rsidR="005130B3">
        <w:rPr>
          <w:rFonts w:hint="cs"/>
          <w:rtl/>
        </w:rPr>
        <w:t>י</w:t>
      </w:r>
      <w:r w:rsidRPr="002A717A">
        <w:rPr>
          <w:rFonts w:hint="cs"/>
          <w:rtl/>
        </w:rPr>
        <w:t>רועי</w:t>
      </w:r>
      <w:r w:rsidR="005130B3">
        <w:rPr>
          <w:rFonts w:hint="cs"/>
          <w:rtl/>
        </w:rPr>
        <w:t>ם משלימים זה את זה ביצירת מצב מי</w:t>
      </w:r>
      <w:r w:rsidRPr="002A717A">
        <w:rPr>
          <w:rFonts w:hint="cs"/>
          <w:rtl/>
        </w:rPr>
        <w:t xml:space="preserve">דרדר של מרידה </w:t>
      </w:r>
      <w:proofErr w:type="spellStart"/>
      <w:r w:rsidRPr="002A717A">
        <w:rPr>
          <w:rFonts w:hint="cs"/>
          <w:rtl/>
        </w:rPr>
        <w:t>ומאיסות</w:t>
      </w:r>
      <w:proofErr w:type="spellEnd"/>
      <w:r w:rsidRPr="002A717A">
        <w:rPr>
          <w:rFonts w:hint="cs"/>
          <w:rtl/>
        </w:rPr>
        <w:t xml:space="preserve"> הדדיים שהובילו את שני הצדדים להכרח בגירושין. לכן נראה כי כבר בעת הפרוד </w:t>
      </w:r>
      <w:proofErr w:type="spellStart"/>
      <w:r w:rsidRPr="002A717A">
        <w:rPr>
          <w:rFonts w:hint="cs"/>
          <w:rtl/>
        </w:rPr>
        <w:t>האשה</w:t>
      </w:r>
      <w:proofErr w:type="spellEnd"/>
      <w:r w:rsidRPr="002A717A">
        <w:rPr>
          <w:rFonts w:hint="cs"/>
          <w:rtl/>
        </w:rPr>
        <w:t xml:space="preserve"> לא רצתה בבעל והבעל עזב בית הרוס. במצב המתואר הבעל לא חייב בתוספת הכתובה לפי דברי רבינו ירוחם שהתקבלו להלכה בפסיקת בתי הדין.</w:t>
      </w:r>
    </w:p>
    <w:p w14:paraId="7AD79C35" w14:textId="77777777" w:rsidR="002A717A" w:rsidRPr="002A717A" w:rsidRDefault="002A717A" w:rsidP="004B75F0">
      <w:pPr>
        <w:pStyle w:val="af"/>
        <w:rPr>
          <w:rFonts w:ascii="Calibri" w:hAnsi="Calibri"/>
          <w:rtl/>
        </w:rPr>
      </w:pPr>
      <w:r w:rsidRPr="002A717A">
        <w:rPr>
          <w:rFonts w:hint="cs"/>
          <w:rtl/>
        </w:rPr>
        <w:t xml:space="preserve">בנוסף, גם אם היה מתעורר לבית הדין ספק בשל מי יצאו הגירושין, הרי שאי אפשר לחייב את הבעל בתשלום </w:t>
      </w:r>
      <w:r w:rsidR="00E35C5D">
        <w:rPr>
          <w:rFonts w:hint="cs"/>
          <w:rtl/>
        </w:rPr>
        <w:t>הכתובה מספק בהיותו מוחזק בממונו</w:t>
      </w:r>
      <w:r w:rsidRPr="002A717A">
        <w:rPr>
          <w:rFonts w:hint="cs"/>
          <w:rtl/>
        </w:rPr>
        <w:t xml:space="preserve"> </w:t>
      </w:r>
      <w:r w:rsidRPr="002A717A">
        <w:rPr>
          <w:rFonts w:ascii="Calibri" w:hAnsi="Calibri" w:hint="cs"/>
          <w:rtl/>
        </w:rPr>
        <w:t>כאשר טענות הצדדים מוגדרות כטענות "ברי" מול "ברי".</w:t>
      </w:r>
      <w:r w:rsidR="00E35C5D">
        <w:rPr>
          <w:rFonts w:ascii="Calibri" w:hAnsi="Calibri" w:hint="cs"/>
          <w:rtl/>
        </w:rPr>
        <w:t xml:space="preserve"> </w:t>
      </w:r>
      <w:r w:rsidRPr="002A717A">
        <w:rPr>
          <w:rFonts w:ascii="Calibri" w:hAnsi="Calibri" w:hint="cs"/>
          <w:rtl/>
        </w:rPr>
        <w:t xml:space="preserve">המציאות </w:t>
      </w:r>
      <w:r w:rsidRPr="002A717A">
        <w:rPr>
          <w:rFonts w:hint="cs"/>
          <w:rtl/>
        </w:rPr>
        <w:t xml:space="preserve">כיום </w:t>
      </w:r>
      <w:r w:rsidRPr="002A717A">
        <w:rPr>
          <w:rFonts w:ascii="Calibri" w:hAnsi="Calibri" w:hint="cs"/>
          <w:rtl/>
        </w:rPr>
        <w:t>היא ששני הצדדים חפצים בגירושין</w:t>
      </w:r>
      <w:r w:rsidRPr="002A717A">
        <w:rPr>
          <w:rFonts w:hint="cs"/>
          <w:rtl/>
        </w:rPr>
        <w:t xml:space="preserve"> וקיימת מרידה הדדית. לכן כשמתעורר ספק בשאלה בשל מי נגרמה המרידה, אם אין יכולת הכרעה בשאלה מי מרד במי תחילה ובשל מי יצאו הגירושין,</w:t>
      </w:r>
      <w:r w:rsidRPr="002A717A">
        <w:rPr>
          <w:rFonts w:ascii="Calibri" w:hAnsi="Calibri" w:hint="cs"/>
          <w:rtl/>
        </w:rPr>
        <w:t xml:space="preserve"> </w:t>
      </w:r>
      <w:proofErr w:type="spellStart"/>
      <w:r w:rsidRPr="002A717A">
        <w:rPr>
          <w:rFonts w:ascii="Calibri" w:hAnsi="Calibri" w:hint="cs"/>
          <w:rtl/>
        </w:rPr>
        <w:t>האשה</w:t>
      </w:r>
      <w:proofErr w:type="spellEnd"/>
      <w:r w:rsidRPr="002A717A">
        <w:rPr>
          <w:rFonts w:ascii="Calibri" w:hAnsi="Calibri" w:hint="cs"/>
          <w:rtl/>
        </w:rPr>
        <w:t xml:space="preserve"> ל</w:t>
      </w:r>
      <w:r w:rsidR="00E35C5D">
        <w:rPr>
          <w:rFonts w:ascii="Calibri" w:hAnsi="Calibri" w:hint="cs"/>
          <w:rtl/>
        </w:rPr>
        <w:t>א יכולה להוציא ממון מהבעל היות ש</w:t>
      </w:r>
      <w:r w:rsidRPr="002A717A">
        <w:rPr>
          <w:rFonts w:ascii="Calibri" w:hAnsi="Calibri" w:hint="cs"/>
          <w:rtl/>
        </w:rPr>
        <w:t xml:space="preserve">הבעל נדרש להוציא ממון לתשלום הכתובה והוא מוחזק בכספו, למרות </w:t>
      </w:r>
      <w:proofErr w:type="spellStart"/>
      <w:r w:rsidRPr="002A717A">
        <w:rPr>
          <w:rFonts w:ascii="Calibri" w:hAnsi="Calibri" w:hint="cs"/>
          <w:rtl/>
        </w:rPr>
        <w:t>שהאשה</w:t>
      </w:r>
      <w:proofErr w:type="spellEnd"/>
      <w:r w:rsidRPr="002A717A">
        <w:rPr>
          <w:rFonts w:ascii="Calibri" w:hAnsi="Calibri" w:hint="cs"/>
          <w:rtl/>
        </w:rPr>
        <w:t xml:space="preserve"> מוחזקת בכתובה. לכן על </w:t>
      </w:r>
      <w:proofErr w:type="spellStart"/>
      <w:r w:rsidRPr="002A717A">
        <w:rPr>
          <w:rFonts w:ascii="Calibri" w:hAnsi="Calibri" w:hint="cs"/>
          <w:rtl/>
        </w:rPr>
        <w:t>האשה</w:t>
      </w:r>
      <w:proofErr w:type="spellEnd"/>
      <w:r w:rsidRPr="002A717A">
        <w:rPr>
          <w:rFonts w:ascii="Calibri" w:hAnsi="Calibri" w:hint="cs"/>
          <w:rtl/>
        </w:rPr>
        <w:t xml:space="preserve"> המבקשת לקבל כתובתה מוטל נטל ההוכחה להוכיח שאכן הבעל הוא זה שעקר את האישות ביניהם והוא שגרם לגירושי הצדדים. כל עוד הדבר נשאר בגדר ספק, </w:t>
      </w:r>
      <w:proofErr w:type="spellStart"/>
      <w:r w:rsidRPr="002A717A">
        <w:rPr>
          <w:rFonts w:ascii="Calibri" w:hAnsi="Calibri" w:hint="cs"/>
          <w:rtl/>
        </w:rPr>
        <w:t>האשה</w:t>
      </w:r>
      <w:proofErr w:type="spellEnd"/>
      <w:r w:rsidRPr="002A717A">
        <w:rPr>
          <w:rFonts w:ascii="Calibri" w:hAnsi="Calibri" w:hint="cs"/>
          <w:rtl/>
        </w:rPr>
        <w:t xml:space="preserve"> לא יכולה להוציא ממון מהבעל. וראה על כך בדברי מרן הגאון הרב עובדיה יוסף זצ"ל בספרו "יביע אומר" חלק ה' אבן העזר סימן י"ג שם מגדיר את הבעל הנדרש לשלם כתובה כמוחזק, ועל </w:t>
      </w:r>
      <w:proofErr w:type="spellStart"/>
      <w:r w:rsidRPr="002A717A">
        <w:rPr>
          <w:rFonts w:ascii="Calibri" w:hAnsi="Calibri" w:hint="cs"/>
          <w:rtl/>
        </w:rPr>
        <w:t>האשה</w:t>
      </w:r>
      <w:proofErr w:type="spellEnd"/>
      <w:r w:rsidRPr="002A717A">
        <w:rPr>
          <w:rFonts w:ascii="Calibri" w:hAnsi="Calibri" w:hint="cs"/>
          <w:rtl/>
        </w:rPr>
        <w:t xml:space="preserve"> המבקשת להוציא ממנו מוטלת חובת הבאת הראיה, ומספק הבעל פטור מלשלם כתובה. ואין לחלק בין ספק בדין לבין ספק במציאות כל שבאים לחייב את הבעל להוציא ממון מחזקתו, כשלבית הדין מתעורר ספק אמיתי. בנדון דנן </w:t>
      </w:r>
      <w:proofErr w:type="spellStart"/>
      <w:r w:rsidRPr="002A717A">
        <w:rPr>
          <w:rFonts w:ascii="Calibri" w:hAnsi="Calibri" w:hint="cs"/>
          <w:rtl/>
        </w:rPr>
        <w:t>האשה</w:t>
      </w:r>
      <w:proofErr w:type="spellEnd"/>
      <w:r w:rsidRPr="002A717A">
        <w:rPr>
          <w:rFonts w:ascii="Calibri" w:hAnsi="Calibri" w:hint="cs"/>
          <w:rtl/>
        </w:rPr>
        <w:t xml:space="preserve"> לא הצליחה להוכיח שהגירושין יצאו מהבעל ולא </w:t>
      </w:r>
      <w:proofErr w:type="spellStart"/>
      <w:r w:rsidRPr="002A717A">
        <w:rPr>
          <w:rFonts w:ascii="Calibri" w:hAnsi="Calibri" w:hint="cs"/>
          <w:rtl/>
        </w:rPr>
        <w:t>מהאשה</w:t>
      </w:r>
      <w:proofErr w:type="spellEnd"/>
      <w:r w:rsidRPr="002A717A">
        <w:rPr>
          <w:rFonts w:ascii="Calibri" w:hAnsi="Calibri" w:hint="cs"/>
          <w:rtl/>
        </w:rPr>
        <w:t xml:space="preserve">.   </w:t>
      </w:r>
    </w:p>
    <w:p w14:paraId="3C909A76" w14:textId="77777777" w:rsidR="002A717A" w:rsidRPr="002A717A" w:rsidRDefault="002A717A" w:rsidP="004B75F0">
      <w:pPr>
        <w:pStyle w:val="af"/>
        <w:rPr>
          <w:rtl/>
        </w:rPr>
      </w:pPr>
      <w:r w:rsidRPr="002A717A">
        <w:rPr>
          <w:rFonts w:hint="cs"/>
          <w:rtl/>
        </w:rPr>
        <w:t xml:space="preserve">וראה על כך בארוכה בדברי הרה"ג נחום </w:t>
      </w:r>
      <w:proofErr w:type="spellStart"/>
      <w:r w:rsidRPr="002A717A">
        <w:rPr>
          <w:rFonts w:hint="cs"/>
          <w:rtl/>
        </w:rPr>
        <w:t>גורטלר</w:t>
      </w:r>
      <w:proofErr w:type="spellEnd"/>
      <w:r w:rsidRPr="002A717A">
        <w:rPr>
          <w:rFonts w:hint="cs"/>
          <w:rtl/>
        </w:rPr>
        <w:t xml:space="preserve"> </w:t>
      </w:r>
      <w:proofErr w:type="spellStart"/>
      <w:r w:rsidRPr="002A717A">
        <w:rPr>
          <w:rFonts w:hint="cs"/>
          <w:rtl/>
        </w:rPr>
        <w:t>שליט"א</w:t>
      </w:r>
      <w:proofErr w:type="spellEnd"/>
      <w:r w:rsidRPr="002A717A">
        <w:rPr>
          <w:rFonts w:hint="cs"/>
          <w:rtl/>
        </w:rPr>
        <w:t xml:space="preserve"> שהובאו בספר כנס הדיינים - </w:t>
      </w:r>
      <w:proofErr w:type="spellStart"/>
      <w:r w:rsidRPr="002A717A">
        <w:rPr>
          <w:rFonts w:hint="cs"/>
          <w:rtl/>
        </w:rPr>
        <w:t>התשע"ז</w:t>
      </w:r>
      <w:proofErr w:type="spellEnd"/>
      <w:r w:rsidRPr="002A717A">
        <w:rPr>
          <w:rFonts w:hint="cs"/>
          <w:rtl/>
        </w:rPr>
        <w:t xml:space="preserve"> עמודים 420 - 403. וכך כתב שם בעמוד 411:</w:t>
      </w:r>
    </w:p>
    <w:p w14:paraId="1282686D" w14:textId="77777777" w:rsidR="00E35C5D" w:rsidRDefault="00E35C5D" w:rsidP="00754BD3">
      <w:pPr>
        <w:pStyle w:val="aa"/>
        <w:rPr>
          <w:rtl/>
        </w:rPr>
      </w:pPr>
      <w:r>
        <w:rPr>
          <w:rFonts w:hint="cs"/>
          <w:rtl/>
        </w:rPr>
        <w:lastRenderedPageBreak/>
        <w:t xml:space="preserve">ונראה שאם יש מחלוקת בין הצדדים מי הוא זה שעשה מעשים לא ראויים שגרמו לצד השני שימאס בחיי הנישואין </w:t>
      </w:r>
      <w:r>
        <w:rPr>
          <w:rtl/>
        </w:rPr>
        <w:t>–</w:t>
      </w:r>
      <w:r>
        <w:rPr>
          <w:rFonts w:hint="cs"/>
          <w:rtl/>
        </w:rPr>
        <w:t xml:space="preserve"> גם בזה אמר רבנו ירוחם את דינו, שהרי ברוב המקרים ששניים רוצים להתגרש כל צד מאשים את הצד השני שהוא גרם </w:t>
      </w:r>
      <w:proofErr w:type="spellStart"/>
      <w:r>
        <w:rPr>
          <w:rFonts w:hint="cs"/>
          <w:rtl/>
        </w:rPr>
        <w:t>לגרושין</w:t>
      </w:r>
      <w:proofErr w:type="spellEnd"/>
      <w:r>
        <w:rPr>
          <w:rFonts w:hint="cs"/>
          <w:rtl/>
        </w:rPr>
        <w:t xml:space="preserve">, ומאחר שרבנו ירוחם קבע את דינו וכתב שאם שני הצדדים דורשים גירושין האישה מקבלת עיקר כתובה ולא תוספת כתובה </w:t>
      </w:r>
      <w:r>
        <w:rPr>
          <w:rtl/>
        </w:rPr>
        <w:t>–</w:t>
      </w:r>
      <w:r>
        <w:rPr>
          <w:rFonts w:hint="cs"/>
          <w:rtl/>
        </w:rPr>
        <w:t xml:space="preserve"> גם מקרה זה נכלל בדבריו. </w:t>
      </w:r>
    </w:p>
    <w:p w14:paraId="2FECE2FC" w14:textId="77777777" w:rsidR="00754BD3" w:rsidRDefault="00754BD3" w:rsidP="00754BD3">
      <w:pPr>
        <w:pStyle w:val="aa"/>
        <w:rPr>
          <w:rtl/>
        </w:rPr>
      </w:pPr>
      <w:r>
        <w:rPr>
          <w:rFonts w:hint="cs"/>
          <w:rtl/>
        </w:rPr>
        <w:t>ועוד נראה לומר שמקרה זה נדון כמו שיש לבית הדין ספק מי גרם לגירושין, ומאחר שכל אחד מהצדדים טוען טענת 'ברי' שהצד השני אשם, הרי שמספק אין לחייב ממון.</w:t>
      </w:r>
    </w:p>
    <w:p w14:paraId="2DCC98AB" w14:textId="77777777" w:rsidR="002A717A" w:rsidRPr="002A717A" w:rsidRDefault="002A717A" w:rsidP="00754BD3">
      <w:pPr>
        <w:pStyle w:val="af"/>
        <w:rPr>
          <w:rtl/>
          <w:lang w:eastAsia="he-IL"/>
        </w:rPr>
      </w:pPr>
      <w:r w:rsidRPr="002A717A">
        <w:rPr>
          <w:rFonts w:hint="cs"/>
          <w:rtl/>
        </w:rPr>
        <w:t xml:space="preserve">וכן ראה בדברי הרה"ג יצחק </w:t>
      </w:r>
      <w:proofErr w:type="spellStart"/>
      <w:r w:rsidRPr="002A717A">
        <w:rPr>
          <w:rFonts w:hint="cs"/>
          <w:rtl/>
        </w:rPr>
        <w:t>אלמליח</w:t>
      </w:r>
      <w:proofErr w:type="spellEnd"/>
      <w:r w:rsidRPr="002A717A">
        <w:rPr>
          <w:rFonts w:hint="cs"/>
          <w:rtl/>
        </w:rPr>
        <w:t xml:space="preserve"> </w:t>
      </w:r>
      <w:proofErr w:type="spellStart"/>
      <w:r w:rsidRPr="002A717A">
        <w:rPr>
          <w:rFonts w:hint="cs"/>
          <w:rtl/>
        </w:rPr>
        <w:t>שליט"א</w:t>
      </w:r>
      <w:proofErr w:type="spellEnd"/>
      <w:r w:rsidRPr="002A717A">
        <w:rPr>
          <w:rFonts w:hint="cs"/>
          <w:rtl/>
        </w:rPr>
        <w:t xml:space="preserve"> שהובאו בספר כ</w:t>
      </w:r>
      <w:r w:rsidR="00754BD3">
        <w:rPr>
          <w:rFonts w:hint="cs"/>
          <w:rtl/>
        </w:rPr>
        <w:t xml:space="preserve">נס הדיינים - </w:t>
      </w:r>
      <w:proofErr w:type="spellStart"/>
      <w:r w:rsidR="00754BD3">
        <w:rPr>
          <w:rFonts w:hint="cs"/>
          <w:rtl/>
        </w:rPr>
        <w:t>התשע"ז</w:t>
      </w:r>
      <w:proofErr w:type="spellEnd"/>
      <w:r w:rsidR="00754BD3">
        <w:rPr>
          <w:rFonts w:hint="cs"/>
          <w:rtl/>
        </w:rPr>
        <w:t xml:space="preserve"> בעמודים 160-</w:t>
      </w:r>
      <w:r w:rsidRPr="002A717A">
        <w:rPr>
          <w:rFonts w:hint="cs"/>
          <w:rtl/>
        </w:rPr>
        <w:t>123. אך כאמור, בנ</w:t>
      </w:r>
      <w:r w:rsidR="00754BD3">
        <w:rPr>
          <w:rFonts w:hint="cs"/>
          <w:rtl/>
        </w:rPr>
        <w:t>דון דנן הבעל פטור מתשלום הכתובה</w:t>
      </w:r>
      <w:r w:rsidRPr="002A717A">
        <w:rPr>
          <w:rFonts w:hint="cs"/>
          <w:rtl/>
        </w:rPr>
        <w:t xml:space="preserve"> לא רק </w:t>
      </w:r>
      <w:proofErr w:type="spellStart"/>
      <w:r w:rsidRPr="002A717A">
        <w:rPr>
          <w:rFonts w:hint="cs"/>
          <w:rtl/>
        </w:rPr>
        <w:t>מכח</w:t>
      </w:r>
      <w:proofErr w:type="spellEnd"/>
      <w:r w:rsidRPr="002A717A">
        <w:rPr>
          <w:rFonts w:hint="cs"/>
          <w:rtl/>
        </w:rPr>
        <w:t xml:space="preserve"> הספק וכפי שהתבאר.</w:t>
      </w:r>
      <w:sdt>
        <w:sdtPr>
          <w:rPr>
            <w:rFonts w:hint="cs"/>
            <w:rtl/>
          </w:rPr>
          <w:alias w:val="FamilyTreeRelation"/>
          <w:tag w:val="FamilyTreeRelation"/>
          <w:id w:val="-1957396647"/>
          <w:placeholder>
            <w:docPart w:val="2CDA96C59D684E9E957B2FA7E76AB42D"/>
          </w:placeholder>
          <w:temporary/>
          <w:text w:multiLine="1"/>
        </w:sdtPr>
        <w:sdtEndPr/>
        <w:sdtContent>
          <w:r w:rsidRPr="002A717A">
            <w:rPr>
              <w:rFonts w:hint="cs"/>
              <w:rtl/>
            </w:rPr>
            <w:t xml:space="preserve"> </w:t>
          </w:r>
        </w:sdtContent>
      </w:sdt>
    </w:p>
    <w:p w14:paraId="1D0997AA" w14:textId="77777777" w:rsidR="002A717A" w:rsidRPr="002A717A" w:rsidRDefault="002A717A" w:rsidP="004B75F0">
      <w:pPr>
        <w:pStyle w:val="af"/>
        <w:rPr>
          <w:rFonts w:ascii="Calibri" w:hAnsi="Calibri"/>
          <w:rtl/>
        </w:rPr>
      </w:pPr>
      <w:r w:rsidRPr="002A717A">
        <w:rPr>
          <w:rFonts w:ascii="Calibri" w:hAnsi="Calibri" w:hint="cs"/>
          <w:rtl/>
        </w:rPr>
        <w:t xml:space="preserve">האמור עד כה מתייחס לתוספת הכתובה, ומצד </w:t>
      </w:r>
      <w:proofErr w:type="spellStart"/>
      <w:r w:rsidRPr="002A717A">
        <w:rPr>
          <w:rFonts w:ascii="Calibri" w:hAnsi="Calibri" w:hint="cs"/>
          <w:rtl/>
        </w:rPr>
        <w:t>הסברא</w:t>
      </w:r>
      <w:proofErr w:type="spellEnd"/>
      <w:r w:rsidRPr="002A717A">
        <w:rPr>
          <w:rFonts w:ascii="Calibri" w:hAnsi="Calibri" w:hint="cs"/>
          <w:rtl/>
        </w:rPr>
        <w:t xml:space="preserve"> שהבעל לא התחייב בתוספת על דעת כך </w:t>
      </w:r>
      <w:proofErr w:type="spellStart"/>
      <w:r w:rsidRPr="002A717A">
        <w:rPr>
          <w:rFonts w:ascii="Calibri" w:hAnsi="Calibri" w:hint="cs"/>
          <w:rtl/>
        </w:rPr>
        <w:t>שהאשה</w:t>
      </w:r>
      <w:proofErr w:type="spellEnd"/>
      <w:r w:rsidRPr="002A717A">
        <w:rPr>
          <w:rFonts w:ascii="Calibri" w:hAnsi="Calibri" w:hint="cs"/>
          <w:rtl/>
        </w:rPr>
        <w:t xml:space="preserve"> תגרום את הגירושין. אמנם לאור טענות </w:t>
      </w:r>
      <w:proofErr w:type="spellStart"/>
      <w:r w:rsidRPr="002A717A">
        <w:rPr>
          <w:rFonts w:ascii="Calibri" w:hAnsi="Calibri" w:hint="cs"/>
          <w:rtl/>
        </w:rPr>
        <w:t>האשה</w:t>
      </w:r>
      <w:proofErr w:type="spellEnd"/>
      <w:r w:rsidRPr="002A717A">
        <w:rPr>
          <w:rFonts w:ascii="Calibri" w:hAnsi="Calibri" w:hint="cs"/>
          <w:rtl/>
        </w:rPr>
        <w:t xml:space="preserve"> כנגד הבעל יש לראות בה כמורדת מסוג "</w:t>
      </w:r>
      <w:proofErr w:type="spellStart"/>
      <w:r w:rsidRPr="002A717A">
        <w:rPr>
          <w:rFonts w:ascii="Calibri" w:hAnsi="Calibri" w:hint="cs"/>
          <w:rtl/>
        </w:rPr>
        <w:t>מאיס</w:t>
      </w:r>
      <w:proofErr w:type="spellEnd"/>
      <w:r w:rsidRPr="002A717A">
        <w:rPr>
          <w:rFonts w:ascii="Calibri" w:hAnsi="Calibri" w:hint="cs"/>
          <w:rtl/>
        </w:rPr>
        <w:t xml:space="preserve"> עלי". ועל כן יש לדון גם בהפסד עיקר </w:t>
      </w:r>
      <w:proofErr w:type="spellStart"/>
      <w:r w:rsidRPr="002A717A">
        <w:rPr>
          <w:rFonts w:ascii="Calibri" w:hAnsi="Calibri" w:hint="cs"/>
          <w:rtl/>
        </w:rPr>
        <w:t>הכתובתה</w:t>
      </w:r>
      <w:proofErr w:type="spellEnd"/>
      <w:r w:rsidRPr="002A717A">
        <w:rPr>
          <w:rFonts w:ascii="Calibri" w:hAnsi="Calibri" w:hint="cs"/>
          <w:rtl/>
        </w:rPr>
        <w:t xml:space="preserve"> וכדין מורדת בטענת </w:t>
      </w:r>
      <w:proofErr w:type="spellStart"/>
      <w:r w:rsidRPr="002A717A">
        <w:rPr>
          <w:rFonts w:ascii="Calibri" w:hAnsi="Calibri" w:hint="cs"/>
          <w:rtl/>
        </w:rPr>
        <w:t>מאיס</w:t>
      </w:r>
      <w:proofErr w:type="spellEnd"/>
      <w:r w:rsidRPr="002A717A">
        <w:rPr>
          <w:rFonts w:ascii="Calibri" w:hAnsi="Calibri" w:hint="cs"/>
          <w:rtl/>
        </w:rPr>
        <w:t xml:space="preserve"> עלי. למרות </w:t>
      </w:r>
      <w:proofErr w:type="spellStart"/>
      <w:r w:rsidRPr="002A717A">
        <w:rPr>
          <w:rFonts w:ascii="Calibri" w:hAnsi="Calibri" w:hint="cs"/>
          <w:rtl/>
        </w:rPr>
        <w:t>שהאשה</w:t>
      </w:r>
      <w:proofErr w:type="spellEnd"/>
      <w:r w:rsidRPr="002A717A">
        <w:rPr>
          <w:rFonts w:ascii="Calibri" w:hAnsi="Calibri" w:hint="cs"/>
          <w:rtl/>
        </w:rPr>
        <w:t xml:space="preserve"> התובעת כתובה, נחשבת לעניינים </w:t>
      </w:r>
      <w:proofErr w:type="spellStart"/>
      <w:r w:rsidRPr="002A717A">
        <w:rPr>
          <w:rFonts w:ascii="Calibri" w:hAnsi="Calibri" w:hint="cs"/>
          <w:rtl/>
        </w:rPr>
        <w:t>מסויימים</w:t>
      </w:r>
      <w:proofErr w:type="spellEnd"/>
      <w:r w:rsidRPr="002A717A">
        <w:rPr>
          <w:rFonts w:ascii="Calibri" w:hAnsi="Calibri" w:hint="cs"/>
          <w:rtl/>
        </w:rPr>
        <w:t xml:space="preserve"> כמורדת מסוג "</w:t>
      </w:r>
      <w:proofErr w:type="spellStart"/>
      <w:r w:rsidRPr="002A717A">
        <w:rPr>
          <w:rFonts w:ascii="Calibri" w:hAnsi="Calibri" w:hint="cs"/>
          <w:rtl/>
        </w:rPr>
        <w:t>בעינא</w:t>
      </w:r>
      <w:proofErr w:type="spellEnd"/>
      <w:r w:rsidRPr="002A717A">
        <w:rPr>
          <w:rFonts w:ascii="Calibri" w:hAnsi="Calibri" w:hint="cs"/>
          <w:rtl/>
        </w:rPr>
        <w:t xml:space="preserve"> ליה </w:t>
      </w:r>
      <w:proofErr w:type="spellStart"/>
      <w:r w:rsidRPr="002A717A">
        <w:rPr>
          <w:rFonts w:ascii="Calibri" w:hAnsi="Calibri" w:hint="cs"/>
          <w:rtl/>
        </w:rPr>
        <w:t>ומצערנא</w:t>
      </w:r>
      <w:proofErr w:type="spellEnd"/>
      <w:r w:rsidRPr="002A717A">
        <w:rPr>
          <w:rFonts w:ascii="Calibri" w:hAnsi="Calibri" w:hint="cs"/>
          <w:rtl/>
        </w:rPr>
        <w:t xml:space="preserve"> ליה" בכל אופן בנדון דנן </w:t>
      </w:r>
      <w:proofErr w:type="spellStart"/>
      <w:r w:rsidRPr="002A717A">
        <w:rPr>
          <w:rFonts w:ascii="Calibri" w:hAnsi="Calibri" w:hint="cs"/>
          <w:rtl/>
        </w:rPr>
        <w:t>מאיסותה</w:t>
      </w:r>
      <w:proofErr w:type="spellEnd"/>
      <w:r w:rsidRPr="002A717A">
        <w:rPr>
          <w:rFonts w:ascii="Calibri" w:hAnsi="Calibri" w:hint="cs"/>
          <w:rtl/>
        </w:rPr>
        <w:t xml:space="preserve"> מבוררת מטענותיה ומהודאתה </w:t>
      </w:r>
      <w:proofErr w:type="spellStart"/>
      <w:r w:rsidRPr="002A717A">
        <w:rPr>
          <w:rFonts w:ascii="Calibri" w:hAnsi="Calibri" w:hint="cs"/>
          <w:rtl/>
        </w:rPr>
        <w:t>במאיסות</w:t>
      </w:r>
      <w:proofErr w:type="spellEnd"/>
      <w:r w:rsidRPr="002A717A">
        <w:rPr>
          <w:rFonts w:ascii="Calibri" w:hAnsi="Calibri" w:hint="cs"/>
          <w:rtl/>
        </w:rPr>
        <w:t xml:space="preserve">, על כן יש לה דין של מורדת בטענת </w:t>
      </w:r>
      <w:proofErr w:type="spellStart"/>
      <w:r w:rsidRPr="002A717A">
        <w:rPr>
          <w:rFonts w:ascii="Calibri" w:hAnsi="Calibri" w:hint="cs"/>
          <w:rtl/>
        </w:rPr>
        <w:t>מאיס</w:t>
      </w:r>
      <w:proofErr w:type="spellEnd"/>
      <w:r w:rsidRPr="002A717A">
        <w:rPr>
          <w:rFonts w:ascii="Calibri" w:hAnsi="Calibri" w:hint="cs"/>
          <w:rtl/>
        </w:rPr>
        <w:t xml:space="preserve"> עלי למרות שגם תובעת כתובה. בעניין מורדת בטענת </w:t>
      </w:r>
      <w:proofErr w:type="spellStart"/>
      <w:r w:rsidRPr="002A717A">
        <w:rPr>
          <w:rFonts w:ascii="Calibri" w:hAnsi="Calibri" w:hint="cs"/>
          <w:rtl/>
        </w:rPr>
        <w:t>מאיס</w:t>
      </w:r>
      <w:proofErr w:type="spellEnd"/>
      <w:r w:rsidRPr="002A717A">
        <w:rPr>
          <w:rFonts w:ascii="Calibri" w:hAnsi="Calibri" w:hint="cs"/>
          <w:rtl/>
        </w:rPr>
        <w:t xml:space="preserve"> עלי, רבו הדעות בדין הפסד הכתובה, בצורך בשנים עשר חודש, בצורך בהכרזה ובהתראה. אין כאן המקום להאריך בבירור כל הדעות והשיטות. וראה על כך באוצר הפוסקים סימן עז </w:t>
      </w:r>
      <w:proofErr w:type="spellStart"/>
      <w:r w:rsidRPr="002A717A">
        <w:rPr>
          <w:rFonts w:ascii="Calibri" w:hAnsi="Calibri" w:hint="cs"/>
          <w:rtl/>
        </w:rPr>
        <w:t>ס"ק</w:t>
      </w:r>
      <w:proofErr w:type="spellEnd"/>
      <w:r w:rsidRPr="002A717A">
        <w:rPr>
          <w:rFonts w:ascii="Calibri" w:hAnsi="Calibri" w:hint="cs"/>
          <w:rtl/>
        </w:rPr>
        <w:t xml:space="preserve"> </w:t>
      </w:r>
      <w:proofErr w:type="spellStart"/>
      <w:r w:rsidRPr="002A717A">
        <w:rPr>
          <w:rFonts w:ascii="Calibri" w:hAnsi="Calibri" w:hint="cs"/>
          <w:rtl/>
        </w:rPr>
        <w:t>יז</w:t>
      </w:r>
      <w:proofErr w:type="spellEnd"/>
      <w:r w:rsidRPr="002A717A">
        <w:rPr>
          <w:rFonts w:ascii="Calibri" w:hAnsi="Calibri" w:hint="cs"/>
          <w:rtl/>
        </w:rPr>
        <w:t xml:space="preserve"> אותיות ח'-ט'. וראה בדברי מרן הגאון הרב עובדיה יוסף זצ"ל בספרו "יביע אומר" חלק</w:t>
      </w:r>
      <w:r w:rsidRPr="002A717A">
        <w:rPr>
          <w:rFonts w:ascii="Calibri" w:hAnsi="Calibri"/>
          <w:rtl/>
        </w:rPr>
        <w:t xml:space="preserve"> </w:t>
      </w:r>
      <w:r w:rsidRPr="002A717A">
        <w:rPr>
          <w:rFonts w:ascii="Calibri" w:hAnsi="Calibri" w:hint="cs"/>
          <w:rtl/>
        </w:rPr>
        <w:t>ה'</w:t>
      </w:r>
      <w:r w:rsidRPr="002A717A">
        <w:rPr>
          <w:rFonts w:ascii="Calibri" w:hAnsi="Calibri"/>
          <w:rtl/>
        </w:rPr>
        <w:t xml:space="preserve"> </w:t>
      </w:r>
      <w:r w:rsidRPr="002A717A">
        <w:rPr>
          <w:rFonts w:ascii="Calibri" w:hAnsi="Calibri" w:hint="cs"/>
          <w:rtl/>
        </w:rPr>
        <w:t>אבן</w:t>
      </w:r>
      <w:r w:rsidRPr="002A717A">
        <w:rPr>
          <w:rFonts w:ascii="Calibri" w:hAnsi="Calibri"/>
          <w:rtl/>
        </w:rPr>
        <w:t xml:space="preserve"> </w:t>
      </w:r>
      <w:r w:rsidRPr="002A717A">
        <w:rPr>
          <w:rFonts w:ascii="Calibri" w:hAnsi="Calibri" w:hint="cs"/>
          <w:rtl/>
        </w:rPr>
        <w:t>העזר</w:t>
      </w:r>
      <w:r w:rsidRPr="002A717A">
        <w:rPr>
          <w:rFonts w:ascii="Calibri" w:hAnsi="Calibri"/>
          <w:rtl/>
        </w:rPr>
        <w:t xml:space="preserve"> </w:t>
      </w:r>
      <w:r w:rsidRPr="002A717A">
        <w:rPr>
          <w:rFonts w:ascii="Calibri" w:hAnsi="Calibri" w:hint="cs"/>
          <w:rtl/>
        </w:rPr>
        <w:t>סימן</w:t>
      </w:r>
      <w:r w:rsidRPr="002A717A">
        <w:rPr>
          <w:rFonts w:ascii="Calibri" w:hAnsi="Calibri"/>
          <w:rtl/>
        </w:rPr>
        <w:t xml:space="preserve"> </w:t>
      </w:r>
      <w:r w:rsidRPr="002A717A">
        <w:rPr>
          <w:rFonts w:ascii="Calibri" w:hAnsi="Calibri" w:hint="cs"/>
          <w:rtl/>
        </w:rPr>
        <w:t xml:space="preserve">י"ג שהאריך בבירור הדעות והשיטות ומסיק שאין לחייב את הבעל בכתובה </w:t>
      </w:r>
      <w:proofErr w:type="spellStart"/>
      <w:r w:rsidRPr="002A717A">
        <w:rPr>
          <w:rFonts w:ascii="Calibri" w:hAnsi="Calibri" w:hint="cs"/>
          <w:rtl/>
        </w:rPr>
        <w:t>כשהאשה</w:t>
      </w:r>
      <w:proofErr w:type="spellEnd"/>
      <w:r w:rsidRPr="002A717A">
        <w:rPr>
          <w:rFonts w:ascii="Calibri" w:hAnsi="Calibri" w:hint="cs"/>
          <w:rtl/>
        </w:rPr>
        <w:t xml:space="preserve"> טוענת </w:t>
      </w:r>
      <w:proofErr w:type="spellStart"/>
      <w:r w:rsidRPr="002A717A">
        <w:rPr>
          <w:rFonts w:ascii="Calibri" w:hAnsi="Calibri" w:hint="cs"/>
          <w:rtl/>
        </w:rPr>
        <w:t>מאיס</w:t>
      </w:r>
      <w:proofErr w:type="spellEnd"/>
      <w:r w:rsidRPr="002A717A">
        <w:rPr>
          <w:rFonts w:ascii="Calibri" w:hAnsi="Calibri" w:hint="cs"/>
          <w:rtl/>
        </w:rPr>
        <w:t xml:space="preserve"> עלי ותובעת כתובתה, גם ללא הכרזה, גם ללא התראה וגם ללא שנים עשר חודש. וכאמור, מסיק שהבעל מוגדר מוחזק בממון ופטור מחיוב הכתובה לאור הדעות הפוטרות אותו מהחיוב. וכן הסיק להלכה ולמעשה בעיונים למשפט אבן העזר סימן </w:t>
      </w:r>
      <w:proofErr w:type="spellStart"/>
      <w:r w:rsidRPr="002A717A">
        <w:rPr>
          <w:rFonts w:ascii="Calibri" w:hAnsi="Calibri" w:hint="cs"/>
          <w:rtl/>
        </w:rPr>
        <w:t>כט</w:t>
      </w:r>
      <w:proofErr w:type="spellEnd"/>
      <w:r w:rsidRPr="002A717A">
        <w:rPr>
          <w:rFonts w:ascii="Calibri" w:hAnsi="Calibri" w:hint="cs"/>
          <w:rtl/>
        </w:rPr>
        <w:t xml:space="preserve">. וראה </w:t>
      </w:r>
      <w:proofErr w:type="spellStart"/>
      <w:r w:rsidRPr="002A717A">
        <w:rPr>
          <w:rFonts w:ascii="Calibri" w:hAnsi="Calibri" w:hint="cs"/>
          <w:rtl/>
        </w:rPr>
        <w:t>פד"ר</w:t>
      </w:r>
      <w:proofErr w:type="spellEnd"/>
      <w:r w:rsidRPr="002A717A">
        <w:rPr>
          <w:rFonts w:ascii="Calibri" w:hAnsi="Calibri" w:hint="cs"/>
          <w:rtl/>
        </w:rPr>
        <w:t xml:space="preserve"> יד עמודים 26-27. </w:t>
      </w:r>
      <w:proofErr w:type="spellStart"/>
      <w:r w:rsidRPr="002A717A">
        <w:rPr>
          <w:rFonts w:ascii="Calibri" w:hAnsi="Calibri" w:hint="cs"/>
          <w:rtl/>
        </w:rPr>
        <w:t>האשה</w:t>
      </w:r>
      <w:proofErr w:type="spellEnd"/>
      <w:r w:rsidRPr="002A717A">
        <w:rPr>
          <w:rFonts w:ascii="Calibri" w:hAnsi="Calibri" w:hint="cs"/>
          <w:rtl/>
        </w:rPr>
        <w:t xml:space="preserve"> המודה לאלוקים על כך שהבעל עזב את הבית מגלה בכך שהיא מאסה בו ושמחה בפרוד.</w:t>
      </w:r>
    </w:p>
    <w:p w14:paraId="140C096F" w14:textId="77777777" w:rsidR="002A717A" w:rsidRPr="002A717A" w:rsidRDefault="002A717A" w:rsidP="004B75F0">
      <w:pPr>
        <w:pStyle w:val="af"/>
        <w:rPr>
          <w:rFonts w:ascii="Calibri" w:hAnsi="Calibri"/>
          <w:rtl/>
        </w:rPr>
      </w:pPr>
      <w:r w:rsidRPr="002A717A">
        <w:rPr>
          <w:rFonts w:ascii="Calibri" w:hAnsi="Calibri" w:hint="cs"/>
          <w:rtl/>
        </w:rPr>
        <w:t xml:space="preserve">מסקנת הדברים היא שמתוך הטענות והעובדות שהתבררו בבית הדין, עולה </w:t>
      </w:r>
      <w:proofErr w:type="spellStart"/>
      <w:r w:rsidRPr="002A717A">
        <w:rPr>
          <w:rFonts w:ascii="Calibri" w:hAnsi="Calibri" w:hint="cs"/>
          <w:rtl/>
        </w:rPr>
        <w:t>שהאשה</w:t>
      </w:r>
      <w:proofErr w:type="spellEnd"/>
      <w:r w:rsidRPr="002A717A">
        <w:rPr>
          <w:rFonts w:ascii="Calibri" w:hAnsi="Calibri" w:hint="cs"/>
          <w:rtl/>
        </w:rPr>
        <w:t xml:space="preserve"> אינה זכאית לסך הנקוב בכתובה. </w:t>
      </w:r>
    </w:p>
    <w:p w14:paraId="2CD2B567" w14:textId="77777777" w:rsidR="002A717A" w:rsidRPr="002A717A" w:rsidRDefault="002A717A" w:rsidP="00C8351E">
      <w:pPr>
        <w:pStyle w:val="-0"/>
        <w:rPr>
          <w:rFonts w:eastAsia="Calibri"/>
          <w:lang w:eastAsia="he-IL"/>
        </w:rPr>
      </w:pPr>
      <w:r w:rsidRPr="002A717A">
        <w:rPr>
          <w:rFonts w:eastAsia="Calibri" w:hint="cs"/>
          <w:rtl/>
          <w:lang w:eastAsia="he-IL"/>
        </w:rPr>
        <w:t>תוקף הסכמי הפשרה בעניין הכתוב</w:t>
      </w:r>
      <w:r w:rsidR="004B75F0">
        <w:rPr>
          <w:rFonts w:eastAsia="Calibri" w:hint="cs"/>
          <w:rtl/>
          <w:lang w:eastAsia="he-IL"/>
        </w:rPr>
        <w:t>ה שהיו במסגרת הדיונים בבית הדין</w:t>
      </w:r>
    </w:p>
    <w:p w14:paraId="2A85EE3C" w14:textId="77777777" w:rsidR="002A717A" w:rsidRPr="002A717A" w:rsidRDefault="002A717A" w:rsidP="004B75F0">
      <w:pPr>
        <w:pStyle w:val="ae"/>
        <w:rPr>
          <w:rFonts w:eastAsia="Calibri"/>
          <w:rtl/>
        </w:rPr>
      </w:pPr>
      <w:r w:rsidRPr="002A717A">
        <w:rPr>
          <w:rFonts w:eastAsia="Calibri" w:hint="cs"/>
          <w:rtl/>
        </w:rPr>
        <w:t xml:space="preserve">בדיון שהתקיים ביום ו' בכסלו </w:t>
      </w:r>
      <w:proofErr w:type="spellStart"/>
      <w:r w:rsidRPr="002A717A">
        <w:rPr>
          <w:rFonts w:eastAsia="Calibri" w:hint="cs"/>
          <w:rtl/>
        </w:rPr>
        <w:t>התשע"ט</w:t>
      </w:r>
      <w:proofErr w:type="spellEnd"/>
      <w:r w:rsidRPr="002A717A">
        <w:rPr>
          <w:rFonts w:eastAsia="Calibri" w:hint="cs"/>
          <w:rtl/>
        </w:rPr>
        <w:t xml:space="preserve"> </w:t>
      </w:r>
      <w:r w:rsidRPr="002A717A">
        <w:rPr>
          <w:rFonts w:eastAsia="Calibri" w:hint="cs"/>
          <w:szCs w:val="22"/>
          <w:rtl/>
        </w:rPr>
        <w:t>(14/11/2018)</w:t>
      </w:r>
      <w:r w:rsidRPr="002A717A">
        <w:rPr>
          <w:rFonts w:eastAsia="Calibri" w:hint="cs"/>
          <w:rtl/>
        </w:rPr>
        <w:t>, הצדדים הגיעו להסכמות בפני בית הדין. בפרוטוקול הדיון נאמר:</w:t>
      </w:r>
    </w:p>
    <w:p w14:paraId="6F114804" w14:textId="77777777" w:rsidR="002A717A" w:rsidRPr="002A717A" w:rsidRDefault="002A717A" w:rsidP="004B75F0">
      <w:pPr>
        <w:pStyle w:val="aa"/>
        <w:rPr>
          <w:rtl/>
        </w:rPr>
      </w:pPr>
      <w:r w:rsidRPr="002A717A">
        <w:rPr>
          <w:rFonts w:hint="cs"/>
          <w:rtl/>
        </w:rPr>
        <w:t>"בית הדין: הצדדים הגיעו להסכמות כדלהלן: 1.</w:t>
      </w:r>
      <w:r w:rsidRPr="002A717A">
        <w:rPr>
          <w:rtl/>
        </w:rPr>
        <w:t xml:space="preserve"> </w:t>
      </w:r>
      <w:r w:rsidRPr="002A717A">
        <w:rPr>
          <w:rFonts w:hint="cs"/>
          <w:rtl/>
        </w:rPr>
        <w:t xml:space="preserve">הבעל יצהיר בבית הדין. 2. יסיים את החובות בנק לאומי כולל האישור על כך. 3. הבעל יפקיד בבית הדין צ'ק בנקאי על סך 50,000 ₪ </w:t>
      </w:r>
      <w:r w:rsidR="007270EE">
        <w:rPr>
          <w:rFonts w:hint="cs"/>
          <w:rtl/>
        </w:rPr>
        <w:t>תמורת הכתובה והתוספת. ובלבד שהס</w:t>
      </w:r>
      <w:r w:rsidRPr="002A717A">
        <w:rPr>
          <w:rFonts w:hint="cs"/>
          <w:rtl/>
        </w:rPr>
        <w:t>כום י</w:t>
      </w:r>
      <w:r w:rsidR="007270EE">
        <w:rPr>
          <w:rFonts w:hint="cs"/>
          <w:rtl/>
        </w:rPr>
        <w:t>י</w:t>
      </w:r>
      <w:r w:rsidRPr="002A717A">
        <w:rPr>
          <w:rFonts w:hint="cs"/>
          <w:rtl/>
        </w:rPr>
        <w:t>נתן לצד השני רק לאחר הגט."</w:t>
      </w:r>
    </w:p>
    <w:p w14:paraId="0504A197" w14:textId="77777777" w:rsidR="002A717A" w:rsidRPr="002A717A" w:rsidRDefault="002A717A" w:rsidP="004B75F0">
      <w:pPr>
        <w:pStyle w:val="af"/>
        <w:rPr>
          <w:rtl/>
          <w:lang w:eastAsia="he-IL"/>
        </w:rPr>
      </w:pPr>
      <w:r w:rsidRPr="002A717A">
        <w:rPr>
          <w:rFonts w:hint="cs"/>
          <w:rtl/>
          <w:lang w:eastAsia="he-IL"/>
        </w:rPr>
        <w:t xml:space="preserve">בעקבות ההסכמות שעלו בדיון החליט בית הדין ביום </w:t>
      </w:r>
      <w:r w:rsidRPr="002A717A">
        <w:rPr>
          <w:sz w:val="28"/>
          <w:rtl/>
        </w:rPr>
        <w:t xml:space="preserve">י' בכסלו </w:t>
      </w:r>
      <w:proofErr w:type="spellStart"/>
      <w:r w:rsidRPr="002A717A">
        <w:rPr>
          <w:sz w:val="28"/>
          <w:rtl/>
        </w:rPr>
        <w:t>התשע"ט</w:t>
      </w:r>
      <w:proofErr w:type="spellEnd"/>
      <w:r w:rsidRPr="002A717A">
        <w:rPr>
          <w:rFonts w:hint="cs"/>
          <w:sz w:val="28"/>
          <w:rtl/>
        </w:rPr>
        <w:t xml:space="preserve"> </w:t>
      </w:r>
      <w:r w:rsidRPr="002A717A">
        <w:rPr>
          <w:rFonts w:hint="cs"/>
          <w:sz w:val="28"/>
          <w:szCs w:val="22"/>
          <w:rtl/>
        </w:rPr>
        <w:t>(</w:t>
      </w:r>
      <w:r w:rsidRPr="002A717A">
        <w:rPr>
          <w:sz w:val="28"/>
          <w:szCs w:val="22"/>
          <w:rtl/>
        </w:rPr>
        <w:t>18/11/2018</w:t>
      </w:r>
      <w:r w:rsidRPr="002A717A">
        <w:rPr>
          <w:rFonts w:hint="cs"/>
          <w:sz w:val="28"/>
          <w:szCs w:val="22"/>
          <w:rtl/>
        </w:rPr>
        <w:t>)</w:t>
      </w:r>
      <w:r w:rsidRPr="002A717A">
        <w:rPr>
          <w:rFonts w:hint="cs"/>
          <w:sz w:val="28"/>
          <w:rtl/>
        </w:rPr>
        <w:t xml:space="preserve">, בהחלטה שניתנה </w:t>
      </w:r>
      <w:r w:rsidRPr="002A717A">
        <w:rPr>
          <w:rFonts w:hint="cs"/>
          <w:rtl/>
          <w:lang w:eastAsia="he-IL"/>
        </w:rPr>
        <w:t>לאחר הדיון, כדלקמן:</w:t>
      </w:r>
    </w:p>
    <w:p w14:paraId="1DB7D322" w14:textId="7C2B848C" w:rsidR="002A717A" w:rsidRPr="002A717A" w:rsidRDefault="002A717A" w:rsidP="00207F9B">
      <w:pPr>
        <w:pStyle w:val="aa"/>
        <w:rPr>
          <w:rtl/>
        </w:rPr>
      </w:pPr>
      <w:r w:rsidRPr="002A717A">
        <w:rPr>
          <w:rFonts w:hint="cs"/>
          <w:rtl/>
        </w:rPr>
        <w:t xml:space="preserve">"בדיון שהתקיים בביה"ד ביום רביעי ו' כסליו </w:t>
      </w:r>
      <w:r w:rsidRPr="002A717A">
        <w:rPr>
          <w:rFonts w:hint="cs"/>
          <w:szCs w:val="22"/>
          <w:rtl/>
        </w:rPr>
        <w:t>(15/11/2018)</w:t>
      </w:r>
      <w:r w:rsidRPr="002A717A">
        <w:rPr>
          <w:rFonts w:hint="cs"/>
          <w:rtl/>
        </w:rPr>
        <w:t xml:space="preserve"> הצדדים הביעו את הסכמתם להתגרש, ובלבד שיתקיימו התנאים דלהלן:</w:t>
      </w:r>
      <w:r w:rsidRPr="002A717A">
        <w:rPr>
          <w:rtl/>
        </w:rPr>
        <w:tab/>
      </w:r>
      <w:r w:rsidRPr="002A717A">
        <w:rPr>
          <w:rtl/>
        </w:rPr>
        <w:br/>
      </w:r>
      <w:r w:rsidRPr="002A717A">
        <w:rPr>
          <w:rFonts w:hint="cs"/>
          <w:rtl/>
        </w:rPr>
        <w:t>א. הבעל יצהיר בבית הדין בהתאם לנאמר בדיון בעניי</w:t>
      </w:r>
      <w:r w:rsidRPr="002A717A">
        <w:rPr>
          <w:rFonts w:hint="eastAsia"/>
          <w:rtl/>
        </w:rPr>
        <w:t>ן</w:t>
      </w:r>
      <w:r w:rsidRPr="002A717A">
        <w:rPr>
          <w:rFonts w:hint="cs"/>
          <w:rtl/>
        </w:rPr>
        <w:t xml:space="preserve"> טיהור שמה של </w:t>
      </w:r>
      <w:proofErr w:type="spellStart"/>
      <w:r w:rsidRPr="002A717A">
        <w:rPr>
          <w:rFonts w:hint="cs"/>
          <w:rtl/>
        </w:rPr>
        <w:lastRenderedPageBreak/>
        <w:t>האשה</w:t>
      </w:r>
      <w:proofErr w:type="spellEnd"/>
      <w:r w:rsidRPr="002A717A">
        <w:rPr>
          <w:rFonts w:hint="cs"/>
          <w:rtl/>
        </w:rPr>
        <w:t>.</w:t>
      </w:r>
      <w:r w:rsidRPr="002A717A">
        <w:rPr>
          <w:rtl/>
        </w:rPr>
        <w:br/>
      </w:r>
      <w:r w:rsidRPr="002A717A">
        <w:rPr>
          <w:rFonts w:hint="cs"/>
          <w:rtl/>
        </w:rPr>
        <w:t>ב. הבעל ישלם את כל החובות שיש לבנק לאומי ויביא אישור על כך. וכן אישור על סגירת החשבון המשותף.</w:t>
      </w:r>
      <w:r w:rsidRPr="002A717A">
        <w:rPr>
          <w:rtl/>
        </w:rPr>
        <w:tab/>
      </w:r>
      <w:r w:rsidRPr="002A717A">
        <w:rPr>
          <w:rtl/>
        </w:rPr>
        <w:br/>
      </w:r>
      <w:r w:rsidRPr="002A717A">
        <w:rPr>
          <w:rFonts w:hint="cs"/>
          <w:rtl/>
        </w:rPr>
        <w:t xml:space="preserve">ג. ביום המיועד לסידור גט הבעל יפקיד בביה"ד צ'ק בנקאי על סך 50,000 ₪ והאישה תקבל אותו לאחר קבלת הגט. ובזה יסתלקו כל התביעות של </w:t>
      </w:r>
      <w:proofErr w:type="spellStart"/>
      <w:r w:rsidRPr="002A717A">
        <w:rPr>
          <w:rFonts w:hint="cs"/>
          <w:rtl/>
        </w:rPr>
        <w:t>האשה</w:t>
      </w:r>
      <w:proofErr w:type="spellEnd"/>
      <w:r w:rsidRPr="002A717A">
        <w:rPr>
          <w:rFonts w:hint="cs"/>
          <w:rtl/>
        </w:rPr>
        <w:t xml:space="preserve"> על הבעל כולל הכתובה והתוספת.</w:t>
      </w:r>
      <w:r w:rsidR="00207F9B" w:rsidRPr="00207F9B">
        <w:rPr>
          <w:rtl/>
        </w:rPr>
        <w:t xml:space="preserve"> </w:t>
      </w:r>
      <w:r w:rsidR="00207F9B" w:rsidRPr="002A717A">
        <w:rPr>
          <w:rtl/>
        </w:rPr>
        <w:tab/>
      </w:r>
      <w:r w:rsidR="00207F9B" w:rsidRPr="002A717A">
        <w:rPr>
          <w:rtl/>
        </w:rPr>
        <w:br/>
      </w:r>
      <w:r w:rsidRPr="002A717A">
        <w:rPr>
          <w:rFonts w:hint="cs"/>
          <w:rtl/>
        </w:rPr>
        <w:t>ד. תביעות שאינם קשורות לבית הדין ידונו בערכאה המתאימה.</w:t>
      </w:r>
      <w:r w:rsidRPr="002A717A">
        <w:rPr>
          <w:rtl/>
        </w:rPr>
        <w:br/>
      </w:r>
      <w:r w:rsidRPr="002A717A">
        <w:rPr>
          <w:rFonts w:hint="cs"/>
          <w:rtl/>
        </w:rPr>
        <w:t xml:space="preserve">ה. ביה"ד קובע מועד לאישור הסכם ולסידור הגט ביום שני י"ח כסליו </w:t>
      </w:r>
      <w:r w:rsidRPr="002A717A">
        <w:rPr>
          <w:rFonts w:hint="cs"/>
          <w:szCs w:val="22"/>
          <w:rtl/>
        </w:rPr>
        <w:t>(26/11/2018)</w:t>
      </w:r>
      <w:r w:rsidRPr="002A717A">
        <w:rPr>
          <w:rFonts w:hint="cs"/>
          <w:rtl/>
        </w:rPr>
        <w:t xml:space="preserve"> בשעה 10:30."</w:t>
      </w:r>
    </w:p>
    <w:p w14:paraId="302B7873" w14:textId="77777777" w:rsidR="002A717A" w:rsidRPr="002A717A" w:rsidRDefault="002A717A" w:rsidP="004B75F0">
      <w:pPr>
        <w:pStyle w:val="af"/>
        <w:rPr>
          <w:rtl/>
        </w:rPr>
      </w:pPr>
      <w:r w:rsidRPr="002A717A">
        <w:rPr>
          <w:rFonts w:hint="cs"/>
          <w:rtl/>
        </w:rPr>
        <w:t xml:space="preserve">בין הצדדים קיימת מחלוקת האם ההסכמות מחייבות. הבעל טוען שההסכמות מחייבות, לטענת הבעל נערך קנין בבית הדין על ההסכמות. לטענת </w:t>
      </w:r>
      <w:proofErr w:type="spellStart"/>
      <w:r w:rsidRPr="002A717A">
        <w:rPr>
          <w:rFonts w:hint="cs"/>
          <w:rtl/>
        </w:rPr>
        <w:t>האשה</w:t>
      </w:r>
      <w:proofErr w:type="spellEnd"/>
      <w:r w:rsidRPr="002A717A">
        <w:rPr>
          <w:rFonts w:hint="cs"/>
          <w:rtl/>
        </w:rPr>
        <w:t xml:space="preserve"> ההסכמות אינן מחייבות, לטענתה לא נערך קנין בבית הדין.</w:t>
      </w:r>
    </w:p>
    <w:p w14:paraId="0EB896FE" w14:textId="77777777" w:rsidR="002A717A" w:rsidRPr="002A717A" w:rsidRDefault="002A717A" w:rsidP="004B75F0">
      <w:pPr>
        <w:pStyle w:val="af"/>
        <w:rPr>
          <w:rtl/>
          <w:lang w:eastAsia="he-IL"/>
        </w:rPr>
      </w:pPr>
      <w:r w:rsidRPr="002A717A">
        <w:rPr>
          <w:rFonts w:hint="cs"/>
          <w:rtl/>
        </w:rPr>
        <w:t>אכן בפרוטוקול הדיון לא מוזכר שנערך קנין, וקשה להכריע במחלוקת העובדתית, האם נערך קנין. אלא, שההסכמות שנערכו בבית הדין במעורבות הצדדים</w:t>
      </w:r>
      <w:r w:rsidRPr="002A717A">
        <w:rPr>
          <w:rFonts w:hint="cs"/>
          <w:rtl/>
          <w:lang w:eastAsia="he-IL"/>
        </w:rPr>
        <w:t xml:space="preserve"> כבנדון דנן הינן תקפות ומחייבות גם ללא מעשה קנין וכפי המתבאר בפסק דין, שניתן בנסיבות דומות, בבית הדין בתל אביב ביום </w:t>
      </w:r>
      <w:r w:rsidRPr="002A717A">
        <w:rPr>
          <w:sz w:val="28"/>
          <w:rtl/>
        </w:rPr>
        <w:t xml:space="preserve">א' בתמוז </w:t>
      </w:r>
      <w:proofErr w:type="spellStart"/>
      <w:r w:rsidRPr="002A717A">
        <w:rPr>
          <w:sz w:val="28"/>
          <w:rtl/>
        </w:rPr>
        <w:t>התשע"ח</w:t>
      </w:r>
      <w:proofErr w:type="spellEnd"/>
      <w:r w:rsidRPr="002A717A">
        <w:rPr>
          <w:rFonts w:hint="cs"/>
          <w:sz w:val="28"/>
          <w:rtl/>
        </w:rPr>
        <w:t xml:space="preserve"> </w:t>
      </w:r>
      <w:r w:rsidRPr="002A717A">
        <w:rPr>
          <w:rFonts w:hint="cs"/>
          <w:sz w:val="28"/>
          <w:szCs w:val="22"/>
          <w:rtl/>
        </w:rPr>
        <w:t>(</w:t>
      </w:r>
      <w:r w:rsidRPr="002A717A">
        <w:rPr>
          <w:sz w:val="28"/>
          <w:szCs w:val="22"/>
          <w:rtl/>
        </w:rPr>
        <w:t>14/06/2018</w:t>
      </w:r>
      <w:r w:rsidRPr="002A717A">
        <w:rPr>
          <w:rFonts w:hint="cs"/>
          <w:sz w:val="28"/>
          <w:szCs w:val="22"/>
          <w:rtl/>
        </w:rPr>
        <w:t>)</w:t>
      </w:r>
      <w:r w:rsidRPr="002A717A">
        <w:rPr>
          <w:rFonts w:hint="cs"/>
          <w:sz w:val="28"/>
          <w:rtl/>
        </w:rPr>
        <w:t xml:space="preserve">, </w:t>
      </w:r>
      <w:r w:rsidRPr="002A717A">
        <w:rPr>
          <w:rFonts w:hint="cs"/>
          <w:rtl/>
          <w:lang w:eastAsia="he-IL"/>
        </w:rPr>
        <w:t xml:space="preserve">בתיק מספר </w:t>
      </w:r>
      <w:r w:rsidRPr="002A717A">
        <w:rPr>
          <w:rFonts w:hint="cs"/>
          <w:rtl/>
        </w:rPr>
        <w:t>839945/4</w:t>
      </w:r>
      <w:r w:rsidRPr="002A717A">
        <w:rPr>
          <w:rFonts w:hint="cs"/>
          <w:rtl/>
          <w:lang w:eastAsia="he-IL"/>
        </w:rPr>
        <w:t xml:space="preserve"> </w:t>
      </w:r>
      <w:r w:rsidRPr="002A717A">
        <w:rPr>
          <w:rFonts w:hint="cs"/>
          <w:szCs w:val="22"/>
          <w:rtl/>
          <w:lang w:eastAsia="he-IL"/>
        </w:rPr>
        <w:t>(פורסם בנבו)</w:t>
      </w:r>
      <w:r w:rsidRPr="002A717A">
        <w:rPr>
          <w:rFonts w:hint="cs"/>
          <w:rtl/>
          <w:lang w:eastAsia="he-IL"/>
        </w:rPr>
        <w:t xml:space="preserve">. </w:t>
      </w:r>
    </w:p>
    <w:p w14:paraId="5A853F20" w14:textId="77777777" w:rsidR="002A717A" w:rsidRPr="002A717A" w:rsidRDefault="002A717A" w:rsidP="004B75F0">
      <w:pPr>
        <w:pStyle w:val="af"/>
        <w:rPr>
          <w:rtl/>
          <w:lang w:eastAsia="he-IL"/>
        </w:rPr>
      </w:pPr>
      <w:r w:rsidRPr="002A717A">
        <w:rPr>
          <w:rFonts w:hint="cs"/>
          <w:rtl/>
          <w:lang w:eastAsia="he-IL"/>
        </w:rPr>
        <w:t xml:space="preserve">אלא שבפרוטוקול הדיון </w:t>
      </w:r>
      <w:r w:rsidR="007270EE">
        <w:rPr>
          <w:rFonts w:hint="cs"/>
          <w:rtl/>
          <w:lang w:eastAsia="he-IL"/>
        </w:rPr>
        <w:t>ש</w:t>
      </w:r>
      <w:r w:rsidRPr="002A717A">
        <w:rPr>
          <w:rFonts w:hint="cs"/>
          <w:rtl/>
          <w:lang w:eastAsia="he-IL"/>
        </w:rPr>
        <w:t xml:space="preserve">בו אושר ההסכם </w:t>
      </w:r>
      <w:proofErr w:type="spellStart"/>
      <w:r w:rsidRPr="002A717A">
        <w:rPr>
          <w:rFonts w:hint="cs"/>
          <w:rtl/>
          <w:lang w:eastAsia="he-IL"/>
        </w:rPr>
        <w:t>האשה</w:t>
      </w:r>
      <w:proofErr w:type="spellEnd"/>
      <w:r w:rsidRPr="002A717A">
        <w:rPr>
          <w:rFonts w:hint="cs"/>
          <w:rtl/>
          <w:lang w:eastAsia="he-IL"/>
        </w:rPr>
        <w:t xml:space="preserve"> הי</w:t>
      </w:r>
      <w:r w:rsidR="007270EE">
        <w:rPr>
          <w:rFonts w:hint="cs"/>
          <w:rtl/>
          <w:lang w:eastAsia="he-IL"/>
        </w:rPr>
        <w:t>י</w:t>
      </w:r>
      <w:r w:rsidRPr="002A717A">
        <w:rPr>
          <w:rFonts w:hint="cs"/>
          <w:rtl/>
          <w:lang w:eastAsia="he-IL"/>
        </w:rPr>
        <w:t xml:space="preserve">תה סבורה שסך כתובתה עומד רק על סך 50,000 ₪ בלבד. כשבית הדין שאל את </w:t>
      </w:r>
      <w:proofErr w:type="spellStart"/>
      <w:r w:rsidRPr="002A717A">
        <w:rPr>
          <w:rFonts w:hint="cs"/>
          <w:rtl/>
          <w:lang w:eastAsia="he-IL"/>
        </w:rPr>
        <w:t>האשה</w:t>
      </w:r>
      <w:proofErr w:type="spellEnd"/>
      <w:r w:rsidRPr="002A717A">
        <w:rPr>
          <w:rFonts w:hint="cs"/>
          <w:rtl/>
          <w:lang w:eastAsia="he-IL"/>
        </w:rPr>
        <w:t xml:space="preserve"> מהו סך הכתובה, השיבה </w:t>
      </w:r>
      <w:proofErr w:type="spellStart"/>
      <w:r w:rsidRPr="002A717A">
        <w:rPr>
          <w:rFonts w:hint="cs"/>
          <w:rtl/>
          <w:lang w:eastAsia="he-IL"/>
        </w:rPr>
        <w:t>האשה</w:t>
      </w:r>
      <w:proofErr w:type="spellEnd"/>
      <w:r w:rsidRPr="002A717A">
        <w:rPr>
          <w:rFonts w:hint="cs"/>
          <w:rtl/>
          <w:lang w:eastAsia="he-IL"/>
        </w:rPr>
        <w:t xml:space="preserve"> שסך כתובתה עומד על סך 50,000 ₪. רק לאחר הדיון </w:t>
      </w:r>
      <w:proofErr w:type="spellStart"/>
      <w:r w:rsidRPr="002A717A">
        <w:rPr>
          <w:rFonts w:hint="cs"/>
          <w:rtl/>
          <w:lang w:eastAsia="he-IL"/>
        </w:rPr>
        <w:t>האשה</w:t>
      </w:r>
      <w:proofErr w:type="spellEnd"/>
      <w:r w:rsidRPr="002A717A">
        <w:rPr>
          <w:rFonts w:hint="cs"/>
          <w:rtl/>
          <w:lang w:eastAsia="he-IL"/>
        </w:rPr>
        <w:t xml:space="preserve"> מצאה את הכתובה</w:t>
      </w:r>
      <w:r w:rsidR="007270EE">
        <w:rPr>
          <w:rFonts w:hint="cs"/>
          <w:rtl/>
          <w:lang w:eastAsia="he-IL"/>
        </w:rPr>
        <w:t xml:space="preserve"> והציגה אותה בבית הדין וטענה שאינה</w:t>
      </w:r>
      <w:r w:rsidRPr="002A717A">
        <w:rPr>
          <w:rFonts w:hint="cs"/>
          <w:rtl/>
          <w:lang w:eastAsia="he-IL"/>
        </w:rPr>
        <w:t xml:space="preserve"> מוכנה להסתפק בתשלום של 50,000 ₪ המהווה חלק קטן מאד מסך הכתובה. מכאן נראה שההסכם </w:t>
      </w:r>
      <w:r w:rsidR="007270EE">
        <w:rPr>
          <w:rFonts w:hint="cs"/>
          <w:rtl/>
          <w:lang w:eastAsia="he-IL"/>
        </w:rPr>
        <w:t>ש</w:t>
      </w:r>
      <w:r w:rsidRPr="002A717A">
        <w:rPr>
          <w:rFonts w:hint="cs"/>
          <w:rtl/>
          <w:lang w:eastAsia="he-IL"/>
        </w:rPr>
        <w:t xml:space="preserve">בו </w:t>
      </w:r>
      <w:proofErr w:type="spellStart"/>
      <w:r w:rsidRPr="002A717A">
        <w:rPr>
          <w:rFonts w:hint="cs"/>
          <w:rtl/>
          <w:lang w:eastAsia="he-IL"/>
        </w:rPr>
        <w:t>האשה</w:t>
      </w:r>
      <w:proofErr w:type="spellEnd"/>
      <w:r w:rsidRPr="002A717A">
        <w:rPr>
          <w:rFonts w:hint="cs"/>
          <w:rtl/>
          <w:lang w:eastAsia="he-IL"/>
        </w:rPr>
        <w:t xml:space="preserve"> הסתפקה בסך 50,000 ₪ הינו הסכם שנעשה בטעות, כאשר </w:t>
      </w:r>
      <w:proofErr w:type="spellStart"/>
      <w:r w:rsidRPr="002A717A">
        <w:rPr>
          <w:rFonts w:hint="cs"/>
          <w:rtl/>
          <w:lang w:eastAsia="he-IL"/>
        </w:rPr>
        <w:t>האשה</w:t>
      </w:r>
      <w:proofErr w:type="spellEnd"/>
      <w:r w:rsidRPr="002A717A">
        <w:rPr>
          <w:rFonts w:hint="cs"/>
          <w:rtl/>
          <w:lang w:eastAsia="he-IL"/>
        </w:rPr>
        <w:t xml:space="preserve"> לא </w:t>
      </w:r>
      <w:r w:rsidR="007270EE">
        <w:rPr>
          <w:rFonts w:hint="cs"/>
          <w:rtl/>
          <w:lang w:eastAsia="he-IL"/>
        </w:rPr>
        <w:t>הייתה</w:t>
      </w:r>
      <w:r w:rsidRPr="002A717A">
        <w:rPr>
          <w:rFonts w:hint="cs"/>
          <w:rtl/>
          <w:lang w:eastAsia="he-IL"/>
        </w:rPr>
        <w:t xml:space="preserve"> מודעת על מה ויתרה. נראה שאם </w:t>
      </w:r>
      <w:proofErr w:type="spellStart"/>
      <w:r w:rsidRPr="002A717A">
        <w:rPr>
          <w:rFonts w:hint="cs"/>
          <w:rtl/>
          <w:lang w:eastAsia="he-IL"/>
        </w:rPr>
        <w:t>האשה</w:t>
      </w:r>
      <w:proofErr w:type="spellEnd"/>
      <w:r w:rsidRPr="002A717A">
        <w:rPr>
          <w:rFonts w:hint="cs"/>
          <w:rtl/>
          <w:lang w:eastAsia="he-IL"/>
        </w:rPr>
        <w:t xml:space="preserve"> ה</w:t>
      </w:r>
      <w:r w:rsidR="007270EE">
        <w:rPr>
          <w:rFonts w:hint="cs"/>
          <w:rtl/>
          <w:lang w:eastAsia="he-IL"/>
        </w:rPr>
        <w:t>י</w:t>
      </w:r>
      <w:r w:rsidRPr="002A717A">
        <w:rPr>
          <w:rFonts w:hint="cs"/>
          <w:rtl/>
          <w:lang w:eastAsia="he-IL"/>
        </w:rPr>
        <w:t xml:space="preserve">יתה מודעת לכך שכתובתה עומדת על סך גבוה בהרבה, היא לא </w:t>
      </w:r>
      <w:r w:rsidR="007270EE">
        <w:rPr>
          <w:rFonts w:hint="cs"/>
          <w:rtl/>
          <w:lang w:eastAsia="he-IL"/>
        </w:rPr>
        <w:t xml:space="preserve">הייתה מסכימה </w:t>
      </w:r>
      <w:proofErr w:type="spellStart"/>
      <w:r w:rsidR="007270EE">
        <w:rPr>
          <w:rFonts w:hint="cs"/>
          <w:rtl/>
          <w:lang w:eastAsia="he-IL"/>
        </w:rPr>
        <w:t>לויתור</w:t>
      </w:r>
      <w:proofErr w:type="spellEnd"/>
      <w:r w:rsidR="007270EE">
        <w:rPr>
          <w:rFonts w:hint="cs"/>
          <w:rtl/>
          <w:lang w:eastAsia="he-IL"/>
        </w:rPr>
        <w:t xml:space="preserve"> המפליג. מאחר ש</w:t>
      </w:r>
      <w:r w:rsidRPr="002A717A">
        <w:rPr>
          <w:rFonts w:hint="cs"/>
          <w:rtl/>
          <w:lang w:eastAsia="he-IL"/>
        </w:rPr>
        <w:t xml:space="preserve">יש צד לבטל את ההסכם, ממילא לא ניתן לחייב את הבעל לשלם סך של 50,000 ₪ </w:t>
      </w:r>
      <w:proofErr w:type="spellStart"/>
      <w:r w:rsidRPr="002A717A">
        <w:rPr>
          <w:rFonts w:hint="cs"/>
          <w:rtl/>
          <w:lang w:eastAsia="he-IL"/>
        </w:rPr>
        <w:t>מכח</w:t>
      </w:r>
      <w:proofErr w:type="spellEnd"/>
      <w:r w:rsidRPr="002A717A">
        <w:rPr>
          <w:rFonts w:hint="cs"/>
          <w:rtl/>
          <w:lang w:eastAsia="he-IL"/>
        </w:rPr>
        <w:t xml:space="preserve"> ההסכם. שכן במקום בו הסכם מתבטל </w:t>
      </w:r>
      <w:proofErr w:type="spellStart"/>
      <w:r w:rsidRPr="002A717A">
        <w:rPr>
          <w:rFonts w:hint="cs"/>
          <w:rtl/>
          <w:lang w:eastAsia="he-IL"/>
        </w:rPr>
        <w:t>מכח</w:t>
      </w:r>
      <w:proofErr w:type="spellEnd"/>
      <w:r w:rsidRPr="002A717A">
        <w:rPr>
          <w:rFonts w:hint="cs"/>
          <w:rtl/>
          <w:lang w:eastAsia="he-IL"/>
        </w:rPr>
        <w:t xml:space="preserve"> טעות, ההסכם לא מחייב יותר את שני הצדדים. למעשה קיימת כאן הודאה מול הודאה, האיש מודה שהוא חייב 50,000 ₪ </w:t>
      </w:r>
      <w:proofErr w:type="spellStart"/>
      <w:r w:rsidRPr="002A717A">
        <w:rPr>
          <w:rFonts w:hint="cs"/>
          <w:rtl/>
          <w:lang w:eastAsia="he-IL"/>
        </w:rPr>
        <w:t>מכח</w:t>
      </w:r>
      <w:proofErr w:type="spellEnd"/>
      <w:r w:rsidRPr="002A717A">
        <w:rPr>
          <w:rFonts w:hint="cs"/>
          <w:rtl/>
          <w:lang w:eastAsia="he-IL"/>
        </w:rPr>
        <w:t xml:space="preserve"> ההסכם שלטענתו תקף. מנגד, </w:t>
      </w:r>
      <w:proofErr w:type="spellStart"/>
      <w:r w:rsidRPr="002A717A">
        <w:rPr>
          <w:rFonts w:hint="cs"/>
          <w:rtl/>
          <w:lang w:eastAsia="he-IL"/>
        </w:rPr>
        <w:t>האשה</w:t>
      </w:r>
      <w:proofErr w:type="spellEnd"/>
      <w:r w:rsidRPr="002A717A">
        <w:rPr>
          <w:rFonts w:hint="cs"/>
          <w:rtl/>
          <w:lang w:eastAsia="he-IL"/>
        </w:rPr>
        <w:t xml:space="preserve"> טוענת שהאיש פטור מהחיוב לפי ההסכם היות וההסכם בטל. במקום בו קיימת הודאה מול הודאה לא ניתן להוציא מהמוחזק. לאחר שהתברר שמעיקר הדין </w:t>
      </w:r>
      <w:proofErr w:type="spellStart"/>
      <w:r w:rsidRPr="002A717A">
        <w:rPr>
          <w:rFonts w:hint="cs"/>
          <w:rtl/>
          <w:lang w:eastAsia="he-IL"/>
        </w:rPr>
        <w:t>האשה</w:t>
      </w:r>
      <w:proofErr w:type="spellEnd"/>
      <w:r w:rsidRPr="002A717A">
        <w:rPr>
          <w:rFonts w:hint="cs"/>
          <w:rtl/>
          <w:lang w:eastAsia="he-IL"/>
        </w:rPr>
        <w:t xml:space="preserve"> לא זכאית לכתובה, לא ניתן להוציא מהבעל את סך 50,000 ₪ </w:t>
      </w:r>
      <w:proofErr w:type="spellStart"/>
      <w:r w:rsidRPr="002A717A">
        <w:rPr>
          <w:rFonts w:hint="cs"/>
          <w:rtl/>
          <w:lang w:eastAsia="he-IL"/>
        </w:rPr>
        <w:t>מכח</w:t>
      </w:r>
      <w:proofErr w:type="spellEnd"/>
      <w:r w:rsidRPr="002A717A">
        <w:rPr>
          <w:rFonts w:hint="cs"/>
          <w:rtl/>
          <w:lang w:eastAsia="he-IL"/>
        </w:rPr>
        <w:t xml:space="preserve"> ההסכם בשל היותו מוחזק בשעה </w:t>
      </w:r>
      <w:proofErr w:type="spellStart"/>
      <w:r w:rsidRPr="002A717A">
        <w:rPr>
          <w:rFonts w:hint="cs"/>
          <w:rtl/>
          <w:lang w:eastAsia="he-IL"/>
        </w:rPr>
        <w:t>שהאשה</w:t>
      </w:r>
      <w:proofErr w:type="spellEnd"/>
      <w:r w:rsidRPr="002A717A">
        <w:rPr>
          <w:rFonts w:hint="cs"/>
          <w:rtl/>
          <w:lang w:eastAsia="he-IL"/>
        </w:rPr>
        <w:t xml:space="preserve"> מודה שאין לחייב את האיש </w:t>
      </w:r>
      <w:proofErr w:type="spellStart"/>
      <w:r w:rsidRPr="002A717A">
        <w:rPr>
          <w:rFonts w:hint="cs"/>
          <w:rtl/>
          <w:lang w:eastAsia="he-IL"/>
        </w:rPr>
        <w:t>מכח</w:t>
      </w:r>
      <w:proofErr w:type="spellEnd"/>
      <w:r w:rsidRPr="002A717A">
        <w:rPr>
          <w:rFonts w:hint="cs"/>
          <w:rtl/>
          <w:lang w:eastAsia="he-IL"/>
        </w:rPr>
        <w:t xml:space="preserve"> ההסכם. על כן לא ניתן לחייב את הבעל בחיובים הבאים </w:t>
      </w:r>
      <w:proofErr w:type="spellStart"/>
      <w:r w:rsidRPr="002A717A">
        <w:rPr>
          <w:rFonts w:hint="cs"/>
          <w:rtl/>
          <w:lang w:eastAsia="he-IL"/>
        </w:rPr>
        <w:t>מכח</w:t>
      </w:r>
      <w:proofErr w:type="spellEnd"/>
      <w:r w:rsidRPr="002A717A">
        <w:rPr>
          <w:rFonts w:hint="cs"/>
          <w:rtl/>
          <w:lang w:eastAsia="he-IL"/>
        </w:rPr>
        <w:t xml:space="preserve"> ההסכם.</w:t>
      </w:r>
    </w:p>
    <w:p w14:paraId="44D398F3" w14:textId="77777777" w:rsidR="002A717A" w:rsidRPr="002A717A" w:rsidRDefault="002A717A" w:rsidP="004B75F0">
      <w:pPr>
        <w:pStyle w:val="af"/>
        <w:rPr>
          <w:rtl/>
          <w:lang w:eastAsia="he-IL"/>
        </w:rPr>
      </w:pPr>
      <w:r w:rsidRPr="002A717A">
        <w:rPr>
          <w:rFonts w:hint="cs"/>
          <w:rtl/>
          <w:lang w:eastAsia="he-IL"/>
        </w:rPr>
        <w:t xml:space="preserve">במהלך הדיונים בפני ההרכב הנוכחי הוצעו הצעות פשרה נוספות, הבעל הסכים לשלם את המשכנתא הרובצת על דירת </w:t>
      </w:r>
      <w:proofErr w:type="spellStart"/>
      <w:r w:rsidRPr="002A717A">
        <w:rPr>
          <w:rFonts w:hint="cs"/>
          <w:rtl/>
          <w:lang w:eastAsia="he-IL"/>
        </w:rPr>
        <w:t>האשה</w:t>
      </w:r>
      <w:proofErr w:type="spellEnd"/>
      <w:r w:rsidRPr="002A717A">
        <w:rPr>
          <w:rFonts w:hint="cs"/>
          <w:rtl/>
          <w:lang w:eastAsia="he-IL"/>
        </w:rPr>
        <w:t xml:space="preserve"> והסכים ליטול על עצמו חיובים נוספים, אלא </w:t>
      </w:r>
      <w:proofErr w:type="spellStart"/>
      <w:r w:rsidRPr="002A717A">
        <w:rPr>
          <w:rFonts w:hint="cs"/>
          <w:rtl/>
          <w:lang w:eastAsia="he-IL"/>
        </w:rPr>
        <w:t>שהאשה</w:t>
      </w:r>
      <w:proofErr w:type="spellEnd"/>
      <w:r w:rsidRPr="002A717A">
        <w:rPr>
          <w:rFonts w:hint="cs"/>
          <w:rtl/>
          <w:lang w:eastAsia="he-IL"/>
        </w:rPr>
        <w:t xml:space="preserve"> ס</w:t>
      </w:r>
      <w:r w:rsidR="009B5C7D">
        <w:rPr>
          <w:rFonts w:hint="cs"/>
          <w:rtl/>
          <w:lang w:eastAsia="he-IL"/>
        </w:rPr>
        <w:t>י</w:t>
      </w:r>
      <w:r w:rsidRPr="002A717A">
        <w:rPr>
          <w:rFonts w:hint="cs"/>
          <w:rtl/>
          <w:lang w:eastAsia="he-IL"/>
        </w:rPr>
        <w:t xml:space="preserve">רבה לכל הצעת פשרה. כל ההצעות היו במסגרת משא ומתן שלא הבשיל לכדי הסכם, משכך אין לחייב את הבעל בחיובים שהיה מוכן להם במסגרת המשא ומתן. הסכמת הבעל הותנתה בהסכמת </w:t>
      </w:r>
      <w:proofErr w:type="spellStart"/>
      <w:r w:rsidRPr="002A717A">
        <w:rPr>
          <w:rFonts w:hint="cs"/>
          <w:rtl/>
          <w:lang w:eastAsia="he-IL"/>
        </w:rPr>
        <w:t>האשה</w:t>
      </w:r>
      <w:proofErr w:type="spellEnd"/>
      <w:r w:rsidRPr="002A717A">
        <w:rPr>
          <w:rFonts w:hint="cs"/>
          <w:rtl/>
          <w:lang w:eastAsia="he-IL"/>
        </w:rPr>
        <w:t xml:space="preserve">, בהעדר הסכמת </w:t>
      </w:r>
      <w:proofErr w:type="spellStart"/>
      <w:r w:rsidRPr="002A717A">
        <w:rPr>
          <w:rFonts w:hint="cs"/>
          <w:rtl/>
          <w:lang w:eastAsia="he-IL"/>
        </w:rPr>
        <w:t>האשה</w:t>
      </w:r>
      <w:proofErr w:type="spellEnd"/>
      <w:r w:rsidRPr="002A717A">
        <w:rPr>
          <w:rFonts w:hint="cs"/>
          <w:rtl/>
          <w:lang w:eastAsia="he-IL"/>
        </w:rPr>
        <w:t xml:space="preserve"> אין לנו אלא פסיקת עיקר הדין לפיו הבעל לא חייב בכתובה. יובהר </w:t>
      </w:r>
      <w:proofErr w:type="spellStart"/>
      <w:r w:rsidRPr="002A717A">
        <w:rPr>
          <w:rFonts w:hint="cs"/>
          <w:rtl/>
          <w:lang w:eastAsia="he-IL"/>
        </w:rPr>
        <w:t>שהאשה</w:t>
      </w:r>
      <w:proofErr w:type="spellEnd"/>
      <w:r w:rsidRPr="002A717A">
        <w:rPr>
          <w:rFonts w:hint="cs"/>
          <w:rtl/>
          <w:lang w:eastAsia="he-IL"/>
        </w:rPr>
        <w:t xml:space="preserve"> אף לא הסכימה לפסק דין לפי שיקול דעת רחב של בית הדין. שיקול דעת רחב היה יכול לאפשר אולי את חיוב הבעל לעמוד בהסכמות להן הסכים במהלך הדיונים. משעה </w:t>
      </w:r>
      <w:proofErr w:type="spellStart"/>
      <w:r w:rsidRPr="002A717A">
        <w:rPr>
          <w:rFonts w:hint="cs"/>
          <w:rtl/>
          <w:lang w:eastAsia="he-IL"/>
        </w:rPr>
        <w:t>שהאשה</w:t>
      </w:r>
      <w:proofErr w:type="spellEnd"/>
      <w:r w:rsidRPr="002A717A">
        <w:rPr>
          <w:rFonts w:hint="cs"/>
          <w:rtl/>
          <w:lang w:eastAsia="he-IL"/>
        </w:rPr>
        <w:t xml:space="preserve"> עמדה על כך שתינתן פסיקה רק לפי שורת הדין, הרי שלא ניתן לחייב בחיובים שאינם מעיקר הדין, לכן לא ניתן לחייב את הבעל בתשלום כלשהו.  </w:t>
      </w:r>
    </w:p>
    <w:p w14:paraId="049F7274" w14:textId="77777777" w:rsidR="002A717A" w:rsidRPr="002A717A" w:rsidRDefault="002A717A" w:rsidP="00C8351E">
      <w:pPr>
        <w:pStyle w:val="-0"/>
        <w:rPr>
          <w:rFonts w:eastAsia="Calibri"/>
          <w:lang w:eastAsia="he-IL"/>
        </w:rPr>
      </w:pPr>
      <w:r w:rsidRPr="002A717A">
        <w:rPr>
          <w:rFonts w:eastAsia="Calibri" w:hint="cs"/>
          <w:rtl/>
          <w:lang w:eastAsia="he-IL"/>
        </w:rPr>
        <w:lastRenderedPageBreak/>
        <w:t>קי</w:t>
      </w:r>
      <w:r w:rsidR="004B75F0">
        <w:rPr>
          <w:rFonts w:eastAsia="Calibri" w:hint="cs"/>
          <w:rtl/>
          <w:lang w:eastAsia="he-IL"/>
        </w:rPr>
        <w:t>זוז זכויות המגיעות לבעל מהכתובה</w:t>
      </w:r>
    </w:p>
    <w:p w14:paraId="73F68D40" w14:textId="77777777" w:rsidR="002A717A" w:rsidRDefault="002A717A" w:rsidP="004B75F0">
      <w:pPr>
        <w:pStyle w:val="ae"/>
        <w:rPr>
          <w:rFonts w:eastAsia="Calibri"/>
          <w:rtl/>
        </w:rPr>
      </w:pPr>
      <w:r w:rsidRPr="002A717A">
        <w:rPr>
          <w:rFonts w:eastAsia="Calibri" w:hint="cs"/>
          <w:rtl/>
        </w:rPr>
        <w:t xml:space="preserve">כשבית הדין נדרש לפסיקת דין תורה בעניין הכתובה, הרי שיש לבחון את כלל הזכויות שבין הצדדים לפי משפטי הכתובה שבדין תורה. יש לבחון האם קיימים חיובים אותם יש לקזז מחיוב הכתובה. בנדון דנן גם אם </w:t>
      </w:r>
      <w:proofErr w:type="spellStart"/>
      <w:r w:rsidRPr="002A717A">
        <w:rPr>
          <w:rFonts w:eastAsia="Calibri" w:hint="cs"/>
          <w:rtl/>
        </w:rPr>
        <w:t>האשה</w:t>
      </w:r>
      <w:proofErr w:type="spellEnd"/>
      <w:r w:rsidRPr="002A717A">
        <w:rPr>
          <w:rFonts w:eastAsia="Calibri" w:hint="cs"/>
          <w:rtl/>
        </w:rPr>
        <w:t xml:space="preserve"> </w:t>
      </w:r>
      <w:r w:rsidR="007270EE">
        <w:rPr>
          <w:rFonts w:eastAsia="Calibri" w:hint="cs"/>
          <w:rtl/>
        </w:rPr>
        <w:t>הייתה</w:t>
      </w:r>
      <w:r w:rsidRPr="002A717A">
        <w:rPr>
          <w:rFonts w:eastAsia="Calibri" w:hint="cs"/>
          <w:rtl/>
        </w:rPr>
        <w:t xml:space="preserve"> זכאית לתשלום הכתובה, נראה שיש מקום לקזז מסך הכתובה חיובים </w:t>
      </w:r>
      <w:proofErr w:type="spellStart"/>
      <w:r w:rsidRPr="002A717A">
        <w:rPr>
          <w:rFonts w:eastAsia="Calibri" w:hint="cs"/>
          <w:rtl/>
        </w:rPr>
        <w:t>שהאשה</w:t>
      </w:r>
      <w:proofErr w:type="spellEnd"/>
      <w:r w:rsidRPr="002A717A">
        <w:rPr>
          <w:rFonts w:eastAsia="Calibri" w:hint="cs"/>
          <w:rtl/>
        </w:rPr>
        <w:t xml:space="preserve"> חייבת לבעל </w:t>
      </w:r>
      <w:proofErr w:type="spellStart"/>
      <w:r w:rsidRPr="002A717A">
        <w:rPr>
          <w:rFonts w:eastAsia="Calibri" w:hint="cs"/>
          <w:rtl/>
        </w:rPr>
        <w:t>מכח</w:t>
      </w:r>
      <w:proofErr w:type="spellEnd"/>
      <w:r w:rsidRPr="002A717A">
        <w:rPr>
          <w:rFonts w:eastAsia="Calibri" w:hint="cs"/>
          <w:rtl/>
        </w:rPr>
        <w:t xml:space="preserve"> הזכויות הממוניות החלות בנישואין לפי עיקר משפטי הכתובה. שכן לצד חובת הבעל בתשלום כתובה עומדת לבעל זכות לאכול מפירות נכסי אשתו כמבואר באבן העזר סימן פה סעיף א. כמו כן הבעל זוכה במציאת </w:t>
      </w:r>
      <w:proofErr w:type="spellStart"/>
      <w:r w:rsidRPr="002A717A">
        <w:rPr>
          <w:rFonts w:eastAsia="Calibri" w:hint="cs"/>
          <w:rtl/>
        </w:rPr>
        <w:t>האשה</w:t>
      </w:r>
      <w:proofErr w:type="spellEnd"/>
      <w:r w:rsidRPr="002A717A">
        <w:rPr>
          <w:rFonts w:eastAsia="Calibri" w:hint="cs"/>
          <w:rtl/>
        </w:rPr>
        <w:t xml:space="preserve"> כמבואר באבן העזר סימן פד סעיף א'. התברר </w:t>
      </w:r>
      <w:proofErr w:type="spellStart"/>
      <w:r w:rsidRPr="002A717A">
        <w:rPr>
          <w:rFonts w:eastAsia="Calibri" w:hint="cs"/>
          <w:rtl/>
        </w:rPr>
        <w:t>ש</w:t>
      </w:r>
      <w:r w:rsidR="009B5C7D">
        <w:rPr>
          <w:rFonts w:eastAsia="Calibri" w:hint="cs"/>
          <w:rtl/>
        </w:rPr>
        <w:t>האשה</w:t>
      </w:r>
      <w:proofErr w:type="spellEnd"/>
      <w:r w:rsidR="009B5C7D">
        <w:rPr>
          <w:rFonts w:eastAsia="Calibri" w:hint="cs"/>
          <w:rtl/>
        </w:rPr>
        <w:t xml:space="preserve"> קיבלה במהלך החיים המשותפים</w:t>
      </w:r>
      <w:r w:rsidRPr="002A717A">
        <w:rPr>
          <w:rFonts w:eastAsia="Calibri" w:hint="cs"/>
          <w:rtl/>
        </w:rPr>
        <w:t xml:space="preserve"> מגרש שלא היו בו זכויות בניה ובמהלך החיים המשותפים המגרש הושבח באופן של קבלת אחוזי בניה משמעותיים במגרש. ניתן לראות את ההשבחה כהשבחה חיצונית, כך שאחוזי הבניה שלא היו קיימים בתחילה יחשבו לפירות שהקרקע הניבה או כמציאה </w:t>
      </w:r>
      <w:proofErr w:type="spellStart"/>
      <w:r w:rsidRPr="002A717A">
        <w:rPr>
          <w:rFonts w:eastAsia="Calibri" w:hint="cs"/>
          <w:rtl/>
        </w:rPr>
        <w:t>שהאשה</w:t>
      </w:r>
      <w:proofErr w:type="spellEnd"/>
      <w:r w:rsidRPr="002A717A">
        <w:rPr>
          <w:rFonts w:eastAsia="Calibri" w:hint="cs"/>
          <w:rtl/>
        </w:rPr>
        <w:t xml:space="preserve"> זכתה. שווי הפירות של אחוזי הבניה שהתקבלו עולים בהרבה על שווי הכתובה. לכן גם אם הבעל היה חייב בתשלום הכתובה, לבעל עומדת הזכות לקזז את התשלום מזכויות המגיעות לו מעיקר דין תורה במשפטי הכתובה. לפי משפטי הכתובה לבעל יש זכות בפירות אחוזי הבניה שהתקבלו, מדין פירות או מדין מציאה. מציאת </w:t>
      </w:r>
      <w:proofErr w:type="spellStart"/>
      <w:r w:rsidRPr="002A717A">
        <w:rPr>
          <w:rFonts w:eastAsia="Calibri" w:hint="cs"/>
          <w:rtl/>
        </w:rPr>
        <w:t>אשה</w:t>
      </w:r>
      <w:proofErr w:type="spellEnd"/>
      <w:r w:rsidRPr="002A717A">
        <w:rPr>
          <w:rFonts w:eastAsia="Calibri" w:hint="cs"/>
          <w:rtl/>
        </w:rPr>
        <w:t xml:space="preserve"> שייכת לבעלה משום איבה. גם אם לא נגדיר את הזכויות כפ</w:t>
      </w:r>
      <w:r w:rsidR="009B5C7D">
        <w:rPr>
          <w:rFonts w:eastAsia="Calibri" w:hint="cs"/>
          <w:rtl/>
        </w:rPr>
        <w:t>י</w:t>
      </w:r>
      <w:r w:rsidRPr="002A717A">
        <w:rPr>
          <w:rFonts w:eastAsia="Calibri" w:hint="cs"/>
          <w:rtl/>
        </w:rPr>
        <w:t xml:space="preserve">רות ממשיים, עדיין מתקיים הטעם שיש לזכות את הבעל בהשבחות הבאות כמציאה על מנת למנוע איבה בין איש לאשתו במהלך החיים המשותפים. יובהר שבית הדין לא דן בחלוקת הרכוש, חלוקת הרכוש נידונה בבית המשפט, שם נפסק שהמגרש והשבחתו שייכים לאשה. אך משעה </w:t>
      </w:r>
      <w:proofErr w:type="spellStart"/>
      <w:r w:rsidRPr="002A717A">
        <w:rPr>
          <w:rFonts w:eastAsia="Calibri" w:hint="cs"/>
          <w:rtl/>
        </w:rPr>
        <w:t>שהאשה</w:t>
      </w:r>
      <w:proofErr w:type="spellEnd"/>
      <w:r w:rsidRPr="002A717A">
        <w:rPr>
          <w:rFonts w:eastAsia="Calibri" w:hint="cs"/>
          <w:rtl/>
        </w:rPr>
        <w:t xml:space="preserve"> מבקשת לחייב את הבעל בתשלום הכתובה, עומדת לבעל זכות הקיזוז מזכויות שהגיעו לו במהלך השנים לפי דיני הכתובה ותקנת חכמים המזכה לבעל מזכויות </w:t>
      </w:r>
      <w:proofErr w:type="spellStart"/>
      <w:r w:rsidRPr="002A717A">
        <w:rPr>
          <w:rFonts w:eastAsia="Calibri" w:hint="cs"/>
          <w:rtl/>
        </w:rPr>
        <w:t>האשה</w:t>
      </w:r>
      <w:proofErr w:type="spellEnd"/>
      <w:r w:rsidRPr="002A717A">
        <w:rPr>
          <w:rFonts w:eastAsia="Calibri" w:hint="cs"/>
          <w:rtl/>
        </w:rPr>
        <w:t xml:space="preserve"> למניעת איבה. מכאן סברת נוספת לדחיית תביעת הכתובה.</w:t>
      </w:r>
    </w:p>
    <w:p w14:paraId="5495CA88" w14:textId="35498043" w:rsidR="00B3023F" w:rsidRPr="00B3023F" w:rsidRDefault="00A17BEB" w:rsidP="006F2C7F">
      <w:pPr>
        <w:pStyle w:val="aff1"/>
        <w:rPr>
          <w:rtl/>
          <w:lang w:eastAsia="he-IL"/>
        </w:rPr>
      </w:pPr>
      <w:r w:rsidRPr="00C8351E">
        <w:rPr>
          <w:rFonts w:hint="cs"/>
          <w:rtl/>
        </w:rPr>
        <w:t>הרב מאיר</w:t>
      </w:r>
      <w:r w:rsidRPr="00C8351E">
        <w:rPr>
          <w:rtl/>
        </w:rPr>
        <w:t xml:space="preserve"> </w:t>
      </w:r>
      <w:r w:rsidRPr="00C8351E">
        <w:rPr>
          <w:rFonts w:hint="cs"/>
          <w:rtl/>
        </w:rPr>
        <w:t>פרימן</w:t>
      </w:r>
      <w:r w:rsidRPr="00C8351E">
        <w:rPr>
          <w:rtl/>
        </w:rPr>
        <w:t xml:space="preserve"> </w:t>
      </w:r>
      <w:r w:rsidRPr="00C8351E">
        <w:rPr>
          <w:rFonts w:hint="eastAsia"/>
          <w:rtl/>
        </w:rPr>
        <w:t>–</w:t>
      </w:r>
      <w:r w:rsidRPr="00C8351E">
        <w:rPr>
          <w:rtl/>
        </w:rPr>
        <w:t xml:space="preserve"> </w:t>
      </w:r>
      <w:r w:rsidRPr="00C8351E">
        <w:rPr>
          <w:rFonts w:hint="cs"/>
          <w:rtl/>
        </w:rPr>
        <w:t>אב</w:t>
      </w:r>
      <w:r w:rsidRPr="00C8351E">
        <w:rPr>
          <w:rtl/>
        </w:rPr>
        <w:t>"</w:t>
      </w:r>
      <w:r w:rsidRPr="00C8351E">
        <w:rPr>
          <w:rFonts w:hint="cs"/>
          <w:rtl/>
        </w:rPr>
        <w:t>ד</w:t>
      </w:r>
    </w:p>
    <w:p w14:paraId="1187AE08" w14:textId="6F0016D7" w:rsidR="002A717A" w:rsidRPr="002A717A" w:rsidRDefault="002A717A" w:rsidP="00C8351E">
      <w:pPr>
        <w:pStyle w:val="-0"/>
        <w:rPr>
          <w:rtl/>
        </w:rPr>
      </w:pPr>
      <w:bookmarkStart w:id="1" w:name="_Hlk54772990"/>
      <w:r w:rsidRPr="002A717A">
        <w:rPr>
          <w:rFonts w:hint="cs"/>
          <w:rtl/>
        </w:rPr>
        <w:t xml:space="preserve">דעת </w:t>
      </w:r>
      <w:r w:rsidR="00A17BEB" w:rsidRPr="00C8351E">
        <w:rPr>
          <w:rFonts w:hint="cs"/>
          <w:rtl/>
        </w:rPr>
        <w:t>הרב</w:t>
      </w:r>
      <w:r w:rsidR="00A17BEB" w:rsidRPr="00C8351E">
        <w:rPr>
          <w:rtl/>
        </w:rPr>
        <w:t xml:space="preserve"> </w:t>
      </w:r>
      <w:r w:rsidR="00A17BEB" w:rsidRPr="00C8351E">
        <w:rPr>
          <w:rFonts w:hint="cs"/>
          <w:rtl/>
        </w:rPr>
        <w:t>יצחק</w:t>
      </w:r>
      <w:r w:rsidR="00A17BEB" w:rsidRPr="00C8351E">
        <w:rPr>
          <w:rtl/>
        </w:rPr>
        <w:t xml:space="preserve"> </w:t>
      </w:r>
      <w:proofErr w:type="spellStart"/>
      <w:r w:rsidR="00A17BEB" w:rsidRPr="00C8351E">
        <w:rPr>
          <w:rFonts w:hint="cs"/>
          <w:rtl/>
        </w:rPr>
        <w:t>רבינוביץ</w:t>
      </w:r>
      <w:proofErr w:type="spellEnd"/>
    </w:p>
    <w:p w14:paraId="1D2C2E98" w14:textId="77777777" w:rsidR="002A717A" w:rsidRPr="002A717A" w:rsidRDefault="002A717A" w:rsidP="004B75F0">
      <w:pPr>
        <w:pStyle w:val="ae"/>
        <w:rPr>
          <w:rFonts w:eastAsia="Calibri"/>
          <w:rtl/>
        </w:rPr>
      </w:pPr>
      <w:r w:rsidRPr="002A717A">
        <w:rPr>
          <w:rFonts w:eastAsia="Calibri" w:hint="cs"/>
          <w:rtl/>
        </w:rPr>
        <w:t xml:space="preserve">יש לחייב את הצדדים להתגרש היות ששני הצדדים אינם חפצים </w:t>
      </w:r>
      <w:proofErr w:type="spellStart"/>
      <w:r w:rsidRPr="002A717A">
        <w:rPr>
          <w:rFonts w:eastAsia="Calibri" w:hint="cs"/>
          <w:rtl/>
        </w:rPr>
        <w:t>זב"ז</w:t>
      </w:r>
      <w:proofErr w:type="spellEnd"/>
      <w:r w:rsidRPr="002A717A">
        <w:rPr>
          <w:rFonts w:eastAsia="Calibri" w:hint="cs"/>
          <w:rtl/>
        </w:rPr>
        <w:t>.</w:t>
      </w:r>
    </w:p>
    <w:p w14:paraId="43042DD9" w14:textId="77777777" w:rsidR="002A717A" w:rsidRPr="002A717A" w:rsidRDefault="002A717A" w:rsidP="004B75F0">
      <w:pPr>
        <w:pStyle w:val="af"/>
        <w:rPr>
          <w:rtl/>
          <w:lang w:eastAsia="he-IL"/>
        </w:rPr>
      </w:pPr>
      <w:r w:rsidRPr="002A717A">
        <w:rPr>
          <w:rFonts w:hint="cs"/>
          <w:rtl/>
          <w:lang w:eastAsia="he-IL"/>
        </w:rPr>
        <w:t xml:space="preserve">לגבי הסכם הגירושין, נראה כי לא </w:t>
      </w:r>
      <w:r w:rsidR="007270EE">
        <w:rPr>
          <w:rFonts w:hint="cs"/>
          <w:rtl/>
          <w:lang w:eastAsia="he-IL"/>
        </w:rPr>
        <w:t>הייתה</w:t>
      </w:r>
      <w:r w:rsidRPr="002A717A">
        <w:rPr>
          <w:rFonts w:hint="cs"/>
          <w:rtl/>
          <w:lang w:eastAsia="he-IL"/>
        </w:rPr>
        <w:t xml:space="preserve"> הסכמה חלוטה בין הצדדים על ביצוע ההסכם שהרי ביה"ד לא אישר את ההסכם וזימן את הצדדים לאישור הסכם ולסידור גט ליום אחר, כך שהיו הסכמות על מתווה שיאושר ביום אחר ואין זו הסכמה המחייבת עפ"י דין.</w:t>
      </w:r>
    </w:p>
    <w:p w14:paraId="125FB341" w14:textId="77777777" w:rsidR="002A717A" w:rsidRPr="002A717A" w:rsidRDefault="002A717A" w:rsidP="009B5C7D">
      <w:pPr>
        <w:pStyle w:val="af"/>
        <w:rPr>
          <w:rtl/>
          <w:lang w:eastAsia="he-IL"/>
        </w:rPr>
      </w:pPr>
      <w:r w:rsidRPr="002A717A">
        <w:rPr>
          <w:rFonts w:hint="cs"/>
          <w:rtl/>
          <w:lang w:eastAsia="he-IL"/>
        </w:rPr>
        <w:t xml:space="preserve">ולעצם תביעת הכתובה, הנה המתח בו היו שרויים בני הזוג לפני הפירוד הוא ברור, הם לא חיו טוב, לא תקשרו ביניהם על דברים בסיסיים שכל בני זוג מחויבים לדבר ולספר האחד למשנהו ונראה כי טינה גדולה </w:t>
      </w:r>
      <w:r w:rsidR="007270EE">
        <w:rPr>
          <w:rFonts w:hint="cs"/>
          <w:rtl/>
          <w:lang w:eastAsia="he-IL"/>
        </w:rPr>
        <w:t>הייתה</w:t>
      </w:r>
      <w:r w:rsidRPr="002A717A">
        <w:rPr>
          <w:rFonts w:hint="cs"/>
          <w:rtl/>
          <w:lang w:eastAsia="he-IL"/>
        </w:rPr>
        <w:t xml:space="preserve"> ביניהם.</w:t>
      </w:r>
    </w:p>
    <w:p w14:paraId="7C6C7AC8" w14:textId="77777777" w:rsidR="002A717A" w:rsidRPr="002A717A" w:rsidRDefault="002A717A" w:rsidP="004B75F0">
      <w:pPr>
        <w:pStyle w:val="af"/>
        <w:rPr>
          <w:rtl/>
          <w:lang w:eastAsia="he-IL"/>
        </w:rPr>
      </w:pPr>
      <w:r w:rsidRPr="002A717A">
        <w:rPr>
          <w:rFonts w:hint="cs"/>
          <w:rtl/>
          <w:lang w:eastAsia="he-IL"/>
        </w:rPr>
        <w:t xml:space="preserve">הבעל עזב את הבית אך ניכר כי </w:t>
      </w:r>
      <w:proofErr w:type="spellStart"/>
      <w:r w:rsidRPr="002A717A">
        <w:rPr>
          <w:rFonts w:hint="cs"/>
          <w:rtl/>
          <w:lang w:eastAsia="he-IL"/>
        </w:rPr>
        <w:t>האשה</w:t>
      </w:r>
      <w:proofErr w:type="spellEnd"/>
      <w:r w:rsidRPr="002A717A">
        <w:rPr>
          <w:rFonts w:hint="cs"/>
          <w:rtl/>
          <w:lang w:eastAsia="he-IL"/>
        </w:rPr>
        <w:t xml:space="preserve"> לא הצטערה מדי על כך, היא לא עשתה שום מאמץ להשיב אותו לבית ואף לא בקשה ממנו שיחזור.</w:t>
      </w:r>
    </w:p>
    <w:p w14:paraId="68AF575F" w14:textId="77777777" w:rsidR="002A717A" w:rsidRPr="002A717A" w:rsidRDefault="002A717A" w:rsidP="004B75F0">
      <w:pPr>
        <w:pStyle w:val="af"/>
        <w:rPr>
          <w:rtl/>
          <w:lang w:eastAsia="he-IL"/>
        </w:rPr>
      </w:pPr>
      <w:r w:rsidRPr="002A717A">
        <w:rPr>
          <w:rFonts w:hint="cs"/>
          <w:rtl/>
          <w:lang w:eastAsia="he-IL"/>
        </w:rPr>
        <w:t xml:space="preserve">לכאורה היה נראה, כי על אף המתח ששרר בין הצדדים מכל מקום הצדדים חיו כבני זוג תחת קורת גג אחת והיות שהבעל הוא זה שעזב את הבית על אף </w:t>
      </w:r>
      <w:proofErr w:type="spellStart"/>
      <w:r w:rsidRPr="002A717A">
        <w:rPr>
          <w:rFonts w:hint="cs"/>
          <w:rtl/>
          <w:lang w:eastAsia="he-IL"/>
        </w:rPr>
        <w:t>שהאשה</w:t>
      </w:r>
      <w:proofErr w:type="spellEnd"/>
      <w:r w:rsidRPr="002A717A">
        <w:rPr>
          <w:rFonts w:hint="cs"/>
          <w:rtl/>
          <w:lang w:eastAsia="he-IL"/>
        </w:rPr>
        <w:t xml:space="preserve"> הסכימה מיידית על כך וי</w:t>
      </w:r>
      <w:r w:rsidR="009B5C7D">
        <w:rPr>
          <w:rFonts w:hint="cs"/>
          <w:rtl/>
          <w:lang w:eastAsia="he-IL"/>
        </w:rPr>
        <w:t>י</w:t>
      </w:r>
      <w:r w:rsidRPr="002A717A">
        <w:rPr>
          <w:rFonts w:hint="cs"/>
          <w:rtl/>
          <w:lang w:eastAsia="he-IL"/>
        </w:rPr>
        <w:t xml:space="preserve">תכן שאף בדיעבד </w:t>
      </w:r>
      <w:r w:rsidR="007270EE">
        <w:rPr>
          <w:rFonts w:hint="cs"/>
          <w:rtl/>
          <w:lang w:eastAsia="he-IL"/>
        </w:rPr>
        <w:t>הייתה</w:t>
      </w:r>
      <w:r w:rsidRPr="002A717A">
        <w:rPr>
          <w:rFonts w:hint="cs"/>
          <w:rtl/>
          <w:lang w:eastAsia="he-IL"/>
        </w:rPr>
        <w:t xml:space="preserve"> מרוצה מהפירוד, מכל מקום הגורם לפירוק הבית הוא הבעל וצריך לשלם כתובה ותוספת. זאת ועוד, יתכן שגם אם הצדדים יחדיו רצו בגירושין </w:t>
      </w:r>
      <w:proofErr w:type="spellStart"/>
      <w:r w:rsidRPr="002A717A">
        <w:rPr>
          <w:rFonts w:hint="cs"/>
          <w:rtl/>
          <w:lang w:eastAsia="he-IL"/>
        </w:rPr>
        <w:t>האשה</w:t>
      </w:r>
      <w:proofErr w:type="spellEnd"/>
      <w:r w:rsidRPr="002A717A">
        <w:rPr>
          <w:rFonts w:hint="cs"/>
          <w:rtl/>
          <w:lang w:eastAsia="he-IL"/>
        </w:rPr>
        <w:t xml:space="preserve"> אינה מפסדת את הכתובה ואת דמי התוספת כיון שלא היא זו שגרמה לפירוק הבית.</w:t>
      </w:r>
    </w:p>
    <w:p w14:paraId="29B7B626" w14:textId="77777777" w:rsidR="002A717A" w:rsidRPr="002A717A" w:rsidRDefault="002A717A" w:rsidP="004B75F0">
      <w:pPr>
        <w:pStyle w:val="af"/>
        <w:rPr>
          <w:rtl/>
          <w:lang w:eastAsia="he-IL"/>
        </w:rPr>
      </w:pPr>
      <w:r w:rsidRPr="002A717A">
        <w:rPr>
          <w:rFonts w:hint="cs"/>
          <w:rtl/>
          <w:lang w:eastAsia="he-IL"/>
        </w:rPr>
        <w:lastRenderedPageBreak/>
        <w:t xml:space="preserve">שהרי בדברי רבינו ירוחם נתיב כ"ג המפורסמים שכאשר שני הצדדים אינם חפצים </w:t>
      </w:r>
      <w:proofErr w:type="spellStart"/>
      <w:r w:rsidRPr="002A717A">
        <w:rPr>
          <w:rFonts w:hint="cs"/>
          <w:rtl/>
          <w:lang w:eastAsia="he-IL"/>
        </w:rPr>
        <w:t>זב"ז</w:t>
      </w:r>
      <w:proofErr w:type="spellEnd"/>
      <w:r w:rsidRPr="002A717A">
        <w:rPr>
          <w:rFonts w:hint="cs"/>
          <w:rtl/>
          <w:lang w:eastAsia="he-IL"/>
        </w:rPr>
        <w:t xml:space="preserve"> הבעל פטור מתוספת כתובה מדובר כאשר </w:t>
      </w:r>
      <w:proofErr w:type="spellStart"/>
      <w:r w:rsidRPr="002A717A">
        <w:rPr>
          <w:rFonts w:hint="cs"/>
          <w:rtl/>
          <w:lang w:eastAsia="he-IL"/>
        </w:rPr>
        <w:t>האשה</w:t>
      </w:r>
      <w:proofErr w:type="spellEnd"/>
      <w:r w:rsidRPr="002A717A">
        <w:rPr>
          <w:rFonts w:hint="cs"/>
          <w:rtl/>
          <w:lang w:eastAsia="he-IL"/>
        </w:rPr>
        <w:t xml:space="preserve"> מרדה בבעלה וכתוצאה מכך הבעל גם אינו חפץ באשה, והי</w:t>
      </w:r>
      <w:r w:rsidR="009B5C7D">
        <w:rPr>
          <w:rFonts w:hint="cs"/>
          <w:rtl/>
          <w:lang w:eastAsia="he-IL"/>
        </w:rPr>
        <w:t xml:space="preserve">א זו שפירקה את הבית. אבל </w:t>
      </w:r>
      <w:proofErr w:type="spellStart"/>
      <w:r w:rsidR="009B5C7D">
        <w:rPr>
          <w:rFonts w:hint="cs"/>
          <w:rtl/>
          <w:lang w:eastAsia="he-IL"/>
        </w:rPr>
        <w:t>בנידונ</w:t>
      </w:r>
      <w:r w:rsidRPr="002A717A">
        <w:rPr>
          <w:rFonts w:hint="cs"/>
          <w:rtl/>
          <w:lang w:eastAsia="he-IL"/>
        </w:rPr>
        <w:t>נו</w:t>
      </w:r>
      <w:proofErr w:type="spellEnd"/>
      <w:r w:rsidRPr="002A717A">
        <w:rPr>
          <w:rFonts w:hint="cs"/>
          <w:rtl/>
          <w:lang w:eastAsia="he-IL"/>
        </w:rPr>
        <w:t xml:space="preserve"> כאמור לעיל, הבעל הוא זה שגרם לפירוק הבית ולכל היותר הצדדים יחדיו נפרדו זמ"ז.</w:t>
      </w:r>
    </w:p>
    <w:p w14:paraId="07D39318" w14:textId="77777777" w:rsidR="002A717A" w:rsidRPr="002A717A" w:rsidRDefault="002A717A" w:rsidP="004B75F0">
      <w:pPr>
        <w:pStyle w:val="af"/>
        <w:rPr>
          <w:rtl/>
          <w:lang w:eastAsia="he-IL"/>
        </w:rPr>
      </w:pPr>
      <w:r w:rsidRPr="002A717A">
        <w:rPr>
          <w:rFonts w:hint="cs"/>
          <w:rtl/>
          <w:lang w:eastAsia="he-IL"/>
        </w:rPr>
        <w:t>ובספר "</w:t>
      </w:r>
      <w:r w:rsidRPr="002A717A">
        <w:rPr>
          <w:rtl/>
          <w:lang w:eastAsia="he-IL"/>
        </w:rPr>
        <w:t>שורת הדין</w:t>
      </w:r>
      <w:r w:rsidRPr="002A717A">
        <w:rPr>
          <w:rFonts w:hint="cs"/>
          <w:rtl/>
          <w:lang w:eastAsia="he-IL"/>
        </w:rPr>
        <w:t>"</w:t>
      </w:r>
      <w:r w:rsidRPr="002A717A">
        <w:rPr>
          <w:rtl/>
          <w:lang w:eastAsia="he-IL"/>
        </w:rPr>
        <w:t xml:space="preserve"> כרך </w:t>
      </w:r>
      <w:proofErr w:type="spellStart"/>
      <w:r w:rsidRPr="002A717A">
        <w:rPr>
          <w:rtl/>
          <w:lang w:eastAsia="he-IL"/>
        </w:rPr>
        <w:t>טז</w:t>
      </w:r>
      <w:proofErr w:type="spellEnd"/>
      <w:r w:rsidRPr="002A717A">
        <w:rPr>
          <w:rtl/>
          <w:lang w:eastAsia="he-IL"/>
        </w:rPr>
        <w:t xml:space="preserve"> </w:t>
      </w:r>
      <w:r w:rsidRPr="002A717A">
        <w:rPr>
          <w:rFonts w:hint="cs"/>
          <w:rtl/>
          <w:lang w:eastAsia="he-IL"/>
        </w:rPr>
        <w:t>ב</w:t>
      </w:r>
      <w:r w:rsidRPr="002A717A">
        <w:rPr>
          <w:rtl/>
          <w:lang w:eastAsia="he-IL"/>
        </w:rPr>
        <w:t xml:space="preserve">פס"ד </w:t>
      </w:r>
      <w:r w:rsidRPr="002A717A">
        <w:rPr>
          <w:rFonts w:hint="cs"/>
          <w:rtl/>
          <w:lang w:eastAsia="he-IL"/>
        </w:rPr>
        <w:t>ש</w:t>
      </w:r>
      <w:r w:rsidRPr="002A717A">
        <w:rPr>
          <w:rtl/>
          <w:lang w:eastAsia="he-IL"/>
        </w:rPr>
        <w:t>מתחיל בעמוד קנה</w:t>
      </w:r>
      <w:r w:rsidRPr="002A717A">
        <w:rPr>
          <w:rFonts w:hint="cs"/>
          <w:rtl/>
          <w:lang w:eastAsia="he-IL"/>
        </w:rPr>
        <w:t xml:space="preserve"> כתב הרה"ג נחום </w:t>
      </w:r>
      <w:proofErr w:type="spellStart"/>
      <w:r w:rsidRPr="002A717A">
        <w:rPr>
          <w:rFonts w:hint="cs"/>
          <w:rtl/>
          <w:lang w:eastAsia="he-IL"/>
        </w:rPr>
        <w:t>פרובר</w:t>
      </w:r>
      <w:proofErr w:type="spellEnd"/>
      <w:r w:rsidRPr="002A717A">
        <w:rPr>
          <w:rFonts w:hint="cs"/>
          <w:rtl/>
          <w:lang w:eastAsia="he-IL"/>
        </w:rPr>
        <w:t xml:space="preserve"> </w:t>
      </w:r>
      <w:proofErr w:type="spellStart"/>
      <w:r w:rsidRPr="002A717A">
        <w:rPr>
          <w:rFonts w:hint="cs"/>
          <w:rtl/>
          <w:lang w:eastAsia="he-IL"/>
        </w:rPr>
        <w:t>שליט"א</w:t>
      </w:r>
      <w:proofErr w:type="spellEnd"/>
      <w:r w:rsidRPr="002A717A">
        <w:rPr>
          <w:rFonts w:hint="cs"/>
          <w:rtl/>
          <w:lang w:eastAsia="he-IL"/>
        </w:rPr>
        <w:t xml:space="preserve"> </w:t>
      </w:r>
      <w:proofErr w:type="spellStart"/>
      <w:r w:rsidRPr="002A717A">
        <w:rPr>
          <w:rFonts w:hint="cs"/>
          <w:rtl/>
          <w:lang w:eastAsia="he-IL"/>
        </w:rPr>
        <w:t>בזה"ל</w:t>
      </w:r>
      <w:proofErr w:type="spellEnd"/>
      <w:r w:rsidRPr="002A717A">
        <w:rPr>
          <w:rFonts w:hint="cs"/>
          <w:rtl/>
          <w:lang w:eastAsia="he-IL"/>
        </w:rPr>
        <w:t>:</w:t>
      </w:r>
    </w:p>
    <w:p w14:paraId="5ABEB78A" w14:textId="77777777" w:rsidR="002A717A" w:rsidRPr="002A717A" w:rsidRDefault="002A717A" w:rsidP="004B75F0">
      <w:pPr>
        <w:pStyle w:val="aa"/>
        <w:rPr>
          <w:rtl/>
          <w:lang w:eastAsia="he-IL"/>
        </w:rPr>
      </w:pPr>
      <w:r w:rsidRPr="002A717A">
        <w:rPr>
          <w:rFonts w:hint="cs"/>
          <w:rtl/>
          <w:lang w:eastAsia="he-IL"/>
        </w:rPr>
        <w:t>"</w:t>
      </w:r>
      <w:r w:rsidRPr="002A717A">
        <w:rPr>
          <w:rtl/>
          <w:lang w:eastAsia="he-IL"/>
        </w:rPr>
        <w:t xml:space="preserve">אבל </w:t>
      </w:r>
      <w:proofErr w:type="spellStart"/>
      <w:r w:rsidRPr="002A717A">
        <w:rPr>
          <w:rtl/>
          <w:lang w:eastAsia="he-IL"/>
        </w:rPr>
        <w:t>לענין</w:t>
      </w:r>
      <w:proofErr w:type="spellEnd"/>
      <w:r w:rsidRPr="002A717A">
        <w:rPr>
          <w:rtl/>
          <w:lang w:eastAsia="he-IL"/>
        </w:rPr>
        <w:t xml:space="preserve"> תוספת כתובה והחזר מתנות נראה שכן קובע מי האשם, ומי הביא למצב שהצד השני לא חפץ בו, וכפי שנבאר. </w:t>
      </w:r>
    </w:p>
    <w:p w14:paraId="61940F55" w14:textId="77777777" w:rsidR="002A717A" w:rsidRPr="002A717A" w:rsidRDefault="002A717A" w:rsidP="004B75F0">
      <w:pPr>
        <w:pStyle w:val="aa"/>
        <w:rPr>
          <w:rtl/>
          <w:lang w:eastAsia="he-IL"/>
        </w:rPr>
      </w:pPr>
      <w:r w:rsidRPr="002A717A">
        <w:rPr>
          <w:rtl/>
          <w:lang w:eastAsia="he-IL"/>
        </w:rPr>
        <w:t xml:space="preserve">ראשית נבאר מה הסיבה שבמקרה של רבנו ירוחם מפסדת </w:t>
      </w:r>
      <w:proofErr w:type="spellStart"/>
      <w:r w:rsidRPr="002A717A">
        <w:rPr>
          <w:rtl/>
          <w:lang w:eastAsia="he-IL"/>
        </w:rPr>
        <w:t>האשה</w:t>
      </w:r>
      <w:proofErr w:type="spellEnd"/>
      <w:r w:rsidRPr="002A717A">
        <w:rPr>
          <w:rtl/>
          <w:lang w:eastAsia="he-IL"/>
        </w:rPr>
        <w:t xml:space="preserve"> תוספת כתובה וכן מחזרת מתנות, כפי שכותב רבנו ירוחם:</w:t>
      </w:r>
    </w:p>
    <w:p w14:paraId="081D26CB" w14:textId="77777777" w:rsidR="002A717A" w:rsidRPr="002A717A" w:rsidRDefault="002A717A" w:rsidP="00C539CC">
      <w:pPr>
        <w:pStyle w:val="af3"/>
        <w:rPr>
          <w:rtl/>
          <w:lang w:eastAsia="he-IL"/>
        </w:rPr>
      </w:pPr>
      <w:r w:rsidRPr="002A717A">
        <w:rPr>
          <w:rtl/>
          <w:lang w:eastAsia="he-IL"/>
        </w:rPr>
        <w:t xml:space="preserve">"והפסידה תוספת וכל מה </w:t>
      </w:r>
      <w:proofErr w:type="spellStart"/>
      <w:r w:rsidRPr="002A717A">
        <w:rPr>
          <w:rtl/>
          <w:lang w:eastAsia="he-IL"/>
        </w:rPr>
        <w:t>דיהיב</w:t>
      </w:r>
      <w:proofErr w:type="spellEnd"/>
      <w:r w:rsidRPr="002A717A">
        <w:rPr>
          <w:rtl/>
          <w:lang w:eastAsia="he-IL"/>
        </w:rPr>
        <w:t xml:space="preserve"> לה </w:t>
      </w:r>
      <w:proofErr w:type="spellStart"/>
      <w:r w:rsidRPr="002A717A">
        <w:rPr>
          <w:rtl/>
          <w:lang w:eastAsia="he-IL"/>
        </w:rPr>
        <w:t>מדיליה</w:t>
      </w:r>
      <w:proofErr w:type="spellEnd"/>
      <w:r w:rsidRPr="002A717A">
        <w:rPr>
          <w:rtl/>
          <w:lang w:eastAsia="he-IL"/>
        </w:rPr>
        <w:t xml:space="preserve">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w:t>
      </w:r>
    </w:p>
    <w:p w14:paraId="678077A2" w14:textId="77777777" w:rsidR="00C539CC" w:rsidRDefault="002A717A" w:rsidP="00C539CC">
      <w:pPr>
        <w:pStyle w:val="aa"/>
        <w:rPr>
          <w:rtl/>
          <w:lang w:eastAsia="he-IL"/>
        </w:rPr>
      </w:pPr>
      <w:proofErr w:type="spellStart"/>
      <w:r w:rsidRPr="002A717A">
        <w:rPr>
          <w:rtl/>
          <w:lang w:eastAsia="he-IL"/>
        </w:rPr>
        <w:t>בשו"ע</w:t>
      </w:r>
      <w:proofErr w:type="spellEnd"/>
      <w:r w:rsidR="009B5C7D">
        <w:rPr>
          <w:rtl/>
          <w:lang w:eastAsia="he-IL"/>
        </w:rPr>
        <w:t xml:space="preserve"> (</w:t>
      </w:r>
      <w:proofErr w:type="spellStart"/>
      <w:r w:rsidR="009B5C7D">
        <w:rPr>
          <w:rtl/>
          <w:lang w:eastAsia="he-IL"/>
        </w:rPr>
        <w:t>אה"ע</w:t>
      </w:r>
      <w:proofErr w:type="spellEnd"/>
      <w:r w:rsidR="009B5C7D">
        <w:rPr>
          <w:rtl/>
          <w:lang w:eastAsia="he-IL"/>
        </w:rPr>
        <w:t>, סימן צ"ט, סעיף ב') מובא</w:t>
      </w:r>
      <w:r w:rsidR="00C539CC">
        <w:rPr>
          <w:rFonts w:hint="cs"/>
          <w:rtl/>
          <w:lang w:eastAsia="he-IL"/>
        </w:rPr>
        <w:t>:</w:t>
      </w:r>
    </w:p>
    <w:p w14:paraId="6165F756" w14:textId="1904C82F" w:rsidR="002A717A" w:rsidRPr="002A717A" w:rsidRDefault="009B5C7D" w:rsidP="00C539CC">
      <w:pPr>
        <w:pStyle w:val="af3"/>
        <w:rPr>
          <w:rtl/>
          <w:lang w:eastAsia="he-IL"/>
        </w:rPr>
      </w:pPr>
      <w:r>
        <w:rPr>
          <w:rFonts w:hint="cs"/>
          <w:rtl/>
          <w:lang w:eastAsia="he-IL"/>
        </w:rPr>
        <w:t xml:space="preserve"> </w:t>
      </w:r>
      <w:r w:rsidR="002A717A" w:rsidRPr="002A717A">
        <w:rPr>
          <w:rtl/>
          <w:lang w:eastAsia="he-IL"/>
        </w:rPr>
        <w:t xml:space="preserve">"הנותן מתנה לאשתו אף על פי </w:t>
      </w:r>
      <w:r>
        <w:rPr>
          <w:rtl/>
          <w:lang w:eastAsia="he-IL"/>
        </w:rPr>
        <w:t>שהוא מגרשה מדעתו, זכתה במתנתה",</w:t>
      </w:r>
      <w:r>
        <w:rPr>
          <w:rFonts w:hint="cs"/>
          <w:rtl/>
          <w:lang w:eastAsia="he-IL"/>
        </w:rPr>
        <w:t xml:space="preserve"> </w:t>
      </w:r>
      <w:proofErr w:type="spellStart"/>
      <w:r w:rsidR="002A717A" w:rsidRPr="002A717A">
        <w:rPr>
          <w:rtl/>
          <w:lang w:eastAsia="he-IL"/>
        </w:rPr>
        <w:t>וברמ"א</w:t>
      </w:r>
      <w:proofErr w:type="spellEnd"/>
      <w:r w:rsidR="002A717A" w:rsidRPr="002A717A">
        <w:rPr>
          <w:rtl/>
          <w:lang w:eastAsia="he-IL"/>
        </w:rPr>
        <w:t xml:space="preserve"> </w:t>
      </w:r>
      <w:r w:rsidR="002A717A" w:rsidRPr="002A717A">
        <w:rPr>
          <w:szCs w:val="22"/>
          <w:rtl/>
          <w:lang w:eastAsia="he-IL"/>
        </w:rPr>
        <w:t>(שם)</w:t>
      </w:r>
      <w:r w:rsidR="002A717A" w:rsidRPr="002A717A">
        <w:rPr>
          <w:rtl/>
          <w:lang w:eastAsia="he-IL"/>
        </w:rPr>
        <w:t xml:space="preserve"> כתב: "נ"ל כאן טעות, אלא כך ראוי להיות אף על פי שמגרשה שלא מדעתה כגון שסרחה עליו </w:t>
      </w:r>
      <w:proofErr w:type="spellStart"/>
      <w:r w:rsidR="002A717A" w:rsidRPr="002A717A">
        <w:rPr>
          <w:rtl/>
          <w:lang w:eastAsia="he-IL"/>
        </w:rPr>
        <w:t>אפ"ה</w:t>
      </w:r>
      <w:proofErr w:type="spellEnd"/>
      <w:r w:rsidR="002A717A" w:rsidRPr="002A717A">
        <w:rPr>
          <w:rtl/>
          <w:lang w:eastAsia="he-IL"/>
        </w:rPr>
        <w:t xml:space="preserve"> מתנתו שלה". </w:t>
      </w:r>
    </w:p>
    <w:p w14:paraId="1FCE83EC" w14:textId="77777777" w:rsidR="002A717A" w:rsidRPr="002A717A" w:rsidRDefault="002A717A" w:rsidP="00C539CC">
      <w:pPr>
        <w:pStyle w:val="aa"/>
        <w:rPr>
          <w:rtl/>
          <w:lang w:eastAsia="he-IL"/>
        </w:rPr>
      </w:pPr>
      <w:r w:rsidRPr="002A717A">
        <w:rPr>
          <w:rtl/>
          <w:lang w:eastAsia="he-IL"/>
        </w:rPr>
        <w:t xml:space="preserve">ובפ"ת </w:t>
      </w:r>
      <w:r w:rsidRPr="002A717A">
        <w:rPr>
          <w:szCs w:val="22"/>
          <w:rtl/>
          <w:lang w:eastAsia="he-IL"/>
        </w:rPr>
        <w:t xml:space="preserve">(שם, </w:t>
      </w:r>
      <w:proofErr w:type="spellStart"/>
      <w:r w:rsidRPr="002A717A">
        <w:rPr>
          <w:szCs w:val="22"/>
          <w:rtl/>
          <w:lang w:eastAsia="he-IL"/>
        </w:rPr>
        <w:t>ס"ק</w:t>
      </w:r>
      <w:proofErr w:type="spellEnd"/>
      <w:r w:rsidRPr="002A717A">
        <w:rPr>
          <w:szCs w:val="22"/>
          <w:rtl/>
          <w:lang w:eastAsia="he-IL"/>
        </w:rPr>
        <w:t xml:space="preserve"> ז')</w:t>
      </w:r>
      <w:r w:rsidRPr="002A717A">
        <w:rPr>
          <w:rtl/>
          <w:lang w:eastAsia="he-IL"/>
        </w:rPr>
        <w:t xml:space="preserve"> מובא, </w:t>
      </w:r>
      <w:proofErr w:type="spellStart"/>
      <w:r w:rsidRPr="002A717A">
        <w:rPr>
          <w:rtl/>
          <w:lang w:eastAsia="he-IL"/>
        </w:rPr>
        <w:t>דבלבוש</w:t>
      </w:r>
      <w:proofErr w:type="spellEnd"/>
      <w:r w:rsidRPr="002A717A">
        <w:rPr>
          <w:rtl/>
          <w:lang w:eastAsia="he-IL"/>
        </w:rPr>
        <w:t xml:space="preserve"> הוסיף, אפי' מצא בה דבר ערו</w:t>
      </w:r>
      <w:r w:rsidR="009B5C7D">
        <w:rPr>
          <w:rFonts w:hint="cs"/>
          <w:rtl/>
          <w:lang w:eastAsia="he-IL"/>
        </w:rPr>
        <w:t>ו</w:t>
      </w:r>
      <w:r w:rsidRPr="002A717A">
        <w:rPr>
          <w:rtl/>
          <w:lang w:eastAsia="he-IL"/>
        </w:rPr>
        <w:t xml:space="preserve">ה נוטלת המתנה. </w:t>
      </w:r>
    </w:p>
    <w:p w14:paraId="50A7BADE" w14:textId="77777777" w:rsidR="002A717A" w:rsidRPr="002A717A" w:rsidRDefault="002A717A" w:rsidP="00C539CC">
      <w:pPr>
        <w:pStyle w:val="aa"/>
        <w:rPr>
          <w:rtl/>
          <w:lang w:eastAsia="he-IL"/>
        </w:rPr>
      </w:pPr>
      <w:proofErr w:type="spellStart"/>
      <w:r w:rsidRPr="002A717A">
        <w:rPr>
          <w:rtl/>
          <w:lang w:eastAsia="he-IL"/>
        </w:rPr>
        <w:t>ובח"מ</w:t>
      </w:r>
      <w:proofErr w:type="spellEnd"/>
      <w:r w:rsidRPr="002A717A">
        <w:rPr>
          <w:rtl/>
          <w:lang w:eastAsia="he-IL"/>
        </w:rPr>
        <w:t xml:space="preserve"> </w:t>
      </w:r>
      <w:r w:rsidRPr="002A717A">
        <w:rPr>
          <w:szCs w:val="22"/>
          <w:rtl/>
          <w:lang w:eastAsia="he-IL"/>
        </w:rPr>
        <w:t xml:space="preserve">(שם, </w:t>
      </w:r>
      <w:proofErr w:type="spellStart"/>
      <w:r w:rsidRPr="002A717A">
        <w:rPr>
          <w:szCs w:val="22"/>
          <w:rtl/>
          <w:lang w:eastAsia="he-IL"/>
        </w:rPr>
        <w:t>ס"ק</w:t>
      </w:r>
      <w:proofErr w:type="spellEnd"/>
      <w:r w:rsidRPr="002A717A">
        <w:rPr>
          <w:szCs w:val="22"/>
          <w:rtl/>
          <w:lang w:eastAsia="he-IL"/>
        </w:rPr>
        <w:t xml:space="preserve"> ז')</w:t>
      </w:r>
      <w:r w:rsidRPr="002A717A">
        <w:rPr>
          <w:rtl/>
          <w:lang w:eastAsia="he-IL"/>
        </w:rPr>
        <w:t xml:space="preserve"> כתב:</w:t>
      </w:r>
    </w:p>
    <w:p w14:paraId="4DB8B116" w14:textId="3C17B606" w:rsidR="002A717A" w:rsidRPr="002A717A" w:rsidRDefault="002A717A" w:rsidP="00C539CC">
      <w:pPr>
        <w:pStyle w:val="af3"/>
        <w:rPr>
          <w:rtl/>
          <w:lang w:eastAsia="he-IL"/>
        </w:rPr>
      </w:pPr>
      <w:r w:rsidRPr="002A717A">
        <w:rPr>
          <w:rtl/>
          <w:lang w:eastAsia="he-IL"/>
        </w:rPr>
        <w:t xml:space="preserve">"אבל הנותן לאשתו קרקע או מעות או אפי' שאר </w:t>
      </w:r>
      <w:proofErr w:type="spellStart"/>
      <w:r w:rsidRPr="002A717A">
        <w:rPr>
          <w:rtl/>
          <w:lang w:eastAsia="he-IL"/>
        </w:rPr>
        <w:t>מטלטלין</w:t>
      </w:r>
      <w:proofErr w:type="spellEnd"/>
      <w:r w:rsidRPr="002A717A">
        <w:rPr>
          <w:rtl/>
          <w:lang w:eastAsia="he-IL"/>
        </w:rPr>
        <w:t xml:space="preserve"> וכו' זה ניגבה בין באלמנות בין </w:t>
      </w:r>
      <w:proofErr w:type="spellStart"/>
      <w:r w:rsidRPr="002A717A">
        <w:rPr>
          <w:rtl/>
          <w:lang w:eastAsia="he-IL"/>
        </w:rPr>
        <w:t>בגרושין</w:t>
      </w:r>
      <w:proofErr w:type="spellEnd"/>
      <w:r w:rsidRPr="002A717A">
        <w:rPr>
          <w:rtl/>
          <w:lang w:eastAsia="he-IL"/>
        </w:rPr>
        <w:t xml:space="preserve"> כל שאינה מורדת בו וכו', </w:t>
      </w:r>
      <w:proofErr w:type="spellStart"/>
      <w:r w:rsidRPr="002A717A">
        <w:rPr>
          <w:rtl/>
          <w:lang w:eastAsia="he-IL"/>
        </w:rPr>
        <w:t>דאטו</w:t>
      </w:r>
      <w:proofErr w:type="spellEnd"/>
      <w:r w:rsidRPr="002A717A">
        <w:rPr>
          <w:rtl/>
          <w:lang w:eastAsia="he-IL"/>
        </w:rPr>
        <w:t xml:space="preserve"> מאן </w:t>
      </w:r>
      <w:proofErr w:type="spellStart"/>
      <w:r w:rsidRPr="002A717A">
        <w:rPr>
          <w:rtl/>
          <w:lang w:eastAsia="he-IL"/>
        </w:rPr>
        <w:t>דיהיב</w:t>
      </w:r>
      <w:proofErr w:type="spellEnd"/>
      <w:r w:rsidRPr="002A717A">
        <w:rPr>
          <w:rtl/>
          <w:lang w:eastAsia="he-IL"/>
        </w:rPr>
        <w:t xml:space="preserve"> מתנה לחבריה ולרחמיה ערביה בעי למשקל מיניה </w:t>
      </w:r>
      <w:proofErr w:type="spellStart"/>
      <w:r w:rsidRPr="002A717A">
        <w:rPr>
          <w:rtl/>
          <w:lang w:eastAsia="he-IL"/>
        </w:rPr>
        <w:t>דרחים</w:t>
      </w:r>
      <w:proofErr w:type="spellEnd"/>
      <w:r w:rsidRPr="002A717A">
        <w:rPr>
          <w:rtl/>
          <w:lang w:eastAsia="he-IL"/>
        </w:rPr>
        <w:t xml:space="preserve"> ליה לעולם". </w:t>
      </w:r>
    </w:p>
    <w:p w14:paraId="416E7C0C" w14:textId="77777777" w:rsidR="002A717A" w:rsidRPr="002A717A" w:rsidRDefault="002A717A" w:rsidP="00C539CC">
      <w:pPr>
        <w:pStyle w:val="aa"/>
        <w:rPr>
          <w:rtl/>
          <w:lang w:eastAsia="he-IL"/>
        </w:rPr>
      </w:pPr>
      <w:r w:rsidRPr="002A717A">
        <w:rPr>
          <w:rtl/>
          <w:lang w:eastAsia="he-IL"/>
        </w:rPr>
        <w:t xml:space="preserve">דברים אלו מקורם </w:t>
      </w:r>
      <w:proofErr w:type="spellStart"/>
      <w:r w:rsidRPr="002A717A">
        <w:rPr>
          <w:rtl/>
          <w:lang w:eastAsia="he-IL"/>
        </w:rPr>
        <w:t>בשו"ת</w:t>
      </w:r>
      <w:proofErr w:type="spellEnd"/>
      <w:r w:rsidRPr="002A717A">
        <w:rPr>
          <w:rtl/>
          <w:lang w:eastAsia="he-IL"/>
        </w:rPr>
        <w:t xml:space="preserve"> </w:t>
      </w:r>
      <w:proofErr w:type="spellStart"/>
      <w:r w:rsidRPr="002A717A">
        <w:rPr>
          <w:rtl/>
          <w:lang w:eastAsia="he-IL"/>
        </w:rPr>
        <w:t>ריב"ש</w:t>
      </w:r>
      <w:proofErr w:type="spellEnd"/>
      <w:r w:rsidRPr="002A717A">
        <w:rPr>
          <w:rtl/>
          <w:lang w:eastAsia="he-IL"/>
        </w:rPr>
        <w:t xml:space="preserve"> סימן ש"א, ושכן מובא בשם הגאונים. </w:t>
      </w:r>
    </w:p>
    <w:p w14:paraId="4699B725" w14:textId="77777777" w:rsidR="002A717A" w:rsidRPr="002A717A" w:rsidRDefault="002A717A" w:rsidP="00C539CC">
      <w:pPr>
        <w:pStyle w:val="aa"/>
        <w:rPr>
          <w:rtl/>
          <w:lang w:eastAsia="he-IL"/>
        </w:rPr>
      </w:pPr>
      <w:r w:rsidRPr="002A717A">
        <w:rPr>
          <w:rtl/>
          <w:lang w:eastAsia="he-IL"/>
        </w:rPr>
        <w:t>לפי זה, הנותן מתנה לאשתו גם אם סרחה עליו ומגרשה, המתנה מתנה, היות ואין ערבות לאדם שיש לו אוהב, שי</w:t>
      </w:r>
      <w:r w:rsidR="009B5C7D">
        <w:rPr>
          <w:rFonts w:hint="cs"/>
          <w:rtl/>
          <w:lang w:eastAsia="he-IL"/>
        </w:rPr>
        <w:t>י</w:t>
      </w:r>
      <w:r w:rsidRPr="002A717A">
        <w:rPr>
          <w:rtl/>
          <w:lang w:eastAsia="he-IL"/>
        </w:rPr>
        <w:t xml:space="preserve">שאר אוהבו, וזאת סברת הגאונים, חוץ ממורדת, שבמורדת הדין הוא שמחזירה מתנות. דהיינו: כל מה שמובא </w:t>
      </w:r>
      <w:proofErr w:type="spellStart"/>
      <w:r w:rsidRPr="002A717A">
        <w:rPr>
          <w:rtl/>
          <w:lang w:eastAsia="he-IL"/>
        </w:rPr>
        <w:t>בשו"ע</w:t>
      </w:r>
      <w:proofErr w:type="spellEnd"/>
      <w:r w:rsidRPr="002A717A">
        <w:rPr>
          <w:rtl/>
          <w:lang w:eastAsia="he-IL"/>
        </w:rPr>
        <w:t xml:space="preserve"> </w:t>
      </w:r>
      <w:proofErr w:type="spellStart"/>
      <w:r w:rsidRPr="002A717A">
        <w:rPr>
          <w:rtl/>
          <w:lang w:eastAsia="he-IL"/>
        </w:rPr>
        <w:t>אה"ע</w:t>
      </w:r>
      <w:proofErr w:type="spellEnd"/>
      <w:r w:rsidRPr="002A717A">
        <w:rPr>
          <w:rtl/>
          <w:lang w:eastAsia="he-IL"/>
        </w:rPr>
        <w:t xml:space="preserve"> סימן צ"ט שמתנה אינה חוזרת, איירי במקרה </w:t>
      </w:r>
      <w:proofErr w:type="spellStart"/>
      <w:r w:rsidRPr="002A717A">
        <w:rPr>
          <w:rtl/>
          <w:lang w:eastAsia="he-IL"/>
        </w:rPr>
        <w:t>שהאשה</w:t>
      </w:r>
      <w:proofErr w:type="spellEnd"/>
      <w:r w:rsidRPr="002A717A">
        <w:rPr>
          <w:rtl/>
          <w:lang w:eastAsia="he-IL"/>
        </w:rPr>
        <w:t xml:space="preserve"> לא מורדת בבעלה והיא חפצה בו, אלא שסרחה עליו, ולכן לא מפסידה מתנות, ורק במורדת שאינה חפצה בבעלה, הדין הוא שמחזירה מתנות וכפי שנבאר:</w:t>
      </w:r>
    </w:p>
    <w:p w14:paraId="1213D7AB" w14:textId="77777777" w:rsidR="002A717A" w:rsidRPr="002A717A" w:rsidRDefault="002A717A" w:rsidP="00C539CC">
      <w:pPr>
        <w:pStyle w:val="aa"/>
        <w:rPr>
          <w:rtl/>
          <w:lang w:eastAsia="he-IL"/>
        </w:rPr>
      </w:pPr>
      <w:r w:rsidRPr="002A717A">
        <w:rPr>
          <w:rtl/>
          <w:lang w:eastAsia="he-IL"/>
        </w:rPr>
        <w:t>הנה מורדת בטענת "</w:t>
      </w:r>
      <w:proofErr w:type="spellStart"/>
      <w:r w:rsidRPr="002A717A">
        <w:rPr>
          <w:rtl/>
          <w:lang w:eastAsia="he-IL"/>
        </w:rPr>
        <w:t>מאיס</w:t>
      </w:r>
      <w:proofErr w:type="spellEnd"/>
      <w:r w:rsidRPr="002A717A">
        <w:rPr>
          <w:rtl/>
          <w:lang w:eastAsia="he-IL"/>
        </w:rPr>
        <w:t xml:space="preserve"> עלי", מפורש </w:t>
      </w:r>
      <w:proofErr w:type="spellStart"/>
      <w:r w:rsidRPr="002A717A">
        <w:rPr>
          <w:rtl/>
          <w:lang w:eastAsia="he-IL"/>
        </w:rPr>
        <w:t>בשו"ע</w:t>
      </w:r>
      <w:proofErr w:type="spellEnd"/>
      <w:r w:rsidRPr="002A717A">
        <w:rPr>
          <w:rtl/>
          <w:lang w:eastAsia="he-IL"/>
        </w:rPr>
        <w:t xml:space="preserve"> </w:t>
      </w:r>
      <w:r w:rsidRPr="002A717A">
        <w:rPr>
          <w:szCs w:val="22"/>
          <w:rtl/>
          <w:lang w:eastAsia="he-IL"/>
        </w:rPr>
        <w:t>(</w:t>
      </w:r>
      <w:proofErr w:type="spellStart"/>
      <w:r w:rsidRPr="002A717A">
        <w:rPr>
          <w:szCs w:val="22"/>
          <w:rtl/>
          <w:lang w:eastAsia="he-IL"/>
        </w:rPr>
        <w:t>אהע"ז</w:t>
      </w:r>
      <w:proofErr w:type="spellEnd"/>
      <w:r w:rsidRPr="002A717A">
        <w:rPr>
          <w:szCs w:val="22"/>
          <w:rtl/>
          <w:lang w:eastAsia="he-IL"/>
        </w:rPr>
        <w:t>, סימן ע"ז, סעיף ב')</w:t>
      </w:r>
      <w:r w:rsidRPr="002A717A">
        <w:rPr>
          <w:rtl/>
          <w:lang w:eastAsia="he-IL"/>
        </w:rPr>
        <w:t xml:space="preserve">: "וכל מה שנתן לה מתנה מחזרת אותו". וזה מהטעם, "כי </w:t>
      </w:r>
      <w:proofErr w:type="spellStart"/>
      <w:r w:rsidRPr="002A717A">
        <w:rPr>
          <w:rtl/>
          <w:lang w:eastAsia="he-IL"/>
        </w:rPr>
        <w:t>אקני</w:t>
      </w:r>
      <w:proofErr w:type="spellEnd"/>
      <w:r w:rsidRPr="002A717A">
        <w:rPr>
          <w:rtl/>
          <w:lang w:eastAsia="he-IL"/>
        </w:rPr>
        <w:t xml:space="preserve"> לה </w:t>
      </w:r>
      <w:proofErr w:type="spellStart"/>
      <w:r w:rsidRPr="002A717A">
        <w:rPr>
          <w:rtl/>
          <w:lang w:eastAsia="he-IL"/>
        </w:rPr>
        <w:t>אדעתא</w:t>
      </w:r>
      <w:proofErr w:type="spellEnd"/>
      <w:r w:rsidRPr="002A717A">
        <w:rPr>
          <w:rtl/>
          <w:lang w:eastAsia="he-IL"/>
        </w:rPr>
        <w:t xml:space="preserve"> </w:t>
      </w:r>
      <w:proofErr w:type="spellStart"/>
      <w:r w:rsidRPr="002A717A">
        <w:rPr>
          <w:rtl/>
          <w:lang w:eastAsia="he-IL"/>
        </w:rPr>
        <w:t>למיקם</w:t>
      </w:r>
      <w:proofErr w:type="spellEnd"/>
      <w:r w:rsidRPr="002A717A">
        <w:rPr>
          <w:rtl/>
          <w:lang w:eastAsia="he-IL"/>
        </w:rPr>
        <w:t xml:space="preserve"> </w:t>
      </w:r>
      <w:proofErr w:type="spellStart"/>
      <w:r w:rsidRPr="002A717A">
        <w:rPr>
          <w:rtl/>
          <w:lang w:eastAsia="he-IL"/>
        </w:rPr>
        <w:t>קמיה</w:t>
      </w:r>
      <w:proofErr w:type="spellEnd"/>
      <w:r w:rsidRPr="002A717A">
        <w:rPr>
          <w:rtl/>
          <w:lang w:eastAsia="he-IL"/>
        </w:rPr>
        <w:t xml:space="preserve">, </w:t>
      </w:r>
      <w:proofErr w:type="spellStart"/>
      <w:r w:rsidRPr="002A717A">
        <w:rPr>
          <w:rtl/>
          <w:lang w:eastAsia="he-IL"/>
        </w:rPr>
        <w:t>אדעתא</w:t>
      </w:r>
      <w:proofErr w:type="spellEnd"/>
      <w:r w:rsidRPr="002A717A">
        <w:rPr>
          <w:rtl/>
          <w:lang w:eastAsia="he-IL"/>
        </w:rPr>
        <w:t xml:space="preserve"> למשקל </w:t>
      </w:r>
      <w:proofErr w:type="spellStart"/>
      <w:r w:rsidRPr="002A717A">
        <w:rPr>
          <w:rtl/>
          <w:lang w:eastAsia="he-IL"/>
        </w:rPr>
        <w:t>ומיפק</w:t>
      </w:r>
      <w:proofErr w:type="spellEnd"/>
      <w:r w:rsidRPr="002A717A">
        <w:rPr>
          <w:rtl/>
          <w:lang w:eastAsia="he-IL"/>
        </w:rPr>
        <w:t xml:space="preserve"> לא </w:t>
      </w:r>
      <w:proofErr w:type="spellStart"/>
      <w:r w:rsidRPr="002A717A">
        <w:rPr>
          <w:rtl/>
          <w:lang w:eastAsia="he-IL"/>
        </w:rPr>
        <w:t>אקני</w:t>
      </w:r>
      <w:proofErr w:type="spellEnd"/>
      <w:r w:rsidRPr="002A717A">
        <w:rPr>
          <w:rtl/>
          <w:lang w:eastAsia="he-IL"/>
        </w:rPr>
        <w:t xml:space="preserve"> לה" </w:t>
      </w:r>
      <w:r w:rsidRPr="002A717A">
        <w:rPr>
          <w:szCs w:val="22"/>
          <w:rtl/>
          <w:lang w:eastAsia="he-IL"/>
        </w:rPr>
        <w:t xml:space="preserve">(כתובות, דף נ"ד ע"א, הגהות </w:t>
      </w:r>
      <w:proofErr w:type="spellStart"/>
      <w:r w:rsidRPr="002A717A">
        <w:rPr>
          <w:szCs w:val="22"/>
          <w:rtl/>
          <w:lang w:eastAsia="he-IL"/>
        </w:rPr>
        <w:t>הגר"א</w:t>
      </w:r>
      <w:proofErr w:type="spellEnd"/>
      <w:r w:rsidRPr="002A717A">
        <w:rPr>
          <w:szCs w:val="22"/>
          <w:rtl/>
          <w:lang w:eastAsia="he-IL"/>
        </w:rPr>
        <w:t>, אות ז')</w:t>
      </w:r>
      <w:r w:rsidRPr="002A717A">
        <w:rPr>
          <w:rtl/>
          <w:lang w:eastAsia="he-IL"/>
        </w:rPr>
        <w:t xml:space="preserve">. </w:t>
      </w:r>
    </w:p>
    <w:p w14:paraId="1E456AB4" w14:textId="77777777" w:rsidR="002A717A" w:rsidRPr="002A717A" w:rsidRDefault="002A717A" w:rsidP="00C539CC">
      <w:pPr>
        <w:pStyle w:val="aa"/>
        <w:rPr>
          <w:rtl/>
          <w:lang w:eastAsia="he-IL"/>
        </w:rPr>
      </w:pPr>
      <w:r w:rsidRPr="002A717A">
        <w:rPr>
          <w:rtl/>
          <w:lang w:eastAsia="he-IL"/>
        </w:rPr>
        <w:t>ובמורדת הטוענת "</w:t>
      </w:r>
      <w:proofErr w:type="spellStart"/>
      <w:r w:rsidRPr="002A717A">
        <w:rPr>
          <w:rtl/>
          <w:lang w:eastAsia="he-IL"/>
        </w:rPr>
        <w:t>בעינא</w:t>
      </w:r>
      <w:proofErr w:type="spellEnd"/>
      <w:r w:rsidRPr="002A717A">
        <w:rPr>
          <w:rtl/>
          <w:lang w:eastAsia="he-IL"/>
        </w:rPr>
        <w:t xml:space="preserve"> ליה </w:t>
      </w:r>
      <w:proofErr w:type="spellStart"/>
      <w:r w:rsidRPr="002A717A">
        <w:rPr>
          <w:rtl/>
          <w:lang w:eastAsia="he-IL"/>
        </w:rPr>
        <w:t>ומצערנא</w:t>
      </w:r>
      <w:proofErr w:type="spellEnd"/>
      <w:r w:rsidRPr="002A717A">
        <w:rPr>
          <w:rtl/>
          <w:lang w:eastAsia="he-IL"/>
        </w:rPr>
        <w:t xml:space="preserve"> ליה" יש דין של התראה, הכרזה והמלכה. ולאחר י"ב חודש מפסידה כתובתה וכל מה שכתב לה, עי' ב"ש, </w:t>
      </w:r>
      <w:proofErr w:type="spellStart"/>
      <w:r w:rsidRPr="002A717A">
        <w:rPr>
          <w:rtl/>
          <w:lang w:eastAsia="he-IL"/>
        </w:rPr>
        <w:t>ס"ק</w:t>
      </w:r>
      <w:proofErr w:type="spellEnd"/>
      <w:r w:rsidRPr="002A717A">
        <w:rPr>
          <w:rtl/>
          <w:lang w:eastAsia="he-IL"/>
        </w:rPr>
        <w:t xml:space="preserve"> י"ח, וכפי שמופיע בטור </w:t>
      </w:r>
      <w:r w:rsidRPr="002A717A">
        <w:rPr>
          <w:szCs w:val="22"/>
          <w:rtl/>
          <w:lang w:eastAsia="he-IL"/>
        </w:rPr>
        <w:t>(</w:t>
      </w:r>
      <w:proofErr w:type="spellStart"/>
      <w:r w:rsidRPr="002A717A">
        <w:rPr>
          <w:szCs w:val="22"/>
          <w:rtl/>
          <w:lang w:eastAsia="he-IL"/>
        </w:rPr>
        <w:t>אה"ע</w:t>
      </w:r>
      <w:proofErr w:type="spellEnd"/>
      <w:r w:rsidRPr="002A717A">
        <w:rPr>
          <w:szCs w:val="22"/>
          <w:rtl/>
          <w:lang w:eastAsia="he-IL"/>
        </w:rPr>
        <w:t>, סימן פ"ה)</w:t>
      </w:r>
      <w:r w:rsidR="009B5C7D">
        <w:rPr>
          <w:rFonts w:hint="cs"/>
          <w:rtl/>
          <w:lang w:eastAsia="he-IL"/>
        </w:rPr>
        <w:t>:</w:t>
      </w:r>
    </w:p>
    <w:p w14:paraId="681B3BFA" w14:textId="77777777" w:rsidR="002A717A" w:rsidRPr="002A717A" w:rsidRDefault="002A717A" w:rsidP="00C539CC">
      <w:pPr>
        <w:pStyle w:val="af3"/>
        <w:rPr>
          <w:rtl/>
          <w:lang w:eastAsia="he-IL"/>
        </w:rPr>
      </w:pPr>
      <w:r w:rsidRPr="002A717A">
        <w:rPr>
          <w:rtl/>
          <w:lang w:eastAsia="he-IL"/>
        </w:rPr>
        <w:t xml:space="preserve">"אבל </w:t>
      </w:r>
      <w:proofErr w:type="spellStart"/>
      <w:r w:rsidRPr="002A717A">
        <w:rPr>
          <w:rtl/>
          <w:lang w:eastAsia="he-IL"/>
        </w:rPr>
        <w:t>נתאלמנה</w:t>
      </w:r>
      <w:proofErr w:type="spellEnd"/>
      <w:r w:rsidRPr="002A717A">
        <w:rPr>
          <w:rtl/>
          <w:lang w:eastAsia="he-IL"/>
        </w:rPr>
        <w:t xml:space="preserve"> או </w:t>
      </w:r>
      <w:proofErr w:type="spellStart"/>
      <w:r w:rsidRPr="002A717A">
        <w:rPr>
          <w:rtl/>
          <w:lang w:eastAsia="he-IL"/>
        </w:rPr>
        <w:t>נתגרשה</w:t>
      </w:r>
      <w:proofErr w:type="spellEnd"/>
      <w:r w:rsidRPr="002A717A">
        <w:rPr>
          <w:rtl/>
          <w:lang w:eastAsia="he-IL"/>
        </w:rPr>
        <w:t xml:space="preserve"> מתוך מרדה לאחר שכתבו עליה אגרת מרד שהפסידה כל כתובתה, הפסידה כל מה שנתן לה". </w:t>
      </w:r>
    </w:p>
    <w:p w14:paraId="77D8D5AF" w14:textId="56047AB6" w:rsidR="002A717A" w:rsidRPr="002A717A" w:rsidRDefault="002A717A" w:rsidP="00C539CC">
      <w:pPr>
        <w:pStyle w:val="aa"/>
        <w:rPr>
          <w:rtl/>
          <w:lang w:eastAsia="he-IL"/>
        </w:rPr>
      </w:pPr>
      <w:r w:rsidRPr="002A717A">
        <w:rPr>
          <w:rtl/>
          <w:lang w:eastAsia="he-IL"/>
        </w:rPr>
        <w:t xml:space="preserve">יש לברר, במקום שאין סיבה להתרות ולהכריז על </w:t>
      </w:r>
      <w:proofErr w:type="spellStart"/>
      <w:r w:rsidRPr="002A717A">
        <w:rPr>
          <w:rtl/>
          <w:lang w:eastAsia="he-IL"/>
        </w:rPr>
        <w:t>האשה</w:t>
      </w:r>
      <w:proofErr w:type="spellEnd"/>
      <w:r w:rsidRPr="002A717A">
        <w:rPr>
          <w:rtl/>
          <w:lang w:eastAsia="he-IL"/>
        </w:rPr>
        <w:t xml:space="preserve">, האם יחזרו המתנות שקבלה </w:t>
      </w:r>
      <w:proofErr w:type="spellStart"/>
      <w:r w:rsidRPr="002A717A">
        <w:rPr>
          <w:rtl/>
          <w:lang w:eastAsia="he-IL"/>
        </w:rPr>
        <w:t>האשה</w:t>
      </w:r>
      <w:proofErr w:type="spellEnd"/>
      <w:r w:rsidRPr="002A717A">
        <w:rPr>
          <w:rtl/>
          <w:lang w:eastAsia="he-IL"/>
        </w:rPr>
        <w:t xml:space="preserve"> מבעלה. כגון במקרה שהן הבעל אין רצונו באשה באופן חד </w:t>
      </w:r>
      <w:r w:rsidRPr="002A717A">
        <w:rPr>
          <w:rtl/>
          <w:lang w:eastAsia="he-IL"/>
        </w:rPr>
        <w:lastRenderedPageBreak/>
        <w:t xml:space="preserve">משמעי והן </w:t>
      </w:r>
      <w:proofErr w:type="spellStart"/>
      <w:r w:rsidRPr="002A717A">
        <w:rPr>
          <w:rtl/>
          <w:lang w:eastAsia="he-IL"/>
        </w:rPr>
        <w:t>האשה</w:t>
      </w:r>
      <w:proofErr w:type="spellEnd"/>
      <w:r w:rsidRPr="002A717A">
        <w:rPr>
          <w:rtl/>
          <w:lang w:eastAsia="he-IL"/>
        </w:rPr>
        <w:t xml:space="preserve"> אין רצונה בבעל באופן חד משמעי. במקרה כזה הרי אין מקום להתרות באשה שתחזור לבעלה, שהרי הבעל לא מעוניין בה, וכל הטעם של התראה במורדת הוא כדי להחזירה לבעלה, ובמקום שאין רצונו בה אין מקום להתראה </w:t>
      </w:r>
      <w:r w:rsidRPr="002A717A">
        <w:rPr>
          <w:szCs w:val="22"/>
          <w:rtl/>
          <w:lang w:eastAsia="he-IL"/>
        </w:rPr>
        <w:t xml:space="preserve">(וכן כתבו בפסקי - דין רבניים, כרך ו' עמוד 13, </w:t>
      </w:r>
      <w:proofErr w:type="spellStart"/>
      <w:r w:rsidRPr="002A717A">
        <w:rPr>
          <w:szCs w:val="22"/>
          <w:rtl/>
          <w:lang w:eastAsia="he-IL"/>
        </w:rPr>
        <w:t>שבכהאי</w:t>
      </w:r>
      <w:proofErr w:type="spellEnd"/>
      <w:r w:rsidRPr="002A717A">
        <w:rPr>
          <w:szCs w:val="22"/>
          <w:rtl/>
          <w:lang w:eastAsia="he-IL"/>
        </w:rPr>
        <w:t xml:space="preserve"> </w:t>
      </w:r>
      <w:proofErr w:type="spellStart"/>
      <w:r w:rsidRPr="002A717A">
        <w:rPr>
          <w:szCs w:val="22"/>
          <w:rtl/>
          <w:lang w:eastAsia="he-IL"/>
        </w:rPr>
        <w:t>גוונא</w:t>
      </w:r>
      <w:proofErr w:type="spellEnd"/>
      <w:r w:rsidRPr="002A717A">
        <w:rPr>
          <w:szCs w:val="22"/>
          <w:rtl/>
          <w:lang w:eastAsia="he-IL"/>
        </w:rPr>
        <w:t xml:space="preserve"> אין מקום להתראה)</w:t>
      </w:r>
      <w:r w:rsidRPr="002A717A">
        <w:rPr>
          <w:rtl/>
          <w:lang w:eastAsia="he-IL"/>
        </w:rPr>
        <w:t xml:space="preserve">. השאלה היא, האם במקרה כזה חוזרות המתנות אף ללא התראה, הכרזה והמלכה. </w:t>
      </w:r>
    </w:p>
    <w:p w14:paraId="548AA20B" w14:textId="77777777" w:rsidR="002A717A" w:rsidRPr="002A717A" w:rsidRDefault="002A717A" w:rsidP="00C539CC">
      <w:pPr>
        <w:pStyle w:val="aa"/>
        <w:rPr>
          <w:rtl/>
          <w:lang w:eastAsia="he-IL"/>
        </w:rPr>
      </w:pPr>
      <w:r w:rsidRPr="002A717A">
        <w:rPr>
          <w:rtl/>
          <w:lang w:eastAsia="he-IL"/>
        </w:rPr>
        <w:t>הדברים מפורשים בדברי רבנו ירוחם שהזכרנו לעיל, שכתב בתוך דבריו כדלהלן:</w:t>
      </w:r>
    </w:p>
    <w:p w14:paraId="6577696B" w14:textId="77777777" w:rsidR="002A717A" w:rsidRPr="002A717A" w:rsidRDefault="002A717A" w:rsidP="00C539CC">
      <w:pPr>
        <w:pStyle w:val="af3"/>
        <w:rPr>
          <w:rtl/>
          <w:lang w:eastAsia="he-IL"/>
        </w:rPr>
      </w:pPr>
      <w:r w:rsidRPr="002A717A">
        <w:rPr>
          <w:rtl/>
          <w:lang w:eastAsia="he-IL"/>
        </w:rPr>
        <w:t xml:space="preserve">"והפסידה תוספת וכל מה </w:t>
      </w:r>
      <w:proofErr w:type="spellStart"/>
      <w:r w:rsidRPr="002A717A">
        <w:rPr>
          <w:rtl/>
          <w:lang w:eastAsia="he-IL"/>
        </w:rPr>
        <w:t>דיהיב</w:t>
      </w:r>
      <w:proofErr w:type="spellEnd"/>
      <w:r w:rsidRPr="002A717A">
        <w:rPr>
          <w:rtl/>
          <w:lang w:eastAsia="he-IL"/>
        </w:rPr>
        <w:t xml:space="preserve"> לה </w:t>
      </w:r>
      <w:proofErr w:type="spellStart"/>
      <w:r w:rsidRPr="002A717A">
        <w:rPr>
          <w:rtl/>
          <w:lang w:eastAsia="he-IL"/>
        </w:rPr>
        <w:t>מדיליה</w:t>
      </w:r>
      <w:proofErr w:type="spellEnd"/>
      <w:r w:rsidRPr="002A717A">
        <w:rPr>
          <w:rtl/>
          <w:lang w:eastAsia="he-IL"/>
        </w:rPr>
        <w:t xml:space="preserve">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w:t>
      </w:r>
    </w:p>
    <w:p w14:paraId="31141D84" w14:textId="77777777" w:rsidR="002A717A" w:rsidRPr="002A717A" w:rsidRDefault="002A717A" w:rsidP="00C539CC">
      <w:pPr>
        <w:pStyle w:val="aa"/>
        <w:rPr>
          <w:rtl/>
          <w:lang w:eastAsia="he-IL"/>
        </w:rPr>
      </w:pPr>
      <w:r w:rsidRPr="002A717A">
        <w:rPr>
          <w:rtl/>
          <w:lang w:eastAsia="he-IL"/>
        </w:rPr>
        <w:t xml:space="preserve">ולכאורה הדברים צריכים ביאור, שהרי במקום שרק </w:t>
      </w:r>
      <w:proofErr w:type="spellStart"/>
      <w:r w:rsidRPr="002A717A">
        <w:rPr>
          <w:rtl/>
          <w:lang w:eastAsia="he-IL"/>
        </w:rPr>
        <w:t>האשה</w:t>
      </w:r>
      <w:proofErr w:type="spellEnd"/>
      <w:r w:rsidRPr="002A717A">
        <w:rPr>
          <w:rtl/>
          <w:lang w:eastAsia="he-IL"/>
        </w:rPr>
        <w:t xml:space="preserve"> לא רוצה את בעלה ומורדת בו, לא הפסידה מתנות ותוספת כתובה כל זמן שלא התרו בה ולא נמלכו בה ולא הכריזו עליה, ומדוע במקום שגם הבעל לא מעוניין בה מפסידה תוספת כתובה ומתנות. </w:t>
      </w:r>
    </w:p>
    <w:p w14:paraId="6BBD1D27" w14:textId="77777777" w:rsidR="002A717A" w:rsidRPr="002A717A" w:rsidRDefault="002A717A" w:rsidP="00C539CC">
      <w:pPr>
        <w:pStyle w:val="aa"/>
        <w:rPr>
          <w:rtl/>
          <w:lang w:eastAsia="he-IL"/>
        </w:rPr>
      </w:pPr>
      <w:r w:rsidRPr="002A717A">
        <w:rPr>
          <w:rtl/>
          <w:lang w:eastAsia="he-IL"/>
        </w:rPr>
        <w:t xml:space="preserve">הבנת הדברים כתבו בפסקי דין רבניים </w:t>
      </w:r>
      <w:r w:rsidRPr="002A717A">
        <w:rPr>
          <w:szCs w:val="22"/>
          <w:rtl/>
          <w:lang w:eastAsia="he-IL"/>
        </w:rPr>
        <w:t xml:space="preserve">(כרך ח', עמוד 324 פסק - דין מהרבנים הגאונים, הגאון הרב יוסף אלישיב </w:t>
      </w:r>
      <w:proofErr w:type="spellStart"/>
      <w:r w:rsidRPr="002A717A">
        <w:rPr>
          <w:szCs w:val="22"/>
          <w:rtl/>
          <w:lang w:eastAsia="he-IL"/>
        </w:rPr>
        <w:t>שליט"א</w:t>
      </w:r>
      <w:proofErr w:type="spellEnd"/>
      <w:r w:rsidRPr="002A717A">
        <w:rPr>
          <w:szCs w:val="22"/>
          <w:rtl/>
          <w:lang w:eastAsia="he-IL"/>
        </w:rPr>
        <w:t xml:space="preserve">, הגאון הרב מרדכי אליהו </w:t>
      </w:r>
      <w:proofErr w:type="spellStart"/>
      <w:r w:rsidRPr="002A717A">
        <w:rPr>
          <w:szCs w:val="22"/>
          <w:rtl/>
          <w:lang w:eastAsia="he-IL"/>
        </w:rPr>
        <w:t>שליט"א</w:t>
      </w:r>
      <w:proofErr w:type="spellEnd"/>
      <w:r w:rsidRPr="002A717A">
        <w:rPr>
          <w:szCs w:val="22"/>
          <w:rtl/>
          <w:lang w:eastAsia="he-IL"/>
        </w:rPr>
        <w:t xml:space="preserve"> והגאון הרב בצלאל </w:t>
      </w:r>
      <w:proofErr w:type="spellStart"/>
      <w:r w:rsidRPr="002A717A">
        <w:rPr>
          <w:szCs w:val="22"/>
          <w:rtl/>
          <w:lang w:eastAsia="he-IL"/>
        </w:rPr>
        <w:t>זולטי</w:t>
      </w:r>
      <w:proofErr w:type="spellEnd"/>
      <w:r w:rsidRPr="002A717A">
        <w:rPr>
          <w:szCs w:val="22"/>
          <w:rtl/>
          <w:lang w:eastAsia="he-IL"/>
        </w:rPr>
        <w:t xml:space="preserve"> זצ"ל)</w:t>
      </w:r>
      <w:r w:rsidRPr="002A717A">
        <w:rPr>
          <w:rtl/>
          <w:lang w:eastAsia="he-IL"/>
        </w:rPr>
        <w:t xml:space="preserve">. וזה לשונם. </w:t>
      </w:r>
    </w:p>
    <w:p w14:paraId="511456F4" w14:textId="77777777" w:rsidR="002A717A" w:rsidRPr="002A717A" w:rsidRDefault="002A717A" w:rsidP="00C539CC">
      <w:pPr>
        <w:pStyle w:val="af3"/>
        <w:rPr>
          <w:rtl/>
          <w:lang w:eastAsia="he-IL"/>
        </w:rPr>
      </w:pPr>
      <w:r w:rsidRPr="002A717A">
        <w:rPr>
          <w:rtl/>
          <w:lang w:eastAsia="he-IL"/>
        </w:rPr>
        <w:t xml:space="preserve">"וע"כ נראה לומר </w:t>
      </w:r>
      <w:proofErr w:type="spellStart"/>
      <w:r w:rsidRPr="002A717A">
        <w:rPr>
          <w:rtl/>
          <w:lang w:eastAsia="he-IL"/>
        </w:rPr>
        <w:t>דההבדל</w:t>
      </w:r>
      <w:proofErr w:type="spellEnd"/>
      <w:r w:rsidRPr="002A717A">
        <w:rPr>
          <w:rtl/>
          <w:lang w:eastAsia="he-IL"/>
        </w:rPr>
        <w:t xml:space="preserve"> בזה, במקום </w:t>
      </w:r>
      <w:proofErr w:type="spellStart"/>
      <w:r w:rsidRPr="002A717A">
        <w:rPr>
          <w:rtl/>
          <w:lang w:eastAsia="he-IL"/>
        </w:rPr>
        <w:t>שהאשה</w:t>
      </w:r>
      <w:proofErr w:type="spellEnd"/>
      <w:r w:rsidRPr="002A717A">
        <w:rPr>
          <w:rtl/>
          <w:lang w:eastAsia="he-IL"/>
        </w:rPr>
        <w:t xml:space="preserve"> היא המורדת בבעלה, והבעל רוצה את אשתו, הרי כל ההכרזות וההתראות שנאמרו במורדת וכל התקנות הללו לא באו אלא ללחוץ עליה </w:t>
      </w:r>
      <w:proofErr w:type="spellStart"/>
      <w:r w:rsidRPr="002A717A">
        <w:rPr>
          <w:rtl/>
          <w:lang w:eastAsia="he-IL"/>
        </w:rPr>
        <w:t>שתמלך</w:t>
      </w:r>
      <w:proofErr w:type="spellEnd"/>
      <w:r w:rsidRPr="002A717A">
        <w:rPr>
          <w:rtl/>
          <w:lang w:eastAsia="he-IL"/>
        </w:rPr>
        <w:t xml:space="preserve"> בדעתה ותשוב לחיי שלום עם בעלה, ולכן אם הבעל מגרשה בטרם נגמרו כל הפעולות הללו, חייב לשלם לה כתובה ותוספת כתובה. </w:t>
      </w:r>
      <w:proofErr w:type="spellStart"/>
      <w:r w:rsidRPr="002A717A">
        <w:rPr>
          <w:rtl/>
          <w:lang w:eastAsia="he-IL"/>
        </w:rPr>
        <w:t>משא"כ</w:t>
      </w:r>
      <w:proofErr w:type="spellEnd"/>
      <w:r w:rsidRPr="002A717A">
        <w:rPr>
          <w:rtl/>
          <w:lang w:eastAsia="he-IL"/>
        </w:rPr>
        <w:t xml:space="preserve"> במקרה וגם הבעל לא רוצה בה, הרי אין מקום לתקנה זו, וממילא קם </w:t>
      </w:r>
      <w:proofErr w:type="spellStart"/>
      <w:r w:rsidRPr="002A717A">
        <w:rPr>
          <w:rtl/>
          <w:lang w:eastAsia="he-IL"/>
        </w:rPr>
        <w:t>דינא</w:t>
      </w:r>
      <w:proofErr w:type="spellEnd"/>
      <w:r w:rsidRPr="002A717A">
        <w:rPr>
          <w:rtl/>
          <w:lang w:eastAsia="he-IL"/>
        </w:rPr>
        <w:t xml:space="preserve">, </w:t>
      </w:r>
      <w:proofErr w:type="spellStart"/>
      <w:r w:rsidRPr="002A717A">
        <w:rPr>
          <w:rtl/>
          <w:lang w:eastAsia="he-IL"/>
        </w:rPr>
        <w:t>שמכיון</w:t>
      </w:r>
      <w:proofErr w:type="spellEnd"/>
      <w:r w:rsidRPr="002A717A">
        <w:rPr>
          <w:rtl/>
          <w:lang w:eastAsia="he-IL"/>
        </w:rPr>
        <w:t xml:space="preserve"> שהיא לא רוצה אותו, הרי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תוספת כתובה". </w:t>
      </w:r>
    </w:p>
    <w:p w14:paraId="1458BD2A" w14:textId="77777777" w:rsidR="002A717A" w:rsidRPr="002A717A" w:rsidRDefault="002A717A" w:rsidP="00C539CC">
      <w:pPr>
        <w:pStyle w:val="aa"/>
        <w:rPr>
          <w:rtl/>
          <w:lang w:eastAsia="he-IL"/>
        </w:rPr>
      </w:pPr>
      <w:r w:rsidRPr="002A717A">
        <w:rPr>
          <w:rtl/>
          <w:lang w:eastAsia="he-IL"/>
        </w:rPr>
        <w:t xml:space="preserve">לפי זה, כתוב במפורש ברבנו ירוחם, שאשה שאינה רוצה בבעלה, ובמקום שאין להתרות ולהכריז עליה, כגון שגם הבעל אינו רוצה באשה, מפסידה </w:t>
      </w:r>
      <w:proofErr w:type="spellStart"/>
      <w:r w:rsidRPr="002A717A">
        <w:rPr>
          <w:rtl/>
          <w:lang w:eastAsia="he-IL"/>
        </w:rPr>
        <w:t>האשה</w:t>
      </w:r>
      <w:proofErr w:type="spellEnd"/>
      <w:r w:rsidRPr="002A717A">
        <w:rPr>
          <w:rtl/>
          <w:lang w:eastAsia="he-IL"/>
        </w:rPr>
        <w:t xml:space="preserve"> את תוספת הכתובה וכן עליה להחזיר את המתנות שקיבלה מבעלה. וכלשונו של רבנו ירוחם "והפסידה תוספת וכל מאי </w:t>
      </w:r>
      <w:proofErr w:type="spellStart"/>
      <w:r w:rsidRPr="002A717A">
        <w:rPr>
          <w:rtl/>
          <w:lang w:eastAsia="he-IL"/>
        </w:rPr>
        <w:t>דיהיב</w:t>
      </w:r>
      <w:proofErr w:type="spellEnd"/>
      <w:r w:rsidRPr="002A717A">
        <w:rPr>
          <w:rtl/>
          <w:lang w:eastAsia="he-IL"/>
        </w:rPr>
        <w:t xml:space="preserve"> לה </w:t>
      </w:r>
      <w:proofErr w:type="spellStart"/>
      <w:r w:rsidRPr="002A717A">
        <w:rPr>
          <w:rtl/>
          <w:lang w:eastAsia="he-IL"/>
        </w:rPr>
        <w:t>מדיליה</w:t>
      </w:r>
      <w:proofErr w:type="spellEnd"/>
      <w:r w:rsidRPr="002A717A">
        <w:rPr>
          <w:rtl/>
          <w:lang w:eastAsia="he-IL"/>
        </w:rPr>
        <w:t xml:space="preserve">" </w:t>
      </w:r>
      <w:r w:rsidRPr="002A717A">
        <w:rPr>
          <w:szCs w:val="22"/>
          <w:rtl/>
          <w:lang w:eastAsia="he-IL"/>
        </w:rPr>
        <w:t xml:space="preserve">(ועיין בפסקי דין רבניים, כרך י"ד, עמוד 28 - 23, </w:t>
      </w:r>
      <w:proofErr w:type="spellStart"/>
      <w:r w:rsidRPr="002A717A">
        <w:rPr>
          <w:szCs w:val="22"/>
          <w:rtl/>
          <w:lang w:eastAsia="he-IL"/>
        </w:rPr>
        <w:t>בענין</w:t>
      </w:r>
      <w:proofErr w:type="spellEnd"/>
      <w:r w:rsidRPr="002A717A">
        <w:rPr>
          <w:szCs w:val="22"/>
          <w:rtl/>
          <w:lang w:eastAsia="he-IL"/>
        </w:rPr>
        <w:t xml:space="preserve"> </w:t>
      </w:r>
      <w:proofErr w:type="spellStart"/>
      <w:r w:rsidRPr="002A717A">
        <w:rPr>
          <w:szCs w:val="22"/>
          <w:rtl/>
          <w:lang w:eastAsia="he-IL"/>
        </w:rPr>
        <w:t>אשה</w:t>
      </w:r>
      <w:proofErr w:type="spellEnd"/>
      <w:r w:rsidRPr="002A717A">
        <w:rPr>
          <w:szCs w:val="22"/>
          <w:rtl/>
          <w:lang w:eastAsia="he-IL"/>
        </w:rPr>
        <w:t xml:space="preserve"> שמרדה בבעלה ואח"כ זינתה, שהפסידה מתנותיה אף ללא התראה והכרזה, היות ואין אפשרות להתראה והכרזה)</w:t>
      </w:r>
      <w:r w:rsidRPr="002A717A">
        <w:rPr>
          <w:rtl/>
          <w:lang w:eastAsia="he-IL"/>
        </w:rPr>
        <w:t xml:space="preserve">. </w:t>
      </w:r>
    </w:p>
    <w:p w14:paraId="2B5DA4AA" w14:textId="0EF9C8DD" w:rsidR="002A717A" w:rsidRPr="002A717A" w:rsidRDefault="002A717A" w:rsidP="00C539CC">
      <w:pPr>
        <w:pStyle w:val="aa"/>
        <w:rPr>
          <w:rtl/>
          <w:lang w:eastAsia="he-IL"/>
        </w:rPr>
      </w:pPr>
      <w:r w:rsidRPr="002A717A">
        <w:rPr>
          <w:rtl/>
          <w:lang w:eastAsia="he-IL"/>
        </w:rPr>
        <w:t>אלא שבית דיננו סייג את הדברים בפסק דין ב</w:t>
      </w:r>
      <w:r w:rsidR="00FC6DA7">
        <w:rPr>
          <w:rFonts w:hint="cs"/>
          <w:rtl/>
          <w:lang w:eastAsia="he-IL"/>
        </w:rPr>
        <w:t>'</w:t>
      </w:r>
      <w:r w:rsidRPr="002A717A">
        <w:rPr>
          <w:rtl/>
          <w:lang w:eastAsia="he-IL"/>
        </w:rPr>
        <w:t xml:space="preserve"> נגד ב</w:t>
      </w:r>
      <w:r w:rsidR="00FC6DA7">
        <w:rPr>
          <w:rFonts w:hint="cs"/>
          <w:rtl/>
          <w:lang w:eastAsia="he-IL"/>
        </w:rPr>
        <w:t>'</w:t>
      </w:r>
      <w:r w:rsidRPr="002A717A">
        <w:rPr>
          <w:rtl/>
          <w:lang w:eastAsia="he-IL"/>
        </w:rPr>
        <w:t xml:space="preserve"> </w:t>
      </w:r>
      <w:r w:rsidRPr="002A717A">
        <w:rPr>
          <w:szCs w:val="22"/>
          <w:rtl/>
          <w:lang w:eastAsia="he-IL"/>
        </w:rPr>
        <w:t>(תיק מס' 1 - 64 - 0712)</w:t>
      </w:r>
      <w:r w:rsidRPr="002A717A">
        <w:rPr>
          <w:rtl/>
          <w:lang w:eastAsia="he-IL"/>
        </w:rPr>
        <w:t xml:space="preserve"> ונחזור על הדברים שכתבנו שם. </w:t>
      </w:r>
    </w:p>
    <w:p w14:paraId="4282CE45" w14:textId="77777777" w:rsidR="002A717A" w:rsidRPr="002A717A" w:rsidRDefault="002A717A" w:rsidP="00C539CC">
      <w:pPr>
        <w:pStyle w:val="af3"/>
        <w:rPr>
          <w:rtl/>
          <w:lang w:eastAsia="he-IL"/>
        </w:rPr>
      </w:pPr>
      <w:r w:rsidRPr="002A717A">
        <w:rPr>
          <w:rtl/>
          <w:lang w:eastAsia="he-IL"/>
        </w:rPr>
        <w:t xml:space="preserve">"נראה שיש חילוק גדול בין נושא חיוב הגירושין שזה נובע מטעם שאין זכות לאף אחד לעגן את השני, לבין נושא הפטור מתוספת כתובה </w:t>
      </w:r>
      <w:r w:rsidRPr="002A717A">
        <w:rPr>
          <w:szCs w:val="22"/>
          <w:rtl/>
          <w:lang w:eastAsia="he-IL"/>
        </w:rPr>
        <w:t>(וה"ה מתנות)</w:t>
      </w:r>
      <w:r w:rsidRPr="002A717A">
        <w:rPr>
          <w:rtl/>
          <w:lang w:eastAsia="he-IL"/>
        </w:rPr>
        <w:t xml:space="preserve"> שזה נובע מהטענה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וכפי שנבאר. </w:t>
      </w:r>
    </w:p>
    <w:p w14:paraId="2F3015F8" w14:textId="77777777" w:rsidR="002A717A" w:rsidRPr="002A717A" w:rsidRDefault="002A717A" w:rsidP="00C539CC">
      <w:pPr>
        <w:pStyle w:val="af3"/>
        <w:rPr>
          <w:rtl/>
          <w:lang w:eastAsia="he-IL"/>
        </w:rPr>
      </w:pPr>
      <w:r w:rsidRPr="002A717A">
        <w:rPr>
          <w:rtl/>
          <w:lang w:eastAsia="he-IL"/>
        </w:rPr>
        <w:t xml:space="preserve">כפי שכתבנו </w:t>
      </w:r>
      <w:proofErr w:type="spellStart"/>
      <w:r w:rsidRPr="002A717A">
        <w:rPr>
          <w:rtl/>
          <w:lang w:eastAsia="he-IL"/>
        </w:rPr>
        <w:t>לענין</w:t>
      </w:r>
      <w:proofErr w:type="spellEnd"/>
      <w:r w:rsidRPr="002A717A">
        <w:rPr>
          <w:rtl/>
          <w:lang w:eastAsia="he-IL"/>
        </w:rPr>
        <w:t xml:space="preserve"> חיוב גט לפי </w:t>
      </w:r>
      <w:proofErr w:type="spellStart"/>
      <w:r w:rsidRPr="002A717A">
        <w:rPr>
          <w:rtl/>
          <w:lang w:eastAsia="he-IL"/>
        </w:rPr>
        <w:t>דינא</w:t>
      </w:r>
      <w:proofErr w:type="spellEnd"/>
      <w:r w:rsidRPr="002A717A">
        <w:rPr>
          <w:rtl/>
          <w:lang w:eastAsia="he-IL"/>
        </w:rPr>
        <w:t xml:space="preserve"> דרבנו ירוחם, אין הבדל מי הראשון שהתחיל לטעון שרצונו להתגרש, וכמו"כ אין הבדל בסיבת מי המצב שכיום אין צד רוצה את משנהו, והעיקר תלוי אם כיום יש עיגון או לא. דהיינו, אם המצב שבפנינו הוא שהבעל לא מעונין כלל באשה אף אם </w:t>
      </w:r>
      <w:proofErr w:type="spellStart"/>
      <w:r w:rsidRPr="002A717A">
        <w:rPr>
          <w:rtl/>
          <w:lang w:eastAsia="he-IL"/>
        </w:rPr>
        <w:t>האשה</w:t>
      </w:r>
      <w:proofErr w:type="spellEnd"/>
      <w:r w:rsidRPr="002A717A">
        <w:rPr>
          <w:rtl/>
          <w:lang w:eastAsia="he-IL"/>
        </w:rPr>
        <w:t xml:space="preserve"> תרצה לחזור אליו, או לחלופין, כיום המצב הוא שאין </w:t>
      </w:r>
      <w:proofErr w:type="spellStart"/>
      <w:r w:rsidRPr="002A717A">
        <w:rPr>
          <w:rtl/>
          <w:lang w:eastAsia="he-IL"/>
        </w:rPr>
        <w:t>האשה</w:t>
      </w:r>
      <w:proofErr w:type="spellEnd"/>
      <w:r w:rsidRPr="002A717A">
        <w:rPr>
          <w:rtl/>
          <w:lang w:eastAsia="he-IL"/>
        </w:rPr>
        <w:t xml:space="preserve"> מעוניינת בבעל אף אם הבעל ירצה לחזור אליה. זהו מצב שכיום שני הצדדים מעוגנים, ולכן יש לחייב בגט כל צד המעכב את הגירושין, </w:t>
      </w:r>
      <w:r w:rsidRPr="002A717A">
        <w:rPr>
          <w:rtl/>
          <w:lang w:eastAsia="he-IL"/>
        </w:rPr>
        <w:lastRenderedPageBreak/>
        <w:t xml:space="preserve">ללא קשר מי גרם למצב הקיים, היות ואין זכות לכל צד לעגן את משנהו. </w:t>
      </w:r>
    </w:p>
    <w:p w14:paraId="62C789F5" w14:textId="77777777" w:rsidR="002A717A" w:rsidRPr="002A717A" w:rsidRDefault="002A717A" w:rsidP="00C539CC">
      <w:pPr>
        <w:pStyle w:val="af3"/>
        <w:rPr>
          <w:b/>
          <w:bCs/>
          <w:rtl/>
          <w:lang w:eastAsia="he-IL"/>
        </w:rPr>
      </w:pPr>
      <w:r w:rsidRPr="002A717A">
        <w:rPr>
          <w:rtl/>
          <w:lang w:eastAsia="he-IL"/>
        </w:rPr>
        <w:t xml:space="preserve">ואולם זה הכל </w:t>
      </w:r>
      <w:proofErr w:type="spellStart"/>
      <w:r w:rsidRPr="002A717A">
        <w:rPr>
          <w:rtl/>
          <w:lang w:eastAsia="he-IL"/>
        </w:rPr>
        <w:t>לענין</w:t>
      </w:r>
      <w:proofErr w:type="spellEnd"/>
      <w:r w:rsidRPr="002A717A">
        <w:rPr>
          <w:rtl/>
          <w:lang w:eastAsia="he-IL"/>
        </w:rPr>
        <w:t xml:space="preserve"> חיוב גט הנובע מהזכות לא להיות מעוגן. </w:t>
      </w:r>
      <w:proofErr w:type="spellStart"/>
      <w:r w:rsidRPr="002A717A">
        <w:rPr>
          <w:rtl/>
          <w:lang w:eastAsia="he-IL"/>
        </w:rPr>
        <w:t>משא"כ</w:t>
      </w:r>
      <w:proofErr w:type="spellEnd"/>
      <w:r w:rsidRPr="002A717A">
        <w:rPr>
          <w:rtl/>
          <w:lang w:eastAsia="he-IL"/>
        </w:rPr>
        <w:t xml:space="preserve"> להיפטר מחיוב תוספת כתובה, שזה נובע מהטעם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נראה בברור שזה </w:t>
      </w:r>
      <w:proofErr w:type="spellStart"/>
      <w:r w:rsidRPr="002A717A">
        <w:rPr>
          <w:rtl/>
          <w:lang w:eastAsia="he-IL"/>
        </w:rPr>
        <w:t>דוקא</w:t>
      </w:r>
      <w:proofErr w:type="spellEnd"/>
      <w:r w:rsidRPr="002A717A">
        <w:rPr>
          <w:rtl/>
          <w:lang w:eastAsia="he-IL"/>
        </w:rPr>
        <w:t xml:space="preserve"> במקום שלא הבעל גרם למצב </w:t>
      </w:r>
      <w:proofErr w:type="spellStart"/>
      <w:r w:rsidRPr="002A717A">
        <w:rPr>
          <w:rtl/>
          <w:lang w:eastAsia="he-IL"/>
        </w:rPr>
        <w:t>שהאשה</w:t>
      </w:r>
      <w:proofErr w:type="spellEnd"/>
      <w:r w:rsidRPr="002A717A">
        <w:rPr>
          <w:rtl/>
          <w:lang w:eastAsia="he-IL"/>
        </w:rPr>
        <w:t xml:space="preserve"> לא </w:t>
      </w:r>
      <w:proofErr w:type="spellStart"/>
      <w:r w:rsidRPr="002A717A">
        <w:rPr>
          <w:rtl/>
          <w:lang w:eastAsia="he-IL"/>
        </w:rPr>
        <w:t>מעונינת</w:t>
      </w:r>
      <w:proofErr w:type="spellEnd"/>
      <w:r w:rsidRPr="002A717A">
        <w:rPr>
          <w:rtl/>
          <w:lang w:eastAsia="he-IL"/>
        </w:rPr>
        <w:t xml:space="preserve"> בו, ולכן יכול לטעון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ופטור מתוספת כתובה </w:t>
      </w:r>
      <w:r w:rsidRPr="002A717A">
        <w:rPr>
          <w:szCs w:val="22"/>
          <w:rtl/>
          <w:lang w:eastAsia="he-IL"/>
        </w:rPr>
        <w:t>(וחוזרות המתנות)</w:t>
      </w:r>
      <w:r w:rsidRPr="002A717A">
        <w:rPr>
          <w:rtl/>
          <w:lang w:eastAsia="he-IL"/>
        </w:rPr>
        <w:t xml:space="preserve">. </w:t>
      </w:r>
      <w:r w:rsidRPr="002A717A">
        <w:rPr>
          <w:b/>
          <w:bCs/>
          <w:rtl/>
          <w:lang w:eastAsia="he-IL"/>
        </w:rPr>
        <w:t xml:space="preserve">אבל במקרה שהבעל הוא זה שעזב את הבית, והוא זה שהרחיק את </w:t>
      </w:r>
      <w:proofErr w:type="spellStart"/>
      <w:r w:rsidRPr="002A717A">
        <w:rPr>
          <w:b/>
          <w:bCs/>
          <w:rtl/>
          <w:lang w:eastAsia="he-IL"/>
        </w:rPr>
        <w:t>האשה</w:t>
      </w:r>
      <w:proofErr w:type="spellEnd"/>
      <w:r w:rsidRPr="002A717A">
        <w:rPr>
          <w:b/>
          <w:bCs/>
          <w:rtl/>
          <w:lang w:eastAsia="he-IL"/>
        </w:rPr>
        <w:t xml:space="preserve"> ולא רצה בה, </w:t>
      </w:r>
      <w:proofErr w:type="spellStart"/>
      <w:r w:rsidRPr="002A717A">
        <w:rPr>
          <w:b/>
          <w:bCs/>
          <w:rtl/>
          <w:lang w:eastAsia="he-IL"/>
        </w:rPr>
        <w:t>והאשה</w:t>
      </w:r>
      <w:proofErr w:type="spellEnd"/>
      <w:r w:rsidRPr="002A717A">
        <w:rPr>
          <w:b/>
          <w:bCs/>
          <w:rtl/>
          <w:lang w:eastAsia="he-IL"/>
        </w:rPr>
        <w:t xml:space="preserve"> רצתה את בעלה, אלא מתוך הזמן הממושך שהבעל עזב את הבית ומרד בה ולא היה חפץ בה, הביא הוא את המצב שכיום גם </w:t>
      </w:r>
      <w:proofErr w:type="spellStart"/>
      <w:r w:rsidRPr="002A717A">
        <w:rPr>
          <w:b/>
          <w:bCs/>
          <w:rtl/>
          <w:lang w:eastAsia="he-IL"/>
        </w:rPr>
        <w:t>האשה</w:t>
      </w:r>
      <w:proofErr w:type="spellEnd"/>
      <w:r w:rsidRPr="002A717A">
        <w:rPr>
          <w:b/>
          <w:bCs/>
          <w:rtl/>
          <w:lang w:eastAsia="he-IL"/>
        </w:rPr>
        <w:t xml:space="preserve"> לא חפצה בו, והוא זה שגרם שכיום </w:t>
      </w:r>
      <w:proofErr w:type="spellStart"/>
      <w:r w:rsidRPr="002A717A">
        <w:rPr>
          <w:b/>
          <w:bCs/>
          <w:rtl/>
          <w:lang w:eastAsia="he-IL"/>
        </w:rPr>
        <w:t>האשה</w:t>
      </w:r>
      <w:proofErr w:type="spellEnd"/>
      <w:r w:rsidRPr="002A717A">
        <w:rPr>
          <w:b/>
          <w:bCs/>
          <w:rtl/>
          <w:lang w:eastAsia="he-IL"/>
        </w:rPr>
        <w:t xml:space="preserve"> לא </w:t>
      </w:r>
      <w:proofErr w:type="spellStart"/>
      <w:r w:rsidRPr="002A717A">
        <w:rPr>
          <w:b/>
          <w:bCs/>
          <w:rtl/>
          <w:lang w:eastAsia="he-IL"/>
        </w:rPr>
        <w:t>מעונינת</w:t>
      </w:r>
      <w:proofErr w:type="spellEnd"/>
      <w:r w:rsidRPr="002A717A">
        <w:rPr>
          <w:b/>
          <w:bCs/>
          <w:rtl/>
          <w:lang w:eastAsia="he-IL"/>
        </w:rPr>
        <w:t xml:space="preserve"> בו, </w:t>
      </w:r>
      <w:proofErr w:type="spellStart"/>
      <w:r w:rsidRPr="002A717A">
        <w:rPr>
          <w:b/>
          <w:bCs/>
          <w:rtl/>
          <w:lang w:eastAsia="he-IL"/>
        </w:rPr>
        <w:t>בודאי</w:t>
      </w:r>
      <w:proofErr w:type="spellEnd"/>
      <w:r w:rsidRPr="002A717A">
        <w:rPr>
          <w:b/>
          <w:bCs/>
          <w:rtl/>
          <w:lang w:eastAsia="he-IL"/>
        </w:rPr>
        <w:t xml:space="preserve"> שאינו יכול לטעון "</w:t>
      </w:r>
      <w:proofErr w:type="spellStart"/>
      <w:r w:rsidRPr="002A717A">
        <w:rPr>
          <w:b/>
          <w:bCs/>
          <w:rtl/>
          <w:lang w:eastAsia="he-IL"/>
        </w:rPr>
        <w:t>אדעתא</w:t>
      </w:r>
      <w:proofErr w:type="spellEnd"/>
      <w:r w:rsidRPr="002A717A">
        <w:rPr>
          <w:b/>
          <w:bCs/>
          <w:rtl/>
          <w:lang w:eastAsia="he-IL"/>
        </w:rPr>
        <w:t xml:space="preserve"> </w:t>
      </w:r>
      <w:proofErr w:type="spellStart"/>
      <w:r w:rsidRPr="002A717A">
        <w:rPr>
          <w:b/>
          <w:bCs/>
          <w:rtl/>
          <w:lang w:eastAsia="he-IL"/>
        </w:rPr>
        <w:t>למישקל</w:t>
      </w:r>
      <w:proofErr w:type="spellEnd"/>
      <w:r w:rsidRPr="002A717A">
        <w:rPr>
          <w:b/>
          <w:bCs/>
          <w:rtl/>
          <w:lang w:eastAsia="he-IL"/>
        </w:rPr>
        <w:t xml:space="preserve"> </w:t>
      </w:r>
      <w:proofErr w:type="spellStart"/>
      <w:r w:rsidRPr="002A717A">
        <w:rPr>
          <w:b/>
          <w:bCs/>
          <w:rtl/>
          <w:lang w:eastAsia="he-IL"/>
        </w:rPr>
        <w:t>ומיפק</w:t>
      </w:r>
      <w:proofErr w:type="spellEnd"/>
      <w:r w:rsidRPr="002A717A">
        <w:rPr>
          <w:b/>
          <w:bCs/>
          <w:rtl/>
          <w:lang w:eastAsia="he-IL"/>
        </w:rPr>
        <w:t xml:space="preserve"> לא </w:t>
      </w:r>
      <w:proofErr w:type="spellStart"/>
      <w:r w:rsidRPr="002A717A">
        <w:rPr>
          <w:b/>
          <w:bCs/>
          <w:rtl/>
          <w:lang w:eastAsia="he-IL"/>
        </w:rPr>
        <w:t>יהיב</w:t>
      </w:r>
      <w:proofErr w:type="spellEnd"/>
      <w:r w:rsidRPr="002A717A">
        <w:rPr>
          <w:b/>
          <w:bCs/>
          <w:rtl/>
          <w:lang w:eastAsia="he-IL"/>
        </w:rPr>
        <w:t xml:space="preserve"> לה", שהרי הוא זה שהביא את </w:t>
      </w:r>
      <w:proofErr w:type="spellStart"/>
      <w:r w:rsidRPr="002A717A">
        <w:rPr>
          <w:b/>
          <w:bCs/>
          <w:rtl/>
          <w:lang w:eastAsia="he-IL"/>
        </w:rPr>
        <w:t>האשה</w:t>
      </w:r>
      <w:proofErr w:type="spellEnd"/>
      <w:r w:rsidRPr="002A717A">
        <w:rPr>
          <w:b/>
          <w:bCs/>
          <w:rtl/>
          <w:lang w:eastAsia="he-IL"/>
        </w:rPr>
        <w:t xml:space="preserve"> לכך. וא"כ אדרבא, </w:t>
      </w:r>
      <w:proofErr w:type="spellStart"/>
      <w:r w:rsidRPr="002A717A">
        <w:rPr>
          <w:b/>
          <w:bCs/>
          <w:rtl/>
          <w:lang w:eastAsia="he-IL"/>
        </w:rPr>
        <w:t>אדעתא</w:t>
      </w:r>
      <w:proofErr w:type="spellEnd"/>
      <w:r w:rsidRPr="002A717A">
        <w:rPr>
          <w:b/>
          <w:bCs/>
          <w:rtl/>
          <w:lang w:eastAsia="he-IL"/>
        </w:rPr>
        <w:t xml:space="preserve"> </w:t>
      </w:r>
      <w:proofErr w:type="spellStart"/>
      <w:r w:rsidRPr="002A717A">
        <w:rPr>
          <w:b/>
          <w:bCs/>
          <w:rtl/>
          <w:lang w:eastAsia="he-IL"/>
        </w:rPr>
        <w:t>דהכי</w:t>
      </w:r>
      <w:proofErr w:type="spellEnd"/>
      <w:r w:rsidRPr="002A717A">
        <w:rPr>
          <w:b/>
          <w:bCs/>
          <w:rtl/>
          <w:lang w:eastAsia="he-IL"/>
        </w:rPr>
        <w:t xml:space="preserve"> כתב לה תוספת כתובה, שהרי אם הוא זה שגרם לנתק ולגירושין </w:t>
      </w:r>
      <w:proofErr w:type="spellStart"/>
      <w:r w:rsidRPr="002A717A">
        <w:rPr>
          <w:b/>
          <w:bCs/>
          <w:rtl/>
          <w:lang w:eastAsia="he-IL"/>
        </w:rPr>
        <w:t>בודאי</w:t>
      </w:r>
      <w:proofErr w:type="spellEnd"/>
      <w:r w:rsidRPr="002A717A">
        <w:rPr>
          <w:b/>
          <w:bCs/>
          <w:rtl/>
          <w:lang w:eastAsia="he-IL"/>
        </w:rPr>
        <w:t xml:space="preserve"> על דעת כן כתב לה כתובה ותוספת כתובה. </w:t>
      </w:r>
    </w:p>
    <w:p w14:paraId="1C04650E" w14:textId="77777777" w:rsidR="002A717A" w:rsidRPr="002A717A" w:rsidRDefault="002A717A" w:rsidP="00C539CC">
      <w:pPr>
        <w:pStyle w:val="af3"/>
        <w:rPr>
          <w:rtl/>
          <w:lang w:eastAsia="he-IL"/>
        </w:rPr>
      </w:pPr>
      <w:proofErr w:type="spellStart"/>
      <w:r w:rsidRPr="002A717A">
        <w:rPr>
          <w:rtl/>
          <w:lang w:eastAsia="he-IL"/>
        </w:rPr>
        <w:t>ולפי"ז</w:t>
      </w:r>
      <w:proofErr w:type="spellEnd"/>
      <w:r w:rsidRPr="002A717A">
        <w:rPr>
          <w:rtl/>
          <w:lang w:eastAsia="he-IL"/>
        </w:rPr>
        <w:t xml:space="preserve"> מדויק היטב לשון רבנו ירוחם שכתב: "שאשה שאמרה לא </w:t>
      </w:r>
      <w:proofErr w:type="spellStart"/>
      <w:r w:rsidRPr="002A717A">
        <w:rPr>
          <w:rtl/>
          <w:lang w:eastAsia="he-IL"/>
        </w:rPr>
        <w:t>בעינא</w:t>
      </w:r>
      <w:proofErr w:type="spellEnd"/>
      <w:r w:rsidRPr="002A717A">
        <w:rPr>
          <w:rtl/>
          <w:lang w:eastAsia="he-IL"/>
        </w:rPr>
        <w:t xml:space="preserve"> ליה </w:t>
      </w:r>
      <w:proofErr w:type="spellStart"/>
      <w:r w:rsidRPr="002A717A">
        <w:rPr>
          <w:rtl/>
          <w:lang w:eastAsia="he-IL"/>
        </w:rPr>
        <w:t>יתן</w:t>
      </w:r>
      <w:proofErr w:type="spellEnd"/>
      <w:r w:rsidRPr="002A717A">
        <w:rPr>
          <w:rtl/>
          <w:lang w:eastAsia="he-IL"/>
        </w:rPr>
        <w:t xml:space="preserve"> לי גט וכתובה, והוא אומר אנא נמי לא </w:t>
      </w:r>
      <w:proofErr w:type="spellStart"/>
      <w:r w:rsidRPr="002A717A">
        <w:rPr>
          <w:rtl/>
          <w:lang w:eastAsia="he-IL"/>
        </w:rPr>
        <w:t>בעינא</w:t>
      </w:r>
      <w:proofErr w:type="spellEnd"/>
      <w:r w:rsidRPr="002A717A">
        <w:rPr>
          <w:rtl/>
          <w:lang w:eastAsia="he-IL"/>
        </w:rPr>
        <w:t xml:space="preserve"> לך אבל איני רוצה ליתן גט", שע"פ דיוק הלשון משמע, </w:t>
      </w:r>
      <w:proofErr w:type="spellStart"/>
      <w:r w:rsidRPr="002A717A">
        <w:rPr>
          <w:rtl/>
          <w:lang w:eastAsia="he-IL"/>
        </w:rPr>
        <w:t>שהאשה</w:t>
      </w:r>
      <w:proofErr w:type="spellEnd"/>
      <w:r w:rsidRPr="002A717A">
        <w:rPr>
          <w:rtl/>
          <w:lang w:eastAsia="he-IL"/>
        </w:rPr>
        <w:t xml:space="preserve"> </w:t>
      </w:r>
      <w:r w:rsidR="007270EE">
        <w:rPr>
          <w:rtl/>
          <w:lang w:eastAsia="he-IL"/>
        </w:rPr>
        <w:t>הייתה</w:t>
      </w:r>
      <w:r w:rsidRPr="002A717A">
        <w:rPr>
          <w:rtl/>
          <w:lang w:eastAsia="he-IL"/>
        </w:rPr>
        <w:t xml:space="preserve"> הראשונה שטענה שאינה חפצה בבעלה, ובמקרה כזה כתב </w:t>
      </w:r>
      <w:proofErr w:type="spellStart"/>
      <w:r w:rsidRPr="002A717A">
        <w:rPr>
          <w:rtl/>
          <w:lang w:eastAsia="he-IL"/>
        </w:rPr>
        <w:t>שכופין</w:t>
      </w:r>
      <w:proofErr w:type="spellEnd"/>
      <w:r w:rsidRPr="002A717A">
        <w:rPr>
          <w:rtl/>
          <w:lang w:eastAsia="he-IL"/>
        </w:rPr>
        <w:t xml:space="preserve"> את הבעל בגט, היות ויש פה עיגון לאשה, אבל הבעל פטור מתוספת כתובה היות ולא הוא זה שגרם לנתק ולעגון. ולכן יש לקבל את טענתו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w:t>
      </w:r>
      <w:proofErr w:type="spellStart"/>
      <w:r w:rsidRPr="002A717A">
        <w:rPr>
          <w:rtl/>
          <w:lang w:eastAsia="he-IL"/>
        </w:rPr>
        <w:t>משא"כ</w:t>
      </w:r>
      <w:proofErr w:type="spellEnd"/>
      <w:r w:rsidRPr="002A717A">
        <w:rPr>
          <w:rtl/>
          <w:lang w:eastAsia="he-IL"/>
        </w:rPr>
        <w:t xml:space="preserve"> במקרה הפוך, שהבעל גרם לנתק ולגירושין, על אף שאכן יש לחייב את </w:t>
      </w:r>
      <w:proofErr w:type="spellStart"/>
      <w:r w:rsidRPr="002A717A">
        <w:rPr>
          <w:rtl/>
          <w:lang w:eastAsia="he-IL"/>
        </w:rPr>
        <w:t>האשה</w:t>
      </w:r>
      <w:proofErr w:type="spellEnd"/>
      <w:r w:rsidRPr="002A717A">
        <w:rPr>
          <w:rtl/>
          <w:lang w:eastAsia="he-IL"/>
        </w:rPr>
        <w:t xml:space="preserve"> בגט כדי שהבעל לא יהיה מעוגן, אבל נראה שיהיה חייב גם בתוספת כתובה וכן </w:t>
      </w:r>
      <w:proofErr w:type="spellStart"/>
      <w:r w:rsidRPr="002A717A">
        <w:rPr>
          <w:rtl/>
          <w:lang w:eastAsia="he-IL"/>
        </w:rPr>
        <w:t>האשה</w:t>
      </w:r>
      <w:proofErr w:type="spellEnd"/>
      <w:r w:rsidRPr="002A717A">
        <w:rPr>
          <w:rtl/>
          <w:lang w:eastAsia="he-IL"/>
        </w:rPr>
        <w:t xml:space="preserve"> לא תפסיד את המתנות. </w:t>
      </w:r>
    </w:p>
    <w:p w14:paraId="6FA596E3" w14:textId="77777777" w:rsidR="002A717A" w:rsidRPr="002A717A" w:rsidRDefault="002A717A" w:rsidP="00C539CC">
      <w:pPr>
        <w:pStyle w:val="af3"/>
        <w:rPr>
          <w:rtl/>
          <w:lang w:eastAsia="he-IL"/>
        </w:rPr>
      </w:pPr>
      <w:r w:rsidRPr="002A717A">
        <w:rPr>
          <w:rtl/>
          <w:lang w:eastAsia="he-IL"/>
        </w:rPr>
        <w:t xml:space="preserve">והדברים נראים מוכרחים לומר כך, </w:t>
      </w:r>
      <w:proofErr w:type="spellStart"/>
      <w:r w:rsidRPr="002A717A">
        <w:rPr>
          <w:rtl/>
          <w:lang w:eastAsia="he-IL"/>
        </w:rPr>
        <w:t>דאל"כ</w:t>
      </w:r>
      <w:proofErr w:type="spellEnd"/>
      <w:r w:rsidRPr="002A717A">
        <w:rPr>
          <w:rtl/>
          <w:lang w:eastAsia="he-IL"/>
        </w:rPr>
        <w:t xml:space="preserve"> כל בעל יוכל להיפטר מתשלום תוספת כתובה, ע"י שיעזוב את </w:t>
      </w:r>
      <w:proofErr w:type="spellStart"/>
      <w:r w:rsidRPr="002A717A">
        <w:rPr>
          <w:rtl/>
          <w:lang w:eastAsia="he-IL"/>
        </w:rPr>
        <w:t>האשה</w:t>
      </w:r>
      <w:proofErr w:type="spellEnd"/>
      <w:r w:rsidRPr="002A717A">
        <w:rPr>
          <w:rtl/>
          <w:lang w:eastAsia="he-IL"/>
        </w:rPr>
        <w:t xml:space="preserve"> זמן רב עד שלא תחפוץ בו יותר, היעלה על הדעת שיפטר מתוספת כתובה בטענה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w:t>
      </w:r>
    </w:p>
    <w:p w14:paraId="3E9A6346" w14:textId="74AED327" w:rsidR="002A717A" w:rsidRPr="002A717A" w:rsidRDefault="002A717A" w:rsidP="0093519B">
      <w:pPr>
        <w:pStyle w:val="aa"/>
        <w:rPr>
          <w:rtl/>
          <w:lang w:eastAsia="he-IL"/>
        </w:rPr>
      </w:pPr>
      <w:r w:rsidRPr="002A717A">
        <w:rPr>
          <w:rtl/>
          <w:lang w:eastAsia="he-IL"/>
        </w:rPr>
        <w:t xml:space="preserve">מעין ראי' לנ"ל יש להביא מדין המדיר אשתו יוציא </w:t>
      </w:r>
      <w:proofErr w:type="spellStart"/>
      <w:r w:rsidRPr="002A717A">
        <w:rPr>
          <w:rtl/>
          <w:lang w:eastAsia="he-IL"/>
        </w:rPr>
        <w:t>ויתן</w:t>
      </w:r>
      <w:proofErr w:type="spellEnd"/>
      <w:r w:rsidRPr="002A717A">
        <w:rPr>
          <w:rtl/>
          <w:lang w:eastAsia="he-IL"/>
        </w:rPr>
        <w:t xml:space="preserve"> כתובה </w:t>
      </w:r>
      <w:r w:rsidRPr="002A717A">
        <w:rPr>
          <w:szCs w:val="22"/>
          <w:rtl/>
          <w:lang w:eastAsia="he-IL"/>
        </w:rPr>
        <w:t>(כתובות, דף ע' ע"א)</w:t>
      </w:r>
      <w:r w:rsidRPr="002A717A">
        <w:rPr>
          <w:rtl/>
          <w:lang w:eastAsia="he-IL"/>
        </w:rPr>
        <w:t xml:space="preserve">. וכתב בחזון איש </w:t>
      </w:r>
      <w:r w:rsidRPr="002A717A">
        <w:rPr>
          <w:szCs w:val="22"/>
          <w:rtl/>
          <w:lang w:eastAsia="he-IL"/>
        </w:rPr>
        <w:t>(</w:t>
      </w:r>
      <w:proofErr w:type="spellStart"/>
      <w:r w:rsidRPr="002A717A">
        <w:rPr>
          <w:szCs w:val="22"/>
          <w:rtl/>
          <w:lang w:eastAsia="he-IL"/>
        </w:rPr>
        <w:t>אה"ע</w:t>
      </w:r>
      <w:proofErr w:type="spellEnd"/>
      <w:r w:rsidRPr="002A717A">
        <w:rPr>
          <w:szCs w:val="22"/>
          <w:rtl/>
          <w:lang w:eastAsia="he-IL"/>
        </w:rPr>
        <w:t>, סימן ס"ט, אות כ"ב)</w:t>
      </w:r>
      <w:r w:rsidRPr="002A717A">
        <w:rPr>
          <w:rtl/>
          <w:lang w:eastAsia="he-IL"/>
        </w:rPr>
        <w:t>, שיש לה כתובה וכן תוספת כתובה. וז"ל החזון איש</w:t>
      </w:r>
      <w:r w:rsidR="00C539CC">
        <w:rPr>
          <w:rFonts w:hint="cs"/>
          <w:rtl/>
          <w:lang w:eastAsia="he-IL"/>
        </w:rPr>
        <w:t>:</w:t>
      </w:r>
      <w:r w:rsidRPr="002A717A">
        <w:rPr>
          <w:rtl/>
          <w:lang w:eastAsia="he-IL"/>
        </w:rPr>
        <w:t xml:space="preserve"> </w:t>
      </w:r>
    </w:p>
    <w:p w14:paraId="43DF41FB" w14:textId="77777777" w:rsidR="002A717A" w:rsidRPr="002A717A" w:rsidRDefault="002A717A" w:rsidP="00C539CC">
      <w:pPr>
        <w:pStyle w:val="af3"/>
        <w:rPr>
          <w:rtl/>
          <w:lang w:eastAsia="he-IL"/>
        </w:rPr>
      </w:pPr>
      <w:r w:rsidRPr="002A717A">
        <w:rPr>
          <w:rtl/>
          <w:lang w:eastAsia="he-IL"/>
        </w:rPr>
        <w:t xml:space="preserve">"וכן במדיר את אשתו יש לה תוספת, </w:t>
      </w:r>
      <w:proofErr w:type="spellStart"/>
      <w:r w:rsidRPr="002A717A">
        <w:rPr>
          <w:rtl/>
          <w:lang w:eastAsia="he-IL"/>
        </w:rPr>
        <w:t>דכל</w:t>
      </w:r>
      <w:proofErr w:type="spellEnd"/>
      <w:r w:rsidRPr="002A717A">
        <w:rPr>
          <w:rtl/>
          <w:lang w:eastAsia="he-IL"/>
        </w:rPr>
        <w:t xml:space="preserve"> שהוא מעיק לה הוי כמוציאה לדעתו". </w:t>
      </w:r>
    </w:p>
    <w:p w14:paraId="66F313F2" w14:textId="77777777" w:rsidR="002A717A" w:rsidRPr="002A717A" w:rsidRDefault="002A717A" w:rsidP="0093519B">
      <w:pPr>
        <w:pStyle w:val="aa"/>
        <w:rPr>
          <w:rtl/>
          <w:lang w:eastAsia="he-IL"/>
        </w:rPr>
      </w:pPr>
      <w:r w:rsidRPr="002A717A">
        <w:rPr>
          <w:rtl/>
          <w:lang w:eastAsia="he-IL"/>
        </w:rPr>
        <w:t xml:space="preserve">ועל כן בכל מקרה שבאים לפטור את הבעל </w:t>
      </w:r>
      <w:r w:rsidRPr="002A717A">
        <w:rPr>
          <w:szCs w:val="22"/>
          <w:rtl/>
          <w:lang w:eastAsia="he-IL"/>
        </w:rPr>
        <w:t xml:space="preserve">(ע"פ </w:t>
      </w:r>
      <w:proofErr w:type="spellStart"/>
      <w:r w:rsidRPr="002A717A">
        <w:rPr>
          <w:szCs w:val="22"/>
          <w:rtl/>
          <w:lang w:eastAsia="he-IL"/>
        </w:rPr>
        <w:t>דינא</w:t>
      </w:r>
      <w:proofErr w:type="spellEnd"/>
      <w:r w:rsidRPr="002A717A">
        <w:rPr>
          <w:szCs w:val="22"/>
          <w:rtl/>
          <w:lang w:eastAsia="he-IL"/>
        </w:rPr>
        <w:t xml:space="preserve"> דרבנו ירוחם)</w:t>
      </w:r>
      <w:r w:rsidRPr="002A717A">
        <w:rPr>
          <w:rtl/>
          <w:lang w:eastAsia="he-IL"/>
        </w:rPr>
        <w:t xml:space="preserve"> מתוספת כתובה או החזר מתנות, יש לברר מי הוא זה שהביא את המצב לנתק ולגירושין</w:t>
      </w:r>
      <w:r w:rsidRPr="002A717A">
        <w:rPr>
          <w:rFonts w:hint="cs"/>
          <w:rtl/>
          <w:lang w:eastAsia="he-IL"/>
        </w:rPr>
        <w:t>"</w:t>
      </w:r>
      <w:r w:rsidRPr="002A717A">
        <w:rPr>
          <w:rtl/>
          <w:lang w:eastAsia="he-IL"/>
        </w:rPr>
        <w:t>.</w:t>
      </w:r>
    </w:p>
    <w:p w14:paraId="3D34294A" w14:textId="4FE26A60" w:rsidR="00C539CC" w:rsidRDefault="00C539CC" w:rsidP="0093519B">
      <w:pPr>
        <w:pStyle w:val="af"/>
        <w:rPr>
          <w:rtl/>
          <w:lang w:eastAsia="he-IL"/>
        </w:rPr>
      </w:pPr>
      <w:r>
        <w:rPr>
          <w:rFonts w:hint="cs"/>
          <w:rtl/>
          <w:lang w:eastAsia="he-IL"/>
        </w:rPr>
        <w:t>עכ"ל מתוך "שורת הדין".</w:t>
      </w:r>
    </w:p>
    <w:p w14:paraId="16511BFC" w14:textId="4041F3D6" w:rsidR="002A717A" w:rsidRPr="002A717A" w:rsidRDefault="002A717A" w:rsidP="0093519B">
      <w:pPr>
        <w:pStyle w:val="af"/>
        <w:rPr>
          <w:rtl/>
          <w:lang w:eastAsia="he-IL"/>
        </w:rPr>
      </w:pPr>
      <w:r w:rsidRPr="002A717A">
        <w:rPr>
          <w:rFonts w:hint="cs"/>
          <w:rtl/>
          <w:lang w:eastAsia="he-IL"/>
        </w:rPr>
        <w:t xml:space="preserve">דברים אלו הם כדברינו הנ"ל, כאשר הבעל עזב את הבית </w:t>
      </w:r>
      <w:proofErr w:type="spellStart"/>
      <w:r w:rsidRPr="002A717A">
        <w:rPr>
          <w:rFonts w:hint="cs"/>
          <w:rtl/>
          <w:lang w:eastAsia="he-IL"/>
        </w:rPr>
        <w:t>והאשה</w:t>
      </w:r>
      <w:proofErr w:type="spellEnd"/>
      <w:r w:rsidRPr="002A717A">
        <w:rPr>
          <w:rFonts w:hint="cs"/>
          <w:rtl/>
          <w:lang w:eastAsia="he-IL"/>
        </w:rPr>
        <w:t xml:space="preserve"> הסכימה על כך בגלל עזיבת הבעל נחשב הדבר כעזיבת הבעל והינו חייב בכתובה ובתוספת. ואף שנכתב שם הלשון "</w:t>
      </w:r>
      <w:r w:rsidRPr="002A717A">
        <w:rPr>
          <w:rtl/>
          <w:lang w:eastAsia="he-IL"/>
        </w:rPr>
        <w:t xml:space="preserve">אבל במקרה שהבעל הוא זה שעזב את הבית, והוא זה שהרחיק את </w:t>
      </w:r>
      <w:proofErr w:type="spellStart"/>
      <w:r w:rsidRPr="002A717A">
        <w:rPr>
          <w:rtl/>
          <w:lang w:eastAsia="he-IL"/>
        </w:rPr>
        <w:t>האשה</w:t>
      </w:r>
      <w:proofErr w:type="spellEnd"/>
      <w:r w:rsidRPr="002A717A">
        <w:rPr>
          <w:rtl/>
          <w:lang w:eastAsia="he-IL"/>
        </w:rPr>
        <w:t xml:space="preserve"> ולא רצה בה, </w:t>
      </w:r>
      <w:proofErr w:type="spellStart"/>
      <w:r w:rsidRPr="002A717A">
        <w:rPr>
          <w:b/>
          <w:bCs/>
          <w:rtl/>
          <w:lang w:eastAsia="he-IL"/>
        </w:rPr>
        <w:t>והאשה</w:t>
      </w:r>
      <w:proofErr w:type="spellEnd"/>
      <w:r w:rsidRPr="002A717A">
        <w:rPr>
          <w:b/>
          <w:bCs/>
          <w:rtl/>
          <w:lang w:eastAsia="he-IL"/>
        </w:rPr>
        <w:t xml:space="preserve"> רצתה את בעלה, אלא מתוך הזמן הממושך שהבעל עזב את הבית ומרד בה ולא היה חפץ בה, הביא הוא את המצב שכיום גם </w:t>
      </w:r>
      <w:proofErr w:type="spellStart"/>
      <w:r w:rsidRPr="002A717A">
        <w:rPr>
          <w:b/>
          <w:bCs/>
          <w:rtl/>
          <w:lang w:eastAsia="he-IL"/>
        </w:rPr>
        <w:t>האשה</w:t>
      </w:r>
      <w:proofErr w:type="spellEnd"/>
      <w:r w:rsidRPr="002A717A">
        <w:rPr>
          <w:b/>
          <w:bCs/>
          <w:rtl/>
          <w:lang w:eastAsia="he-IL"/>
        </w:rPr>
        <w:t xml:space="preserve"> לא חפצה בו, והוא זה שגרם שכיום </w:t>
      </w:r>
      <w:proofErr w:type="spellStart"/>
      <w:r w:rsidRPr="002A717A">
        <w:rPr>
          <w:b/>
          <w:bCs/>
          <w:rtl/>
          <w:lang w:eastAsia="he-IL"/>
        </w:rPr>
        <w:t>האשה</w:t>
      </w:r>
      <w:proofErr w:type="spellEnd"/>
      <w:r w:rsidRPr="002A717A">
        <w:rPr>
          <w:b/>
          <w:bCs/>
          <w:rtl/>
          <w:lang w:eastAsia="he-IL"/>
        </w:rPr>
        <w:t xml:space="preserve"> לא </w:t>
      </w:r>
      <w:proofErr w:type="spellStart"/>
      <w:r w:rsidRPr="002A717A">
        <w:rPr>
          <w:b/>
          <w:bCs/>
          <w:rtl/>
          <w:lang w:eastAsia="he-IL"/>
        </w:rPr>
        <w:t>מעונינת</w:t>
      </w:r>
      <w:proofErr w:type="spellEnd"/>
      <w:r w:rsidRPr="002A717A">
        <w:rPr>
          <w:b/>
          <w:bCs/>
          <w:rtl/>
          <w:lang w:eastAsia="he-IL"/>
        </w:rPr>
        <w:t xml:space="preserve"> בו,</w:t>
      </w:r>
      <w:r w:rsidRPr="002A717A">
        <w:rPr>
          <w:rtl/>
          <w:lang w:eastAsia="he-IL"/>
        </w:rPr>
        <w:t xml:space="preserve"> בו</w:t>
      </w:r>
      <w:r w:rsidR="006F2C7F">
        <w:rPr>
          <w:rFonts w:hint="cs"/>
          <w:rtl/>
          <w:lang w:eastAsia="he-IL"/>
        </w:rPr>
        <w:t>ו</w:t>
      </w:r>
      <w:r w:rsidRPr="002A717A">
        <w:rPr>
          <w:rtl/>
          <w:lang w:eastAsia="he-IL"/>
        </w:rPr>
        <w:t>דאי שאינו יכול לטעון "</w:t>
      </w:r>
      <w:proofErr w:type="spellStart"/>
      <w:r w:rsidRPr="002A717A">
        <w:rPr>
          <w:rtl/>
          <w:lang w:eastAsia="he-IL"/>
        </w:rPr>
        <w:t>אדעתא</w:t>
      </w:r>
      <w:proofErr w:type="spellEnd"/>
      <w:r w:rsidRPr="002A717A">
        <w:rPr>
          <w:rtl/>
          <w:lang w:eastAsia="he-IL"/>
        </w:rPr>
        <w:t xml:space="preserve"> </w:t>
      </w:r>
      <w:proofErr w:type="spellStart"/>
      <w:r w:rsidRPr="002A717A">
        <w:rPr>
          <w:rtl/>
          <w:lang w:eastAsia="he-IL"/>
        </w:rPr>
        <w:t>למישקל</w:t>
      </w:r>
      <w:proofErr w:type="spellEnd"/>
      <w:r w:rsidRPr="002A717A">
        <w:rPr>
          <w:rtl/>
          <w:lang w:eastAsia="he-IL"/>
        </w:rPr>
        <w:t xml:space="preserve"> </w:t>
      </w:r>
      <w:proofErr w:type="spellStart"/>
      <w:r w:rsidRPr="002A717A">
        <w:rPr>
          <w:rtl/>
          <w:lang w:eastAsia="he-IL"/>
        </w:rPr>
        <w:t>ומיפק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שהרי הוא זה שהביא את </w:t>
      </w:r>
      <w:proofErr w:type="spellStart"/>
      <w:r w:rsidRPr="002A717A">
        <w:rPr>
          <w:rtl/>
          <w:lang w:eastAsia="he-IL"/>
        </w:rPr>
        <w:t>האשה</w:t>
      </w:r>
      <w:proofErr w:type="spellEnd"/>
      <w:r w:rsidRPr="002A717A">
        <w:rPr>
          <w:rtl/>
          <w:lang w:eastAsia="he-IL"/>
        </w:rPr>
        <w:t xml:space="preserve"> לכך. </w:t>
      </w:r>
      <w:r w:rsidRPr="002A717A">
        <w:rPr>
          <w:rtl/>
          <w:lang w:eastAsia="he-IL"/>
        </w:rPr>
        <w:lastRenderedPageBreak/>
        <w:t xml:space="preserve">וא"כ אדרבא, </w:t>
      </w:r>
      <w:proofErr w:type="spellStart"/>
      <w:r w:rsidRPr="002A717A">
        <w:rPr>
          <w:rtl/>
          <w:lang w:eastAsia="he-IL"/>
        </w:rPr>
        <w:t>אדעתא</w:t>
      </w:r>
      <w:proofErr w:type="spellEnd"/>
      <w:r w:rsidRPr="002A717A">
        <w:rPr>
          <w:rtl/>
          <w:lang w:eastAsia="he-IL"/>
        </w:rPr>
        <w:t xml:space="preserve"> </w:t>
      </w:r>
      <w:proofErr w:type="spellStart"/>
      <w:r w:rsidRPr="002A717A">
        <w:rPr>
          <w:rtl/>
          <w:lang w:eastAsia="he-IL"/>
        </w:rPr>
        <w:t>דהכי</w:t>
      </w:r>
      <w:proofErr w:type="spellEnd"/>
      <w:r w:rsidRPr="002A717A">
        <w:rPr>
          <w:rtl/>
          <w:lang w:eastAsia="he-IL"/>
        </w:rPr>
        <w:t xml:space="preserve"> כתב לה תוספת כתובה, שהרי אם הוא זה שגרם לנתק ולגירושין בו</w:t>
      </w:r>
      <w:r w:rsidR="006F2C7F">
        <w:rPr>
          <w:rFonts w:hint="cs"/>
          <w:rtl/>
          <w:lang w:eastAsia="he-IL"/>
        </w:rPr>
        <w:t>ו</w:t>
      </w:r>
      <w:r w:rsidRPr="002A717A">
        <w:rPr>
          <w:rtl/>
          <w:lang w:eastAsia="he-IL"/>
        </w:rPr>
        <w:t>דאי על דעת כן כתב לה כתובה ותוספת כתובה</w:t>
      </w:r>
      <w:r w:rsidRPr="002A717A">
        <w:rPr>
          <w:rFonts w:hint="cs"/>
          <w:rtl/>
          <w:lang w:eastAsia="he-IL"/>
        </w:rPr>
        <w:t>"</w:t>
      </w:r>
      <w:r w:rsidRPr="002A717A">
        <w:rPr>
          <w:rtl/>
          <w:lang w:eastAsia="he-IL"/>
        </w:rPr>
        <w:t>.</w:t>
      </w:r>
      <w:r w:rsidRPr="002A717A">
        <w:rPr>
          <w:rFonts w:hint="cs"/>
          <w:rtl/>
          <w:lang w:eastAsia="he-IL"/>
        </w:rPr>
        <w:t xml:space="preserve"> ויש לומר </w:t>
      </w:r>
      <w:proofErr w:type="spellStart"/>
      <w:r w:rsidRPr="002A717A">
        <w:rPr>
          <w:rFonts w:hint="cs"/>
          <w:rtl/>
          <w:lang w:eastAsia="he-IL"/>
        </w:rPr>
        <w:t>שכשהאשה</w:t>
      </w:r>
      <w:proofErr w:type="spellEnd"/>
      <w:r w:rsidRPr="002A717A">
        <w:rPr>
          <w:rFonts w:hint="cs"/>
          <w:rtl/>
          <w:lang w:eastAsia="he-IL"/>
        </w:rPr>
        <w:t xml:space="preserve"> מיד לא רצתה בבעלה הינו פטור מלשלם דמי תוספת הכתובה, מכל מקום נראה בפשטות כי אין נפקא מינה בין אם </w:t>
      </w:r>
      <w:proofErr w:type="spellStart"/>
      <w:r w:rsidRPr="002A717A">
        <w:rPr>
          <w:rFonts w:hint="cs"/>
          <w:rtl/>
          <w:lang w:eastAsia="he-IL"/>
        </w:rPr>
        <w:t>האשה</w:t>
      </w:r>
      <w:proofErr w:type="spellEnd"/>
      <w:r w:rsidRPr="002A717A">
        <w:rPr>
          <w:rFonts w:hint="cs"/>
          <w:rtl/>
          <w:lang w:eastAsia="he-IL"/>
        </w:rPr>
        <w:t xml:space="preserve"> רצתה בבעל בתחילה אלא שבמשך הזמן היא כבר לא רוצה בו או שמיד לאחר עזיבת הבעל היא כבר לא חפצה בו לאור המתח הרב ששרר ביניהם מתחילה כיון </w:t>
      </w:r>
      <w:proofErr w:type="spellStart"/>
      <w:r w:rsidRPr="002A717A">
        <w:rPr>
          <w:rFonts w:hint="cs"/>
          <w:rtl/>
          <w:lang w:eastAsia="he-IL"/>
        </w:rPr>
        <w:t>שסוכ"ס</w:t>
      </w:r>
      <w:proofErr w:type="spellEnd"/>
      <w:r w:rsidRPr="002A717A">
        <w:rPr>
          <w:rFonts w:hint="cs"/>
          <w:rtl/>
          <w:lang w:eastAsia="he-IL"/>
        </w:rPr>
        <w:t xml:space="preserve"> לא </w:t>
      </w:r>
      <w:proofErr w:type="spellStart"/>
      <w:r w:rsidRPr="002A717A">
        <w:rPr>
          <w:rFonts w:hint="cs"/>
          <w:rtl/>
          <w:lang w:eastAsia="he-IL"/>
        </w:rPr>
        <w:t>האשה</w:t>
      </w:r>
      <w:proofErr w:type="spellEnd"/>
      <w:r w:rsidRPr="002A717A">
        <w:rPr>
          <w:rFonts w:hint="cs"/>
          <w:rtl/>
          <w:lang w:eastAsia="he-IL"/>
        </w:rPr>
        <w:t xml:space="preserve"> היא זו שגרמה לפירוק הבית.</w:t>
      </w:r>
    </w:p>
    <w:p w14:paraId="40AB49B2" w14:textId="77777777" w:rsidR="002A717A" w:rsidRPr="002A717A" w:rsidRDefault="002A717A" w:rsidP="0093519B">
      <w:pPr>
        <w:pStyle w:val="af"/>
        <w:rPr>
          <w:rtl/>
          <w:lang w:eastAsia="he-IL"/>
        </w:rPr>
      </w:pPr>
      <w:r w:rsidRPr="002A717A">
        <w:rPr>
          <w:rFonts w:hint="cs"/>
          <w:rtl/>
          <w:lang w:eastAsia="he-IL"/>
        </w:rPr>
        <w:t>אלא שב</w:t>
      </w:r>
      <w:r w:rsidRPr="002A717A">
        <w:rPr>
          <w:rtl/>
          <w:lang w:eastAsia="he-IL"/>
        </w:rPr>
        <w:t>פסקי דין של בתי הדין הרבניים חלק ח עמוד 321</w:t>
      </w:r>
      <w:r w:rsidRPr="002A717A">
        <w:rPr>
          <w:rFonts w:hint="cs"/>
          <w:rtl/>
          <w:lang w:eastAsia="he-IL"/>
        </w:rPr>
        <w:t xml:space="preserve"> ואילך דן מרן </w:t>
      </w:r>
      <w:proofErr w:type="spellStart"/>
      <w:r w:rsidRPr="002A717A">
        <w:rPr>
          <w:rFonts w:hint="cs"/>
          <w:rtl/>
          <w:lang w:eastAsia="he-IL"/>
        </w:rPr>
        <w:t>הגרי"ש</w:t>
      </w:r>
      <w:proofErr w:type="spellEnd"/>
      <w:r w:rsidRPr="002A717A">
        <w:rPr>
          <w:rFonts w:hint="cs"/>
          <w:rtl/>
          <w:lang w:eastAsia="he-IL"/>
        </w:rPr>
        <w:t xml:space="preserve"> אלישיב זצ"ל במקרה דלהלן:</w:t>
      </w:r>
    </w:p>
    <w:p w14:paraId="0636FF85" w14:textId="77777777" w:rsidR="002A717A" w:rsidRPr="002A717A" w:rsidRDefault="002A717A" w:rsidP="0093519B">
      <w:pPr>
        <w:pStyle w:val="aa"/>
        <w:rPr>
          <w:rtl/>
          <w:lang w:eastAsia="he-IL"/>
        </w:rPr>
      </w:pPr>
      <w:r w:rsidRPr="002A717A">
        <w:rPr>
          <w:rFonts w:hint="cs"/>
          <w:rtl/>
          <w:lang w:eastAsia="he-IL"/>
        </w:rPr>
        <w:t xml:space="preserve">"... </w:t>
      </w:r>
      <w:r w:rsidRPr="002A717A">
        <w:rPr>
          <w:rtl/>
          <w:lang w:eastAsia="he-IL"/>
        </w:rPr>
        <w:t xml:space="preserve">ואלה הן העובדות: </w:t>
      </w:r>
    </w:p>
    <w:p w14:paraId="06F53A3B" w14:textId="77777777" w:rsidR="002A717A" w:rsidRPr="002A717A" w:rsidRDefault="002A717A" w:rsidP="0093519B">
      <w:pPr>
        <w:pStyle w:val="aa"/>
        <w:rPr>
          <w:rtl/>
          <w:lang w:eastAsia="he-IL"/>
        </w:rPr>
      </w:pPr>
      <w:r w:rsidRPr="002A717A">
        <w:rPr>
          <w:rtl/>
          <w:lang w:eastAsia="he-IL"/>
        </w:rPr>
        <w:t xml:space="preserve">לפני שהתחתנו, גר הבעל באילת ושם הי' מקום עבודתו, עובר לזמן הנישואין, שכר המערער דירה בעפולה שבה יגורו שני בני הזוג. הם התחתנו ועברו לגור בעפולה. מקום עבודתו נשאר באילת. הוא הי' בא בכל שבוע - שבועיים לעפולה. הבעל אמנם דרש מאשתו, אחרי הנישואין, שתסכים לעבור לאילת אך </w:t>
      </w:r>
      <w:proofErr w:type="spellStart"/>
      <w:r w:rsidRPr="002A717A">
        <w:rPr>
          <w:rtl/>
          <w:lang w:eastAsia="he-IL"/>
        </w:rPr>
        <w:t>האשה</w:t>
      </w:r>
      <w:proofErr w:type="spellEnd"/>
      <w:r w:rsidRPr="002A717A">
        <w:rPr>
          <w:rtl/>
          <w:lang w:eastAsia="he-IL"/>
        </w:rPr>
        <w:t xml:space="preserve"> סירבה לכך, וכך המשיכו לגור בעפולה כשלש שנים, עד שהבעל החליט להפסיק לבקר בבית בעפולה ולשלם לה מזונות. כעבור ארבעה חדשים מיום עזיבתו את הבית, הגישה </w:t>
      </w:r>
      <w:proofErr w:type="spellStart"/>
      <w:r w:rsidRPr="002A717A">
        <w:rPr>
          <w:rtl/>
          <w:lang w:eastAsia="he-IL"/>
        </w:rPr>
        <w:t>האשה</w:t>
      </w:r>
      <w:proofErr w:type="spellEnd"/>
      <w:r w:rsidRPr="002A717A">
        <w:rPr>
          <w:rtl/>
          <w:lang w:eastAsia="he-IL"/>
        </w:rPr>
        <w:t xml:space="preserve"> תביעה לביה"ד לחייבו במזונות, הבעל לא הופיע לדיון, וביה"ד פסק - שלא בפניו - ביום ט"ו בתמוז תשכ"ט, שעל הבעל לשלם למזונות </w:t>
      </w:r>
      <w:proofErr w:type="spellStart"/>
      <w:r w:rsidRPr="002A717A">
        <w:rPr>
          <w:rtl/>
          <w:lang w:eastAsia="he-IL"/>
        </w:rPr>
        <w:t>האשה</w:t>
      </w:r>
      <w:proofErr w:type="spellEnd"/>
      <w:r w:rsidRPr="002A717A">
        <w:rPr>
          <w:rtl/>
          <w:lang w:eastAsia="he-IL"/>
        </w:rPr>
        <w:t xml:space="preserve"> מאה וחמשים ל"י לחודש. כשמונה חדשים אחרי פס"ד הנ"ל, הגיש הבעל אף הוא באדר א' תש"ל - תביעה לחייב את </w:t>
      </w:r>
      <w:proofErr w:type="spellStart"/>
      <w:r w:rsidRPr="002A717A">
        <w:rPr>
          <w:rtl/>
          <w:lang w:eastAsia="he-IL"/>
        </w:rPr>
        <w:t>האשה</w:t>
      </w:r>
      <w:proofErr w:type="spellEnd"/>
      <w:r w:rsidRPr="002A717A">
        <w:rPr>
          <w:rtl/>
          <w:lang w:eastAsia="he-IL"/>
        </w:rPr>
        <w:t xml:space="preserve"> לעזוב את עפולה ולגור אתו באילת, מאחר והוא מסודר שם בעבודה, ואם לא תאבה </w:t>
      </w:r>
      <w:proofErr w:type="spellStart"/>
      <w:r w:rsidRPr="002A717A">
        <w:rPr>
          <w:rtl/>
          <w:lang w:eastAsia="he-IL"/>
        </w:rPr>
        <w:t>האשה</w:t>
      </w:r>
      <w:proofErr w:type="spellEnd"/>
      <w:r w:rsidRPr="002A717A">
        <w:rPr>
          <w:rtl/>
          <w:lang w:eastAsia="he-IL"/>
        </w:rPr>
        <w:t xml:space="preserve"> ללכת אחריו, לפטור אותו ממזונותיה. כאמור, דחה ביה"ד תביעתו של הבעל שאין לחייב את </w:t>
      </w:r>
      <w:proofErr w:type="spellStart"/>
      <w:r w:rsidRPr="002A717A">
        <w:rPr>
          <w:rtl/>
          <w:lang w:eastAsia="he-IL"/>
        </w:rPr>
        <w:t>האשה</w:t>
      </w:r>
      <w:proofErr w:type="spellEnd"/>
      <w:r w:rsidRPr="002A717A">
        <w:rPr>
          <w:rtl/>
          <w:lang w:eastAsia="he-IL"/>
        </w:rPr>
        <w:t xml:space="preserve"> לעזוב את עפולה ולגור באילת, והשאיר את פסה"ד של המזונות על כנו. </w:t>
      </w:r>
    </w:p>
    <w:p w14:paraId="08C7A3A8" w14:textId="77777777" w:rsidR="002A717A" w:rsidRPr="002A717A" w:rsidRDefault="002A717A" w:rsidP="0093519B">
      <w:pPr>
        <w:pStyle w:val="aa"/>
        <w:rPr>
          <w:rtl/>
          <w:lang w:eastAsia="he-IL"/>
        </w:rPr>
      </w:pPr>
      <w:r w:rsidRPr="002A717A">
        <w:rPr>
          <w:rtl/>
          <w:lang w:eastAsia="he-IL"/>
        </w:rPr>
        <w:t>אחרי העיון בטענותיו של הבעל בכתב - הערעור, לא מצאנו בהם שום יסוד,</w:t>
      </w:r>
      <w:r w:rsidRPr="002A717A">
        <w:rPr>
          <w:rFonts w:hint="cs"/>
          <w:rtl/>
          <w:lang w:eastAsia="he-IL"/>
        </w:rPr>
        <w:t xml:space="preserve"> </w:t>
      </w:r>
      <w:r w:rsidRPr="002A717A">
        <w:rPr>
          <w:rtl/>
          <w:lang w:eastAsia="he-IL"/>
        </w:rPr>
        <w:t xml:space="preserve">וצדק </w:t>
      </w:r>
      <w:proofErr w:type="spellStart"/>
      <w:r w:rsidRPr="002A717A">
        <w:rPr>
          <w:rtl/>
          <w:lang w:eastAsia="he-IL"/>
        </w:rPr>
        <w:t>איפוא</w:t>
      </w:r>
      <w:proofErr w:type="spellEnd"/>
      <w:r w:rsidRPr="002A717A">
        <w:rPr>
          <w:rtl/>
          <w:lang w:eastAsia="he-IL"/>
        </w:rPr>
        <w:t xml:space="preserve"> בית הדין בדחותו עתירתו של הבעל. עם זאת יש מקום דיון בדבר חיובו של הבעל במזונות </w:t>
      </w:r>
      <w:proofErr w:type="spellStart"/>
      <w:r w:rsidRPr="002A717A">
        <w:rPr>
          <w:rtl/>
          <w:lang w:eastAsia="he-IL"/>
        </w:rPr>
        <w:t>האשה</w:t>
      </w:r>
      <w:proofErr w:type="spellEnd"/>
      <w:r w:rsidRPr="002A717A">
        <w:rPr>
          <w:rtl/>
          <w:lang w:eastAsia="he-IL"/>
        </w:rPr>
        <w:t xml:space="preserve">, מטעם אחר. </w:t>
      </w:r>
    </w:p>
    <w:p w14:paraId="6DDE1CAD" w14:textId="77777777" w:rsidR="002A717A" w:rsidRPr="002A717A" w:rsidRDefault="002A717A" w:rsidP="0093519B">
      <w:pPr>
        <w:pStyle w:val="aa"/>
        <w:rPr>
          <w:rtl/>
          <w:lang w:eastAsia="he-IL"/>
        </w:rPr>
      </w:pPr>
      <w:r w:rsidRPr="002A717A">
        <w:rPr>
          <w:rtl/>
          <w:lang w:eastAsia="he-IL"/>
        </w:rPr>
        <w:t xml:space="preserve">והנה לפנינו מרשם ביה"ד מיום ג' בתמוז </w:t>
      </w:r>
      <w:proofErr w:type="spellStart"/>
      <w:r w:rsidRPr="002A717A">
        <w:rPr>
          <w:rtl/>
          <w:lang w:eastAsia="he-IL"/>
        </w:rPr>
        <w:t>תז"ל</w:t>
      </w:r>
      <w:proofErr w:type="spellEnd"/>
      <w:r w:rsidRPr="002A717A">
        <w:rPr>
          <w:rtl/>
          <w:lang w:eastAsia="he-IL"/>
        </w:rPr>
        <w:t xml:space="preserve">: </w:t>
      </w:r>
    </w:p>
    <w:p w14:paraId="7CFEFEF9" w14:textId="77777777" w:rsidR="002A717A" w:rsidRPr="002A717A" w:rsidRDefault="002A717A" w:rsidP="0093519B">
      <w:pPr>
        <w:pStyle w:val="aa"/>
        <w:rPr>
          <w:rtl/>
          <w:lang w:eastAsia="he-IL"/>
        </w:rPr>
      </w:pPr>
      <w:r w:rsidRPr="002A717A">
        <w:rPr>
          <w:rtl/>
          <w:lang w:eastAsia="he-IL"/>
        </w:rPr>
        <w:t xml:space="preserve">יש לשאול </w:t>
      </w:r>
      <w:proofErr w:type="spellStart"/>
      <w:r w:rsidRPr="002A717A">
        <w:rPr>
          <w:rtl/>
          <w:lang w:eastAsia="he-IL"/>
        </w:rPr>
        <w:t>האשה</w:t>
      </w:r>
      <w:proofErr w:type="spellEnd"/>
      <w:r w:rsidRPr="002A717A">
        <w:rPr>
          <w:rtl/>
          <w:lang w:eastAsia="he-IL"/>
        </w:rPr>
        <w:t xml:space="preserve"> עצמה אם מסכימה לשלום - בית. </w:t>
      </w:r>
      <w:proofErr w:type="spellStart"/>
      <w:r w:rsidRPr="002A717A">
        <w:rPr>
          <w:rtl/>
          <w:lang w:eastAsia="he-IL"/>
        </w:rPr>
        <w:t>האשה</w:t>
      </w:r>
      <w:proofErr w:type="spellEnd"/>
      <w:r w:rsidRPr="002A717A">
        <w:rPr>
          <w:rtl/>
          <w:lang w:eastAsia="he-IL"/>
        </w:rPr>
        <w:t xml:space="preserve">: סבלתי ג' שנים ממנו, הרביץ לי, איים בסכין, יש לי עדים ע"ז מה שעשה לי, אבל יפסידו כסף זמן ועבודה. אין לי עדים. ביה"ד: ישלמו הוצאות העדים וההפסד. </w:t>
      </w:r>
      <w:proofErr w:type="spellStart"/>
      <w:r w:rsidRPr="002A717A">
        <w:rPr>
          <w:rtl/>
          <w:lang w:eastAsia="he-IL"/>
        </w:rPr>
        <w:t>האשה</w:t>
      </w:r>
      <w:proofErr w:type="spellEnd"/>
      <w:r w:rsidRPr="002A717A">
        <w:rPr>
          <w:rtl/>
          <w:lang w:eastAsia="he-IL"/>
        </w:rPr>
        <w:t xml:space="preserve">: יש לי עד אחד שכן והוא חולה ולא יכול לבוא להעיד. </w:t>
      </w:r>
    </w:p>
    <w:p w14:paraId="5D888679" w14:textId="77777777" w:rsidR="002A717A" w:rsidRPr="002A717A" w:rsidRDefault="002A717A" w:rsidP="0093519B">
      <w:pPr>
        <w:pStyle w:val="aa"/>
        <w:rPr>
          <w:rtl/>
          <w:lang w:eastAsia="he-IL"/>
        </w:rPr>
      </w:pPr>
      <w:proofErr w:type="spellStart"/>
      <w:r w:rsidRPr="002A717A">
        <w:rPr>
          <w:rtl/>
          <w:lang w:eastAsia="he-IL"/>
        </w:rPr>
        <w:t>האשה</w:t>
      </w:r>
      <w:proofErr w:type="spellEnd"/>
      <w:r w:rsidRPr="002A717A">
        <w:rPr>
          <w:rtl/>
          <w:lang w:eastAsia="he-IL"/>
        </w:rPr>
        <w:t xml:space="preserve"> חזרה על דבריה גם בפנינו: </w:t>
      </w:r>
    </w:p>
    <w:p w14:paraId="599BBF13" w14:textId="77777777" w:rsidR="002A717A" w:rsidRPr="002A717A" w:rsidRDefault="002A717A" w:rsidP="0093519B">
      <w:pPr>
        <w:pStyle w:val="aa"/>
        <w:rPr>
          <w:rtl/>
          <w:lang w:eastAsia="he-IL"/>
        </w:rPr>
      </w:pPr>
      <w:r w:rsidRPr="002A717A">
        <w:rPr>
          <w:rtl/>
          <w:lang w:eastAsia="he-IL"/>
        </w:rPr>
        <w:t xml:space="preserve">גם אם הוא יחזור לעפולה אינני מסכימה לשלום בית, הוא מרביץ לי עם סכין, רוצה לשחוט אותי, אני מסכימה לגט אבל הוא </w:t>
      </w:r>
      <w:proofErr w:type="spellStart"/>
      <w:r w:rsidRPr="002A717A">
        <w:rPr>
          <w:rtl/>
          <w:lang w:eastAsia="he-IL"/>
        </w:rPr>
        <w:t>יתן</w:t>
      </w:r>
      <w:proofErr w:type="spellEnd"/>
      <w:r w:rsidRPr="002A717A">
        <w:rPr>
          <w:rtl/>
          <w:lang w:eastAsia="he-IL"/>
        </w:rPr>
        <w:t xml:space="preserve"> לי הכתובה בסך עשרים אלף. </w:t>
      </w:r>
    </w:p>
    <w:p w14:paraId="46FE240D" w14:textId="77777777" w:rsidR="002A717A" w:rsidRPr="002A717A" w:rsidRDefault="002A717A" w:rsidP="0093519B">
      <w:pPr>
        <w:pStyle w:val="aa"/>
        <w:rPr>
          <w:rtl/>
          <w:lang w:eastAsia="he-IL"/>
        </w:rPr>
      </w:pPr>
      <w:r w:rsidRPr="002A717A">
        <w:rPr>
          <w:rtl/>
          <w:lang w:eastAsia="he-IL"/>
        </w:rPr>
        <w:t xml:space="preserve">הנה, כל הטענות שיש לה כלפי בעלה שהרביץ לה ואיים עליה - הם מהתקופה שהמשיכו לחיות ביחד ורק אחרי שנעלם מהבית, החליטה </w:t>
      </w:r>
      <w:proofErr w:type="spellStart"/>
      <w:r w:rsidRPr="002A717A">
        <w:rPr>
          <w:rtl/>
          <w:lang w:eastAsia="he-IL"/>
        </w:rPr>
        <w:t>האשה</w:t>
      </w:r>
      <w:proofErr w:type="spellEnd"/>
      <w:r w:rsidRPr="002A717A">
        <w:rPr>
          <w:rtl/>
          <w:lang w:eastAsia="he-IL"/>
        </w:rPr>
        <w:t xml:space="preserve"> לנתק את קשר הנישואין שביניהם. </w:t>
      </w:r>
    </w:p>
    <w:p w14:paraId="1EB9F2FF" w14:textId="77777777" w:rsidR="002A717A" w:rsidRPr="002A717A" w:rsidRDefault="002A717A" w:rsidP="0093519B">
      <w:pPr>
        <w:pStyle w:val="aa"/>
        <w:rPr>
          <w:rtl/>
          <w:lang w:eastAsia="he-IL"/>
        </w:rPr>
      </w:pPr>
      <w:r w:rsidRPr="002A717A">
        <w:rPr>
          <w:rtl/>
          <w:lang w:eastAsia="he-IL"/>
        </w:rPr>
        <w:t xml:space="preserve">גם הבעל מוכן לגרש את אשתו, אך לא מוכן לשלם לה תוספת כתובה, וכך אמר ב"כ הבעל לפנינו: הבעל מסכים לגרש את אשתו והוא מוכן לשלם לה ע"ח כתובתה רק אלפיים ל"י, הוא פועל ואין לו ממה לשלם יותר. הוא דורש </w:t>
      </w:r>
      <w:r w:rsidRPr="002A717A">
        <w:rPr>
          <w:rtl/>
          <w:lang w:eastAsia="he-IL"/>
        </w:rPr>
        <w:lastRenderedPageBreak/>
        <w:t xml:space="preserve">לפטור אותו מחיוב המזונות הואיל </w:t>
      </w:r>
      <w:proofErr w:type="spellStart"/>
      <w:r w:rsidRPr="002A717A">
        <w:rPr>
          <w:rtl/>
          <w:lang w:eastAsia="he-IL"/>
        </w:rPr>
        <w:t>והאשה</w:t>
      </w:r>
      <w:proofErr w:type="spellEnd"/>
      <w:r w:rsidRPr="002A717A">
        <w:rPr>
          <w:rtl/>
          <w:lang w:eastAsia="he-IL"/>
        </w:rPr>
        <w:t xml:space="preserve"> הצהירה שהיא לא מוכנה לגור עם בעלה לא כאן ולא כאן. </w:t>
      </w:r>
    </w:p>
    <w:p w14:paraId="5EABE62B" w14:textId="77777777" w:rsidR="002A717A" w:rsidRPr="002A717A" w:rsidRDefault="002A717A" w:rsidP="0093519B">
      <w:pPr>
        <w:pStyle w:val="aa"/>
        <w:rPr>
          <w:rtl/>
          <w:lang w:eastAsia="he-IL"/>
        </w:rPr>
      </w:pPr>
      <w:r w:rsidRPr="002A717A">
        <w:rPr>
          <w:rtl/>
          <w:lang w:eastAsia="he-IL"/>
        </w:rPr>
        <w:t xml:space="preserve">ובכן, הבעל שעזב את אשתו, בטענה </w:t>
      </w:r>
      <w:proofErr w:type="spellStart"/>
      <w:r w:rsidRPr="002A717A">
        <w:rPr>
          <w:rtl/>
          <w:lang w:eastAsia="he-IL"/>
        </w:rPr>
        <w:t>שהאשה</w:t>
      </w:r>
      <w:proofErr w:type="spellEnd"/>
      <w:r w:rsidRPr="002A717A">
        <w:rPr>
          <w:rtl/>
          <w:lang w:eastAsia="he-IL"/>
        </w:rPr>
        <w:t xml:space="preserve"> תחליף מקום המגורים בעפולה - מקום שעליו הוסכם ביניהם לפני הנישואין - ותלך לגור באילת, דרישה שהיא בלתי צודקת, לפי הדין, הרי דינו כדין מורד. </w:t>
      </w:r>
    </w:p>
    <w:p w14:paraId="03A9EF0B" w14:textId="77777777" w:rsidR="002A717A" w:rsidRPr="002A717A" w:rsidRDefault="002A717A" w:rsidP="0093519B">
      <w:pPr>
        <w:pStyle w:val="aa"/>
        <w:rPr>
          <w:b/>
          <w:bCs/>
          <w:rtl/>
          <w:lang w:eastAsia="he-IL"/>
        </w:rPr>
      </w:pPr>
      <w:r w:rsidRPr="002A717A">
        <w:rPr>
          <w:b/>
          <w:bCs/>
          <w:rtl/>
          <w:lang w:eastAsia="he-IL"/>
        </w:rPr>
        <w:t xml:space="preserve">אלא </w:t>
      </w:r>
      <w:proofErr w:type="spellStart"/>
      <w:r w:rsidRPr="002A717A">
        <w:rPr>
          <w:b/>
          <w:bCs/>
          <w:rtl/>
          <w:lang w:eastAsia="he-IL"/>
        </w:rPr>
        <w:t>שבניד"ד</w:t>
      </w:r>
      <w:proofErr w:type="spellEnd"/>
      <w:r w:rsidRPr="002A717A">
        <w:rPr>
          <w:b/>
          <w:bCs/>
          <w:rtl/>
          <w:lang w:eastAsia="he-IL"/>
        </w:rPr>
        <w:t xml:space="preserve"> גם לאשה דין מורדת, אחרי שהצהירה בביה"ד שאינה מסכימה להשלים אתו גם אם יחזור לעפולה, ורצונה בגט ודורשת כתובתה</w:t>
      </w:r>
      <w:r w:rsidRPr="002A717A">
        <w:rPr>
          <w:rFonts w:hint="cs"/>
          <w:b/>
          <w:bCs/>
          <w:rtl/>
          <w:lang w:eastAsia="he-IL"/>
        </w:rPr>
        <w:t>"</w:t>
      </w:r>
      <w:r w:rsidRPr="002A717A">
        <w:rPr>
          <w:b/>
          <w:bCs/>
          <w:rtl/>
          <w:lang w:eastAsia="he-IL"/>
        </w:rPr>
        <w:t>.</w:t>
      </w:r>
    </w:p>
    <w:p w14:paraId="43BDE029" w14:textId="77777777" w:rsidR="007062F3" w:rsidRDefault="002A717A" w:rsidP="007062F3">
      <w:pPr>
        <w:pStyle w:val="af"/>
        <w:rPr>
          <w:rtl/>
          <w:lang w:eastAsia="he-IL"/>
        </w:rPr>
      </w:pPr>
      <w:r w:rsidRPr="002A717A">
        <w:rPr>
          <w:rFonts w:hint="cs"/>
          <w:rtl/>
          <w:lang w:eastAsia="he-IL"/>
        </w:rPr>
        <w:t xml:space="preserve">בהמשך מאריך </w:t>
      </w:r>
      <w:proofErr w:type="spellStart"/>
      <w:r w:rsidRPr="002A717A">
        <w:rPr>
          <w:rFonts w:hint="cs"/>
          <w:rtl/>
          <w:lang w:eastAsia="he-IL"/>
        </w:rPr>
        <w:t>הגריש"א</w:t>
      </w:r>
      <w:proofErr w:type="spellEnd"/>
      <w:r w:rsidRPr="002A717A">
        <w:rPr>
          <w:rFonts w:hint="cs"/>
          <w:rtl/>
          <w:lang w:eastAsia="he-IL"/>
        </w:rPr>
        <w:t xml:space="preserve"> בדברי רבינו ירוחם שכששני הצדדים מורדים </w:t>
      </w:r>
      <w:proofErr w:type="spellStart"/>
      <w:r w:rsidRPr="002A717A">
        <w:rPr>
          <w:rFonts w:hint="cs"/>
          <w:rtl/>
          <w:lang w:eastAsia="he-IL"/>
        </w:rPr>
        <w:t>זב"ז</w:t>
      </w:r>
      <w:proofErr w:type="spellEnd"/>
      <w:r w:rsidRPr="002A717A">
        <w:rPr>
          <w:rFonts w:hint="cs"/>
          <w:rtl/>
          <w:lang w:eastAsia="he-IL"/>
        </w:rPr>
        <w:t xml:space="preserve"> אין חיוב של תוספת כתובה ומסיק</w:t>
      </w:r>
      <w:r w:rsidR="007062F3">
        <w:rPr>
          <w:rFonts w:hint="cs"/>
          <w:rtl/>
          <w:lang w:eastAsia="he-IL"/>
        </w:rPr>
        <w:t>:</w:t>
      </w:r>
    </w:p>
    <w:p w14:paraId="2944304B" w14:textId="664D682C" w:rsidR="002A717A" w:rsidRPr="002A717A" w:rsidRDefault="002A717A" w:rsidP="007062F3">
      <w:pPr>
        <w:pStyle w:val="aa"/>
        <w:rPr>
          <w:rtl/>
          <w:lang w:eastAsia="he-IL"/>
        </w:rPr>
      </w:pPr>
      <w:r w:rsidRPr="002A717A">
        <w:rPr>
          <w:rFonts w:hint="cs"/>
          <w:rtl/>
          <w:lang w:eastAsia="he-IL"/>
        </w:rPr>
        <w:t>"</w:t>
      </w:r>
      <w:r w:rsidRPr="002A717A">
        <w:rPr>
          <w:rtl/>
          <w:lang w:eastAsia="he-IL"/>
        </w:rPr>
        <w:t xml:space="preserve">והואיל והמקרה אשר בפנינו, הוא, שלכל אחד יש דין מורד כלפי השני, ולכן אין הבעל חייב בתוספת כתובה כי </w:t>
      </w:r>
      <w:proofErr w:type="spellStart"/>
      <w:r w:rsidRPr="002A717A">
        <w:rPr>
          <w:rtl/>
          <w:lang w:eastAsia="he-IL"/>
        </w:rPr>
        <w:t>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והואיל וב"כ הבעל הצהיר בפנינו שהוא מוכן לתת לאשה עם מתן הגט אלפיים ל"י ע"ח כתובתה, הרי אין לחייב את הבעל במזונות </w:t>
      </w:r>
      <w:proofErr w:type="spellStart"/>
      <w:r w:rsidRPr="002A717A">
        <w:rPr>
          <w:rtl/>
          <w:lang w:eastAsia="he-IL"/>
        </w:rPr>
        <w:t>האשה</w:t>
      </w:r>
      <w:proofErr w:type="spellEnd"/>
      <w:r w:rsidRPr="002A717A">
        <w:rPr>
          <w:rFonts w:hint="cs"/>
          <w:rtl/>
          <w:lang w:eastAsia="he-IL"/>
        </w:rPr>
        <w:t>"</w:t>
      </w:r>
      <w:r w:rsidRPr="002A717A">
        <w:rPr>
          <w:rtl/>
          <w:lang w:eastAsia="he-IL"/>
        </w:rPr>
        <w:t xml:space="preserve">. </w:t>
      </w:r>
    </w:p>
    <w:p w14:paraId="37FD8909" w14:textId="77777777" w:rsidR="002A717A" w:rsidRPr="002A717A" w:rsidRDefault="002A717A" w:rsidP="007062F3">
      <w:pPr>
        <w:pStyle w:val="af"/>
        <w:rPr>
          <w:rtl/>
        </w:rPr>
      </w:pPr>
      <w:r w:rsidRPr="002A717A">
        <w:rPr>
          <w:rtl/>
          <w:lang w:eastAsia="he-IL"/>
        </w:rPr>
        <w:t xml:space="preserve">ובספר עטרת דבורה סי' ל"ו דן כב' </w:t>
      </w:r>
      <w:proofErr w:type="spellStart"/>
      <w:r w:rsidRPr="002A717A">
        <w:rPr>
          <w:rtl/>
          <w:lang w:eastAsia="he-IL"/>
        </w:rPr>
        <w:t>הגר"א</w:t>
      </w:r>
      <w:proofErr w:type="spellEnd"/>
      <w:r w:rsidRPr="002A717A">
        <w:rPr>
          <w:rtl/>
          <w:lang w:eastAsia="he-IL"/>
        </w:rPr>
        <w:t xml:space="preserve"> לביא בדברי</w:t>
      </w:r>
      <w:r w:rsidRPr="002A717A">
        <w:rPr>
          <w:rFonts w:hint="cs"/>
          <w:rtl/>
          <w:lang w:eastAsia="he-IL"/>
        </w:rPr>
        <w:t xml:space="preserve"> מרן</w:t>
      </w:r>
      <w:r w:rsidRPr="002A717A">
        <w:rPr>
          <w:rtl/>
          <w:lang w:eastAsia="he-IL"/>
        </w:rPr>
        <w:t xml:space="preserve"> </w:t>
      </w:r>
      <w:proofErr w:type="spellStart"/>
      <w:r w:rsidRPr="002A717A">
        <w:rPr>
          <w:rtl/>
          <w:lang w:eastAsia="he-IL"/>
        </w:rPr>
        <w:t>הגריש"א</w:t>
      </w:r>
      <w:proofErr w:type="spellEnd"/>
      <w:r w:rsidRPr="002A717A">
        <w:rPr>
          <w:rtl/>
          <w:lang w:eastAsia="he-IL"/>
        </w:rPr>
        <w:t xml:space="preserve"> באריכות</w:t>
      </w:r>
      <w:r w:rsidRPr="002A717A">
        <w:rPr>
          <w:rtl/>
        </w:rPr>
        <w:t xml:space="preserve"> וכתב: </w:t>
      </w:r>
    </w:p>
    <w:p w14:paraId="147EE54E" w14:textId="77777777" w:rsidR="002A717A" w:rsidRPr="002A717A" w:rsidRDefault="002A717A" w:rsidP="0093519B">
      <w:pPr>
        <w:pStyle w:val="aa"/>
        <w:rPr>
          <w:rtl/>
        </w:rPr>
      </w:pPr>
      <w:r w:rsidRPr="002A717A">
        <w:rPr>
          <w:rFonts w:hint="cs"/>
          <w:rtl/>
        </w:rPr>
        <w:t>"</w:t>
      </w:r>
      <w:r w:rsidRPr="002A717A">
        <w:rPr>
          <w:rtl/>
        </w:rPr>
        <w:t xml:space="preserve">אך עכ"פ עולה מאותו פסק דין </w:t>
      </w:r>
      <w:r w:rsidRPr="002A717A">
        <w:rPr>
          <w:rFonts w:hint="cs"/>
          <w:rtl/>
        </w:rPr>
        <w:t>שב</w:t>
      </w:r>
      <w:r w:rsidRPr="002A717A">
        <w:rPr>
          <w:rtl/>
        </w:rPr>
        <w:t>מקרה שהבעל מרד</w:t>
      </w:r>
      <w:r w:rsidRPr="002A717A">
        <w:rPr>
          <w:rFonts w:hint="cs"/>
          <w:rtl/>
        </w:rPr>
        <w:t xml:space="preserve"> </w:t>
      </w:r>
      <w:r w:rsidRPr="002A717A">
        <w:rPr>
          <w:rtl/>
        </w:rPr>
        <w:t>באשתו ועזב את הבית שלא כדין ומבקש להת</w:t>
      </w:r>
      <w:r w:rsidRPr="002A717A">
        <w:rPr>
          <w:rFonts w:hint="cs"/>
          <w:rtl/>
        </w:rPr>
        <w:t xml:space="preserve">גרש </w:t>
      </w:r>
      <w:r w:rsidRPr="002A717A">
        <w:rPr>
          <w:rtl/>
        </w:rPr>
        <w:t xml:space="preserve">וכתוצאה </w:t>
      </w:r>
      <w:r w:rsidRPr="002A717A">
        <w:rPr>
          <w:rFonts w:hint="cs"/>
          <w:rtl/>
        </w:rPr>
        <w:t>מ</w:t>
      </w:r>
      <w:r w:rsidRPr="002A717A">
        <w:rPr>
          <w:rtl/>
        </w:rPr>
        <w:t xml:space="preserve">כך גם </w:t>
      </w:r>
      <w:proofErr w:type="spellStart"/>
      <w:r w:rsidRPr="002A717A">
        <w:rPr>
          <w:rtl/>
        </w:rPr>
        <w:t>האשה</w:t>
      </w:r>
      <w:proofErr w:type="spellEnd"/>
      <w:r w:rsidRPr="002A717A">
        <w:rPr>
          <w:rtl/>
        </w:rPr>
        <w:t xml:space="preserve"> תובעת גירושין ואינה מעוניינת</w:t>
      </w:r>
      <w:r w:rsidRPr="002A717A">
        <w:rPr>
          <w:rFonts w:hint="cs"/>
          <w:rtl/>
        </w:rPr>
        <w:t xml:space="preserve"> </w:t>
      </w:r>
      <w:r w:rsidRPr="002A717A">
        <w:rPr>
          <w:rtl/>
        </w:rPr>
        <w:t xml:space="preserve">להמשיך לדור עם בעלה, היא </w:t>
      </w:r>
      <w:r w:rsidRPr="002A717A">
        <w:rPr>
          <w:rFonts w:hint="cs"/>
          <w:rtl/>
        </w:rPr>
        <w:t>אינה זכאית לתשלום תוספת הכתובה.</w:t>
      </w:r>
    </w:p>
    <w:p w14:paraId="632F9C4D" w14:textId="77777777" w:rsidR="002A717A" w:rsidRPr="002A717A" w:rsidRDefault="002A717A" w:rsidP="0093519B">
      <w:pPr>
        <w:pStyle w:val="aa"/>
        <w:rPr>
          <w:rtl/>
        </w:rPr>
      </w:pPr>
      <w:r w:rsidRPr="002A717A">
        <w:rPr>
          <w:rFonts w:hint="cs"/>
          <w:rtl/>
        </w:rPr>
        <w:t xml:space="preserve">פסק דין זה צ"ע, בדברי רבינו ירוחם היוזמה לתביעת הגירושין </w:t>
      </w:r>
      <w:r w:rsidR="007270EE">
        <w:rPr>
          <w:rFonts w:hint="cs"/>
          <w:rtl/>
        </w:rPr>
        <w:t>הייתה</w:t>
      </w:r>
      <w:r w:rsidRPr="002A717A">
        <w:rPr>
          <w:rFonts w:hint="cs"/>
          <w:rtl/>
        </w:rPr>
        <w:t xml:space="preserve"> של </w:t>
      </w:r>
      <w:proofErr w:type="spellStart"/>
      <w:r w:rsidRPr="002A717A">
        <w:rPr>
          <w:rFonts w:hint="cs"/>
          <w:rtl/>
        </w:rPr>
        <w:t>האשה</w:t>
      </w:r>
      <w:proofErr w:type="spellEnd"/>
      <w:r w:rsidRPr="002A717A">
        <w:rPr>
          <w:rFonts w:hint="cs"/>
          <w:rtl/>
        </w:rPr>
        <w:t xml:space="preserve"> שאמרה לא </w:t>
      </w:r>
      <w:proofErr w:type="spellStart"/>
      <w:r w:rsidRPr="002A717A">
        <w:rPr>
          <w:rFonts w:hint="cs"/>
          <w:rtl/>
        </w:rPr>
        <w:t>בעינא</w:t>
      </w:r>
      <w:proofErr w:type="spellEnd"/>
      <w:r w:rsidRPr="002A717A">
        <w:rPr>
          <w:rFonts w:hint="cs"/>
          <w:rtl/>
        </w:rPr>
        <w:t xml:space="preserve"> ליה </w:t>
      </w:r>
      <w:proofErr w:type="spellStart"/>
      <w:r w:rsidRPr="002A717A">
        <w:rPr>
          <w:rFonts w:hint="cs"/>
          <w:rtl/>
        </w:rPr>
        <w:t>יתן</w:t>
      </w:r>
      <w:proofErr w:type="spellEnd"/>
      <w:r w:rsidRPr="002A717A">
        <w:rPr>
          <w:rFonts w:hint="cs"/>
          <w:rtl/>
        </w:rPr>
        <w:t xml:space="preserve"> לי גט וכתובה, ולאחר מכן הבעל אמר אנא נמי לא </w:t>
      </w:r>
      <w:proofErr w:type="spellStart"/>
      <w:r w:rsidRPr="002A717A">
        <w:rPr>
          <w:rFonts w:hint="cs"/>
          <w:rtl/>
        </w:rPr>
        <w:t>בעינא</w:t>
      </w:r>
      <w:proofErr w:type="spellEnd"/>
      <w:r w:rsidRPr="002A717A">
        <w:rPr>
          <w:rFonts w:hint="cs"/>
          <w:rtl/>
        </w:rPr>
        <w:t xml:space="preserve"> לך אבל איני רוצה ליתן גט, דהיינו תביעת הגירושין יצאה </w:t>
      </w:r>
      <w:proofErr w:type="spellStart"/>
      <w:r w:rsidRPr="002A717A">
        <w:rPr>
          <w:rFonts w:hint="cs"/>
          <w:rtl/>
        </w:rPr>
        <w:t>מהאשה</w:t>
      </w:r>
      <w:proofErr w:type="spellEnd"/>
      <w:r w:rsidRPr="002A717A">
        <w:rPr>
          <w:rFonts w:hint="cs"/>
          <w:rtl/>
        </w:rPr>
        <w:t xml:space="preserve"> ובתגובה לדברי </w:t>
      </w:r>
      <w:proofErr w:type="spellStart"/>
      <w:r w:rsidRPr="002A717A">
        <w:rPr>
          <w:rFonts w:hint="cs"/>
          <w:rtl/>
        </w:rPr>
        <w:t>האשה</w:t>
      </w:r>
      <w:proofErr w:type="spellEnd"/>
      <w:r w:rsidRPr="002A717A">
        <w:rPr>
          <w:rFonts w:hint="cs"/>
          <w:rtl/>
        </w:rPr>
        <w:t xml:space="preserve"> הבעל אמר שאינו רוצה בה. בנסיבות אלו שהגירושין יצאו ממנה אין מקום לחייבו בתוספת הכתובה </w:t>
      </w:r>
      <w:proofErr w:type="spellStart"/>
      <w:r w:rsidRPr="002A717A">
        <w:rPr>
          <w:rFonts w:hint="cs"/>
          <w:rtl/>
        </w:rPr>
        <w:t>דאדעתא</w:t>
      </w:r>
      <w:proofErr w:type="spellEnd"/>
      <w:r w:rsidRPr="002A717A">
        <w:rPr>
          <w:rFonts w:hint="cs"/>
          <w:rtl/>
        </w:rPr>
        <w:t xml:space="preserve"> למשקל </w:t>
      </w:r>
      <w:proofErr w:type="spellStart"/>
      <w:r w:rsidRPr="002A717A">
        <w:rPr>
          <w:rFonts w:hint="cs"/>
          <w:rtl/>
        </w:rPr>
        <w:t>ולמיפק</w:t>
      </w:r>
      <w:proofErr w:type="spellEnd"/>
      <w:r w:rsidRPr="002A717A">
        <w:rPr>
          <w:rFonts w:hint="cs"/>
          <w:rtl/>
        </w:rPr>
        <w:t xml:space="preserve"> לא </w:t>
      </w:r>
      <w:proofErr w:type="spellStart"/>
      <w:r w:rsidRPr="002A717A">
        <w:rPr>
          <w:rFonts w:hint="cs"/>
          <w:rtl/>
        </w:rPr>
        <w:t>יהיב</w:t>
      </w:r>
      <w:proofErr w:type="spellEnd"/>
      <w:r w:rsidRPr="002A717A">
        <w:rPr>
          <w:rFonts w:hint="cs"/>
          <w:rtl/>
        </w:rPr>
        <w:t xml:space="preserve"> לה אא"כ תוכיח שהבעל בהתנהגותו האלימה הביא לגירושין.</w:t>
      </w:r>
    </w:p>
    <w:p w14:paraId="348C344E" w14:textId="77777777" w:rsidR="002A717A" w:rsidRPr="002A717A" w:rsidRDefault="002A717A" w:rsidP="0093519B">
      <w:pPr>
        <w:pStyle w:val="aa"/>
        <w:rPr>
          <w:rtl/>
        </w:rPr>
      </w:pPr>
      <w:r w:rsidRPr="002A717A">
        <w:rPr>
          <w:rFonts w:hint="cs"/>
          <w:rtl/>
        </w:rPr>
        <w:t>אבל במקרה שהבעל עשה מעשה ובכך יצר את הפירוד בין בני הזוג ודינו כמורד באשתו אין לדון את האישה כמורדת המפסידה תוספת כתובה שהרי רצונה בגירושין נובע כתוצאה ממרידת הבעל ועזיבתו את הבית".</w:t>
      </w:r>
    </w:p>
    <w:p w14:paraId="01BF5142" w14:textId="77777777" w:rsidR="002A717A" w:rsidRPr="002A717A" w:rsidRDefault="002A717A" w:rsidP="0093519B">
      <w:pPr>
        <w:pStyle w:val="af"/>
        <w:rPr>
          <w:rtl/>
        </w:rPr>
      </w:pPr>
      <w:r w:rsidRPr="002A717A">
        <w:rPr>
          <w:rFonts w:hint="cs"/>
          <w:rtl/>
        </w:rPr>
        <w:t xml:space="preserve">בהמשך האריך שם לדון כי זה דומה לאשה שמרדה על בעלה בימי </w:t>
      </w:r>
      <w:proofErr w:type="spellStart"/>
      <w:r w:rsidRPr="002A717A">
        <w:rPr>
          <w:rFonts w:hint="cs"/>
          <w:rtl/>
        </w:rPr>
        <w:t>נדותה</w:t>
      </w:r>
      <w:proofErr w:type="spellEnd"/>
      <w:r w:rsidRPr="002A717A">
        <w:rPr>
          <w:rFonts w:hint="cs"/>
          <w:rtl/>
        </w:rPr>
        <w:t xml:space="preserve"> שפסק </w:t>
      </w:r>
      <w:proofErr w:type="spellStart"/>
      <w:r w:rsidRPr="002A717A">
        <w:rPr>
          <w:rFonts w:hint="cs"/>
          <w:rtl/>
        </w:rPr>
        <w:t>הרמ"א</w:t>
      </w:r>
      <w:proofErr w:type="spellEnd"/>
      <w:r w:rsidRPr="002A717A">
        <w:rPr>
          <w:rFonts w:hint="cs"/>
          <w:rtl/>
        </w:rPr>
        <w:t xml:space="preserve"> סי' ע"ז ס"ב שאינה נחשבת כמורדת מפני שאין זה מרידה במעשים כי אם באמירה גרידא. והביא אסמכתא לדבריו </w:t>
      </w:r>
      <w:proofErr w:type="spellStart"/>
      <w:r w:rsidRPr="002A717A">
        <w:rPr>
          <w:rFonts w:hint="cs"/>
          <w:rtl/>
        </w:rPr>
        <w:t>מתשו</w:t>
      </w:r>
      <w:proofErr w:type="spellEnd"/>
      <w:r w:rsidRPr="002A717A">
        <w:rPr>
          <w:rFonts w:hint="cs"/>
          <w:rtl/>
        </w:rPr>
        <w:t xml:space="preserve">' מטה יוסף </w:t>
      </w:r>
      <w:proofErr w:type="spellStart"/>
      <w:r w:rsidRPr="002A717A">
        <w:rPr>
          <w:rFonts w:hint="cs"/>
          <w:rtl/>
        </w:rPr>
        <w:t>אבהע"ז</w:t>
      </w:r>
      <w:proofErr w:type="spellEnd"/>
      <w:r w:rsidRPr="002A717A">
        <w:rPr>
          <w:rFonts w:hint="cs"/>
          <w:rtl/>
        </w:rPr>
        <w:t xml:space="preserve"> סי' ה'.</w:t>
      </w:r>
    </w:p>
    <w:p w14:paraId="239CF7F1" w14:textId="6EC2B191" w:rsidR="002A717A" w:rsidRPr="002A717A" w:rsidRDefault="002A717A" w:rsidP="0093519B">
      <w:pPr>
        <w:pStyle w:val="af"/>
      </w:pPr>
      <w:r w:rsidRPr="002A717A">
        <w:rPr>
          <w:rFonts w:hint="cs"/>
          <w:rtl/>
        </w:rPr>
        <w:t xml:space="preserve">מכל מקום </w:t>
      </w:r>
      <w:r w:rsidRPr="002A717A">
        <w:rPr>
          <w:rtl/>
        </w:rPr>
        <w:t xml:space="preserve">מדברי </w:t>
      </w:r>
      <w:proofErr w:type="spellStart"/>
      <w:r w:rsidRPr="002A717A">
        <w:rPr>
          <w:rtl/>
        </w:rPr>
        <w:t>הגריש"א</w:t>
      </w:r>
      <w:proofErr w:type="spellEnd"/>
      <w:r w:rsidRPr="002A717A">
        <w:rPr>
          <w:rtl/>
        </w:rPr>
        <w:t xml:space="preserve"> נראה </w:t>
      </w:r>
      <w:r w:rsidRPr="002A717A">
        <w:rPr>
          <w:rFonts w:hint="cs"/>
          <w:rtl/>
        </w:rPr>
        <w:t>ש</w:t>
      </w:r>
      <w:r w:rsidRPr="002A717A">
        <w:rPr>
          <w:rtl/>
        </w:rPr>
        <w:t xml:space="preserve">סובר </w:t>
      </w:r>
      <w:r w:rsidRPr="002A717A">
        <w:rPr>
          <w:rFonts w:hint="cs"/>
          <w:rtl/>
        </w:rPr>
        <w:t xml:space="preserve">כי </w:t>
      </w:r>
      <w:r w:rsidRPr="002A717A">
        <w:rPr>
          <w:rtl/>
        </w:rPr>
        <w:t xml:space="preserve">גם במקרה בו הבעל יזם את הפירוד </w:t>
      </w:r>
      <w:proofErr w:type="spellStart"/>
      <w:r w:rsidRPr="002A717A">
        <w:rPr>
          <w:rtl/>
        </w:rPr>
        <w:t>והאשה</w:t>
      </w:r>
      <w:proofErr w:type="spellEnd"/>
      <w:r w:rsidRPr="002A717A">
        <w:rPr>
          <w:rtl/>
        </w:rPr>
        <w:t xml:space="preserve"> הסכימה על כך הבעל פטור מתשלום הכתובה. ולפי זה מה שכתב הרה"ג רבי נחום </w:t>
      </w:r>
      <w:proofErr w:type="spellStart"/>
      <w:r w:rsidRPr="002A717A">
        <w:rPr>
          <w:rtl/>
        </w:rPr>
        <w:t>פרובר</w:t>
      </w:r>
      <w:proofErr w:type="spellEnd"/>
      <w:r w:rsidRPr="002A717A">
        <w:rPr>
          <w:rtl/>
        </w:rPr>
        <w:t xml:space="preserve"> לחייב את הבעל בכתובה כאשר הבעל יזם את הגירושין אינו </w:t>
      </w:r>
      <w:r w:rsidRPr="002A717A">
        <w:rPr>
          <w:rFonts w:hint="cs"/>
          <w:rtl/>
          <w:lang w:eastAsia="he-IL"/>
        </w:rPr>
        <w:t xml:space="preserve">אלא </w:t>
      </w:r>
      <w:r w:rsidRPr="002A717A">
        <w:rPr>
          <w:rtl/>
          <w:lang w:eastAsia="he-IL"/>
        </w:rPr>
        <w:t xml:space="preserve">במקרה שהבעל הוא זה שעזב את הבית, והוא זה שהרחיק את </w:t>
      </w:r>
      <w:proofErr w:type="spellStart"/>
      <w:r w:rsidRPr="002A717A">
        <w:rPr>
          <w:rtl/>
          <w:lang w:eastAsia="he-IL"/>
        </w:rPr>
        <w:t>האשה</w:t>
      </w:r>
      <w:proofErr w:type="spellEnd"/>
      <w:r w:rsidRPr="002A717A">
        <w:rPr>
          <w:rtl/>
          <w:lang w:eastAsia="he-IL"/>
        </w:rPr>
        <w:t xml:space="preserve"> ולא רצה בה, </w:t>
      </w:r>
      <w:proofErr w:type="spellStart"/>
      <w:r w:rsidRPr="002A717A">
        <w:rPr>
          <w:rtl/>
          <w:lang w:eastAsia="he-IL"/>
        </w:rPr>
        <w:t>והאשה</w:t>
      </w:r>
      <w:proofErr w:type="spellEnd"/>
      <w:r w:rsidRPr="002A717A">
        <w:rPr>
          <w:rtl/>
          <w:lang w:eastAsia="he-IL"/>
        </w:rPr>
        <w:t xml:space="preserve"> רצתה את בעלה, אלא מתוך הזמן הממושך שהבעל עזב את הבית ומרד בה ולא היה חפץ בה, הביא הוא את המצב שכיום גם </w:t>
      </w:r>
      <w:proofErr w:type="spellStart"/>
      <w:r w:rsidRPr="002A717A">
        <w:rPr>
          <w:rtl/>
          <w:lang w:eastAsia="he-IL"/>
        </w:rPr>
        <w:t>האשה</w:t>
      </w:r>
      <w:proofErr w:type="spellEnd"/>
      <w:r w:rsidRPr="002A717A">
        <w:rPr>
          <w:rtl/>
          <w:lang w:eastAsia="he-IL"/>
        </w:rPr>
        <w:t xml:space="preserve"> לא חפצה בו, והוא זה שגרם שכיום </w:t>
      </w:r>
      <w:proofErr w:type="spellStart"/>
      <w:r w:rsidRPr="002A717A">
        <w:rPr>
          <w:rtl/>
          <w:lang w:eastAsia="he-IL"/>
        </w:rPr>
        <w:t>האשה</w:t>
      </w:r>
      <w:proofErr w:type="spellEnd"/>
      <w:r w:rsidRPr="002A717A">
        <w:rPr>
          <w:rtl/>
          <w:lang w:eastAsia="he-IL"/>
        </w:rPr>
        <w:t xml:space="preserve"> לא </w:t>
      </w:r>
      <w:proofErr w:type="spellStart"/>
      <w:r w:rsidRPr="002A717A">
        <w:rPr>
          <w:rtl/>
          <w:lang w:eastAsia="he-IL"/>
        </w:rPr>
        <w:t>מעונינת</w:t>
      </w:r>
      <w:proofErr w:type="spellEnd"/>
      <w:r w:rsidRPr="002A717A">
        <w:rPr>
          <w:rtl/>
          <w:lang w:eastAsia="he-IL"/>
        </w:rPr>
        <w:t xml:space="preserve"> בו</w:t>
      </w:r>
      <w:r w:rsidRPr="002A717A">
        <w:rPr>
          <w:rFonts w:hint="cs"/>
          <w:rtl/>
          <w:lang w:eastAsia="he-IL"/>
        </w:rPr>
        <w:t xml:space="preserve">. אבל אם </w:t>
      </w:r>
      <w:proofErr w:type="spellStart"/>
      <w:r w:rsidRPr="002A717A">
        <w:rPr>
          <w:rFonts w:hint="cs"/>
          <w:rtl/>
          <w:lang w:eastAsia="he-IL"/>
        </w:rPr>
        <w:t>האשה</w:t>
      </w:r>
      <w:proofErr w:type="spellEnd"/>
      <w:r w:rsidRPr="002A717A">
        <w:rPr>
          <w:rFonts w:hint="cs"/>
          <w:rtl/>
          <w:lang w:eastAsia="he-IL"/>
        </w:rPr>
        <w:t xml:space="preserve"> מיד הסכימה לעזיבת הבעל ולא קראה לו לשלום הבעל פטור מתשלום הכתובה.</w:t>
      </w:r>
    </w:p>
    <w:p w14:paraId="57E09D69" w14:textId="3E22FDB0" w:rsidR="002A717A" w:rsidRPr="002A717A" w:rsidRDefault="002A717A" w:rsidP="0093519B">
      <w:pPr>
        <w:pStyle w:val="af"/>
        <w:rPr>
          <w:rtl/>
          <w:lang w:eastAsia="he-IL"/>
        </w:rPr>
      </w:pPr>
      <w:r w:rsidRPr="002A717A">
        <w:rPr>
          <w:rFonts w:hint="cs"/>
          <w:rtl/>
        </w:rPr>
        <w:t xml:space="preserve">לפי דברים הללו יש לבאר כי טעמו של רבינו ירוחם הוא </w:t>
      </w:r>
      <w:proofErr w:type="spellStart"/>
      <w:r w:rsidRPr="002A717A">
        <w:rPr>
          <w:rFonts w:hint="cs"/>
          <w:rtl/>
        </w:rPr>
        <w:t>דאמרינן</w:t>
      </w:r>
      <w:proofErr w:type="spellEnd"/>
      <w:r w:rsidRPr="002A717A">
        <w:rPr>
          <w:rFonts w:hint="cs"/>
          <w:rtl/>
        </w:rPr>
        <w:t xml:space="preserve"> שהבעל לא התחייב בתוספת כתובה כאשר </w:t>
      </w:r>
      <w:proofErr w:type="spellStart"/>
      <w:r w:rsidRPr="002A717A">
        <w:rPr>
          <w:rFonts w:hint="cs"/>
          <w:rtl/>
        </w:rPr>
        <w:t>האשה</w:t>
      </w:r>
      <w:proofErr w:type="spellEnd"/>
      <w:r w:rsidRPr="002A717A">
        <w:rPr>
          <w:rFonts w:hint="cs"/>
          <w:rtl/>
        </w:rPr>
        <w:t xml:space="preserve"> אינה חפצה בו מפני </w:t>
      </w:r>
      <w:proofErr w:type="spellStart"/>
      <w:r w:rsidRPr="002A717A">
        <w:rPr>
          <w:rFonts w:hint="cs"/>
          <w:rtl/>
        </w:rPr>
        <w:t>שאדעתא</w:t>
      </w:r>
      <w:proofErr w:type="spellEnd"/>
      <w:r w:rsidRPr="002A717A">
        <w:rPr>
          <w:rFonts w:hint="cs"/>
          <w:rtl/>
        </w:rPr>
        <w:t xml:space="preserve"> </w:t>
      </w:r>
      <w:proofErr w:type="spellStart"/>
      <w:r w:rsidRPr="002A717A">
        <w:rPr>
          <w:rFonts w:hint="cs"/>
          <w:rtl/>
        </w:rPr>
        <w:t>למישקל</w:t>
      </w:r>
      <w:proofErr w:type="spellEnd"/>
      <w:r w:rsidRPr="002A717A">
        <w:rPr>
          <w:rFonts w:hint="cs"/>
          <w:rtl/>
        </w:rPr>
        <w:t xml:space="preserve"> </w:t>
      </w:r>
      <w:proofErr w:type="spellStart"/>
      <w:r w:rsidRPr="002A717A">
        <w:rPr>
          <w:rFonts w:hint="cs"/>
          <w:rtl/>
        </w:rPr>
        <w:t>ולמיפק</w:t>
      </w:r>
      <w:proofErr w:type="spellEnd"/>
      <w:r w:rsidRPr="002A717A">
        <w:rPr>
          <w:rFonts w:hint="cs"/>
          <w:rtl/>
        </w:rPr>
        <w:t xml:space="preserve"> לא </w:t>
      </w:r>
      <w:proofErr w:type="spellStart"/>
      <w:r w:rsidRPr="002A717A">
        <w:rPr>
          <w:rFonts w:hint="cs"/>
          <w:rtl/>
        </w:rPr>
        <w:t>יהיב</w:t>
      </w:r>
      <w:proofErr w:type="spellEnd"/>
      <w:r w:rsidRPr="002A717A">
        <w:rPr>
          <w:rFonts w:hint="cs"/>
          <w:rtl/>
        </w:rPr>
        <w:t xml:space="preserve"> לה, היינו, שאינו מתחייב בתוספת כתובה אא"כ </w:t>
      </w:r>
      <w:r w:rsidRPr="002A717A">
        <w:rPr>
          <w:rFonts w:hint="cs"/>
          <w:b/>
          <w:bCs/>
          <w:rtl/>
        </w:rPr>
        <w:t>הוא גורם לפירוד ולפירוק הבית, באופן שאילולי היה עוזב אזי הבית היה עומד על תילו.</w:t>
      </w:r>
      <w:r w:rsidRPr="002A717A">
        <w:rPr>
          <w:rFonts w:hint="cs"/>
          <w:rtl/>
        </w:rPr>
        <w:t xml:space="preserve"> אבל כאשר </w:t>
      </w:r>
      <w:proofErr w:type="spellStart"/>
      <w:r w:rsidRPr="002A717A">
        <w:rPr>
          <w:rFonts w:hint="cs"/>
          <w:rtl/>
        </w:rPr>
        <w:t>האשה</w:t>
      </w:r>
      <w:proofErr w:type="spellEnd"/>
      <w:r w:rsidRPr="002A717A">
        <w:rPr>
          <w:rFonts w:hint="cs"/>
          <w:rtl/>
        </w:rPr>
        <w:t xml:space="preserve"> גם כן אינה רוצה בו וביה"ד נוכח שגם אילולי </w:t>
      </w:r>
      <w:r w:rsidRPr="002A717A">
        <w:rPr>
          <w:rFonts w:hint="cs"/>
          <w:rtl/>
        </w:rPr>
        <w:lastRenderedPageBreak/>
        <w:t xml:space="preserve">עזיבת הבעל את הבית </w:t>
      </w:r>
      <w:proofErr w:type="spellStart"/>
      <w:r w:rsidRPr="002A717A">
        <w:rPr>
          <w:rFonts w:hint="cs"/>
          <w:rtl/>
        </w:rPr>
        <w:t>האשה</w:t>
      </w:r>
      <w:proofErr w:type="spellEnd"/>
      <w:r w:rsidRPr="002A717A">
        <w:rPr>
          <w:rFonts w:hint="cs"/>
          <w:rtl/>
        </w:rPr>
        <w:t xml:space="preserve"> תגרום מעצמה לפירוק הבית, דהיינו, שיתכן מאד שאף אילולי מהלכיו של הבעל הבית היה מתפרק אין סיבה שהבעל יתחייב בתוספת הכתובה.</w:t>
      </w:r>
      <w:r w:rsidRPr="002A717A">
        <w:rPr>
          <w:rFonts w:hint="cs"/>
          <w:rtl/>
          <w:lang w:eastAsia="he-IL"/>
        </w:rPr>
        <w:t xml:space="preserve"> ועיין בספר עיונים למשפט </w:t>
      </w:r>
      <w:proofErr w:type="spellStart"/>
      <w:r w:rsidRPr="002A717A">
        <w:rPr>
          <w:rFonts w:hint="cs"/>
          <w:rtl/>
          <w:lang w:eastAsia="he-IL"/>
        </w:rPr>
        <w:t>להגרח"ש</w:t>
      </w:r>
      <w:proofErr w:type="spellEnd"/>
      <w:r w:rsidRPr="002A717A">
        <w:rPr>
          <w:rFonts w:hint="cs"/>
          <w:rtl/>
          <w:lang w:eastAsia="he-IL"/>
        </w:rPr>
        <w:t xml:space="preserve"> שאנן </w:t>
      </w:r>
      <w:proofErr w:type="spellStart"/>
      <w:r w:rsidRPr="002A717A">
        <w:rPr>
          <w:rFonts w:hint="cs"/>
          <w:rtl/>
          <w:lang w:eastAsia="he-IL"/>
        </w:rPr>
        <w:t>אהע"ז</w:t>
      </w:r>
      <w:proofErr w:type="spellEnd"/>
      <w:r w:rsidRPr="002A717A">
        <w:rPr>
          <w:rFonts w:hint="cs"/>
          <w:rtl/>
          <w:lang w:eastAsia="he-IL"/>
        </w:rPr>
        <w:t xml:space="preserve"> סי' כ"ח. ובפס"ד של ביה"ד הרבני הגדול תיק מס' 854682/1 </w:t>
      </w:r>
      <w:proofErr w:type="spellStart"/>
      <w:r w:rsidRPr="002A717A">
        <w:rPr>
          <w:rFonts w:hint="cs"/>
          <w:rtl/>
          <w:lang w:eastAsia="he-IL"/>
        </w:rPr>
        <w:t>במש"כ</w:t>
      </w:r>
      <w:proofErr w:type="spellEnd"/>
      <w:r w:rsidRPr="002A717A">
        <w:rPr>
          <w:rFonts w:hint="cs"/>
          <w:rtl/>
          <w:lang w:eastAsia="he-IL"/>
        </w:rPr>
        <w:t xml:space="preserve"> כב' הרה"ג יצחק </w:t>
      </w:r>
      <w:proofErr w:type="spellStart"/>
      <w:r w:rsidRPr="002A717A">
        <w:rPr>
          <w:rFonts w:hint="cs"/>
          <w:rtl/>
          <w:lang w:eastAsia="he-IL"/>
        </w:rPr>
        <w:t>אלמליח</w:t>
      </w:r>
      <w:proofErr w:type="spellEnd"/>
      <w:r w:rsidRPr="002A717A">
        <w:rPr>
          <w:rFonts w:hint="cs"/>
          <w:rtl/>
          <w:lang w:eastAsia="he-IL"/>
        </w:rPr>
        <w:t xml:space="preserve"> </w:t>
      </w:r>
      <w:proofErr w:type="spellStart"/>
      <w:r w:rsidRPr="002A717A">
        <w:rPr>
          <w:rFonts w:hint="cs"/>
          <w:rtl/>
          <w:lang w:eastAsia="he-IL"/>
        </w:rPr>
        <w:t>שליט"א</w:t>
      </w:r>
      <w:proofErr w:type="spellEnd"/>
      <w:r w:rsidRPr="002A717A">
        <w:rPr>
          <w:rFonts w:hint="cs"/>
          <w:rtl/>
          <w:lang w:eastAsia="he-IL"/>
        </w:rPr>
        <w:t>.</w:t>
      </w:r>
    </w:p>
    <w:p w14:paraId="5F03B336" w14:textId="77777777" w:rsidR="002A717A" w:rsidRPr="002A717A" w:rsidRDefault="002A717A" w:rsidP="0093519B">
      <w:pPr>
        <w:pStyle w:val="af"/>
        <w:rPr>
          <w:rtl/>
        </w:rPr>
      </w:pPr>
      <w:r w:rsidRPr="002A717A">
        <w:rPr>
          <w:rFonts w:hint="cs"/>
          <w:rtl/>
        </w:rPr>
        <w:t xml:space="preserve">ונראה כי בפס"ד של מרן </w:t>
      </w:r>
      <w:proofErr w:type="spellStart"/>
      <w:r w:rsidRPr="002A717A">
        <w:rPr>
          <w:rFonts w:hint="cs"/>
          <w:rtl/>
        </w:rPr>
        <w:t>הגריש"א</w:t>
      </w:r>
      <w:proofErr w:type="spellEnd"/>
      <w:r w:rsidRPr="002A717A">
        <w:rPr>
          <w:rFonts w:hint="cs"/>
          <w:rtl/>
        </w:rPr>
        <w:t xml:space="preserve"> ניכר היה לביה"ד </w:t>
      </w:r>
      <w:proofErr w:type="spellStart"/>
      <w:r w:rsidRPr="002A717A">
        <w:rPr>
          <w:rFonts w:hint="cs"/>
          <w:rtl/>
        </w:rPr>
        <w:t>שהאשה</w:t>
      </w:r>
      <w:proofErr w:type="spellEnd"/>
      <w:r w:rsidRPr="002A717A">
        <w:rPr>
          <w:rFonts w:hint="cs"/>
          <w:rtl/>
        </w:rPr>
        <w:t xml:space="preserve"> גם כן לא חפצה בבעל באופן מוחלט ולכן סברו כי לא מגיע לה תוספת כתובה מפני שלא הבעל לבדו הוא הגורם לפירוק הבית ולא משנה מי ביצע בפועל את פירוק הבית.</w:t>
      </w:r>
    </w:p>
    <w:p w14:paraId="2BFF184D" w14:textId="77777777" w:rsidR="002A717A" w:rsidRPr="002A717A" w:rsidRDefault="002A717A" w:rsidP="0093519B">
      <w:pPr>
        <w:pStyle w:val="af"/>
        <w:rPr>
          <w:rtl/>
        </w:rPr>
      </w:pPr>
      <w:r w:rsidRPr="002A717A">
        <w:rPr>
          <w:rFonts w:hint="cs"/>
          <w:rtl/>
        </w:rPr>
        <w:t xml:space="preserve">ומובן בפשיטות, כי קביעת עובדה זו אינה קלה ודורשת שיקול דעת מרובה של ביה"ד. </w:t>
      </w:r>
    </w:p>
    <w:p w14:paraId="74541B36" w14:textId="77777777" w:rsidR="002A717A" w:rsidRPr="002A717A" w:rsidRDefault="002A717A" w:rsidP="0093519B">
      <w:pPr>
        <w:pStyle w:val="af"/>
        <w:rPr>
          <w:rtl/>
        </w:rPr>
      </w:pPr>
      <w:r w:rsidRPr="002A717A">
        <w:rPr>
          <w:rFonts w:hint="cs"/>
          <w:rtl/>
        </w:rPr>
        <w:t>כב' דיין ג' הביא מ</w:t>
      </w:r>
      <w:r w:rsidRPr="002A717A">
        <w:rPr>
          <w:rtl/>
        </w:rPr>
        <w:t xml:space="preserve">פסקי דין של בתי הדין הרבניים בישראל חלק ח </w:t>
      </w:r>
      <w:r w:rsidRPr="002A717A">
        <w:rPr>
          <w:rFonts w:hint="cs"/>
          <w:rtl/>
        </w:rPr>
        <w:t xml:space="preserve">עמ' 107 </w:t>
      </w:r>
      <w:proofErr w:type="spellStart"/>
      <w:r w:rsidRPr="002A717A">
        <w:rPr>
          <w:rFonts w:hint="cs"/>
          <w:rtl/>
        </w:rPr>
        <w:t>מש"כ</w:t>
      </w:r>
      <w:proofErr w:type="spellEnd"/>
      <w:r w:rsidRPr="002A717A">
        <w:rPr>
          <w:rFonts w:hint="cs"/>
          <w:rtl/>
        </w:rPr>
        <w:t xml:space="preserve"> בדעת הרוב [</w:t>
      </w:r>
      <w:proofErr w:type="spellStart"/>
      <w:r w:rsidRPr="002A717A">
        <w:rPr>
          <w:rFonts w:hint="cs"/>
          <w:rtl/>
        </w:rPr>
        <w:t>הגרי"ש</w:t>
      </w:r>
      <w:proofErr w:type="spellEnd"/>
      <w:r w:rsidRPr="002A717A">
        <w:rPr>
          <w:rFonts w:hint="cs"/>
          <w:rtl/>
        </w:rPr>
        <w:t xml:space="preserve"> אלישיב </w:t>
      </w:r>
      <w:proofErr w:type="spellStart"/>
      <w:r w:rsidRPr="002A717A">
        <w:rPr>
          <w:rFonts w:hint="cs"/>
          <w:rtl/>
        </w:rPr>
        <w:t>והגר"ב</w:t>
      </w:r>
      <w:proofErr w:type="spellEnd"/>
      <w:r w:rsidRPr="002A717A">
        <w:rPr>
          <w:rFonts w:hint="cs"/>
          <w:rtl/>
        </w:rPr>
        <w:t xml:space="preserve"> </w:t>
      </w:r>
      <w:proofErr w:type="spellStart"/>
      <w:r w:rsidRPr="002A717A">
        <w:rPr>
          <w:rFonts w:hint="cs"/>
          <w:rtl/>
        </w:rPr>
        <w:t>ז'ולטי</w:t>
      </w:r>
      <w:proofErr w:type="spellEnd"/>
      <w:r w:rsidRPr="002A717A">
        <w:rPr>
          <w:rFonts w:hint="cs"/>
          <w:rtl/>
        </w:rPr>
        <w:t>] כדלהלן:</w:t>
      </w:r>
    </w:p>
    <w:p w14:paraId="59A4CD45" w14:textId="77777777" w:rsidR="002A717A" w:rsidRPr="002A717A" w:rsidRDefault="002A717A" w:rsidP="0093519B">
      <w:pPr>
        <w:pStyle w:val="aa"/>
        <w:rPr>
          <w:rtl/>
        </w:rPr>
      </w:pPr>
      <w:r w:rsidRPr="002A717A">
        <w:rPr>
          <w:rFonts w:hint="cs"/>
          <w:rtl/>
        </w:rPr>
        <w:t>"</w:t>
      </w:r>
      <w:r w:rsidRPr="002A717A">
        <w:rPr>
          <w:rtl/>
        </w:rPr>
        <w:t xml:space="preserve">ואשר לנימוק השני, הן אמנם ניתן פס"ד למתדיינים אלו בתמוז תשכ"ה ע"י בית דין זה, ובו נאמר:... ועל כב' ביה"ד האזורי להיכנס לדיון ולשמוע טענות והוכחות ולקבוע אם באמת רצונה של </w:t>
      </w:r>
      <w:proofErr w:type="spellStart"/>
      <w:r w:rsidRPr="002A717A">
        <w:rPr>
          <w:rtl/>
        </w:rPr>
        <w:t>האשה</w:t>
      </w:r>
      <w:proofErr w:type="spellEnd"/>
      <w:r w:rsidRPr="002A717A">
        <w:rPr>
          <w:rtl/>
        </w:rPr>
        <w:t xml:space="preserve"> בשלום בית או אין זה אלא רק העמדת פנים</w:t>
      </w:r>
      <w:r w:rsidRPr="002A717A">
        <w:rPr>
          <w:rFonts w:hint="cs"/>
          <w:rtl/>
        </w:rPr>
        <w:t xml:space="preserve"> </w:t>
      </w:r>
      <w:r w:rsidRPr="002A717A">
        <w:rPr>
          <w:rtl/>
        </w:rPr>
        <w:t xml:space="preserve">לפנינו </w:t>
      </w:r>
      <w:proofErr w:type="spellStart"/>
      <w:r w:rsidRPr="002A717A">
        <w:rPr>
          <w:rtl/>
        </w:rPr>
        <w:t>איפוא</w:t>
      </w:r>
      <w:proofErr w:type="spellEnd"/>
      <w:r w:rsidRPr="002A717A">
        <w:rPr>
          <w:rtl/>
        </w:rPr>
        <w:t xml:space="preserve"> קביעת ביה"ד שאין פניה של </w:t>
      </w:r>
      <w:proofErr w:type="spellStart"/>
      <w:r w:rsidRPr="002A717A">
        <w:rPr>
          <w:rtl/>
        </w:rPr>
        <w:t>האשה</w:t>
      </w:r>
      <w:proofErr w:type="spellEnd"/>
      <w:r w:rsidRPr="002A717A">
        <w:rPr>
          <w:rtl/>
        </w:rPr>
        <w:t xml:space="preserve"> לשלום</w:t>
      </w:r>
      <w:r w:rsidRPr="002A717A">
        <w:rPr>
          <w:rFonts w:hint="cs"/>
          <w:rtl/>
        </w:rPr>
        <w:t>.</w:t>
      </w:r>
      <w:r w:rsidRPr="002A717A">
        <w:t xml:space="preserve"> </w:t>
      </w:r>
    </w:p>
    <w:p w14:paraId="75932A68" w14:textId="77777777" w:rsidR="007062F3" w:rsidRDefault="002A717A" w:rsidP="007062F3">
      <w:pPr>
        <w:pStyle w:val="aa"/>
        <w:rPr>
          <w:rtl/>
        </w:rPr>
      </w:pPr>
      <w:r w:rsidRPr="002A717A">
        <w:rPr>
          <w:rtl/>
        </w:rPr>
        <w:t xml:space="preserve">ובפרוטוקול ישיבת ביה"ד האזורי מיום י"ג בשבט תשכ"ו כתוב: ביה"ד: </w:t>
      </w:r>
      <w:proofErr w:type="spellStart"/>
      <w:r w:rsidRPr="002A717A">
        <w:rPr>
          <w:rtl/>
        </w:rPr>
        <w:t>האשה</w:t>
      </w:r>
      <w:proofErr w:type="spellEnd"/>
      <w:r w:rsidRPr="002A717A">
        <w:rPr>
          <w:rtl/>
        </w:rPr>
        <w:t xml:space="preserve"> נשאלה ע"י ביה"ד אם בדעתה לחזור לבית בעלה, ולפי </w:t>
      </w:r>
      <w:proofErr w:type="spellStart"/>
      <w:r w:rsidRPr="002A717A">
        <w:rPr>
          <w:rtl/>
        </w:rPr>
        <w:t>זכרוננו</w:t>
      </w:r>
      <w:proofErr w:type="spellEnd"/>
      <w:r w:rsidRPr="002A717A">
        <w:rPr>
          <w:rtl/>
        </w:rPr>
        <w:t xml:space="preserve"> היא סרבה לחזור</w:t>
      </w:r>
      <w:r w:rsidRPr="002A717A">
        <w:rPr>
          <w:rFonts w:hint="cs"/>
          <w:rtl/>
        </w:rPr>
        <w:t>.</w:t>
      </w:r>
    </w:p>
    <w:p w14:paraId="639F84C8" w14:textId="2332F950" w:rsidR="002A717A" w:rsidRPr="002A717A" w:rsidRDefault="002A717A" w:rsidP="007062F3">
      <w:pPr>
        <w:pStyle w:val="aa"/>
        <w:rPr>
          <w:rtl/>
        </w:rPr>
      </w:pPr>
      <w:r w:rsidRPr="002A717A">
        <w:rPr>
          <w:rtl/>
        </w:rPr>
        <w:t xml:space="preserve">ובישיבת ביה"ד הנ"ל מיום י"ג באייר תשכ"ו: ב"כ </w:t>
      </w:r>
      <w:proofErr w:type="spellStart"/>
      <w:r w:rsidRPr="002A717A">
        <w:rPr>
          <w:rtl/>
        </w:rPr>
        <w:t>האשה</w:t>
      </w:r>
      <w:proofErr w:type="spellEnd"/>
      <w:r w:rsidRPr="002A717A">
        <w:rPr>
          <w:rtl/>
        </w:rPr>
        <w:t xml:space="preserve">: </w:t>
      </w:r>
      <w:proofErr w:type="spellStart"/>
      <w:r w:rsidRPr="002A717A">
        <w:rPr>
          <w:rtl/>
        </w:rPr>
        <w:t>בפרט"כ</w:t>
      </w:r>
      <w:proofErr w:type="spellEnd"/>
      <w:r w:rsidRPr="002A717A">
        <w:rPr>
          <w:rtl/>
        </w:rPr>
        <w:t xml:space="preserve"> מהישיבה הקודמת נרשם כי ביה"ד אמר, לפי </w:t>
      </w:r>
      <w:proofErr w:type="spellStart"/>
      <w:r w:rsidRPr="002A717A">
        <w:rPr>
          <w:rtl/>
        </w:rPr>
        <w:t>זכרוננו</w:t>
      </w:r>
      <w:proofErr w:type="spellEnd"/>
      <w:r w:rsidRPr="002A717A">
        <w:rPr>
          <w:rtl/>
        </w:rPr>
        <w:t xml:space="preserve"> </w:t>
      </w:r>
      <w:proofErr w:type="spellStart"/>
      <w:r w:rsidRPr="002A717A">
        <w:rPr>
          <w:rtl/>
        </w:rPr>
        <w:t>האשה</w:t>
      </w:r>
      <w:proofErr w:type="spellEnd"/>
      <w:r w:rsidRPr="002A717A">
        <w:rPr>
          <w:rtl/>
        </w:rPr>
        <w:t xml:space="preserve"> השיבה בשלילה לשאלת ביה"ד אם רצונה בשלום ורשומה תשובתה שלא, אני בשעת מעשה הכחשתי כאילו </w:t>
      </w:r>
      <w:proofErr w:type="spellStart"/>
      <w:r w:rsidRPr="002A717A">
        <w:rPr>
          <w:rtl/>
        </w:rPr>
        <w:t>האשה</w:t>
      </w:r>
      <w:proofErr w:type="spellEnd"/>
      <w:r w:rsidRPr="002A717A">
        <w:rPr>
          <w:rtl/>
        </w:rPr>
        <w:t xml:space="preserve"> סרבה לחזור לבית בעלה, הצהרתי לא נרשמה </w:t>
      </w:r>
      <w:proofErr w:type="spellStart"/>
      <w:r w:rsidRPr="002A717A">
        <w:rPr>
          <w:rtl/>
        </w:rPr>
        <w:t>בפרט"כ</w:t>
      </w:r>
      <w:proofErr w:type="spellEnd"/>
      <w:r w:rsidRPr="002A717A">
        <w:rPr>
          <w:rtl/>
        </w:rPr>
        <w:t>. אני מבקש להוסיף תוספת זו. ביה"ד מסכים להכניס התיקון הנ"ל</w:t>
      </w:r>
      <w:r w:rsidRPr="002A717A">
        <w:rPr>
          <w:rFonts w:hint="cs"/>
          <w:rtl/>
        </w:rPr>
        <w:t>.</w:t>
      </w:r>
    </w:p>
    <w:p w14:paraId="79B5CC56" w14:textId="5E5DFB01" w:rsidR="002A717A" w:rsidRPr="006F2C7F" w:rsidRDefault="006F2C7F" w:rsidP="0093519B">
      <w:pPr>
        <w:pStyle w:val="aa"/>
        <w:rPr>
          <w:rtl/>
        </w:rPr>
      </w:pPr>
      <w:r w:rsidRPr="006F2C7F">
        <w:rPr>
          <w:rFonts w:hint="cs"/>
          <w:rtl/>
        </w:rPr>
        <w:t>[...]</w:t>
      </w:r>
    </w:p>
    <w:p w14:paraId="4E6CFDB8" w14:textId="77777777" w:rsidR="002A717A" w:rsidRPr="002A717A" w:rsidRDefault="002A717A" w:rsidP="0093519B">
      <w:pPr>
        <w:pStyle w:val="aa"/>
        <w:rPr>
          <w:rtl/>
        </w:rPr>
      </w:pPr>
      <w:r w:rsidRPr="002A717A">
        <w:rPr>
          <w:rtl/>
        </w:rPr>
        <w:t xml:space="preserve">כמובן, שאין לנו אלא לקבל את קביעת בית הדין שכך </w:t>
      </w:r>
      <w:r w:rsidR="007270EE">
        <w:rPr>
          <w:rtl/>
        </w:rPr>
        <w:t>הייתה</w:t>
      </w:r>
      <w:r w:rsidRPr="002A717A">
        <w:rPr>
          <w:rtl/>
        </w:rPr>
        <w:t xml:space="preserve"> תשובת </w:t>
      </w:r>
      <w:proofErr w:type="spellStart"/>
      <w:r w:rsidRPr="002A717A">
        <w:rPr>
          <w:rtl/>
        </w:rPr>
        <w:t>האשה</w:t>
      </w:r>
      <w:proofErr w:type="spellEnd"/>
      <w:r w:rsidRPr="002A717A">
        <w:rPr>
          <w:rtl/>
        </w:rPr>
        <w:t xml:space="preserve">. אך הלוא גם אם נניח שפעם הצהירה המערערת שאין רצונה בשלום, אבל הבעל הרי כל הזמן טוען וחוזר וטוען שאין מקום לשלום בית, ובישיבת ביה"ד מיום כ"ב טבת תשכ"ד, רשום בפרוטוקול תגובת הבעל על דברי בא </w:t>
      </w:r>
      <w:proofErr w:type="spellStart"/>
      <w:r w:rsidRPr="002A717A">
        <w:rPr>
          <w:rtl/>
        </w:rPr>
        <w:t>כחו</w:t>
      </w:r>
      <w:proofErr w:type="spellEnd"/>
      <w:r w:rsidRPr="002A717A">
        <w:rPr>
          <w:rtl/>
        </w:rPr>
        <w:t xml:space="preserve"> אשר אמר: אם היא מוכנה לשלום בית גם הבעל מוכן לכך: הבעל מצהיר, אני לא רואה הצלחה בשלום בית, היא תמיד משמיצה אותי ומטילה בי דופי.... ובתיק תשכ"ג - תשכ"ד הגיש הבעל תביעת גירושין בטענה שהיא ממררת חייו</w:t>
      </w:r>
      <w:r w:rsidRPr="002A717A">
        <w:t xml:space="preserve">.... </w:t>
      </w:r>
    </w:p>
    <w:p w14:paraId="464E6D0F" w14:textId="77777777" w:rsidR="002A717A" w:rsidRPr="002A717A" w:rsidRDefault="002A717A" w:rsidP="0093519B">
      <w:pPr>
        <w:pStyle w:val="aa"/>
        <w:rPr>
          <w:rtl/>
        </w:rPr>
      </w:pPr>
      <w:r w:rsidRPr="002A717A">
        <w:rPr>
          <w:rtl/>
        </w:rPr>
        <w:t xml:space="preserve">ובכן כל עוד וביה"ד לא פסק שעל </w:t>
      </w:r>
      <w:proofErr w:type="spellStart"/>
      <w:r w:rsidRPr="002A717A">
        <w:rPr>
          <w:rtl/>
        </w:rPr>
        <w:t>האשה</w:t>
      </w:r>
      <w:proofErr w:type="spellEnd"/>
      <w:r w:rsidRPr="002A717A">
        <w:rPr>
          <w:rtl/>
        </w:rPr>
        <w:t xml:space="preserve"> לקבל גט, או </w:t>
      </w:r>
      <w:proofErr w:type="spellStart"/>
      <w:r w:rsidRPr="002A717A">
        <w:rPr>
          <w:rtl/>
        </w:rPr>
        <w:t>לכהפ"ח</w:t>
      </w:r>
      <w:proofErr w:type="spellEnd"/>
      <w:r w:rsidRPr="002A717A">
        <w:rPr>
          <w:rtl/>
        </w:rPr>
        <w:t xml:space="preserve"> שהבעל זכאי להשליש </w:t>
      </w:r>
      <w:proofErr w:type="spellStart"/>
      <w:r w:rsidRPr="002A717A">
        <w:rPr>
          <w:rtl/>
        </w:rPr>
        <w:t>גטה</w:t>
      </w:r>
      <w:proofErr w:type="spellEnd"/>
      <w:r w:rsidRPr="002A717A">
        <w:rPr>
          <w:rtl/>
        </w:rPr>
        <w:t xml:space="preserve"> וכתובתה, אין אנו רואים מקום לפטור את הבעל מחיוביו כלפי אשתו</w:t>
      </w:r>
      <w:r w:rsidRPr="002A717A">
        <w:rPr>
          <w:rFonts w:hint="cs"/>
          <w:rtl/>
        </w:rPr>
        <w:t>".</w:t>
      </w:r>
    </w:p>
    <w:p w14:paraId="49BAC3E5" w14:textId="77777777" w:rsidR="002A717A" w:rsidRPr="002A717A" w:rsidRDefault="002A717A" w:rsidP="0093519B">
      <w:pPr>
        <w:pStyle w:val="af"/>
        <w:rPr>
          <w:rtl/>
        </w:rPr>
      </w:pPr>
      <w:r w:rsidRPr="002A717A">
        <w:rPr>
          <w:rFonts w:hint="cs"/>
          <w:rtl/>
        </w:rPr>
        <w:t xml:space="preserve">אכן, בפס"ד הנ"ל לא ייחסו ביה"ד חשיבות למה שאמרה </w:t>
      </w:r>
      <w:proofErr w:type="spellStart"/>
      <w:r w:rsidRPr="002A717A">
        <w:rPr>
          <w:rFonts w:hint="cs"/>
          <w:rtl/>
        </w:rPr>
        <w:t>האשה</w:t>
      </w:r>
      <w:proofErr w:type="spellEnd"/>
      <w:r w:rsidRPr="002A717A">
        <w:rPr>
          <w:rFonts w:hint="cs"/>
          <w:rtl/>
        </w:rPr>
        <w:t xml:space="preserve"> כי אין רצונה בשלום בית. אך נראה כי הכל תלוי בהבנת המקרה לאשורו, ועל פי זה לקבוע באם </w:t>
      </w:r>
      <w:proofErr w:type="spellStart"/>
      <w:r w:rsidRPr="002A717A">
        <w:rPr>
          <w:rFonts w:hint="cs"/>
          <w:rtl/>
        </w:rPr>
        <w:t>האשה</w:t>
      </w:r>
      <w:proofErr w:type="spellEnd"/>
      <w:r w:rsidRPr="002A717A">
        <w:rPr>
          <w:rFonts w:hint="cs"/>
          <w:rtl/>
        </w:rPr>
        <w:t xml:space="preserve"> </w:t>
      </w:r>
      <w:r w:rsidR="007270EE">
        <w:rPr>
          <w:rFonts w:hint="cs"/>
          <w:rtl/>
        </w:rPr>
        <w:t>הייתה</w:t>
      </w:r>
      <w:r w:rsidRPr="002A717A">
        <w:rPr>
          <w:rFonts w:hint="cs"/>
          <w:rtl/>
        </w:rPr>
        <w:t xml:space="preserve"> חפצה בתחילה בבעלה אם לאו. אם בעל עזב את אשתו ואינו חפץ בה כלל ולאחר תקופה ארוכה היא אומרת כי אינה חפצה בו אין זו הוכחה שהיא לא רצתה בו בתחילה. אבל כאשר בעל עזב את הבית </w:t>
      </w:r>
      <w:proofErr w:type="spellStart"/>
      <w:r w:rsidRPr="002A717A">
        <w:rPr>
          <w:rFonts w:hint="cs"/>
          <w:rtl/>
        </w:rPr>
        <w:t>והאשה</w:t>
      </w:r>
      <w:proofErr w:type="spellEnd"/>
      <w:r w:rsidRPr="002A717A">
        <w:rPr>
          <w:rFonts w:hint="cs"/>
          <w:rtl/>
        </w:rPr>
        <w:t xml:space="preserve"> לא קראה לו לשלום מעולם ואף לא ניסתה לקרב אותו אליה זה סימן שהיא גם לא </w:t>
      </w:r>
      <w:r w:rsidR="007270EE">
        <w:rPr>
          <w:rFonts w:hint="cs"/>
          <w:rtl/>
        </w:rPr>
        <w:t>הייתה</w:t>
      </w:r>
      <w:r w:rsidRPr="002A717A">
        <w:rPr>
          <w:rFonts w:hint="cs"/>
          <w:rtl/>
        </w:rPr>
        <w:t xml:space="preserve"> חפצה בו.  אלא אם כן פגע בה מאד בעזיבתו את הבית שהיא לא תרצה בו רק לאחר פיוס.</w:t>
      </w:r>
    </w:p>
    <w:p w14:paraId="1CFA142A" w14:textId="17621EF6" w:rsidR="002A717A" w:rsidRPr="002A717A" w:rsidRDefault="002A717A" w:rsidP="0093519B">
      <w:pPr>
        <w:pStyle w:val="af"/>
        <w:rPr>
          <w:rFonts w:ascii="FrankRuehl" w:hAnsi="FrankRuehl"/>
          <w:sz w:val="28"/>
          <w:rtl/>
          <w:lang w:eastAsia="he-IL"/>
        </w:rPr>
      </w:pPr>
      <w:r w:rsidRPr="002A717A">
        <w:rPr>
          <w:rFonts w:hint="cs"/>
          <w:rtl/>
        </w:rPr>
        <w:t xml:space="preserve">על פי זה נראה כי </w:t>
      </w:r>
      <w:proofErr w:type="spellStart"/>
      <w:r w:rsidRPr="002A717A">
        <w:rPr>
          <w:rtl/>
        </w:rPr>
        <w:t>בנידוננו</w:t>
      </w:r>
      <w:proofErr w:type="spellEnd"/>
      <w:r w:rsidRPr="002A717A">
        <w:rPr>
          <w:rtl/>
        </w:rPr>
        <w:t>, מ</w:t>
      </w:r>
      <w:r w:rsidRPr="002A717A">
        <w:rPr>
          <w:rFonts w:hint="cs"/>
          <w:rtl/>
        </w:rPr>
        <w:t xml:space="preserve">תוך </w:t>
      </w:r>
      <w:r w:rsidRPr="002A717A">
        <w:rPr>
          <w:rtl/>
        </w:rPr>
        <w:t xml:space="preserve">דברי הצדדים במהלך הדיונים נראה כי הם לא חיו טוב במשך שנים לפני עזיבת הבעל את הבית, </w:t>
      </w:r>
      <w:r w:rsidRPr="002A717A">
        <w:rPr>
          <w:rFonts w:hint="cs"/>
          <w:rtl/>
        </w:rPr>
        <w:t>ו</w:t>
      </w:r>
      <w:r w:rsidRPr="002A717A">
        <w:rPr>
          <w:rtl/>
        </w:rPr>
        <w:t xml:space="preserve">כאשר הבעל עזב את הבית </w:t>
      </w:r>
      <w:proofErr w:type="spellStart"/>
      <w:r w:rsidRPr="002A717A">
        <w:rPr>
          <w:rtl/>
        </w:rPr>
        <w:t>האשה</w:t>
      </w:r>
      <w:proofErr w:type="spellEnd"/>
      <w:r w:rsidRPr="002A717A">
        <w:rPr>
          <w:rtl/>
        </w:rPr>
        <w:t xml:space="preserve"> לא עשתה דבר </w:t>
      </w:r>
      <w:r w:rsidRPr="002A717A">
        <w:rPr>
          <w:rtl/>
        </w:rPr>
        <w:lastRenderedPageBreak/>
        <w:t xml:space="preserve">לקידום שלום </w:t>
      </w:r>
      <w:r w:rsidRPr="002A717A">
        <w:rPr>
          <w:rFonts w:hint="cs"/>
          <w:rtl/>
        </w:rPr>
        <w:t>ה</w:t>
      </w:r>
      <w:r w:rsidRPr="002A717A">
        <w:rPr>
          <w:rtl/>
        </w:rPr>
        <w:t>בית</w:t>
      </w:r>
      <w:r w:rsidRPr="002A717A">
        <w:rPr>
          <w:rFonts w:hint="cs"/>
          <w:rtl/>
        </w:rPr>
        <w:t xml:space="preserve"> ועל כן אין לחייבו בתוספת הכתובה</w:t>
      </w:r>
      <w:r w:rsidRPr="002A717A">
        <w:rPr>
          <w:rtl/>
        </w:rPr>
        <w:t xml:space="preserve">. </w:t>
      </w:r>
      <w:r w:rsidRPr="002A717A">
        <w:rPr>
          <w:rFonts w:hint="cs"/>
          <w:rtl/>
        </w:rPr>
        <w:t xml:space="preserve">הן אמנם </w:t>
      </w:r>
      <w:r w:rsidRPr="002A717A">
        <w:rPr>
          <w:rtl/>
        </w:rPr>
        <w:t>ישנ</w:t>
      </w:r>
      <w:r w:rsidRPr="002A717A">
        <w:rPr>
          <w:rFonts w:hint="cs"/>
          <w:rtl/>
        </w:rPr>
        <w:t>ן</w:t>
      </w:r>
      <w:r w:rsidRPr="002A717A">
        <w:rPr>
          <w:rtl/>
        </w:rPr>
        <w:t xml:space="preserve"> מקרים שבעל עוזב בית ופוגע באשה באופן כזה שגרם לה לערעו</w:t>
      </w:r>
      <w:r w:rsidRPr="002A717A">
        <w:rPr>
          <w:rFonts w:hint="cs"/>
          <w:rtl/>
        </w:rPr>
        <w:t>ר ב</w:t>
      </w:r>
      <w:r w:rsidRPr="002A717A">
        <w:rPr>
          <w:rtl/>
        </w:rPr>
        <w:t>אמון בו ואין לבוא בטענות כלפיה מדוע היא לא דרשה שלום בית,</w:t>
      </w:r>
      <w:r w:rsidRPr="002A717A">
        <w:rPr>
          <w:rFonts w:hint="cs"/>
          <w:rtl/>
        </w:rPr>
        <w:t xml:space="preserve"> שהרי על הבעל מוטלת החובה לפייסה.</w:t>
      </w:r>
      <w:r w:rsidRPr="002A717A">
        <w:rPr>
          <w:rtl/>
        </w:rPr>
        <w:t xml:space="preserve"> אבל </w:t>
      </w:r>
      <w:proofErr w:type="spellStart"/>
      <w:r w:rsidRPr="002A717A">
        <w:rPr>
          <w:rtl/>
        </w:rPr>
        <w:t>בנידוננו</w:t>
      </w:r>
      <w:proofErr w:type="spellEnd"/>
      <w:r w:rsidRPr="002A717A">
        <w:rPr>
          <w:rtl/>
        </w:rPr>
        <w:t xml:space="preserve"> הרי הבעל עזב לאחר שהצדדים חיו במתח רב</w:t>
      </w:r>
      <w:r w:rsidRPr="002A717A">
        <w:rPr>
          <w:rFonts w:hint="cs"/>
          <w:rtl/>
        </w:rPr>
        <w:t>,</w:t>
      </w:r>
      <w:r w:rsidRPr="002A717A">
        <w:rPr>
          <w:rtl/>
        </w:rPr>
        <w:t xml:space="preserve"> כך </w:t>
      </w:r>
      <w:proofErr w:type="spellStart"/>
      <w:r w:rsidRPr="002A717A">
        <w:rPr>
          <w:rtl/>
        </w:rPr>
        <w:t>שהאשה</w:t>
      </w:r>
      <w:proofErr w:type="spellEnd"/>
      <w:r w:rsidRPr="002A717A">
        <w:rPr>
          <w:rtl/>
        </w:rPr>
        <w:t xml:space="preserve"> לא נפגעה מעצם העזיבה ואילו </w:t>
      </w:r>
      <w:r w:rsidR="007270EE">
        <w:rPr>
          <w:rtl/>
        </w:rPr>
        <w:t>הייתה</w:t>
      </w:r>
      <w:r w:rsidRPr="002A717A">
        <w:rPr>
          <w:rtl/>
        </w:rPr>
        <w:t xml:space="preserve"> רוצה שלום בית היה מוטל עליה לבקש זאת באמצעות פניה אליו, דבר שלא נעשה. כך שניתן לקבוע כי </w:t>
      </w:r>
      <w:proofErr w:type="spellStart"/>
      <w:r w:rsidRPr="002A717A">
        <w:rPr>
          <w:rtl/>
        </w:rPr>
        <w:t>האשה</w:t>
      </w:r>
      <w:proofErr w:type="spellEnd"/>
      <w:r w:rsidRPr="002A717A">
        <w:rPr>
          <w:rtl/>
        </w:rPr>
        <w:t xml:space="preserve"> שמחה בתוצאה ו</w:t>
      </w:r>
      <w:r w:rsidRPr="002A717A">
        <w:rPr>
          <w:rFonts w:hint="cs"/>
          <w:rtl/>
        </w:rPr>
        <w:t>יתכן ש</w:t>
      </w:r>
      <w:r w:rsidRPr="002A717A">
        <w:rPr>
          <w:rtl/>
        </w:rPr>
        <w:t xml:space="preserve">גם אילולי פעולת הבעל היא </w:t>
      </w:r>
      <w:r w:rsidR="007270EE">
        <w:rPr>
          <w:rtl/>
        </w:rPr>
        <w:t>הייתה</w:t>
      </w:r>
      <w:r w:rsidRPr="002A717A">
        <w:rPr>
          <w:rtl/>
        </w:rPr>
        <w:t xml:space="preserve"> עושה זאת בשלב </w:t>
      </w:r>
      <w:proofErr w:type="spellStart"/>
      <w:r w:rsidRPr="002A717A">
        <w:rPr>
          <w:rtl/>
        </w:rPr>
        <w:t>מסויים</w:t>
      </w:r>
      <w:proofErr w:type="spellEnd"/>
      <w:r w:rsidRPr="002A717A">
        <w:rPr>
          <w:rtl/>
        </w:rPr>
        <w:t xml:space="preserve">. </w:t>
      </w:r>
      <w:r w:rsidRPr="002A717A">
        <w:rPr>
          <w:rFonts w:hint="cs"/>
          <w:rtl/>
        </w:rPr>
        <w:t xml:space="preserve">על </w:t>
      </w:r>
      <w:r w:rsidRPr="002A717A">
        <w:rPr>
          <w:rtl/>
        </w:rPr>
        <w:t xml:space="preserve">כן ניתן לומר כי </w:t>
      </w:r>
      <w:r w:rsidRPr="002A717A">
        <w:rPr>
          <w:rFonts w:hint="cs"/>
          <w:rtl/>
        </w:rPr>
        <w:t xml:space="preserve">יש להחשיב את </w:t>
      </w:r>
      <w:r w:rsidRPr="002A717A">
        <w:rPr>
          <w:rtl/>
        </w:rPr>
        <w:t xml:space="preserve">הצדדים </w:t>
      </w:r>
      <w:r w:rsidRPr="002A717A">
        <w:rPr>
          <w:rFonts w:hint="cs"/>
          <w:rtl/>
        </w:rPr>
        <w:t>כ</w:t>
      </w:r>
      <w:r w:rsidRPr="002A717A">
        <w:rPr>
          <w:rtl/>
        </w:rPr>
        <w:t xml:space="preserve">מורדים </w:t>
      </w:r>
      <w:proofErr w:type="spellStart"/>
      <w:r w:rsidRPr="002A717A">
        <w:rPr>
          <w:rtl/>
        </w:rPr>
        <w:t>זב"ז</w:t>
      </w:r>
      <w:proofErr w:type="spellEnd"/>
      <w:r w:rsidRPr="002A717A">
        <w:rPr>
          <w:rtl/>
        </w:rPr>
        <w:t xml:space="preserve"> ואין לחייב את הבעל בדמי הכתובה מפני שהוא עזב בית שהיה כבר די מפורק ועל כל פנים מספק אין לחייב את הבעל בדמי הכתובה.</w:t>
      </w:r>
    </w:p>
    <w:p w14:paraId="40E45F48" w14:textId="77777777" w:rsidR="002A717A" w:rsidRPr="002A717A" w:rsidRDefault="002A717A" w:rsidP="0093519B">
      <w:pPr>
        <w:pStyle w:val="af"/>
        <w:rPr>
          <w:rtl/>
          <w:lang w:eastAsia="he-IL"/>
        </w:rPr>
      </w:pPr>
      <w:r w:rsidRPr="002A717A">
        <w:rPr>
          <w:rFonts w:hint="cs"/>
          <w:rtl/>
          <w:lang w:eastAsia="he-IL"/>
        </w:rPr>
        <w:t xml:space="preserve">ובאמת, מדברי הבעל בכל גרסאותיו, עלה כי עזיבתו הראשונית את הבית לא </w:t>
      </w:r>
      <w:r w:rsidR="007270EE">
        <w:rPr>
          <w:rFonts w:hint="cs"/>
          <w:rtl/>
          <w:lang w:eastAsia="he-IL"/>
        </w:rPr>
        <w:t>הייתה</w:t>
      </w:r>
      <w:r w:rsidRPr="002A717A">
        <w:rPr>
          <w:rFonts w:hint="cs"/>
          <w:rtl/>
          <w:lang w:eastAsia="he-IL"/>
        </w:rPr>
        <w:t xml:space="preserve"> מוחלטת, פעם אחת טען [בפני בית המשפט בבקשתו למתן צו עיקול] כי עזב בתחילה לחדר אחר והעביר מסר לאשה כי אינו רואה כי ניתן להמשיך בחיים משותפים, אך </w:t>
      </w:r>
      <w:proofErr w:type="spellStart"/>
      <w:r w:rsidRPr="002A717A">
        <w:rPr>
          <w:rFonts w:hint="cs"/>
          <w:rtl/>
          <w:lang w:eastAsia="he-IL"/>
        </w:rPr>
        <w:t>האשה</w:t>
      </w:r>
      <w:proofErr w:type="spellEnd"/>
      <w:r w:rsidRPr="002A717A">
        <w:rPr>
          <w:rFonts w:hint="cs"/>
          <w:rtl/>
          <w:lang w:eastAsia="he-IL"/>
        </w:rPr>
        <w:t xml:space="preserve"> לא סירבה. בפני ביה"ד הוא אמר </w:t>
      </w:r>
      <w:proofErr w:type="spellStart"/>
      <w:r w:rsidRPr="002A717A">
        <w:rPr>
          <w:rFonts w:hint="cs"/>
          <w:rtl/>
          <w:lang w:eastAsia="he-IL"/>
        </w:rPr>
        <w:t>שהאשה</w:t>
      </w:r>
      <w:proofErr w:type="spellEnd"/>
      <w:r w:rsidRPr="002A717A">
        <w:rPr>
          <w:rFonts w:hint="cs"/>
          <w:rtl/>
          <w:lang w:eastAsia="he-IL"/>
        </w:rPr>
        <w:t xml:space="preserve"> הוציאה אותו מן הבית באמרה "תסתלק מפה" ואף טען כי איימה עליו שתיגש למשטרה. אף אם לא נוכל להאמין לבעל שהחליף את טענותיו מכל מקום אין ספק כי עפ"י כלל טענותיו עזיבתו הראשונית את הבית לא </w:t>
      </w:r>
      <w:r w:rsidR="007270EE">
        <w:rPr>
          <w:rFonts w:hint="cs"/>
          <w:rtl/>
          <w:lang w:eastAsia="he-IL"/>
        </w:rPr>
        <w:t>הייתה</w:t>
      </w:r>
      <w:r w:rsidRPr="002A717A">
        <w:rPr>
          <w:rFonts w:hint="cs"/>
          <w:rtl/>
          <w:lang w:eastAsia="he-IL"/>
        </w:rPr>
        <w:t xml:space="preserve"> מוחלטת וממילא היה מצופה כי </w:t>
      </w:r>
      <w:proofErr w:type="spellStart"/>
      <w:r w:rsidRPr="002A717A">
        <w:rPr>
          <w:rFonts w:hint="cs"/>
          <w:rtl/>
          <w:lang w:eastAsia="he-IL"/>
        </w:rPr>
        <w:t>האשה</w:t>
      </w:r>
      <w:proofErr w:type="spellEnd"/>
      <w:r w:rsidRPr="002A717A">
        <w:rPr>
          <w:rFonts w:hint="cs"/>
          <w:rtl/>
          <w:lang w:eastAsia="he-IL"/>
        </w:rPr>
        <w:t xml:space="preserve"> תקרא לו לשלום ובזה שהיא לא עשתה כן נראה כי היא החליטה </w:t>
      </w:r>
      <w:r w:rsidRPr="002A717A">
        <w:rPr>
          <w:rFonts w:hint="cs"/>
          <w:b/>
          <w:bCs/>
          <w:rtl/>
          <w:lang w:eastAsia="he-IL"/>
        </w:rPr>
        <w:t>לסייע לו</w:t>
      </w:r>
      <w:r w:rsidRPr="002A717A">
        <w:rPr>
          <w:rFonts w:hint="cs"/>
          <w:rtl/>
          <w:lang w:eastAsia="he-IL"/>
        </w:rPr>
        <w:t xml:space="preserve"> לפירוק המוחלט של הבית כשהגיעה מעצמה לתובנה שאין טעם בהמשך חיים משותפים.</w:t>
      </w:r>
    </w:p>
    <w:p w14:paraId="142826B3" w14:textId="77777777" w:rsidR="002A717A" w:rsidRPr="002A717A" w:rsidRDefault="002A717A" w:rsidP="0093519B">
      <w:pPr>
        <w:pStyle w:val="af"/>
        <w:rPr>
          <w:rtl/>
          <w:lang w:eastAsia="he-IL"/>
        </w:rPr>
      </w:pPr>
      <w:r w:rsidRPr="002A717A">
        <w:rPr>
          <w:rFonts w:hint="cs"/>
          <w:rtl/>
          <w:lang w:eastAsia="he-IL"/>
        </w:rPr>
        <w:t xml:space="preserve">זאת ועוד, נראה כי הצדדים חיו במתח ביניהם באופן שלא היה שייך לחיות יחדיו, </w:t>
      </w:r>
      <w:proofErr w:type="spellStart"/>
      <w:r w:rsidRPr="002A717A">
        <w:rPr>
          <w:rFonts w:hint="cs"/>
          <w:rtl/>
          <w:lang w:eastAsia="he-IL"/>
        </w:rPr>
        <w:t>האשה</w:t>
      </w:r>
      <w:proofErr w:type="spellEnd"/>
      <w:r w:rsidRPr="002A717A">
        <w:rPr>
          <w:rFonts w:hint="cs"/>
          <w:rtl/>
          <w:lang w:eastAsia="he-IL"/>
        </w:rPr>
        <w:t xml:space="preserve"> לא </w:t>
      </w:r>
      <w:r w:rsidR="007270EE">
        <w:rPr>
          <w:rFonts w:hint="cs"/>
          <w:rtl/>
          <w:lang w:eastAsia="he-IL"/>
        </w:rPr>
        <w:t>הייתה</w:t>
      </w:r>
      <w:r w:rsidRPr="002A717A">
        <w:rPr>
          <w:rFonts w:hint="cs"/>
          <w:rtl/>
          <w:lang w:eastAsia="he-IL"/>
        </w:rPr>
        <w:t xml:space="preserve"> מעוניינת לבוא לקראת בעלה ולנסות לשקם את היחסים ביניהם ויש בסיס גדול לומר כי בכל מקרה הבית היה מתפרק ע"י שני הצדדים וניתן לקבוע כי הצדדים גרמו באופן הדדי לפירוק הבית. </w:t>
      </w:r>
    </w:p>
    <w:p w14:paraId="636156D3" w14:textId="77777777" w:rsidR="002A717A" w:rsidRPr="002A717A" w:rsidRDefault="002A717A" w:rsidP="0093519B">
      <w:pPr>
        <w:pStyle w:val="af"/>
        <w:rPr>
          <w:rtl/>
          <w:lang w:eastAsia="he-IL"/>
        </w:rPr>
      </w:pPr>
      <w:r w:rsidRPr="002A717A">
        <w:rPr>
          <w:rFonts w:hint="cs"/>
          <w:rtl/>
          <w:lang w:eastAsia="he-IL"/>
        </w:rPr>
        <w:t>ועל כל פנים מספק לא ניתן לחייב את הבעל בכתובה כמ"ש דיין א'.</w:t>
      </w:r>
    </w:p>
    <w:p w14:paraId="284CC687" w14:textId="77777777" w:rsidR="002A717A" w:rsidRPr="002A717A" w:rsidRDefault="002A717A" w:rsidP="0093519B">
      <w:pPr>
        <w:pStyle w:val="af"/>
        <w:rPr>
          <w:rtl/>
          <w:lang w:eastAsia="he-IL"/>
        </w:rPr>
      </w:pPr>
      <w:r w:rsidRPr="002A717A">
        <w:rPr>
          <w:rFonts w:hint="cs"/>
          <w:rtl/>
          <w:lang w:eastAsia="he-IL"/>
        </w:rPr>
        <w:t xml:space="preserve">אבל יש לשאול, מנין לומר כי גם במקרה שהבעל </w:t>
      </w:r>
      <w:proofErr w:type="spellStart"/>
      <w:r w:rsidRPr="002A717A">
        <w:rPr>
          <w:rFonts w:hint="cs"/>
          <w:rtl/>
          <w:lang w:eastAsia="he-IL"/>
        </w:rPr>
        <w:t>והאשה</w:t>
      </w:r>
      <w:proofErr w:type="spellEnd"/>
      <w:r w:rsidRPr="002A717A">
        <w:rPr>
          <w:rFonts w:hint="cs"/>
          <w:rtl/>
          <w:lang w:eastAsia="he-IL"/>
        </w:rPr>
        <w:t xml:space="preserve"> יחדיו רצו להתגרש </w:t>
      </w:r>
      <w:proofErr w:type="spellStart"/>
      <w:r w:rsidRPr="002A717A">
        <w:rPr>
          <w:rFonts w:hint="cs"/>
          <w:rtl/>
          <w:lang w:eastAsia="he-IL"/>
        </w:rPr>
        <w:t>האשה</w:t>
      </w:r>
      <w:proofErr w:type="spellEnd"/>
      <w:r w:rsidRPr="002A717A">
        <w:rPr>
          <w:rFonts w:hint="cs"/>
          <w:rtl/>
          <w:lang w:eastAsia="he-IL"/>
        </w:rPr>
        <w:t xml:space="preserve"> מפסדת את דמי כתובתה, הרי רבינו ירוחם כתב "</w:t>
      </w:r>
      <w:proofErr w:type="spellStart"/>
      <w:r w:rsidRPr="002A717A">
        <w:rPr>
          <w:rtl/>
          <w:lang w:eastAsia="he-IL"/>
        </w:rPr>
        <w:t>אשה</w:t>
      </w:r>
      <w:proofErr w:type="spellEnd"/>
      <w:r w:rsidRPr="002A717A">
        <w:rPr>
          <w:rtl/>
          <w:lang w:eastAsia="he-IL"/>
        </w:rPr>
        <w:t xml:space="preserve"> שאמרה לא </w:t>
      </w:r>
      <w:proofErr w:type="spellStart"/>
      <w:r w:rsidRPr="002A717A">
        <w:rPr>
          <w:rtl/>
          <w:lang w:eastAsia="he-IL"/>
        </w:rPr>
        <w:t>בעינא</w:t>
      </w:r>
      <w:proofErr w:type="spellEnd"/>
      <w:r w:rsidRPr="002A717A">
        <w:rPr>
          <w:rtl/>
          <w:lang w:eastAsia="he-IL"/>
        </w:rPr>
        <w:t xml:space="preserve"> ליה </w:t>
      </w:r>
      <w:proofErr w:type="spellStart"/>
      <w:r w:rsidRPr="002A717A">
        <w:rPr>
          <w:rtl/>
          <w:lang w:eastAsia="he-IL"/>
        </w:rPr>
        <w:t>יתן</w:t>
      </w:r>
      <w:proofErr w:type="spellEnd"/>
      <w:r w:rsidRPr="002A717A">
        <w:rPr>
          <w:rtl/>
          <w:lang w:eastAsia="he-IL"/>
        </w:rPr>
        <w:t xml:space="preserve"> לי גט וכתובה, והוא אומר אנא נמי לא </w:t>
      </w:r>
      <w:proofErr w:type="spellStart"/>
      <w:r w:rsidRPr="002A717A">
        <w:rPr>
          <w:rtl/>
          <w:lang w:eastAsia="he-IL"/>
        </w:rPr>
        <w:t>בעינא</w:t>
      </w:r>
      <w:proofErr w:type="spellEnd"/>
      <w:r w:rsidRPr="002A717A">
        <w:rPr>
          <w:rtl/>
          <w:lang w:eastAsia="he-IL"/>
        </w:rPr>
        <w:t xml:space="preserve"> לך אבל איני רוצה ליתן גט",</w:t>
      </w:r>
      <w:r w:rsidRPr="002A717A">
        <w:rPr>
          <w:rFonts w:hint="cs"/>
          <w:rtl/>
          <w:lang w:eastAsia="he-IL"/>
        </w:rPr>
        <w:t xml:space="preserve"> ויתכן לפרש את דבריו שמדובר באשה שמרדה בבעלה וכתוצאה מכך אמר הבעל כי אינו רוצה בה וכי הוא מעוניין להתגרש, שבזה </w:t>
      </w:r>
      <w:proofErr w:type="spellStart"/>
      <w:r w:rsidRPr="002A717A">
        <w:rPr>
          <w:rFonts w:hint="cs"/>
          <w:rtl/>
          <w:lang w:eastAsia="he-IL"/>
        </w:rPr>
        <w:t>האשה</w:t>
      </w:r>
      <w:proofErr w:type="spellEnd"/>
      <w:r w:rsidRPr="002A717A">
        <w:rPr>
          <w:rFonts w:hint="cs"/>
          <w:rtl/>
          <w:lang w:eastAsia="he-IL"/>
        </w:rPr>
        <w:t xml:space="preserve"> היא הגורמת לגט. אבל באופן ששני הצדדים חפצים להתגרש כאחד </w:t>
      </w:r>
      <w:proofErr w:type="spellStart"/>
      <w:r w:rsidRPr="002A717A">
        <w:rPr>
          <w:rFonts w:hint="cs"/>
          <w:rtl/>
          <w:lang w:eastAsia="he-IL"/>
        </w:rPr>
        <w:t>שהאשה</w:t>
      </w:r>
      <w:proofErr w:type="spellEnd"/>
      <w:r w:rsidRPr="002A717A">
        <w:rPr>
          <w:rFonts w:hint="cs"/>
          <w:rtl/>
          <w:lang w:eastAsia="he-IL"/>
        </w:rPr>
        <w:t xml:space="preserve"> לא גרמה להליך הגירושין אולי על זה לא נאמר "</w:t>
      </w:r>
      <w:proofErr w:type="spellStart"/>
      <w:r w:rsidRPr="002A717A">
        <w:rPr>
          <w:rFonts w:hint="cs"/>
          <w:rtl/>
          <w:lang w:eastAsia="he-IL"/>
        </w:rPr>
        <w:t>אדעתא</w:t>
      </w:r>
      <w:proofErr w:type="spellEnd"/>
      <w:r w:rsidRPr="002A717A">
        <w:rPr>
          <w:rFonts w:hint="cs"/>
          <w:rtl/>
          <w:lang w:eastAsia="he-IL"/>
        </w:rPr>
        <w:t xml:space="preserve"> </w:t>
      </w:r>
      <w:proofErr w:type="spellStart"/>
      <w:r w:rsidRPr="002A717A">
        <w:rPr>
          <w:rFonts w:hint="cs"/>
          <w:rtl/>
          <w:lang w:eastAsia="he-IL"/>
        </w:rPr>
        <w:t>למישקל</w:t>
      </w:r>
      <w:proofErr w:type="spellEnd"/>
      <w:r w:rsidRPr="002A717A">
        <w:rPr>
          <w:rFonts w:hint="cs"/>
          <w:rtl/>
          <w:lang w:eastAsia="he-IL"/>
        </w:rPr>
        <w:t xml:space="preserve"> </w:t>
      </w:r>
      <w:proofErr w:type="spellStart"/>
      <w:r w:rsidRPr="002A717A">
        <w:rPr>
          <w:rFonts w:hint="cs"/>
          <w:rtl/>
          <w:lang w:eastAsia="he-IL"/>
        </w:rPr>
        <w:t>ולמיפק</w:t>
      </w:r>
      <w:proofErr w:type="spellEnd"/>
      <w:r w:rsidRPr="002A717A">
        <w:rPr>
          <w:rFonts w:hint="cs"/>
          <w:rtl/>
          <w:lang w:eastAsia="he-IL"/>
        </w:rPr>
        <w:t xml:space="preserve"> לא </w:t>
      </w:r>
      <w:proofErr w:type="spellStart"/>
      <w:r w:rsidRPr="002A717A">
        <w:rPr>
          <w:rFonts w:hint="cs"/>
          <w:rtl/>
          <w:lang w:eastAsia="he-IL"/>
        </w:rPr>
        <w:t>יהיב</w:t>
      </w:r>
      <w:proofErr w:type="spellEnd"/>
      <w:r w:rsidRPr="002A717A">
        <w:rPr>
          <w:rFonts w:hint="cs"/>
          <w:rtl/>
          <w:lang w:eastAsia="he-IL"/>
        </w:rPr>
        <w:t xml:space="preserve"> לה", שהרי היא לא גרמה </w:t>
      </w:r>
      <w:proofErr w:type="spellStart"/>
      <w:r w:rsidRPr="002A717A">
        <w:rPr>
          <w:rFonts w:hint="cs"/>
          <w:rtl/>
          <w:lang w:eastAsia="he-IL"/>
        </w:rPr>
        <w:t>למיפק</w:t>
      </w:r>
      <w:proofErr w:type="spellEnd"/>
      <w:r w:rsidRPr="002A717A">
        <w:rPr>
          <w:rFonts w:hint="cs"/>
          <w:rtl/>
          <w:lang w:eastAsia="he-IL"/>
        </w:rPr>
        <w:t>?</w:t>
      </w:r>
    </w:p>
    <w:p w14:paraId="2468F5C6" w14:textId="77777777" w:rsidR="002A717A" w:rsidRPr="002A717A" w:rsidRDefault="002A717A" w:rsidP="0093519B">
      <w:pPr>
        <w:pStyle w:val="af"/>
        <w:rPr>
          <w:rtl/>
          <w:lang w:eastAsia="he-IL"/>
        </w:rPr>
      </w:pPr>
      <w:proofErr w:type="spellStart"/>
      <w:r w:rsidRPr="002A717A">
        <w:rPr>
          <w:rFonts w:hint="cs"/>
          <w:rtl/>
          <w:lang w:eastAsia="he-IL"/>
        </w:rPr>
        <w:t>וב</w:t>
      </w:r>
      <w:r w:rsidRPr="002A717A">
        <w:rPr>
          <w:rtl/>
          <w:lang w:eastAsia="he-IL"/>
        </w:rPr>
        <w:t>שו"ת</w:t>
      </w:r>
      <w:proofErr w:type="spellEnd"/>
      <w:r w:rsidRPr="002A717A">
        <w:rPr>
          <w:rtl/>
          <w:lang w:eastAsia="he-IL"/>
        </w:rPr>
        <w:t xml:space="preserve"> </w:t>
      </w:r>
      <w:proofErr w:type="spellStart"/>
      <w:r w:rsidRPr="002A717A">
        <w:rPr>
          <w:rtl/>
          <w:lang w:eastAsia="he-IL"/>
        </w:rPr>
        <w:t>הרשב"א</w:t>
      </w:r>
      <w:proofErr w:type="spellEnd"/>
      <w:r w:rsidRPr="002A717A">
        <w:rPr>
          <w:rtl/>
          <w:lang w:eastAsia="he-IL"/>
        </w:rPr>
        <w:t xml:space="preserve"> חלק א סימן אלף </w:t>
      </w:r>
      <w:proofErr w:type="spellStart"/>
      <w:r w:rsidRPr="002A717A">
        <w:rPr>
          <w:rtl/>
          <w:lang w:eastAsia="he-IL"/>
        </w:rPr>
        <w:t>רלה</w:t>
      </w:r>
      <w:proofErr w:type="spellEnd"/>
      <w:r w:rsidRPr="002A717A">
        <w:rPr>
          <w:rFonts w:hint="cs"/>
          <w:rtl/>
          <w:lang w:eastAsia="he-IL"/>
        </w:rPr>
        <w:t xml:space="preserve"> כתב:</w:t>
      </w:r>
    </w:p>
    <w:p w14:paraId="69A96067" w14:textId="77777777" w:rsidR="002A717A" w:rsidRPr="002A717A" w:rsidRDefault="002A717A" w:rsidP="0093519B">
      <w:pPr>
        <w:pStyle w:val="aa"/>
        <w:rPr>
          <w:rtl/>
          <w:lang w:eastAsia="he-IL"/>
        </w:rPr>
      </w:pPr>
      <w:r w:rsidRPr="002A717A">
        <w:rPr>
          <w:rtl/>
          <w:lang w:eastAsia="he-IL"/>
        </w:rPr>
        <w:t xml:space="preserve">המורדת על בעלה ואומרת </w:t>
      </w:r>
      <w:proofErr w:type="spellStart"/>
      <w:r w:rsidRPr="002A717A">
        <w:rPr>
          <w:rtl/>
          <w:lang w:eastAsia="he-IL"/>
        </w:rPr>
        <w:t>מאיס</w:t>
      </w:r>
      <w:proofErr w:type="spellEnd"/>
      <w:r w:rsidRPr="002A717A">
        <w:rPr>
          <w:rtl/>
          <w:lang w:eastAsia="he-IL"/>
        </w:rPr>
        <w:t xml:space="preserve"> עלי או </w:t>
      </w:r>
      <w:proofErr w:type="spellStart"/>
      <w:r w:rsidRPr="002A717A">
        <w:rPr>
          <w:rtl/>
          <w:lang w:eastAsia="he-IL"/>
        </w:rPr>
        <w:t>בעינא</w:t>
      </w:r>
      <w:proofErr w:type="spellEnd"/>
      <w:r w:rsidRPr="002A717A">
        <w:rPr>
          <w:rtl/>
          <w:lang w:eastAsia="he-IL"/>
        </w:rPr>
        <w:t xml:space="preserve"> ליה </w:t>
      </w:r>
      <w:proofErr w:type="spellStart"/>
      <w:r w:rsidRPr="002A717A">
        <w:rPr>
          <w:rtl/>
          <w:lang w:eastAsia="he-IL"/>
        </w:rPr>
        <w:t>ומצערנא</w:t>
      </w:r>
      <w:proofErr w:type="spellEnd"/>
      <w:r w:rsidRPr="002A717A">
        <w:rPr>
          <w:rtl/>
          <w:lang w:eastAsia="he-IL"/>
        </w:rPr>
        <w:t xml:space="preserve"> ליה אם </w:t>
      </w:r>
      <w:proofErr w:type="spellStart"/>
      <w:r w:rsidRPr="002A717A">
        <w:rPr>
          <w:rtl/>
          <w:lang w:eastAsia="he-IL"/>
        </w:rPr>
        <w:t>כופין</w:t>
      </w:r>
      <w:proofErr w:type="spellEnd"/>
      <w:r w:rsidRPr="002A717A">
        <w:rPr>
          <w:rtl/>
          <w:lang w:eastAsia="he-IL"/>
        </w:rPr>
        <w:t xml:space="preserve"> אותו לגרש. </w:t>
      </w:r>
    </w:p>
    <w:p w14:paraId="21E44775" w14:textId="77777777" w:rsidR="002A717A" w:rsidRPr="002A717A" w:rsidRDefault="002A717A" w:rsidP="0093519B">
      <w:pPr>
        <w:pStyle w:val="aa"/>
        <w:rPr>
          <w:rtl/>
          <w:lang w:eastAsia="he-IL"/>
        </w:rPr>
      </w:pPr>
      <w:r w:rsidRPr="002A717A">
        <w:rPr>
          <w:rFonts w:hint="cs"/>
          <w:rtl/>
          <w:lang w:eastAsia="he-IL"/>
        </w:rPr>
        <w:t xml:space="preserve">... </w:t>
      </w:r>
      <w:r w:rsidRPr="002A717A">
        <w:rPr>
          <w:rtl/>
          <w:lang w:eastAsia="he-IL"/>
        </w:rPr>
        <w:t xml:space="preserve">ומה ששאלתם מה הן גובות מנכסי הבעל בכתובתן ומתנתן. כבר אמרנו שאין הבעל מוציא אלא מרצונו ואם הוציא מרצונו בין בזו ובין בזו נותן להם כתובתן כלו' נכסי צאן ברזל. אבל מה שנתן להם משלו אינן נוטלות כלל כיון שהן תובעות להתגרש </w:t>
      </w:r>
      <w:proofErr w:type="spellStart"/>
      <w:r w:rsidRPr="002A717A">
        <w:rPr>
          <w:rtl/>
          <w:lang w:eastAsia="he-IL"/>
        </w:rPr>
        <w:t>דאדעתא</w:t>
      </w:r>
      <w:proofErr w:type="spellEnd"/>
      <w:r w:rsidRPr="002A717A">
        <w:rPr>
          <w:rtl/>
          <w:lang w:eastAsia="he-IL"/>
        </w:rPr>
        <w:t xml:space="preserve"> למשקל </w:t>
      </w:r>
      <w:proofErr w:type="spellStart"/>
      <w:r w:rsidRPr="002A717A">
        <w:rPr>
          <w:rtl/>
          <w:lang w:eastAsia="he-IL"/>
        </w:rPr>
        <w:t>ומיפק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אבל אם לא רצה להוציא מדעת עצמו אלא מחמת מרדן בזה יש הפרש ביניהן. שאומרת </w:t>
      </w:r>
      <w:proofErr w:type="spellStart"/>
      <w:r w:rsidRPr="002A717A">
        <w:rPr>
          <w:rtl/>
          <w:lang w:eastAsia="he-IL"/>
        </w:rPr>
        <w:t>בעינא</w:t>
      </w:r>
      <w:proofErr w:type="spellEnd"/>
      <w:r w:rsidRPr="002A717A">
        <w:rPr>
          <w:rtl/>
          <w:lang w:eastAsia="he-IL"/>
        </w:rPr>
        <w:t xml:space="preserve"> ליה </w:t>
      </w:r>
      <w:proofErr w:type="spellStart"/>
      <w:r w:rsidRPr="002A717A">
        <w:rPr>
          <w:rtl/>
          <w:lang w:eastAsia="he-IL"/>
        </w:rPr>
        <w:t>ומצערנא</w:t>
      </w:r>
      <w:proofErr w:type="spellEnd"/>
      <w:r w:rsidRPr="002A717A">
        <w:rPr>
          <w:rtl/>
          <w:lang w:eastAsia="he-IL"/>
        </w:rPr>
        <w:t xml:space="preserve"> ליה </w:t>
      </w:r>
      <w:proofErr w:type="spellStart"/>
      <w:r w:rsidRPr="002A717A">
        <w:rPr>
          <w:rtl/>
          <w:lang w:eastAsia="he-IL"/>
        </w:rPr>
        <w:t>מכריזין</w:t>
      </w:r>
      <w:proofErr w:type="spellEnd"/>
      <w:r w:rsidRPr="002A717A">
        <w:rPr>
          <w:rtl/>
          <w:lang w:eastAsia="he-IL"/>
        </w:rPr>
        <w:t xml:space="preserve"> עליה ד' שבתות בבתי כנסיות ובבתי מדרשות </w:t>
      </w:r>
      <w:proofErr w:type="spellStart"/>
      <w:r w:rsidRPr="002A717A">
        <w:rPr>
          <w:rtl/>
          <w:lang w:eastAsia="he-IL"/>
        </w:rPr>
        <w:t>ושולחין</w:t>
      </w:r>
      <w:proofErr w:type="spellEnd"/>
      <w:r w:rsidRPr="002A717A">
        <w:rPr>
          <w:rtl/>
          <w:lang w:eastAsia="he-IL"/>
        </w:rPr>
        <w:t xml:space="preserve"> לה מבית דין ואמרין לה הוי יודעת שאפילו </w:t>
      </w:r>
      <w:proofErr w:type="spellStart"/>
      <w:r w:rsidRPr="002A717A">
        <w:rPr>
          <w:rtl/>
          <w:lang w:eastAsia="he-IL"/>
        </w:rPr>
        <w:t>כתובתיך</w:t>
      </w:r>
      <w:proofErr w:type="spellEnd"/>
      <w:r w:rsidRPr="002A717A">
        <w:rPr>
          <w:rtl/>
          <w:lang w:eastAsia="he-IL"/>
        </w:rPr>
        <w:t xml:space="preserve"> מאה מנה הפסדת. ושני פעמים </w:t>
      </w:r>
      <w:proofErr w:type="spellStart"/>
      <w:r w:rsidRPr="002A717A">
        <w:rPr>
          <w:rtl/>
          <w:lang w:eastAsia="he-IL"/>
        </w:rPr>
        <w:t>שולחין</w:t>
      </w:r>
      <w:proofErr w:type="spellEnd"/>
      <w:r w:rsidRPr="002A717A">
        <w:rPr>
          <w:rtl/>
          <w:lang w:eastAsia="he-IL"/>
        </w:rPr>
        <w:t xml:space="preserve"> לה אחת קודם הכרזה ואחת לאחר הכרזה ואם לא חזרה בה וגרשה הפסידה את הכל. אבל אם הוציאה קודם זה לא הפסידה הכל. אבל האומרת </w:t>
      </w:r>
      <w:proofErr w:type="spellStart"/>
      <w:r w:rsidRPr="002A717A">
        <w:rPr>
          <w:rtl/>
          <w:lang w:eastAsia="he-IL"/>
        </w:rPr>
        <w:t>מאיס</w:t>
      </w:r>
      <w:proofErr w:type="spellEnd"/>
      <w:r w:rsidRPr="002A717A">
        <w:rPr>
          <w:rtl/>
          <w:lang w:eastAsia="he-IL"/>
        </w:rPr>
        <w:t xml:space="preserve"> עלי יגרשני ואיני חפצה בו ולא בכתובתו אינו מוציא </w:t>
      </w:r>
      <w:r w:rsidRPr="002A717A">
        <w:rPr>
          <w:rtl/>
          <w:lang w:eastAsia="he-IL"/>
        </w:rPr>
        <w:lastRenderedPageBreak/>
        <w:t xml:space="preserve">עד שנים עשר חדש ואין </w:t>
      </w:r>
      <w:proofErr w:type="spellStart"/>
      <w:r w:rsidRPr="002A717A">
        <w:rPr>
          <w:rtl/>
          <w:lang w:eastAsia="he-IL"/>
        </w:rPr>
        <w:t>מכריזין</w:t>
      </w:r>
      <w:proofErr w:type="spellEnd"/>
      <w:r w:rsidRPr="002A717A">
        <w:rPr>
          <w:rtl/>
          <w:lang w:eastAsia="he-IL"/>
        </w:rPr>
        <w:t xml:space="preserve"> עליה. ואם הוציא תוך שנים עשר חדש ורצה הבעל לגרש מגרש. ואין לה עיקר כתובה ותוספת ולא אפילו נדונייתה אלא אם תפסה בלאות </w:t>
      </w:r>
      <w:proofErr w:type="spellStart"/>
      <w:r w:rsidRPr="002A717A">
        <w:rPr>
          <w:rtl/>
          <w:lang w:eastAsia="he-IL"/>
        </w:rPr>
        <w:t>הקיימין</w:t>
      </w:r>
      <w:proofErr w:type="spellEnd"/>
      <w:r w:rsidRPr="002A717A">
        <w:rPr>
          <w:rtl/>
          <w:lang w:eastAsia="he-IL"/>
        </w:rPr>
        <w:t xml:space="preserve"> אין </w:t>
      </w:r>
      <w:proofErr w:type="spellStart"/>
      <w:r w:rsidRPr="002A717A">
        <w:rPr>
          <w:rtl/>
          <w:lang w:eastAsia="he-IL"/>
        </w:rPr>
        <w:t>מוציאין</w:t>
      </w:r>
      <w:proofErr w:type="spellEnd"/>
      <w:r w:rsidRPr="002A717A">
        <w:rPr>
          <w:rtl/>
          <w:lang w:eastAsia="he-IL"/>
        </w:rPr>
        <w:t xml:space="preserve"> מידה</w:t>
      </w:r>
      <w:r w:rsidRPr="002A717A">
        <w:rPr>
          <w:rFonts w:hint="cs"/>
          <w:rtl/>
          <w:lang w:eastAsia="he-IL"/>
        </w:rPr>
        <w:t>"</w:t>
      </w:r>
      <w:r w:rsidRPr="002A717A">
        <w:rPr>
          <w:rtl/>
          <w:lang w:eastAsia="he-IL"/>
        </w:rPr>
        <w:t>.</w:t>
      </w:r>
    </w:p>
    <w:p w14:paraId="4D960688" w14:textId="77777777" w:rsidR="002A717A" w:rsidRPr="002A717A" w:rsidRDefault="002A717A" w:rsidP="0093519B">
      <w:pPr>
        <w:pStyle w:val="af"/>
        <w:rPr>
          <w:rtl/>
          <w:lang w:eastAsia="he-IL"/>
        </w:rPr>
      </w:pPr>
      <w:r w:rsidRPr="002A717A">
        <w:rPr>
          <w:rFonts w:hint="cs"/>
          <w:rtl/>
          <w:lang w:eastAsia="he-IL"/>
        </w:rPr>
        <w:t xml:space="preserve">מבואר </w:t>
      </w:r>
      <w:proofErr w:type="spellStart"/>
      <w:r w:rsidRPr="002A717A">
        <w:rPr>
          <w:rFonts w:hint="cs"/>
          <w:rtl/>
          <w:lang w:eastAsia="he-IL"/>
        </w:rPr>
        <w:t>דס"ל</w:t>
      </w:r>
      <w:proofErr w:type="spellEnd"/>
      <w:r w:rsidRPr="002A717A">
        <w:rPr>
          <w:rFonts w:hint="cs"/>
          <w:rtl/>
          <w:lang w:eastAsia="he-IL"/>
        </w:rPr>
        <w:t xml:space="preserve"> כרבינו ירוחם שכאשר הבעל הוציא את </w:t>
      </w:r>
      <w:proofErr w:type="spellStart"/>
      <w:r w:rsidRPr="002A717A">
        <w:rPr>
          <w:rFonts w:hint="cs"/>
          <w:rtl/>
          <w:lang w:eastAsia="he-IL"/>
        </w:rPr>
        <w:t>האשה</w:t>
      </w:r>
      <w:proofErr w:type="spellEnd"/>
      <w:r w:rsidRPr="002A717A">
        <w:rPr>
          <w:rFonts w:hint="cs"/>
          <w:rtl/>
          <w:lang w:eastAsia="he-IL"/>
        </w:rPr>
        <w:t xml:space="preserve"> מרצונו הינו פטור מלשלם דמי תוספת כתובה אבל מדובר </w:t>
      </w:r>
      <w:proofErr w:type="spellStart"/>
      <w:r w:rsidRPr="002A717A">
        <w:rPr>
          <w:rFonts w:hint="cs"/>
          <w:rtl/>
          <w:lang w:eastAsia="he-IL"/>
        </w:rPr>
        <w:t>שהאשה</w:t>
      </w:r>
      <w:proofErr w:type="spellEnd"/>
      <w:r w:rsidRPr="002A717A">
        <w:rPr>
          <w:rFonts w:hint="cs"/>
          <w:rtl/>
          <w:lang w:eastAsia="he-IL"/>
        </w:rPr>
        <w:t xml:space="preserve"> מרדה ובגלל זה הבעל מעוניין לגרשה. ומנ"ל לומר בדעת רבינו ירוחם שאם שני הצדדים יחדיו יזמו את הליך הגירושין הבעל פטור מלשלם דמי תוספת כתובה.</w:t>
      </w:r>
    </w:p>
    <w:p w14:paraId="0F855DA2" w14:textId="77777777" w:rsidR="002A717A" w:rsidRPr="002A717A" w:rsidRDefault="002A717A" w:rsidP="0019666A">
      <w:pPr>
        <w:pStyle w:val="af"/>
        <w:rPr>
          <w:color w:val="0077FF"/>
          <w:rtl/>
        </w:rPr>
      </w:pPr>
      <w:r w:rsidRPr="002A717A">
        <w:rPr>
          <w:shd w:val="clear" w:color="auto" w:fill="FFFFFF"/>
          <w:rtl/>
        </w:rPr>
        <w:t xml:space="preserve"> </w:t>
      </w:r>
      <w:r w:rsidRPr="0019666A">
        <w:rPr>
          <w:rFonts w:hint="cs"/>
          <w:rtl/>
          <w:lang w:eastAsia="he-IL"/>
        </w:rPr>
        <w:t>ועיין</w:t>
      </w:r>
      <w:r w:rsidRPr="002A717A">
        <w:rPr>
          <w:rFonts w:hint="cs"/>
          <w:shd w:val="clear" w:color="auto" w:fill="FFFFFF"/>
          <w:rtl/>
        </w:rPr>
        <w:t xml:space="preserve"> ב</w:t>
      </w:r>
      <w:r w:rsidRPr="002A717A">
        <w:rPr>
          <w:shd w:val="clear" w:color="auto" w:fill="FFFFFF"/>
          <w:rtl/>
        </w:rPr>
        <w:t xml:space="preserve">חזון איש (סימן ס"ט סעיף קטן י"ח) </w:t>
      </w:r>
      <w:r w:rsidRPr="002A717A">
        <w:rPr>
          <w:rFonts w:hint="cs"/>
          <w:shd w:val="clear" w:color="auto" w:fill="FFFFFF"/>
          <w:rtl/>
        </w:rPr>
        <w:t>ש</w:t>
      </w:r>
      <w:r w:rsidRPr="002A717A">
        <w:rPr>
          <w:shd w:val="clear" w:color="auto" w:fill="FFFFFF"/>
          <w:rtl/>
        </w:rPr>
        <w:t>ביאר</w:t>
      </w:r>
      <w:r w:rsidRPr="002A717A">
        <w:rPr>
          <w:rFonts w:hint="cs"/>
          <w:shd w:val="clear" w:color="auto" w:fill="FFFFFF"/>
          <w:rtl/>
        </w:rPr>
        <w:t xml:space="preserve"> את דברי</w:t>
      </w:r>
      <w:r w:rsidRPr="002A717A">
        <w:rPr>
          <w:shd w:val="clear" w:color="auto" w:fill="FFFFFF"/>
          <w:rtl/>
        </w:rPr>
        <w:t xml:space="preserve"> </w:t>
      </w:r>
      <w:proofErr w:type="spellStart"/>
      <w:r w:rsidRPr="002A717A">
        <w:rPr>
          <w:shd w:val="clear" w:color="auto" w:fill="FFFFFF"/>
          <w:rtl/>
        </w:rPr>
        <w:t>הרשב"א</w:t>
      </w:r>
      <w:proofErr w:type="spellEnd"/>
      <w:r w:rsidRPr="002A717A">
        <w:rPr>
          <w:shd w:val="clear" w:color="auto" w:fill="FFFFFF"/>
          <w:rtl/>
        </w:rPr>
        <w:t xml:space="preserve"> וזה לשונו</w:t>
      </w:r>
      <w:r w:rsidRPr="002A717A">
        <w:rPr>
          <w:rFonts w:hint="cs"/>
          <w:shd w:val="clear" w:color="auto" w:fill="FFFFFF"/>
          <w:rtl/>
        </w:rPr>
        <w:t>:</w:t>
      </w:r>
    </w:p>
    <w:p w14:paraId="0A65DB9C" w14:textId="77777777" w:rsidR="002A717A" w:rsidRPr="002A717A" w:rsidRDefault="002A717A" w:rsidP="0093519B">
      <w:pPr>
        <w:pStyle w:val="aa"/>
        <w:rPr>
          <w:rtl/>
        </w:rPr>
      </w:pPr>
      <w:r w:rsidRPr="002A717A">
        <w:rPr>
          <w:rFonts w:hint="cs"/>
          <w:rtl/>
        </w:rPr>
        <w:t>"</w:t>
      </w:r>
      <w:r w:rsidRPr="002A717A">
        <w:rPr>
          <w:rtl/>
        </w:rPr>
        <w:t xml:space="preserve">אבל הדבר מבואר </w:t>
      </w:r>
      <w:proofErr w:type="spellStart"/>
      <w:r w:rsidRPr="002A717A">
        <w:rPr>
          <w:rtl/>
        </w:rPr>
        <w:t>בתחלת</w:t>
      </w:r>
      <w:proofErr w:type="spellEnd"/>
      <w:r w:rsidRPr="002A717A">
        <w:rPr>
          <w:rtl/>
        </w:rPr>
        <w:t xml:space="preserve"> דברי </w:t>
      </w:r>
      <w:proofErr w:type="spellStart"/>
      <w:r w:rsidRPr="002A717A">
        <w:rPr>
          <w:rtl/>
        </w:rPr>
        <w:t>הרשב"א</w:t>
      </w:r>
      <w:proofErr w:type="spellEnd"/>
      <w:r w:rsidRPr="002A717A">
        <w:rPr>
          <w:rtl/>
        </w:rPr>
        <w:t xml:space="preserve"> שכתב אם הוציאן מרצונו בין בזו בין בזו נותן להן </w:t>
      </w:r>
      <w:proofErr w:type="spellStart"/>
      <w:r w:rsidRPr="002A717A">
        <w:rPr>
          <w:rtl/>
        </w:rPr>
        <w:t>נצ"ב</w:t>
      </w:r>
      <w:proofErr w:type="spellEnd"/>
      <w:r w:rsidRPr="002A717A">
        <w:rPr>
          <w:rtl/>
        </w:rPr>
        <w:t xml:space="preserve"> אבל מה שנתן להן משלו אינן נוטלות כלום כיון שהן תובעות להתגרש </w:t>
      </w:r>
      <w:proofErr w:type="spellStart"/>
      <w:r w:rsidRPr="002A717A">
        <w:rPr>
          <w:rtl/>
        </w:rPr>
        <w:t>דאדעתא</w:t>
      </w:r>
      <w:proofErr w:type="spellEnd"/>
      <w:r w:rsidRPr="002A717A">
        <w:rPr>
          <w:rtl/>
        </w:rPr>
        <w:t xml:space="preserve"> משקל </w:t>
      </w:r>
      <w:proofErr w:type="spellStart"/>
      <w:r w:rsidRPr="002A717A">
        <w:rPr>
          <w:rtl/>
        </w:rPr>
        <w:t>ומיפק</w:t>
      </w:r>
      <w:proofErr w:type="spellEnd"/>
      <w:r w:rsidRPr="002A717A">
        <w:rPr>
          <w:rtl/>
        </w:rPr>
        <w:t xml:space="preserve"> לא </w:t>
      </w:r>
      <w:proofErr w:type="spellStart"/>
      <w:r w:rsidRPr="002A717A">
        <w:rPr>
          <w:rtl/>
        </w:rPr>
        <w:t>יהיב</w:t>
      </w:r>
      <w:proofErr w:type="spellEnd"/>
      <w:r w:rsidRPr="002A717A">
        <w:rPr>
          <w:rFonts w:hint="cs"/>
          <w:rtl/>
        </w:rPr>
        <w:t>.</w:t>
      </w:r>
      <w:r w:rsidRPr="002A717A">
        <w:rPr>
          <w:rtl/>
        </w:rPr>
        <w:t xml:space="preserve"> והאי הוציאן מרצונו </w:t>
      </w:r>
      <w:proofErr w:type="spellStart"/>
      <w:r w:rsidRPr="002A717A">
        <w:rPr>
          <w:rtl/>
        </w:rPr>
        <w:t>דכתב</w:t>
      </w:r>
      <w:proofErr w:type="spellEnd"/>
      <w:r w:rsidRPr="002A717A">
        <w:rPr>
          <w:rtl/>
        </w:rPr>
        <w:t xml:space="preserve"> </w:t>
      </w:r>
      <w:proofErr w:type="spellStart"/>
      <w:r w:rsidRPr="002A717A">
        <w:rPr>
          <w:rtl/>
        </w:rPr>
        <w:t>הרשב"א</w:t>
      </w:r>
      <w:proofErr w:type="spellEnd"/>
      <w:r w:rsidRPr="002A717A">
        <w:rPr>
          <w:rtl/>
        </w:rPr>
        <w:t xml:space="preserve"> רצה לומר שלא המתין הזמן שיפסידו כתובתן בדין. אמנם נראה דאין דברי </w:t>
      </w:r>
      <w:proofErr w:type="spellStart"/>
      <w:r w:rsidRPr="002A717A">
        <w:rPr>
          <w:rtl/>
        </w:rPr>
        <w:t>רשב"א</w:t>
      </w:r>
      <w:proofErr w:type="spellEnd"/>
      <w:r w:rsidRPr="002A717A">
        <w:rPr>
          <w:rtl/>
        </w:rPr>
        <w:t xml:space="preserve"> אלא במתנות </w:t>
      </w:r>
      <w:proofErr w:type="spellStart"/>
      <w:r w:rsidRPr="002A717A">
        <w:rPr>
          <w:rtl/>
        </w:rPr>
        <w:t>דיהיב</w:t>
      </w:r>
      <w:proofErr w:type="spellEnd"/>
      <w:r w:rsidRPr="002A717A">
        <w:rPr>
          <w:rtl/>
        </w:rPr>
        <w:t xml:space="preserve"> לה בשעת </w:t>
      </w:r>
      <w:proofErr w:type="spellStart"/>
      <w:r w:rsidRPr="002A717A">
        <w:rPr>
          <w:rtl/>
        </w:rPr>
        <w:t>נשואין</w:t>
      </w:r>
      <w:proofErr w:type="spellEnd"/>
      <w:r w:rsidRPr="002A717A">
        <w:rPr>
          <w:rtl/>
        </w:rPr>
        <w:t xml:space="preserve"> או לאחר </w:t>
      </w:r>
      <w:proofErr w:type="spellStart"/>
      <w:r w:rsidRPr="002A717A">
        <w:rPr>
          <w:rtl/>
        </w:rPr>
        <w:t>נשואין</w:t>
      </w:r>
      <w:proofErr w:type="spellEnd"/>
      <w:r w:rsidRPr="002A717A">
        <w:rPr>
          <w:rtl/>
        </w:rPr>
        <w:t xml:space="preserve"> אבל תוספת שכתב לה בכתובתה ודאי דינו ככתובה ולתנא </w:t>
      </w:r>
      <w:proofErr w:type="spellStart"/>
      <w:r w:rsidRPr="002A717A">
        <w:rPr>
          <w:rtl/>
        </w:rPr>
        <w:t>דמתניתין</w:t>
      </w:r>
      <w:proofErr w:type="spellEnd"/>
      <w:r w:rsidRPr="002A717A">
        <w:rPr>
          <w:rtl/>
        </w:rPr>
        <w:t xml:space="preserve"> </w:t>
      </w:r>
      <w:proofErr w:type="spellStart"/>
      <w:r w:rsidRPr="002A717A">
        <w:rPr>
          <w:rtl/>
        </w:rPr>
        <w:t>פוחתין</w:t>
      </w:r>
      <w:proofErr w:type="spellEnd"/>
      <w:r w:rsidRPr="002A717A">
        <w:rPr>
          <w:rtl/>
        </w:rPr>
        <w:t xml:space="preserve"> מתוספת ז' </w:t>
      </w:r>
      <w:proofErr w:type="spellStart"/>
      <w:r w:rsidRPr="002A717A">
        <w:rPr>
          <w:rtl/>
        </w:rPr>
        <w:t>דינרין</w:t>
      </w:r>
      <w:proofErr w:type="spellEnd"/>
      <w:r w:rsidRPr="002A717A">
        <w:rPr>
          <w:rtl/>
        </w:rPr>
        <w:t xml:space="preserve"> לשבת ולרבותינו </w:t>
      </w:r>
      <w:proofErr w:type="spellStart"/>
      <w:r w:rsidRPr="002A717A">
        <w:rPr>
          <w:rtl/>
        </w:rPr>
        <w:t>מפסידתו</w:t>
      </w:r>
      <w:proofErr w:type="spellEnd"/>
      <w:r w:rsidRPr="002A717A">
        <w:rPr>
          <w:rtl/>
        </w:rPr>
        <w:t xml:space="preserve"> אחר ד' שבתות </w:t>
      </w:r>
      <w:proofErr w:type="spellStart"/>
      <w:r w:rsidRPr="002A717A">
        <w:rPr>
          <w:rtl/>
        </w:rPr>
        <w:t>וכדאמר</w:t>
      </w:r>
      <w:proofErr w:type="spellEnd"/>
      <w:r w:rsidRPr="002A717A">
        <w:rPr>
          <w:rtl/>
        </w:rPr>
        <w:t xml:space="preserve"> </w:t>
      </w:r>
      <w:proofErr w:type="spellStart"/>
      <w:r w:rsidRPr="002A717A">
        <w:rPr>
          <w:rtl/>
        </w:rPr>
        <w:t>בהדיא</w:t>
      </w:r>
      <w:proofErr w:type="spellEnd"/>
      <w:r w:rsidRPr="002A717A">
        <w:rPr>
          <w:rtl/>
        </w:rPr>
        <w:t xml:space="preserve"> בגמרא נד ב תנאי כתובה ככתובה </w:t>
      </w:r>
      <w:proofErr w:type="spellStart"/>
      <w:r w:rsidRPr="002A717A">
        <w:rPr>
          <w:rtl/>
        </w:rPr>
        <w:t>לענין</w:t>
      </w:r>
      <w:proofErr w:type="spellEnd"/>
      <w:r w:rsidRPr="002A717A">
        <w:rPr>
          <w:rtl/>
        </w:rPr>
        <w:t xml:space="preserve"> מורדת ואי </w:t>
      </w:r>
      <w:proofErr w:type="spellStart"/>
      <w:r w:rsidRPr="002A717A">
        <w:rPr>
          <w:rtl/>
        </w:rPr>
        <w:t>מפסידתו</w:t>
      </w:r>
      <w:proofErr w:type="spellEnd"/>
      <w:r w:rsidRPr="002A717A">
        <w:rPr>
          <w:rtl/>
        </w:rPr>
        <w:t xml:space="preserve"> אף קדם שהפסידה כתובתה משום </w:t>
      </w:r>
      <w:proofErr w:type="spellStart"/>
      <w:r w:rsidRPr="002A717A">
        <w:rPr>
          <w:rtl/>
        </w:rPr>
        <w:t>דאדעתא</w:t>
      </w:r>
      <w:proofErr w:type="spellEnd"/>
      <w:r w:rsidRPr="002A717A">
        <w:rPr>
          <w:rtl/>
        </w:rPr>
        <w:t xml:space="preserve"> </w:t>
      </w:r>
      <w:proofErr w:type="spellStart"/>
      <w:r w:rsidRPr="002A717A">
        <w:rPr>
          <w:rtl/>
        </w:rPr>
        <w:t>למיפק</w:t>
      </w:r>
      <w:proofErr w:type="spellEnd"/>
      <w:r w:rsidRPr="002A717A">
        <w:rPr>
          <w:rtl/>
        </w:rPr>
        <w:t xml:space="preserve"> לא </w:t>
      </w:r>
      <w:proofErr w:type="spellStart"/>
      <w:r w:rsidRPr="002A717A">
        <w:rPr>
          <w:rtl/>
        </w:rPr>
        <w:t>יהיב</w:t>
      </w:r>
      <w:proofErr w:type="spellEnd"/>
      <w:r w:rsidRPr="002A717A">
        <w:rPr>
          <w:rtl/>
        </w:rPr>
        <w:t xml:space="preserve"> אינו ענין לדין כתובה </w:t>
      </w:r>
      <w:proofErr w:type="spellStart"/>
      <w:r w:rsidRPr="002A717A">
        <w:rPr>
          <w:rtl/>
        </w:rPr>
        <w:t>שמפסידתה</w:t>
      </w:r>
      <w:proofErr w:type="spellEnd"/>
      <w:r w:rsidRPr="002A717A">
        <w:rPr>
          <w:rtl/>
        </w:rPr>
        <w:t xml:space="preserve"> מקנס חכמים אחר </w:t>
      </w:r>
      <w:proofErr w:type="spellStart"/>
      <w:r w:rsidRPr="002A717A">
        <w:rPr>
          <w:rtl/>
        </w:rPr>
        <w:t>אריכת</w:t>
      </w:r>
      <w:proofErr w:type="spellEnd"/>
      <w:r w:rsidRPr="002A717A">
        <w:rPr>
          <w:rtl/>
        </w:rPr>
        <w:t xml:space="preserve"> המרד[...] </w:t>
      </w:r>
      <w:proofErr w:type="spellStart"/>
      <w:r w:rsidRPr="002A717A">
        <w:rPr>
          <w:rtl/>
        </w:rPr>
        <w:t>אלמא</w:t>
      </w:r>
      <w:proofErr w:type="spellEnd"/>
      <w:r w:rsidRPr="002A717A">
        <w:rPr>
          <w:rtl/>
        </w:rPr>
        <w:t xml:space="preserve"> </w:t>
      </w:r>
      <w:proofErr w:type="spellStart"/>
      <w:r w:rsidRPr="002A717A">
        <w:rPr>
          <w:rtl/>
        </w:rPr>
        <w:t>דכל</w:t>
      </w:r>
      <w:proofErr w:type="spellEnd"/>
      <w:r w:rsidRPr="002A717A">
        <w:rPr>
          <w:rtl/>
        </w:rPr>
        <w:t xml:space="preserve"> היכי </w:t>
      </w:r>
      <w:proofErr w:type="spellStart"/>
      <w:r w:rsidRPr="002A717A">
        <w:rPr>
          <w:rtl/>
        </w:rPr>
        <w:t>דאיכא</w:t>
      </w:r>
      <w:proofErr w:type="spellEnd"/>
      <w:r w:rsidRPr="002A717A">
        <w:rPr>
          <w:rtl/>
        </w:rPr>
        <w:t xml:space="preserve"> כתובה דעתו שיהיה לתוספת דין כתובה וכשתפסיד כתובה תפסיד תוספת אבל מדין </w:t>
      </w:r>
      <w:proofErr w:type="spellStart"/>
      <w:r w:rsidRPr="002A717A">
        <w:rPr>
          <w:rtl/>
        </w:rPr>
        <w:t>אדעתא</w:t>
      </w:r>
      <w:proofErr w:type="spellEnd"/>
      <w:r w:rsidRPr="002A717A">
        <w:rPr>
          <w:rtl/>
        </w:rPr>
        <w:t xml:space="preserve"> </w:t>
      </w:r>
      <w:proofErr w:type="spellStart"/>
      <w:r w:rsidRPr="002A717A">
        <w:rPr>
          <w:rtl/>
        </w:rPr>
        <w:t>למיפק</w:t>
      </w:r>
      <w:proofErr w:type="spellEnd"/>
      <w:r w:rsidRPr="002A717A">
        <w:rPr>
          <w:rtl/>
        </w:rPr>
        <w:t xml:space="preserve"> לא </w:t>
      </w:r>
      <w:proofErr w:type="spellStart"/>
      <w:r w:rsidRPr="002A717A">
        <w:rPr>
          <w:rtl/>
        </w:rPr>
        <w:t>יהיב</w:t>
      </w:r>
      <w:proofErr w:type="spellEnd"/>
      <w:r w:rsidRPr="002A717A">
        <w:rPr>
          <w:rtl/>
        </w:rPr>
        <w:t xml:space="preserve"> לה לא </w:t>
      </w:r>
      <w:proofErr w:type="spellStart"/>
      <w:r w:rsidRPr="002A717A">
        <w:rPr>
          <w:rtl/>
        </w:rPr>
        <w:t>אמרינן</w:t>
      </w:r>
      <w:proofErr w:type="spellEnd"/>
      <w:r w:rsidRPr="002A717A">
        <w:rPr>
          <w:rtl/>
        </w:rPr>
        <w:t xml:space="preserve"> בתוספת מיהו לדעת רבינו חננאל בתוספות יבמות ס"ה ב </w:t>
      </w:r>
      <w:proofErr w:type="spellStart"/>
      <w:r w:rsidRPr="002A717A">
        <w:rPr>
          <w:rtl/>
        </w:rPr>
        <w:t>דבאה</w:t>
      </w:r>
      <w:proofErr w:type="spellEnd"/>
      <w:r w:rsidRPr="002A717A">
        <w:rPr>
          <w:rtl/>
        </w:rPr>
        <w:t xml:space="preserve"> מחמת טענה אין לה תוספת על </w:t>
      </w:r>
      <w:proofErr w:type="spellStart"/>
      <w:r w:rsidRPr="002A717A">
        <w:rPr>
          <w:rtl/>
        </w:rPr>
        <w:t>כרחך</w:t>
      </w:r>
      <w:proofErr w:type="spellEnd"/>
      <w:r w:rsidRPr="002A717A">
        <w:rPr>
          <w:rtl/>
        </w:rPr>
        <w:t xml:space="preserve"> צריך </w:t>
      </w:r>
      <w:proofErr w:type="spellStart"/>
      <w:r w:rsidRPr="002A717A">
        <w:rPr>
          <w:rtl/>
        </w:rPr>
        <w:t>לאמר</w:t>
      </w:r>
      <w:proofErr w:type="spellEnd"/>
      <w:r w:rsidRPr="002A717A">
        <w:rPr>
          <w:rtl/>
        </w:rPr>
        <w:t xml:space="preserve"> דשניה </w:t>
      </w:r>
      <w:proofErr w:type="spellStart"/>
      <w:r w:rsidRPr="002A717A">
        <w:rPr>
          <w:rtl/>
        </w:rPr>
        <w:t>ואילונית</w:t>
      </w:r>
      <w:proofErr w:type="spellEnd"/>
      <w:r w:rsidRPr="002A717A">
        <w:rPr>
          <w:rtl/>
        </w:rPr>
        <w:t xml:space="preserve"> </w:t>
      </w:r>
      <w:proofErr w:type="spellStart"/>
      <w:r w:rsidRPr="002A717A">
        <w:rPr>
          <w:rtl/>
        </w:rPr>
        <w:t>איהו</w:t>
      </w:r>
      <w:proofErr w:type="spellEnd"/>
      <w:r w:rsidRPr="002A717A">
        <w:rPr>
          <w:rtl/>
        </w:rPr>
        <w:t xml:space="preserve"> מפיק לה וממאנת נמי </w:t>
      </w:r>
      <w:proofErr w:type="spellStart"/>
      <w:r w:rsidRPr="002A717A">
        <w:rPr>
          <w:rtl/>
        </w:rPr>
        <w:t>חשיב</w:t>
      </w:r>
      <w:proofErr w:type="spellEnd"/>
      <w:r w:rsidRPr="002A717A">
        <w:rPr>
          <w:rtl/>
        </w:rPr>
        <w:t xml:space="preserve"> כדבר הבא מעצמו שאין מעשה קטנה כלום אבל כשהיא גרמה להוציאה שפיר </w:t>
      </w:r>
      <w:proofErr w:type="spellStart"/>
      <w:r w:rsidRPr="002A717A">
        <w:rPr>
          <w:rtl/>
        </w:rPr>
        <w:t>אמרינן</w:t>
      </w:r>
      <w:proofErr w:type="spellEnd"/>
      <w:r w:rsidRPr="002A717A">
        <w:rPr>
          <w:rtl/>
        </w:rPr>
        <w:t xml:space="preserve"> </w:t>
      </w:r>
      <w:proofErr w:type="spellStart"/>
      <w:r w:rsidRPr="002A717A">
        <w:rPr>
          <w:rtl/>
        </w:rPr>
        <w:t>דאדעתא</w:t>
      </w:r>
      <w:proofErr w:type="spellEnd"/>
      <w:r w:rsidRPr="002A717A">
        <w:rPr>
          <w:rtl/>
        </w:rPr>
        <w:t xml:space="preserve"> </w:t>
      </w:r>
      <w:proofErr w:type="spellStart"/>
      <w:r w:rsidRPr="002A717A">
        <w:rPr>
          <w:rtl/>
        </w:rPr>
        <w:t>למיפק</w:t>
      </w:r>
      <w:proofErr w:type="spellEnd"/>
      <w:r w:rsidRPr="002A717A">
        <w:rPr>
          <w:rtl/>
        </w:rPr>
        <w:t xml:space="preserve"> לא </w:t>
      </w:r>
      <w:proofErr w:type="spellStart"/>
      <w:r w:rsidRPr="002A717A">
        <w:rPr>
          <w:rtl/>
        </w:rPr>
        <w:t>יהיב</w:t>
      </w:r>
      <w:proofErr w:type="spellEnd"/>
      <w:r w:rsidRPr="002A717A">
        <w:rPr>
          <w:rtl/>
        </w:rPr>
        <w:t xml:space="preserve"> ולפי זה על </w:t>
      </w:r>
      <w:proofErr w:type="spellStart"/>
      <w:r w:rsidRPr="002A717A">
        <w:rPr>
          <w:rtl/>
        </w:rPr>
        <w:t>כרחך</w:t>
      </w:r>
      <w:proofErr w:type="spellEnd"/>
      <w:r w:rsidRPr="002A717A">
        <w:rPr>
          <w:rtl/>
        </w:rPr>
        <w:t xml:space="preserve"> צריך </w:t>
      </w:r>
      <w:proofErr w:type="spellStart"/>
      <w:r w:rsidRPr="002A717A">
        <w:rPr>
          <w:rtl/>
        </w:rPr>
        <w:t>לאמר</w:t>
      </w:r>
      <w:proofErr w:type="spellEnd"/>
      <w:r w:rsidRPr="002A717A">
        <w:rPr>
          <w:rtl/>
        </w:rPr>
        <w:t xml:space="preserve"> </w:t>
      </w:r>
      <w:proofErr w:type="spellStart"/>
      <w:r w:rsidRPr="002A717A">
        <w:rPr>
          <w:rtl/>
        </w:rPr>
        <w:t>דהא</w:t>
      </w:r>
      <w:proofErr w:type="spellEnd"/>
      <w:r w:rsidRPr="002A717A">
        <w:rPr>
          <w:rtl/>
        </w:rPr>
        <w:t xml:space="preserve"> דאינה מפסדת במרדה את התוספת עד אחר ד' שבתות דלא מקרי מוציאה את עצמה מיד בעלה עד שנקבע המרד כפי שיעור חכמים </w:t>
      </w:r>
      <w:proofErr w:type="spellStart"/>
      <w:r w:rsidRPr="002A717A">
        <w:rPr>
          <w:rtl/>
        </w:rPr>
        <w:t>דכעס</w:t>
      </w:r>
      <w:proofErr w:type="spellEnd"/>
      <w:r w:rsidRPr="002A717A">
        <w:rPr>
          <w:rtl/>
        </w:rPr>
        <w:t xml:space="preserve"> לשעה שכיח ולא הנחת בת לאברהם אבינו אי מפסדת תיכף [...] </w:t>
      </w:r>
      <w:proofErr w:type="spellStart"/>
      <w:r w:rsidRPr="002A717A">
        <w:rPr>
          <w:rtl/>
        </w:rPr>
        <w:t>ולענין</w:t>
      </w:r>
      <w:proofErr w:type="spellEnd"/>
      <w:r w:rsidRPr="002A717A">
        <w:rPr>
          <w:rtl/>
        </w:rPr>
        <w:t xml:space="preserve"> הלכה נראה </w:t>
      </w:r>
      <w:proofErr w:type="spellStart"/>
      <w:r w:rsidRPr="002A717A">
        <w:rPr>
          <w:rtl/>
        </w:rPr>
        <w:t>דמתנות</w:t>
      </w:r>
      <w:proofErr w:type="spellEnd"/>
      <w:r w:rsidRPr="002A717A">
        <w:rPr>
          <w:rtl/>
        </w:rPr>
        <w:t xml:space="preserve"> שנתן מפסדת מיד כיון שמגרשה משום מרדה וכמפורש </w:t>
      </w:r>
      <w:proofErr w:type="spellStart"/>
      <w:r w:rsidRPr="002A717A">
        <w:rPr>
          <w:rtl/>
        </w:rPr>
        <w:t>ברשב"א</w:t>
      </w:r>
      <w:proofErr w:type="spellEnd"/>
      <w:r w:rsidRPr="002A717A">
        <w:rPr>
          <w:rtl/>
        </w:rPr>
        <w:t xml:space="preserve"> </w:t>
      </w:r>
      <w:proofErr w:type="spellStart"/>
      <w:r w:rsidRPr="002A717A">
        <w:rPr>
          <w:rtl/>
        </w:rPr>
        <w:t>ובר"ן</w:t>
      </w:r>
      <w:proofErr w:type="spellEnd"/>
      <w:r w:rsidRPr="002A717A">
        <w:rPr>
          <w:rtl/>
        </w:rPr>
        <w:t xml:space="preserve"> ולא מצינו </w:t>
      </w:r>
      <w:proofErr w:type="spellStart"/>
      <w:r w:rsidRPr="002A717A">
        <w:rPr>
          <w:rtl/>
        </w:rPr>
        <w:t>בהדיא</w:t>
      </w:r>
      <w:proofErr w:type="spellEnd"/>
      <w:r w:rsidRPr="002A717A">
        <w:rPr>
          <w:rtl/>
        </w:rPr>
        <w:t xml:space="preserve"> מי שחלק עליהן ומלשון הטור אין ראיה דלא דן בגרשה קדם ועיקר הדין נקט דגם מתנות </w:t>
      </w:r>
      <w:proofErr w:type="spellStart"/>
      <w:r w:rsidRPr="002A717A">
        <w:rPr>
          <w:rtl/>
        </w:rPr>
        <w:t>דיהיב</w:t>
      </w:r>
      <w:proofErr w:type="spellEnd"/>
      <w:r w:rsidRPr="002A717A">
        <w:rPr>
          <w:rtl/>
        </w:rPr>
        <w:t xml:space="preserve"> לה צריכה להחזיר משום </w:t>
      </w:r>
      <w:proofErr w:type="spellStart"/>
      <w:r w:rsidRPr="002A717A">
        <w:rPr>
          <w:rtl/>
        </w:rPr>
        <w:t>דאדעתא</w:t>
      </w:r>
      <w:proofErr w:type="spellEnd"/>
      <w:r w:rsidRPr="002A717A">
        <w:rPr>
          <w:rtl/>
        </w:rPr>
        <w:t xml:space="preserve"> </w:t>
      </w:r>
      <w:proofErr w:type="spellStart"/>
      <w:r w:rsidRPr="002A717A">
        <w:rPr>
          <w:rtl/>
        </w:rPr>
        <w:t>למיפק</w:t>
      </w:r>
      <w:proofErr w:type="spellEnd"/>
      <w:r w:rsidRPr="002A717A">
        <w:rPr>
          <w:rtl/>
        </w:rPr>
        <w:t xml:space="preserve"> לא </w:t>
      </w:r>
      <w:proofErr w:type="spellStart"/>
      <w:r w:rsidRPr="002A717A">
        <w:rPr>
          <w:rtl/>
        </w:rPr>
        <w:t>יהיב</w:t>
      </w:r>
      <w:proofErr w:type="spellEnd"/>
      <w:r w:rsidRPr="002A717A">
        <w:rPr>
          <w:rtl/>
        </w:rPr>
        <w:t xml:space="preserve"> וממילא שמעינן דאם קשה לו להתגלגל עמה </w:t>
      </w:r>
      <w:proofErr w:type="spellStart"/>
      <w:r w:rsidRPr="002A717A">
        <w:rPr>
          <w:rtl/>
        </w:rPr>
        <w:t>ולמידן</w:t>
      </w:r>
      <w:proofErr w:type="spellEnd"/>
      <w:r w:rsidRPr="002A717A">
        <w:rPr>
          <w:rtl/>
        </w:rPr>
        <w:t xml:space="preserve"> עמה ומגרשה מיד נמי אין לה מה </w:t>
      </w:r>
      <w:proofErr w:type="spellStart"/>
      <w:r w:rsidRPr="002A717A">
        <w:rPr>
          <w:rtl/>
        </w:rPr>
        <w:t>דיהיב</w:t>
      </w:r>
      <w:proofErr w:type="spellEnd"/>
      <w:r w:rsidRPr="002A717A">
        <w:rPr>
          <w:rtl/>
        </w:rPr>
        <w:t xml:space="preserve"> לה אבל תוספת </w:t>
      </w:r>
      <w:proofErr w:type="spellStart"/>
      <w:r w:rsidRPr="002A717A">
        <w:rPr>
          <w:rtl/>
        </w:rPr>
        <w:t>אית</w:t>
      </w:r>
      <w:proofErr w:type="spellEnd"/>
      <w:r w:rsidRPr="002A717A">
        <w:rPr>
          <w:rtl/>
        </w:rPr>
        <w:t xml:space="preserve"> לה ולפי זה שפיר </w:t>
      </w:r>
      <w:proofErr w:type="spellStart"/>
      <w:r w:rsidRPr="002A717A">
        <w:rPr>
          <w:rtl/>
        </w:rPr>
        <w:t>גרסינן</w:t>
      </w:r>
      <w:proofErr w:type="spellEnd"/>
      <w:r w:rsidRPr="002A717A">
        <w:rPr>
          <w:rtl/>
        </w:rPr>
        <w:t xml:space="preserve"> וכל מה שכתב לה והיינו תוספת ואי אפשר </w:t>
      </w:r>
      <w:proofErr w:type="spellStart"/>
      <w:r w:rsidRPr="002A717A">
        <w:rPr>
          <w:rtl/>
        </w:rPr>
        <w:t>למגרס</w:t>
      </w:r>
      <w:proofErr w:type="spellEnd"/>
      <w:r w:rsidRPr="002A717A">
        <w:rPr>
          <w:rtl/>
        </w:rPr>
        <w:t xml:space="preserve"> אבל לא מה שכתב לה דודאי דין תוספת כדין כתובה והא </w:t>
      </w:r>
      <w:proofErr w:type="spellStart"/>
      <w:r w:rsidRPr="002A717A">
        <w:rPr>
          <w:rtl/>
        </w:rPr>
        <w:t>דמגרשה</w:t>
      </w:r>
      <w:proofErr w:type="spellEnd"/>
      <w:r w:rsidRPr="002A717A">
        <w:rPr>
          <w:rtl/>
        </w:rPr>
        <w:t xml:space="preserve"> מיד אין לה מתנות </w:t>
      </w:r>
      <w:proofErr w:type="spellStart"/>
      <w:r w:rsidRPr="002A717A">
        <w:rPr>
          <w:rtl/>
        </w:rPr>
        <w:t>דוקא</w:t>
      </w:r>
      <w:proofErr w:type="spellEnd"/>
      <w:r w:rsidRPr="002A717A">
        <w:rPr>
          <w:rtl/>
        </w:rPr>
        <w:t xml:space="preserve"> </w:t>
      </w:r>
      <w:proofErr w:type="spellStart"/>
      <w:r w:rsidRPr="002A717A">
        <w:rPr>
          <w:rtl/>
        </w:rPr>
        <w:t>כשלא</w:t>
      </w:r>
      <w:proofErr w:type="spellEnd"/>
      <w:r w:rsidRPr="002A717A">
        <w:rPr>
          <w:rtl/>
        </w:rPr>
        <w:t xml:space="preserve"> חזרה בה אבל אם חזרה בה לא הפסידה מתנות אבל אם כבר הפסידה כתובתה נראה </w:t>
      </w:r>
      <w:proofErr w:type="spellStart"/>
      <w:r w:rsidRPr="002A717A">
        <w:rPr>
          <w:rtl/>
        </w:rPr>
        <w:t>דהפסידה</w:t>
      </w:r>
      <w:proofErr w:type="spellEnd"/>
      <w:r w:rsidRPr="002A717A">
        <w:rPr>
          <w:rtl/>
        </w:rPr>
        <w:t xml:space="preserve"> מתנות אף שחזרה בה</w:t>
      </w:r>
      <w:r w:rsidRPr="002A717A">
        <w:rPr>
          <w:rFonts w:hint="cs"/>
          <w:rtl/>
        </w:rPr>
        <w:t>".</w:t>
      </w:r>
    </w:p>
    <w:p w14:paraId="00A6954A" w14:textId="5DC37ABD" w:rsidR="0093519B" w:rsidRDefault="002A717A" w:rsidP="0093519B">
      <w:pPr>
        <w:pStyle w:val="af"/>
        <w:rPr>
          <w:rtl/>
        </w:rPr>
      </w:pPr>
      <w:r w:rsidRPr="002A717A">
        <w:rPr>
          <w:shd w:val="clear" w:color="auto" w:fill="FFFFFF"/>
          <w:rtl/>
        </w:rPr>
        <w:t xml:space="preserve">לפי הבנת </w:t>
      </w:r>
      <w:proofErr w:type="spellStart"/>
      <w:r w:rsidRPr="002A717A">
        <w:rPr>
          <w:shd w:val="clear" w:color="auto" w:fill="FFFFFF"/>
          <w:rtl/>
        </w:rPr>
        <w:t>החזו"א</w:t>
      </w:r>
      <w:proofErr w:type="spellEnd"/>
      <w:r w:rsidRPr="002A717A">
        <w:rPr>
          <w:rFonts w:hint="cs"/>
          <w:shd w:val="clear" w:color="auto" w:fill="FFFFFF"/>
          <w:rtl/>
        </w:rPr>
        <w:t xml:space="preserve"> </w:t>
      </w:r>
      <w:r w:rsidRPr="002A717A">
        <w:rPr>
          <w:shd w:val="clear" w:color="auto" w:fill="FFFFFF"/>
          <w:rtl/>
        </w:rPr>
        <w:t xml:space="preserve">מה שכתב </w:t>
      </w:r>
      <w:proofErr w:type="spellStart"/>
      <w:r w:rsidRPr="002A717A">
        <w:rPr>
          <w:shd w:val="clear" w:color="auto" w:fill="FFFFFF"/>
          <w:rtl/>
        </w:rPr>
        <w:t>הרשב"א</w:t>
      </w:r>
      <w:proofErr w:type="spellEnd"/>
      <w:r w:rsidRPr="002A717A">
        <w:rPr>
          <w:shd w:val="clear" w:color="auto" w:fill="FFFFFF"/>
          <w:rtl/>
        </w:rPr>
        <w:t xml:space="preserve"> ש"אין לה מה שכתב לה" היינו רק מתנות, נמצא </w:t>
      </w:r>
      <w:r w:rsidRPr="002A717A">
        <w:rPr>
          <w:rFonts w:hint="cs"/>
          <w:shd w:val="clear" w:color="auto" w:fill="FFFFFF"/>
          <w:rtl/>
        </w:rPr>
        <w:t>לדבריו</w:t>
      </w:r>
      <w:r w:rsidRPr="002A717A">
        <w:rPr>
          <w:shd w:val="clear" w:color="auto" w:fill="FFFFFF"/>
          <w:rtl/>
        </w:rPr>
        <w:t xml:space="preserve"> </w:t>
      </w:r>
      <w:r w:rsidRPr="002A717A">
        <w:rPr>
          <w:rFonts w:hint="cs"/>
          <w:shd w:val="clear" w:color="auto" w:fill="FFFFFF"/>
          <w:rtl/>
        </w:rPr>
        <w:t xml:space="preserve">שאשה שמרדה בבעלה וכתוצאה מכך בעלה מבקש לגרשה </w:t>
      </w:r>
      <w:r w:rsidRPr="002A717A">
        <w:rPr>
          <w:shd w:val="clear" w:color="auto" w:fill="FFFFFF"/>
          <w:rtl/>
        </w:rPr>
        <w:t>יש לה תוספת כתובה</w:t>
      </w:r>
      <w:r w:rsidRPr="002A717A">
        <w:rPr>
          <w:shd w:val="clear" w:color="auto" w:fill="FFFFFF"/>
        </w:rPr>
        <w:t>.</w:t>
      </w:r>
      <w:r w:rsidRPr="002A717A">
        <w:rPr>
          <w:rFonts w:hint="cs"/>
          <w:rtl/>
        </w:rPr>
        <w:t xml:space="preserve"> ונקט כן </w:t>
      </w:r>
      <w:proofErr w:type="spellStart"/>
      <w:r w:rsidRPr="002A717A">
        <w:rPr>
          <w:rFonts w:hint="cs"/>
          <w:rtl/>
        </w:rPr>
        <w:t>מסברא</w:t>
      </w:r>
      <w:proofErr w:type="spellEnd"/>
      <w:r w:rsidRPr="002A717A">
        <w:rPr>
          <w:rFonts w:hint="cs"/>
          <w:rtl/>
        </w:rPr>
        <w:t xml:space="preserve"> </w:t>
      </w:r>
      <w:proofErr w:type="spellStart"/>
      <w:r w:rsidRPr="002A717A">
        <w:rPr>
          <w:rFonts w:hint="cs"/>
          <w:rtl/>
        </w:rPr>
        <w:t>דנפשיה</w:t>
      </w:r>
      <w:proofErr w:type="spellEnd"/>
      <w:r w:rsidRPr="002A717A">
        <w:rPr>
          <w:rFonts w:hint="cs"/>
          <w:rtl/>
        </w:rPr>
        <w:t xml:space="preserve">, ולכאורה רבינו ירוחם </w:t>
      </w:r>
      <w:r w:rsidR="00B161BF">
        <w:rPr>
          <w:rtl/>
        </w:rPr>
        <w:t>–</w:t>
      </w:r>
      <w:r w:rsidRPr="002A717A">
        <w:rPr>
          <w:rFonts w:hint="cs"/>
          <w:rtl/>
        </w:rPr>
        <w:t xml:space="preserve"> שכפי הנראה מדבר במורדת </w:t>
      </w:r>
      <w:proofErr w:type="spellStart"/>
      <w:r w:rsidRPr="002A717A">
        <w:rPr>
          <w:rFonts w:hint="cs"/>
          <w:rtl/>
        </w:rPr>
        <w:t>דבעינא</w:t>
      </w:r>
      <w:proofErr w:type="spellEnd"/>
      <w:r w:rsidRPr="002A717A">
        <w:rPr>
          <w:rFonts w:hint="cs"/>
          <w:rtl/>
        </w:rPr>
        <w:t xml:space="preserve"> </w:t>
      </w:r>
      <w:proofErr w:type="spellStart"/>
      <w:r w:rsidRPr="002A717A">
        <w:rPr>
          <w:rFonts w:hint="cs"/>
          <w:rtl/>
        </w:rPr>
        <w:t>ומצערנא</w:t>
      </w:r>
      <w:proofErr w:type="spellEnd"/>
      <w:r w:rsidRPr="002A717A">
        <w:rPr>
          <w:rFonts w:hint="cs"/>
          <w:rtl/>
        </w:rPr>
        <w:t xml:space="preserve"> ליה </w:t>
      </w:r>
      <w:proofErr w:type="spellStart"/>
      <w:r w:rsidRPr="002A717A">
        <w:rPr>
          <w:rFonts w:hint="cs"/>
          <w:rtl/>
        </w:rPr>
        <w:t>וכדלקמן</w:t>
      </w:r>
      <w:proofErr w:type="spellEnd"/>
      <w:r w:rsidRPr="002A717A">
        <w:rPr>
          <w:rFonts w:hint="cs"/>
          <w:rtl/>
        </w:rPr>
        <w:t xml:space="preserve"> </w:t>
      </w:r>
      <w:r w:rsidR="00B161BF">
        <w:rPr>
          <w:rtl/>
        </w:rPr>
        <w:t>–</w:t>
      </w:r>
      <w:r w:rsidRPr="002A717A">
        <w:rPr>
          <w:rFonts w:hint="cs"/>
          <w:rtl/>
        </w:rPr>
        <w:t xml:space="preserve"> </w:t>
      </w:r>
      <w:proofErr w:type="spellStart"/>
      <w:r w:rsidRPr="002A717A">
        <w:rPr>
          <w:rFonts w:hint="cs"/>
          <w:rtl/>
        </w:rPr>
        <w:t>ס"ל</w:t>
      </w:r>
      <w:proofErr w:type="spellEnd"/>
      <w:r w:rsidRPr="002A717A">
        <w:rPr>
          <w:rFonts w:hint="cs"/>
          <w:rtl/>
        </w:rPr>
        <w:t xml:space="preserve"> דלא </w:t>
      </w:r>
      <w:proofErr w:type="spellStart"/>
      <w:r w:rsidRPr="002A717A">
        <w:rPr>
          <w:rFonts w:hint="cs"/>
          <w:rtl/>
        </w:rPr>
        <w:t>כמש"כ</w:t>
      </w:r>
      <w:proofErr w:type="spellEnd"/>
      <w:r w:rsidRPr="002A717A">
        <w:rPr>
          <w:rFonts w:hint="cs"/>
          <w:rtl/>
        </w:rPr>
        <w:t xml:space="preserve"> </w:t>
      </w:r>
      <w:proofErr w:type="spellStart"/>
      <w:r w:rsidRPr="002A717A">
        <w:rPr>
          <w:rFonts w:hint="cs"/>
          <w:rtl/>
        </w:rPr>
        <w:t>החזו"א</w:t>
      </w:r>
      <w:proofErr w:type="spellEnd"/>
      <w:r w:rsidRPr="002A717A">
        <w:rPr>
          <w:rFonts w:hint="cs"/>
          <w:rtl/>
        </w:rPr>
        <w:t xml:space="preserve">. ועל כל פנים במורדת </w:t>
      </w:r>
      <w:proofErr w:type="spellStart"/>
      <w:r w:rsidRPr="002A717A">
        <w:rPr>
          <w:rFonts w:hint="cs"/>
          <w:rtl/>
        </w:rPr>
        <w:t>דמאיס</w:t>
      </w:r>
      <w:proofErr w:type="spellEnd"/>
      <w:r w:rsidRPr="002A717A">
        <w:rPr>
          <w:rFonts w:hint="cs"/>
          <w:rtl/>
        </w:rPr>
        <w:t xml:space="preserve"> עלי גם </w:t>
      </w:r>
      <w:proofErr w:type="spellStart"/>
      <w:r w:rsidRPr="002A717A">
        <w:rPr>
          <w:rFonts w:hint="cs"/>
          <w:rtl/>
        </w:rPr>
        <w:t>החזו"א</w:t>
      </w:r>
      <w:proofErr w:type="spellEnd"/>
      <w:r w:rsidRPr="002A717A">
        <w:rPr>
          <w:rFonts w:hint="cs"/>
          <w:rtl/>
        </w:rPr>
        <w:t xml:space="preserve"> יודה שמפסדת תוספת כתובתה מיד.</w:t>
      </w:r>
    </w:p>
    <w:p w14:paraId="11B9F268" w14:textId="77777777" w:rsidR="002A717A" w:rsidRPr="002A717A" w:rsidRDefault="002A717A" w:rsidP="0093519B">
      <w:pPr>
        <w:pStyle w:val="af"/>
        <w:rPr>
          <w:rtl/>
          <w:lang w:eastAsia="he-IL"/>
        </w:rPr>
      </w:pPr>
      <w:r w:rsidRPr="002A717A">
        <w:rPr>
          <w:rFonts w:hint="cs"/>
          <w:rtl/>
          <w:lang w:eastAsia="he-IL"/>
        </w:rPr>
        <w:t xml:space="preserve">על פי פירוש זה בדברי רבינו ירוחם שדבריו הם רק במקרה </w:t>
      </w:r>
      <w:proofErr w:type="spellStart"/>
      <w:r w:rsidRPr="002A717A">
        <w:rPr>
          <w:rFonts w:hint="cs"/>
          <w:rtl/>
          <w:lang w:eastAsia="he-IL"/>
        </w:rPr>
        <w:t>שהאשה</w:t>
      </w:r>
      <w:proofErr w:type="spellEnd"/>
      <w:r w:rsidRPr="002A717A">
        <w:rPr>
          <w:rFonts w:hint="cs"/>
          <w:rtl/>
          <w:lang w:eastAsia="he-IL"/>
        </w:rPr>
        <w:t xml:space="preserve"> מרדה וכתוצאה מכך הבעל אינו חפץ בה, היה נראה ליישב את דבריו עם דברי </w:t>
      </w:r>
      <w:proofErr w:type="spellStart"/>
      <w:r w:rsidRPr="002A717A">
        <w:rPr>
          <w:rFonts w:hint="cs"/>
          <w:rtl/>
          <w:lang w:eastAsia="he-IL"/>
        </w:rPr>
        <w:t>הרא"ש</w:t>
      </w:r>
      <w:proofErr w:type="spellEnd"/>
      <w:r w:rsidRPr="002A717A">
        <w:rPr>
          <w:rFonts w:hint="cs"/>
          <w:rtl/>
          <w:lang w:eastAsia="he-IL"/>
        </w:rPr>
        <w:t xml:space="preserve"> בתשובה שבכלל מג סימן </w:t>
      </w:r>
      <w:proofErr w:type="spellStart"/>
      <w:r w:rsidRPr="002A717A">
        <w:rPr>
          <w:rFonts w:hint="cs"/>
          <w:rtl/>
          <w:lang w:eastAsia="he-IL"/>
        </w:rPr>
        <w:t>יב</w:t>
      </w:r>
      <w:proofErr w:type="spellEnd"/>
      <w:r w:rsidRPr="002A717A">
        <w:rPr>
          <w:rFonts w:hint="cs"/>
          <w:rtl/>
          <w:lang w:eastAsia="he-IL"/>
        </w:rPr>
        <w:t xml:space="preserve"> </w:t>
      </w:r>
      <w:r w:rsidRPr="002A717A">
        <w:rPr>
          <w:rFonts w:hint="cs"/>
          <w:rtl/>
          <w:lang w:eastAsia="he-IL"/>
        </w:rPr>
        <w:lastRenderedPageBreak/>
        <w:t>לפי מה שפירשו הבית שמואל. שם</w:t>
      </w:r>
      <w:r w:rsidRPr="002A717A">
        <w:rPr>
          <w:rtl/>
          <w:lang w:eastAsia="he-IL"/>
        </w:rPr>
        <w:t xml:space="preserve"> </w:t>
      </w:r>
      <w:r w:rsidRPr="002A717A">
        <w:rPr>
          <w:rFonts w:hint="cs"/>
          <w:rtl/>
          <w:lang w:eastAsia="he-IL"/>
        </w:rPr>
        <w:t>דן</w:t>
      </w:r>
      <w:r w:rsidRPr="002A717A">
        <w:rPr>
          <w:rtl/>
          <w:lang w:eastAsia="he-IL"/>
        </w:rPr>
        <w:t xml:space="preserve"> </w:t>
      </w:r>
      <w:r w:rsidRPr="002A717A">
        <w:rPr>
          <w:rFonts w:hint="cs"/>
          <w:rtl/>
          <w:lang w:eastAsia="he-IL"/>
        </w:rPr>
        <w:t>ב</w:t>
      </w:r>
      <w:r w:rsidRPr="002A717A">
        <w:rPr>
          <w:rtl/>
          <w:lang w:eastAsia="he-IL"/>
        </w:rPr>
        <w:t xml:space="preserve">אשה </w:t>
      </w:r>
      <w:r w:rsidRPr="002A717A">
        <w:rPr>
          <w:rFonts w:hint="cs"/>
          <w:rtl/>
          <w:lang w:eastAsia="he-IL"/>
        </w:rPr>
        <w:t>ה</w:t>
      </w:r>
      <w:r w:rsidRPr="002A717A">
        <w:rPr>
          <w:rtl/>
          <w:lang w:eastAsia="he-IL"/>
        </w:rPr>
        <w:t xml:space="preserve">טוענת שאין לבעלה גבורת אנשים ובעלה מכחישה, על זה פוסק </w:t>
      </w:r>
      <w:proofErr w:type="spellStart"/>
      <w:r w:rsidRPr="002A717A">
        <w:rPr>
          <w:rtl/>
          <w:lang w:eastAsia="he-IL"/>
        </w:rPr>
        <w:t>הרא"ש</w:t>
      </w:r>
      <w:proofErr w:type="spellEnd"/>
      <w:r w:rsidRPr="002A717A">
        <w:rPr>
          <w:rtl/>
          <w:lang w:eastAsia="he-IL"/>
        </w:rPr>
        <w:t>:</w:t>
      </w:r>
    </w:p>
    <w:p w14:paraId="0AAB4BDE" w14:textId="77777777" w:rsidR="00B161BF" w:rsidRDefault="002A717A" w:rsidP="0093519B">
      <w:pPr>
        <w:pStyle w:val="aa"/>
        <w:rPr>
          <w:b/>
          <w:bCs/>
          <w:rtl/>
          <w:lang w:eastAsia="he-IL"/>
        </w:rPr>
      </w:pPr>
      <w:r w:rsidRPr="002A717A">
        <w:rPr>
          <w:rtl/>
          <w:lang w:eastAsia="he-IL"/>
        </w:rPr>
        <w:t xml:space="preserve">"... אבל </w:t>
      </w:r>
      <w:proofErr w:type="spellStart"/>
      <w:r w:rsidRPr="002A717A">
        <w:rPr>
          <w:rtl/>
          <w:lang w:eastAsia="he-IL"/>
        </w:rPr>
        <w:t>לענין</w:t>
      </w:r>
      <w:proofErr w:type="spellEnd"/>
      <w:r w:rsidRPr="002A717A">
        <w:rPr>
          <w:rtl/>
          <w:lang w:eastAsia="he-IL"/>
        </w:rPr>
        <w:t xml:space="preserve"> ממון, כיון שעומד וצווח ואומר שגבורת אנשים יש לו, ובא עליה כדרך כל הארץ, ושלא כדין הוא מגרשה, וחפץ להיות אצלה, אין </w:t>
      </w:r>
      <w:proofErr w:type="spellStart"/>
      <w:r w:rsidRPr="002A717A">
        <w:rPr>
          <w:rtl/>
          <w:lang w:eastAsia="he-IL"/>
        </w:rPr>
        <w:t>כח</w:t>
      </w:r>
      <w:proofErr w:type="spellEnd"/>
      <w:r w:rsidRPr="002A717A">
        <w:rPr>
          <w:rtl/>
          <w:lang w:eastAsia="he-IL"/>
        </w:rPr>
        <w:t xml:space="preserve"> לבית דין להוציא ממנו ממון. </w:t>
      </w:r>
      <w:r w:rsidRPr="002A717A">
        <w:rPr>
          <w:b/>
          <w:bCs/>
          <w:rtl/>
          <w:lang w:eastAsia="he-IL"/>
        </w:rPr>
        <w:t xml:space="preserve">אבל אם בלא כפייה נאות לגרשה, </w:t>
      </w:r>
      <w:proofErr w:type="spellStart"/>
      <w:r w:rsidRPr="002A717A">
        <w:rPr>
          <w:b/>
          <w:bCs/>
          <w:rtl/>
          <w:lang w:eastAsia="he-IL"/>
        </w:rPr>
        <w:t>יתן</w:t>
      </w:r>
      <w:proofErr w:type="spellEnd"/>
      <w:r w:rsidRPr="002A717A">
        <w:rPr>
          <w:b/>
          <w:bCs/>
          <w:rtl/>
          <w:lang w:eastAsia="he-IL"/>
        </w:rPr>
        <w:t xml:space="preserve"> כתובה, כיון שמדעתו מגרשה".</w:t>
      </w:r>
    </w:p>
    <w:p w14:paraId="25952DF1" w14:textId="688A2C2F" w:rsidR="002A717A" w:rsidRPr="002A717A" w:rsidRDefault="002A717A" w:rsidP="00B161BF">
      <w:pPr>
        <w:pStyle w:val="af"/>
        <w:rPr>
          <w:rtl/>
          <w:lang w:eastAsia="he-IL"/>
        </w:rPr>
      </w:pPr>
      <w:r w:rsidRPr="002A717A">
        <w:rPr>
          <w:rFonts w:hint="cs"/>
          <w:rtl/>
          <w:lang w:eastAsia="he-IL"/>
        </w:rPr>
        <w:t xml:space="preserve">וכן פסק </w:t>
      </w:r>
      <w:proofErr w:type="spellStart"/>
      <w:r w:rsidRPr="002A717A">
        <w:rPr>
          <w:rFonts w:hint="cs"/>
          <w:rtl/>
          <w:lang w:eastAsia="he-IL"/>
        </w:rPr>
        <w:t>בשו"ע</w:t>
      </w:r>
      <w:proofErr w:type="spellEnd"/>
      <w:r w:rsidRPr="002A717A">
        <w:rPr>
          <w:rFonts w:hint="cs"/>
          <w:rtl/>
          <w:lang w:eastAsia="he-IL"/>
        </w:rPr>
        <w:t xml:space="preserve"> </w:t>
      </w:r>
      <w:proofErr w:type="spellStart"/>
      <w:r w:rsidRPr="002A717A">
        <w:rPr>
          <w:rFonts w:hint="cs"/>
          <w:rtl/>
          <w:lang w:eastAsia="he-IL"/>
        </w:rPr>
        <w:t>אהע"ז</w:t>
      </w:r>
      <w:proofErr w:type="spellEnd"/>
      <w:r w:rsidRPr="002A717A">
        <w:rPr>
          <w:rFonts w:hint="cs"/>
          <w:rtl/>
          <w:lang w:eastAsia="he-IL"/>
        </w:rPr>
        <w:t xml:space="preserve"> סי' קנ"ד ס"ז.</w:t>
      </w:r>
    </w:p>
    <w:p w14:paraId="67103154" w14:textId="77777777" w:rsidR="002A717A" w:rsidRPr="002A717A" w:rsidRDefault="002A717A" w:rsidP="0093519B">
      <w:pPr>
        <w:pStyle w:val="af"/>
        <w:rPr>
          <w:rtl/>
          <w:lang w:eastAsia="he-IL"/>
        </w:rPr>
      </w:pPr>
      <w:r w:rsidRPr="002A717A">
        <w:rPr>
          <w:rtl/>
          <w:lang w:eastAsia="he-IL"/>
        </w:rPr>
        <w:t xml:space="preserve">ומבאר </w:t>
      </w:r>
      <w:r w:rsidRPr="002A717A">
        <w:rPr>
          <w:rFonts w:hint="cs"/>
          <w:rtl/>
          <w:lang w:eastAsia="he-IL"/>
        </w:rPr>
        <w:t>ה</w:t>
      </w:r>
      <w:r w:rsidRPr="002A717A">
        <w:rPr>
          <w:rtl/>
          <w:lang w:eastAsia="he-IL"/>
        </w:rPr>
        <w:t xml:space="preserve">בית שמואל </w:t>
      </w:r>
      <w:r w:rsidRPr="002A717A">
        <w:rPr>
          <w:szCs w:val="22"/>
          <w:rtl/>
          <w:lang w:eastAsia="he-IL"/>
        </w:rPr>
        <w:t xml:space="preserve">(אבן העזר סימן </w:t>
      </w:r>
      <w:proofErr w:type="spellStart"/>
      <w:r w:rsidRPr="002A717A">
        <w:rPr>
          <w:szCs w:val="22"/>
          <w:rtl/>
          <w:lang w:eastAsia="he-IL"/>
        </w:rPr>
        <w:t>קנד</w:t>
      </w:r>
      <w:proofErr w:type="spellEnd"/>
      <w:r w:rsidRPr="002A717A">
        <w:rPr>
          <w:szCs w:val="22"/>
          <w:rtl/>
          <w:lang w:eastAsia="he-IL"/>
        </w:rPr>
        <w:t xml:space="preserve"> </w:t>
      </w:r>
      <w:proofErr w:type="spellStart"/>
      <w:r w:rsidRPr="002A717A">
        <w:rPr>
          <w:szCs w:val="22"/>
          <w:rtl/>
          <w:lang w:eastAsia="he-IL"/>
        </w:rPr>
        <w:t>ס"ק</w:t>
      </w:r>
      <w:proofErr w:type="spellEnd"/>
      <w:r w:rsidRPr="002A717A">
        <w:rPr>
          <w:szCs w:val="22"/>
          <w:rtl/>
          <w:lang w:eastAsia="he-IL"/>
        </w:rPr>
        <w:t xml:space="preserve"> כ)</w:t>
      </w:r>
      <w:r w:rsidRPr="002A717A">
        <w:rPr>
          <w:rtl/>
          <w:lang w:eastAsia="he-IL"/>
        </w:rPr>
        <w:t xml:space="preserve"> שגם תוספת יש לה אם גירשה מדעתו, וז"ל:</w:t>
      </w:r>
    </w:p>
    <w:p w14:paraId="7341639A" w14:textId="77777777" w:rsidR="002A717A" w:rsidRPr="002A717A" w:rsidRDefault="002A717A" w:rsidP="0093519B">
      <w:pPr>
        <w:pStyle w:val="aa"/>
        <w:rPr>
          <w:rtl/>
          <w:lang w:eastAsia="he-IL"/>
        </w:rPr>
      </w:pPr>
      <w:r w:rsidRPr="002A717A">
        <w:rPr>
          <w:rtl/>
          <w:lang w:eastAsia="he-IL"/>
        </w:rPr>
        <w:t xml:space="preserve">"ואם מגרשה מעצמו וכו' - </w:t>
      </w:r>
      <w:proofErr w:type="spellStart"/>
      <w:r w:rsidRPr="002A717A">
        <w:rPr>
          <w:rtl/>
          <w:lang w:eastAsia="he-IL"/>
        </w:rPr>
        <w:t>יתן</w:t>
      </w:r>
      <w:proofErr w:type="spellEnd"/>
      <w:r w:rsidRPr="002A717A">
        <w:rPr>
          <w:rtl/>
          <w:lang w:eastAsia="he-IL"/>
        </w:rPr>
        <w:t xml:space="preserve"> לה כתובה, </w:t>
      </w:r>
      <w:proofErr w:type="spellStart"/>
      <w:r w:rsidRPr="002A717A">
        <w:rPr>
          <w:rtl/>
          <w:lang w:eastAsia="he-IL"/>
        </w:rPr>
        <w:t>ולענין</w:t>
      </w:r>
      <w:proofErr w:type="spellEnd"/>
      <w:r w:rsidRPr="002A717A">
        <w:rPr>
          <w:rtl/>
          <w:lang w:eastAsia="he-IL"/>
        </w:rPr>
        <w:t xml:space="preserve"> תוספת כתובה משמע מתשובת </w:t>
      </w:r>
      <w:proofErr w:type="spellStart"/>
      <w:r w:rsidRPr="002A717A">
        <w:rPr>
          <w:rtl/>
          <w:lang w:eastAsia="he-IL"/>
        </w:rPr>
        <w:t>הרא"ש</w:t>
      </w:r>
      <w:proofErr w:type="spellEnd"/>
      <w:r w:rsidRPr="002A717A">
        <w:rPr>
          <w:rtl/>
          <w:lang w:eastAsia="he-IL"/>
        </w:rPr>
        <w:t xml:space="preserve"> שהביא הטור </w:t>
      </w:r>
      <w:proofErr w:type="spellStart"/>
      <w:r w:rsidRPr="002A717A">
        <w:rPr>
          <w:rtl/>
          <w:lang w:eastAsia="he-IL"/>
        </w:rPr>
        <w:t>דצריך</w:t>
      </w:r>
      <w:proofErr w:type="spellEnd"/>
      <w:r w:rsidRPr="002A717A">
        <w:rPr>
          <w:rtl/>
          <w:lang w:eastAsia="he-IL"/>
        </w:rPr>
        <w:t xml:space="preserve"> ליתן לה, כיון </w:t>
      </w:r>
      <w:proofErr w:type="spellStart"/>
      <w:r w:rsidRPr="002A717A">
        <w:rPr>
          <w:rtl/>
          <w:lang w:eastAsia="he-IL"/>
        </w:rPr>
        <w:t>דמגרש</w:t>
      </w:r>
      <w:proofErr w:type="spellEnd"/>
      <w:r w:rsidRPr="002A717A">
        <w:rPr>
          <w:rtl/>
          <w:lang w:eastAsia="he-IL"/>
        </w:rPr>
        <w:t xml:space="preserve"> מעצמו, כי </w:t>
      </w:r>
      <w:proofErr w:type="spellStart"/>
      <w:r w:rsidRPr="002A717A">
        <w:rPr>
          <w:rtl/>
          <w:lang w:eastAsia="he-IL"/>
        </w:rPr>
        <w:t>דוקא</w:t>
      </w:r>
      <w:proofErr w:type="spellEnd"/>
      <w:r w:rsidRPr="002A717A">
        <w:rPr>
          <w:rtl/>
          <w:lang w:eastAsia="he-IL"/>
        </w:rPr>
        <w:t xml:space="preserve"> </w:t>
      </w:r>
      <w:proofErr w:type="spellStart"/>
      <w:r w:rsidRPr="002A717A">
        <w:rPr>
          <w:rtl/>
          <w:lang w:eastAsia="he-IL"/>
        </w:rPr>
        <w:t>כשכופין</w:t>
      </w:r>
      <w:proofErr w:type="spellEnd"/>
      <w:r w:rsidRPr="002A717A">
        <w:rPr>
          <w:rtl/>
          <w:lang w:eastAsia="he-IL"/>
        </w:rPr>
        <w:t xml:space="preserve"> אותו לגרש כתב דאין צריך ליתן תוספת כתובה, </w:t>
      </w:r>
      <w:proofErr w:type="spellStart"/>
      <w:r w:rsidRPr="002A717A">
        <w:rPr>
          <w:rtl/>
          <w:lang w:eastAsia="he-IL"/>
        </w:rPr>
        <w:t>דאדעתי</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אוסיף לה, כמ"ש בכלל מ"ג סימן ג' ד'"</w:t>
      </w:r>
      <w:r w:rsidRPr="002A717A">
        <w:rPr>
          <w:rFonts w:hint="cs"/>
          <w:rtl/>
          <w:lang w:eastAsia="he-IL"/>
        </w:rPr>
        <w:t>.</w:t>
      </w:r>
    </w:p>
    <w:p w14:paraId="2E970BAC" w14:textId="77777777" w:rsidR="002A717A" w:rsidRPr="002A717A" w:rsidRDefault="002A717A" w:rsidP="0093519B">
      <w:pPr>
        <w:pStyle w:val="af"/>
        <w:rPr>
          <w:rtl/>
          <w:lang w:eastAsia="he-IL"/>
        </w:rPr>
      </w:pPr>
      <w:r w:rsidRPr="002A717A">
        <w:rPr>
          <w:rFonts w:hint="cs"/>
          <w:rtl/>
          <w:lang w:eastAsia="he-IL"/>
        </w:rPr>
        <w:t xml:space="preserve">לכאורה לפי דברי רבינו ירוחם הבעל לא יתחייב לשלם דמי תוספת כתובה מפני </w:t>
      </w:r>
      <w:proofErr w:type="spellStart"/>
      <w:r w:rsidRPr="002A717A">
        <w:rPr>
          <w:rFonts w:hint="cs"/>
          <w:rtl/>
          <w:lang w:eastAsia="he-IL"/>
        </w:rPr>
        <w:t>שהאשה</w:t>
      </w:r>
      <w:proofErr w:type="spellEnd"/>
      <w:r w:rsidRPr="002A717A">
        <w:rPr>
          <w:rFonts w:hint="cs"/>
          <w:rtl/>
          <w:lang w:eastAsia="he-IL"/>
        </w:rPr>
        <w:t xml:space="preserve"> מעוניינת להתגרש ולא הוכיחה את טענתה שאין לבעל גבורת אנשים. עיין ב"שורת הדין" עמ' רפ"א ואילך.</w:t>
      </w:r>
    </w:p>
    <w:p w14:paraId="73A7A1B8" w14:textId="4445E71E" w:rsidR="002A717A" w:rsidRPr="002A717A" w:rsidRDefault="002A717A" w:rsidP="0093519B">
      <w:pPr>
        <w:pStyle w:val="af"/>
        <w:rPr>
          <w:rtl/>
          <w:lang w:eastAsia="he-IL"/>
        </w:rPr>
      </w:pPr>
      <w:r w:rsidRPr="002A717A">
        <w:rPr>
          <w:rFonts w:hint="cs"/>
          <w:rtl/>
          <w:lang w:eastAsia="he-IL"/>
        </w:rPr>
        <w:t>לדברינו יתכן לפרש שמדובר באופן</w:t>
      </w:r>
      <w:r w:rsidRPr="002A717A">
        <w:rPr>
          <w:rtl/>
          <w:lang w:eastAsia="he-IL"/>
        </w:rPr>
        <w:t xml:space="preserve"> ש</w:t>
      </w:r>
      <w:r w:rsidRPr="002A717A">
        <w:rPr>
          <w:rFonts w:hint="cs"/>
          <w:rtl/>
          <w:lang w:eastAsia="he-IL"/>
        </w:rPr>
        <w:t xml:space="preserve">הבעל </w:t>
      </w:r>
      <w:r w:rsidRPr="002A717A">
        <w:rPr>
          <w:rtl/>
          <w:lang w:eastAsia="he-IL"/>
        </w:rPr>
        <w:t xml:space="preserve">גירש מרצונו </w:t>
      </w:r>
      <w:r w:rsidRPr="002A717A">
        <w:rPr>
          <w:rFonts w:hint="cs"/>
          <w:rtl/>
          <w:lang w:eastAsia="he-IL"/>
        </w:rPr>
        <w:t>לאחר</w:t>
      </w:r>
      <w:r w:rsidRPr="002A717A">
        <w:rPr>
          <w:rtl/>
          <w:lang w:eastAsia="he-IL"/>
        </w:rPr>
        <w:t xml:space="preserve"> </w:t>
      </w:r>
      <w:proofErr w:type="spellStart"/>
      <w:r w:rsidRPr="002A717A">
        <w:rPr>
          <w:rFonts w:hint="cs"/>
          <w:rtl/>
          <w:lang w:eastAsia="he-IL"/>
        </w:rPr>
        <w:t>ש</w:t>
      </w:r>
      <w:r w:rsidRPr="002A717A">
        <w:rPr>
          <w:rtl/>
          <w:lang w:eastAsia="he-IL"/>
        </w:rPr>
        <w:t>האשה</w:t>
      </w:r>
      <w:proofErr w:type="spellEnd"/>
      <w:r w:rsidRPr="002A717A">
        <w:rPr>
          <w:rtl/>
          <w:lang w:eastAsia="he-IL"/>
        </w:rPr>
        <w:t xml:space="preserve"> תבעה גירושין, </w:t>
      </w:r>
      <w:r w:rsidRPr="002A717A">
        <w:rPr>
          <w:rFonts w:hint="cs"/>
          <w:rtl/>
          <w:lang w:eastAsia="he-IL"/>
        </w:rPr>
        <w:t>ונראה היה כי זה היה</w:t>
      </w:r>
      <w:r w:rsidRPr="002A717A">
        <w:rPr>
          <w:rtl/>
          <w:lang w:eastAsia="he-IL"/>
        </w:rPr>
        <w:t xml:space="preserve"> בבחירה שלו </w:t>
      </w:r>
      <w:r w:rsidRPr="002A717A">
        <w:rPr>
          <w:rFonts w:hint="cs"/>
          <w:rtl/>
          <w:lang w:eastAsia="he-IL"/>
        </w:rPr>
        <w:t xml:space="preserve">ומרצונו המוחלט אף בלי דברי </w:t>
      </w:r>
      <w:proofErr w:type="spellStart"/>
      <w:r w:rsidRPr="002A717A">
        <w:rPr>
          <w:rFonts w:hint="cs"/>
          <w:rtl/>
          <w:lang w:eastAsia="he-IL"/>
        </w:rPr>
        <w:t>האשה</w:t>
      </w:r>
      <w:proofErr w:type="spellEnd"/>
      <w:r w:rsidRPr="002A717A">
        <w:rPr>
          <w:rtl/>
          <w:lang w:eastAsia="he-IL"/>
        </w:rPr>
        <w:t xml:space="preserve"> </w:t>
      </w:r>
      <w:r w:rsidR="0019666A">
        <w:rPr>
          <w:rFonts w:hint="cs"/>
          <w:rtl/>
          <w:lang w:eastAsia="he-IL"/>
        </w:rPr>
        <w:t>(</w:t>
      </w:r>
      <w:r w:rsidRPr="002A717A">
        <w:rPr>
          <w:rFonts w:hint="cs"/>
          <w:rtl/>
          <w:lang w:eastAsia="he-IL"/>
        </w:rPr>
        <w:t xml:space="preserve">אולי גם ניתן היה להוכיח זאת ממה שלא נלחם על טענתו כי יש לו </w:t>
      </w:r>
      <w:proofErr w:type="spellStart"/>
      <w:r w:rsidRPr="002A717A">
        <w:rPr>
          <w:rFonts w:hint="cs"/>
          <w:rtl/>
          <w:lang w:eastAsia="he-IL"/>
        </w:rPr>
        <w:t>גבו"א</w:t>
      </w:r>
      <w:proofErr w:type="spellEnd"/>
      <w:r w:rsidR="0019666A">
        <w:rPr>
          <w:rFonts w:hint="cs"/>
          <w:rtl/>
          <w:lang w:eastAsia="he-IL"/>
        </w:rPr>
        <w:t>)</w:t>
      </w:r>
      <w:r w:rsidRPr="002A717A">
        <w:rPr>
          <w:rFonts w:hint="cs"/>
          <w:rtl/>
          <w:lang w:eastAsia="he-IL"/>
        </w:rPr>
        <w:t xml:space="preserve"> ו</w:t>
      </w:r>
      <w:r w:rsidRPr="002A717A">
        <w:rPr>
          <w:rtl/>
          <w:lang w:eastAsia="he-IL"/>
        </w:rPr>
        <w:t>כיון שהגט ניתן ברצונו נחשב כאילו גירש מדעתו לכל המשתמע מכך</w:t>
      </w:r>
      <w:r w:rsidRPr="002A717A">
        <w:rPr>
          <w:rFonts w:hint="cs"/>
          <w:rtl/>
          <w:lang w:eastAsia="he-IL"/>
        </w:rPr>
        <w:t xml:space="preserve">. </w:t>
      </w:r>
      <w:proofErr w:type="spellStart"/>
      <w:r w:rsidRPr="002A717A">
        <w:rPr>
          <w:rFonts w:hint="cs"/>
          <w:rtl/>
          <w:lang w:eastAsia="he-IL"/>
        </w:rPr>
        <w:t>משא"כ</w:t>
      </w:r>
      <w:proofErr w:type="spellEnd"/>
      <w:r w:rsidRPr="002A717A">
        <w:rPr>
          <w:rFonts w:hint="cs"/>
          <w:rtl/>
          <w:lang w:eastAsia="he-IL"/>
        </w:rPr>
        <w:t xml:space="preserve"> כאשר הבעל מגרש בגלל מרידתה ובעצם אינו מעוניין לכתחילה בגט שאז יש לפוטרו מתשלום דמי תוספת כתובה.</w:t>
      </w:r>
    </w:p>
    <w:p w14:paraId="00F400B1" w14:textId="112B3CC9" w:rsidR="002A717A" w:rsidRPr="002A717A" w:rsidRDefault="002A717A" w:rsidP="0093519B">
      <w:pPr>
        <w:pStyle w:val="af"/>
        <w:rPr>
          <w:rtl/>
          <w:lang w:eastAsia="he-IL"/>
        </w:rPr>
      </w:pPr>
      <w:r w:rsidRPr="002A717A">
        <w:rPr>
          <w:rFonts w:hint="cs"/>
          <w:rtl/>
          <w:lang w:eastAsia="he-IL"/>
        </w:rPr>
        <w:t xml:space="preserve">שוב מצאתי בספר "שמע שלמה" </w:t>
      </w:r>
      <w:proofErr w:type="spellStart"/>
      <w:r w:rsidRPr="002A717A">
        <w:rPr>
          <w:rFonts w:hint="cs"/>
          <w:rtl/>
          <w:lang w:eastAsia="he-IL"/>
        </w:rPr>
        <w:t>להגרש"מ</w:t>
      </w:r>
      <w:proofErr w:type="spellEnd"/>
      <w:r w:rsidRPr="002A717A">
        <w:rPr>
          <w:rFonts w:hint="cs"/>
          <w:rtl/>
          <w:lang w:eastAsia="he-IL"/>
        </w:rPr>
        <w:t xml:space="preserve"> עמאר </w:t>
      </w:r>
      <w:proofErr w:type="spellStart"/>
      <w:r w:rsidRPr="002A717A">
        <w:rPr>
          <w:rFonts w:hint="cs"/>
          <w:rtl/>
          <w:lang w:eastAsia="he-IL"/>
        </w:rPr>
        <w:t>שליט"א</w:t>
      </w:r>
      <w:proofErr w:type="spellEnd"/>
      <w:r w:rsidRPr="002A717A">
        <w:rPr>
          <w:rFonts w:hint="cs"/>
          <w:rtl/>
          <w:lang w:eastAsia="he-IL"/>
        </w:rPr>
        <w:t xml:space="preserve"> </w:t>
      </w:r>
      <w:proofErr w:type="spellStart"/>
      <w:r w:rsidRPr="002A717A">
        <w:rPr>
          <w:rFonts w:hint="cs"/>
          <w:rtl/>
          <w:lang w:eastAsia="he-IL"/>
        </w:rPr>
        <w:t>ח"ג</w:t>
      </w:r>
      <w:proofErr w:type="spellEnd"/>
      <w:r w:rsidRPr="002A717A">
        <w:rPr>
          <w:rFonts w:hint="cs"/>
          <w:rtl/>
          <w:lang w:eastAsia="he-IL"/>
        </w:rPr>
        <w:t xml:space="preserve"> סי' י"א שדן באריכות בדברי רבינו ירוחם ופירש דבריו כפי שכתבנו שמדובר באשה מורדת וכתוצאה מכך בעלה מעוניין לגרשה שהיא מפסידה תוספת הכתובה בגלל מרידתה. וציין שדעת </w:t>
      </w:r>
      <w:proofErr w:type="spellStart"/>
      <w:r w:rsidRPr="002A717A">
        <w:rPr>
          <w:rFonts w:hint="cs"/>
          <w:rtl/>
          <w:lang w:eastAsia="he-IL"/>
        </w:rPr>
        <w:t>הרמ"א</w:t>
      </w:r>
      <w:proofErr w:type="spellEnd"/>
      <w:r w:rsidRPr="002A717A">
        <w:rPr>
          <w:rFonts w:hint="cs"/>
          <w:rtl/>
          <w:lang w:eastAsia="he-IL"/>
        </w:rPr>
        <w:t xml:space="preserve"> בסי' ע"ז ס"ב שכאשר הבעל רוצה לגרשה בתוך י"ב חודש הדין הוא שנותן לה גם תוספת כתובה. ובביאור </w:t>
      </w:r>
      <w:proofErr w:type="spellStart"/>
      <w:r w:rsidRPr="002A717A">
        <w:rPr>
          <w:rFonts w:hint="cs"/>
          <w:rtl/>
          <w:lang w:eastAsia="he-IL"/>
        </w:rPr>
        <w:t>הגר"א</w:t>
      </w:r>
      <w:proofErr w:type="spellEnd"/>
      <w:r w:rsidRPr="002A717A">
        <w:rPr>
          <w:rFonts w:hint="cs"/>
          <w:rtl/>
          <w:lang w:eastAsia="he-IL"/>
        </w:rPr>
        <w:t xml:space="preserve"> </w:t>
      </w:r>
      <w:proofErr w:type="spellStart"/>
      <w:r w:rsidRPr="002A717A">
        <w:rPr>
          <w:rFonts w:hint="cs"/>
          <w:rtl/>
          <w:lang w:eastAsia="he-IL"/>
        </w:rPr>
        <w:t>ס"ק</w:t>
      </w:r>
      <w:proofErr w:type="spellEnd"/>
      <w:r w:rsidRPr="002A717A">
        <w:rPr>
          <w:rFonts w:hint="cs"/>
          <w:rtl/>
          <w:lang w:eastAsia="he-IL"/>
        </w:rPr>
        <w:t xml:space="preserve"> כ"א כתב על דברי </w:t>
      </w:r>
      <w:proofErr w:type="spellStart"/>
      <w:r w:rsidRPr="002A717A">
        <w:rPr>
          <w:rFonts w:hint="cs"/>
          <w:rtl/>
          <w:lang w:eastAsia="he-IL"/>
        </w:rPr>
        <w:t>הרמ"א</w:t>
      </w:r>
      <w:proofErr w:type="spellEnd"/>
      <w:r w:rsidRPr="002A717A">
        <w:rPr>
          <w:rFonts w:hint="cs"/>
          <w:rtl/>
          <w:lang w:eastAsia="he-IL"/>
        </w:rPr>
        <w:t xml:space="preserve"> "... אבל דברי הרב תמוהים". ופירש </w:t>
      </w:r>
      <w:proofErr w:type="spellStart"/>
      <w:r w:rsidRPr="002A717A">
        <w:rPr>
          <w:rFonts w:hint="cs"/>
          <w:rtl/>
          <w:lang w:eastAsia="he-IL"/>
        </w:rPr>
        <w:t>הגרשמ"ע</w:t>
      </w:r>
      <w:proofErr w:type="spellEnd"/>
      <w:r w:rsidRPr="002A717A">
        <w:rPr>
          <w:rFonts w:hint="cs"/>
          <w:rtl/>
          <w:lang w:eastAsia="he-IL"/>
        </w:rPr>
        <w:t xml:space="preserve"> בדעת </w:t>
      </w:r>
      <w:proofErr w:type="spellStart"/>
      <w:r w:rsidRPr="002A717A">
        <w:rPr>
          <w:rFonts w:hint="cs"/>
          <w:rtl/>
          <w:lang w:eastAsia="he-IL"/>
        </w:rPr>
        <w:t>הגר"א</w:t>
      </w:r>
      <w:proofErr w:type="spellEnd"/>
      <w:r w:rsidRPr="002A717A">
        <w:rPr>
          <w:rFonts w:hint="cs"/>
          <w:rtl/>
          <w:lang w:eastAsia="he-IL"/>
        </w:rPr>
        <w:t xml:space="preserve"> שלדעת </w:t>
      </w:r>
      <w:proofErr w:type="spellStart"/>
      <w:r w:rsidRPr="002A717A">
        <w:rPr>
          <w:rFonts w:hint="cs"/>
          <w:rtl/>
          <w:lang w:eastAsia="he-IL"/>
        </w:rPr>
        <w:t>הרשב"א</w:t>
      </w:r>
      <w:proofErr w:type="spellEnd"/>
      <w:r w:rsidRPr="002A717A">
        <w:rPr>
          <w:rFonts w:hint="cs"/>
          <w:rtl/>
          <w:lang w:eastAsia="he-IL"/>
        </w:rPr>
        <w:t xml:space="preserve"> במורדת </w:t>
      </w:r>
      <w:proofErr w:type="spellStart"/>
      <w:r w:rsidRPr="002A717A">
        <w:rPr>
          <w:rFonts w:hint="cs"/>
          <w:rtl/>
          <w:lang w:eastAsia="he-IL"/>
        </w:rPr>
        <w:t>דבעינא</w:t>
      </w:r>
      <w:proofErr w:type="spellEnd"/>
      <w:r w:rsidRPr="002A717A">
        <w:rPr>
          <w:rFonts w:hint="cs"/>
          <w:rtl/>
          <w:lang w:eastAsia="he-IL"/>
        </w:rPr>
        <w:t xml:space="preserve"> </w:t>
      </w:r>
      <w:proofErr w:type="spellStart"/>
      <w:r w:rsidRPr="002A717A">
        <w:rPr>
          <w:rFonts w:hint="cs"/>
          <w:rtl/>
          <w:lang w:eastAsia="he-IL"/>
        </w:rPr>
        <w:t>ומצערנא</w:t>
      </w:r>
      <w:proofErr w:type="spellEnd"/>
      <w:r w:rsidRPr="002A717A">
        <w:rPr>
          <w:rFonts w:hint="cs"/>
          <w:rtl/>
          <w:lang w:eastAsia="he-IL"/>
        </w:rPr>
        <w:t xml:space="preserve"> ליה אין לה תוספת כתובה כשהבעל רוצה לגרשה מיד. </w:t>
      </w:r>
      <w:r w:rsidR="0019666A">
        <w:rPr>
          <w:rFonts w:hint="cs"/>
          <w:rtl/>
          <w:lang w:eastAsia="he-IL"/>
        </w:rPr>
        <w:t>(</w:t>
      </w:r>
      <w:r w:rsidRPr="002A717A">
        <w:rPr>
          <w:rFonts w:hint="cs"/>
          <w:rtl/>
          <w:lang w:eastAsia="he-IL"/>
        </w:rPr>
        <w:t xml:space="preserve">צ"ע בדבריו שם שהרי במורדת </w:t>
      </w:r>
      <w:proofErr w:type="spellStart"/>
      <w:r w:rsidRPr="002A717A">
        <w:rPr>
          <w:rFonts w:hint="cs"/>
          <w:rtl/>
          <w:lang w:eastAsia="he-IL"/>
        </w:rPr>
        <w:t>דמאיס</w:t>
      </w:r>
      <w:proofErr w:type="spellEnd"/>
      <w:r w:rsidRPr="002A717A">
        <w:rPr>
          <w:rFonts w:hint="cs"/>
          <w:rtl/>
          <w:lang w:eastAsia="he-IL"/>
        </w:rPr>
        <w:t xml:space="preserve"> עלי כשרוצה לגרשה לפני י"ב חודש יש לה תוספת כתובה, אם כן כל שכן שיש לחייב את הבעל בתוספת כתובה במורדת </w:t>
      </w:r>
      <w:proofErr w:type="spellStart"/>
      <w:r w:rsidRPr="002A717A">
        <w:rPr>
          <w:rFonts w:hint="cs"/>
          <w:rtl/>
          <w:lang w:eastAsia="he-IL"/>
        </w:rPr>
        <w:t>דבעינא</w:t>
      </w:r>
      <w:proofErr w:type="spellEnd"/>
      <w:r w:rsidRPr="002A717A">
        <w:rPr>
          <w:rFonts w:hint="cs"/>
          <w:rtl/>
          <w:lang w:eastAsia="he-IL"/>
        </w:rPr>
        <w:t xml:space="preserve"> </w:t>
      </w:r>
      <w:proofErr w:type="spellStart"/>
      <w:r w:rsidRPr="002A717A">
        <w:rPr>
          <w:rFonts w:hint="cs"/>
          <w:rtl/>
          <w:lang w:eastAsia="he-IL"/>
        </w:rPr>
        <w:t>ומצערנא</w:t>
      </w:r>
      <w:proofErr w:type="spellEnd"/>
      <w:r w:rsidRPr="002A717A">
        <w:rPr>
          <w:rFonts w:hint="cs"/>
          <w:rtl/>
          <w:lang w:eastAsia="he-IL"/>
        </w:rPr>
        <w:t xml:space="preserve"> ליה כשרוצה לגרשה מיד לפני הכרזה</w:t>
      </w:r>
      <w:r w:rsidR="0019666A">
        <w:rPr>
          <w:rFonts w:hint="cs"/>
          <w:rtl/>
          <w:lang w:eastAsia="he-IL"/>
        </w:rPr>
        <w:t>)</w:t>
      </w:r>
      <w:r w:rsidRPr="002A717A">
        <w:rPr>
          <w:rFonts w:hint="cs"/>
          <w:rtl/>
          <w:lang w:eastAsia="he-IL"/>
        </w:rPr>
        <w:t xml:space="preserve"> </w:t>
      </w:r>
    </w:p>
    <w:p w14:paraId="2BCB28B2" w14:textId="77777777" w:rsidR="002A717A" w:rsidRPr="002A717A" w:rsidRDefault="002A717A" w:rsidP="0093519B">
      <w:pPr>
        <w:pStyle w:val="af"/>
        <w:rPr>
          <w:rtl/>
          <w:lang w:eastAsia="he-IL"/>
        </w:rPr>
      </w:pPr>
      <w:r w:rsidRPr="002A717A">
        <w:rPr>
          <w:rFonts w:hint="cs"/>
          <w:rtl/>
          <w:lang w:eastAsia="he-IL"/>
        </w:rPr>
        <w:t xml:space="preserve">ובאמת </w:t>
      </w:r>
      <w:proofErr w:type="spellStart"/>
      <w:r w:rsidRPr="002A717A">
        <w:rPr>
          <w:rFonts w:hint="cs"/>
          <w:rtl/>
          <w:lang w:eastAsia="he-IL"/>
        </w:rPr>
        <w:t>ברמ"א</w:t>
      </w:r>
      <w:proofErr w:type="spellEnd"/>
      <w:r w:rsidRPr="002A717A">
        <w:rPr>
          <w:rFonts w:hint="cs"/>
          <w:rtl/>
          <w:lang w:eastAsia="he-IL"/>
        </w:rPr>
        <w:t xml:space="preserve"> שם יש שני </w:t>
      </w:r>
      <w:proofErr w:type="spellStart"/>
      <w:r w:rsidRPr="002A717A">
        <w:rPr>
          <w:rFonts w:hint="cs"/>
          <w:rtl/>
          <w:lang w:eastAsia="he-IL"/>
        </w:rPr>
        <w:t>גירסאות</w:t>
      </w:r>
      <w:proofErr w:type="spellEnd"/>
      <w:r w:rsidRPr="002A717A">
        <w:rPr>
          <w:rFonts w:hint="cs"/>
          <w:rtl/>
          <w:lang w:eastAsia="he-IL"/>
        </w:rPr>
        <w:t xml:space="preserve">. עיין בבית שמואל </w:t>
      </w:r>
      <w:proofErr w:type="spellStart"/>
      <w:r w:rsidRPr="002A717A">
        <w:rPr>
          <w:rFonts w:hint="cs"/>
          <w:rtl/>
          <w:lang w:eastAsia="he-IL"/>
        </w:rPr>
        <w:t>ס"ק</w:t>
      </w:r>
      <w:proofErr w:type="spellEnd"/>
      <w:r w:rsidRPr="002A717A">
        <w:rPr>
          <w:rFonts w:hint="cs"/>
          <w:rtl/>
          <w:lang w:eastAsia="he-IL"/>
        </w:rPr>
        <w:t xml:space="preserve"> י"ח ובבאר היטב </w:t>
      </w:r>
      <w:proofErr w:type="spellStart"/>
      <w:r w:rsidRPr="002A717A">
        <w:rPr>
          <w:rFonts w:hint="cs"/>
          <w:rtl/>
          <w:lang w:eastAsia="he-IL"/>
        </w:rPr>
        <w:t>ס"ק</w:t>
      </w:r>
      <w:proofErr w:type="spellEnd"/>
      <w:r w:rsidRPr="002A717A">
        <w:rPr>
          <w:rFonts w:hint="cs"/>
          <w:rtl/>
          <w:lang w:eastAsia="he-IL"/>
        </w:rPr>
        <w:t xml:space="preserve"> כ' ובאבני מילואים </w:t>
      </w:r>
      <w:proofErr w:type="spellStart"/>
      <w:r w:rsidRPr="002A717A">
        <w:rPr>
          <w:rFonts w:hint="cs"/>
          <w:rtl/>
          <w:lang w:eastAsia="he-IL"/>
        </w:rPr>
        <w:t>ס"ק</w:t>
      </w:r>
      <w:proofErr w:type="spellEnd"/>
      <w:r w:rsidRPr="002A717A">
        <w:rPr>
          <w:rFonts w:hint="cs"/>
          <w:rtl/>
          <w:lang w:eastAsia="he-IL"/>
        </w:rPr>
        <w:t xml:space="preserve"> כ"א. </w:t>
      </w:r>
    </w:p>
    <w:p w14:paraId="2C12AC87" w14:textId="77777777" w:rsidR="0019666A" w:rsidRDefault="002A717A" w:rsidP="0093519B">
      <w:pPr>
        <w:pStyle w:val="af"/>
        <w:rPr>
          <w:rtl/>
          <w:lang w:eastAsia="he-IL"/>
        </w:rPr>
      </w:pPr>
      <w:r w:rsidRPr="002A717A">
        <w:rPr>
          <w:rFonts w:hint="cs"/>
          <w:rtl/>
          <w:lang w:eastAsia="he-IL"/>
        </w:rPr>
        <w:t xml:space="preserve">יתכן שמרן </w:t>
      </w:r>
      <w:proofErr w:type="spellStart"/>
      <w:r w:rsidRPr="002A717A">
        <w:rPr>
          <w:rFonts w:hint="cs"/>
          <w:rtl/>
          <w:lang w:eastAsia="he-IL"/>
        </w:rPr>
        <w:t>הגריש"א</w:t>
      </w:r>
      <w:proofErr w:type="spellEnd"/>
      <w:r w:rsidRPr="002A717A">
        <w:rPr>
          <w:rFonts w:hint="cs"/>
          <w:rtl/>
          <w:lang w:eastAsia="he-IL"/>
        </w:rPr>
        <w:t xml:space="preserve"> הבין כך מדברי רבינו ירוחם ומלשונו כי הבעל אמר "אנא נמי לא </w:t>
      </w:r>
      <w:proofErr w:type="spellStart"/>
      <w:r w:rsidRPr="002A717A">
        <w:rPr>
          <w:rFonts w:hint="cs"/>
          <w:rtl/>
          <w:lang w:eastAsia="he-IL"/>
        </w:rPr>
        <w:t>בעינא</w:t>
      </w:r>
      <w:proofErr w:type="spellEnd"/>
      <w:r w:rsidRPr="002A717A">
        <w:rPr>
          <w:rFonts w:hint="cs"/>
          <w:rtl/>
          <w:lang w:eastAsia="he-IL"/>
        </w:rPr>
        <w:t xml:space="preserve"> לך" ולא אמר כי אינו מעוניין בה רק בגלל מרידתה. זאת ועוד, רבינו ירוחם מדבר באופן </w:t>
      </w:r>
      <w:proofErr w:type="spellStart"/>
      <w:r w:rsidRPr="002A717A">
        <w:rPr>
          <w:rFonts w:hint="cs"/>
          <w:rtl/>
          <w:lang w:eastAsia="he-IL"/>
        </w:rPr>
        <w:t>שהאשה</w:t>
      </w:r>
      <w:proofErr w:type="spellEnd"/>
      <w:r w:rsidRPr="002A717A">
        <w:rPr>
          <w:rFonts w:hint="cs"/>
          <w:rtl/>
          <w:lang w:eastAsia="he-IL"/>
        </w:rPr>
        <w:t xml:space="preserve"> ביקשה כתובה שזה מורדת בגדר של "</w:t>
      </w:r>
      <w:proofErr w:type="spellStart"/>
      <w:r w:rsidRPr="002A717A">
        <w:rPr>
          <w:rFonts w:hint="cs"/>
          <w:rtl/>
          <w:lang w:eastAsia="he-IL"/>
        </w:rPr>
        <w:t>בעינא</w:t>
      </w:r>
      <w:proofErr w:type="spellEnd"/>
      <w:r w:rsidRPr="002A717A">
        <w:rPr>
          <w:rFonts w:hint="cs"/>
          <w:rtl/>
          <w:lang w:eastAsia="he-IL"/>
        </w:rPr>
        <w:t xml:space="preserve"> ליה </w:t>
      </w:r>
      <w:proofErr w:type="spellStart"/>
      <w:r w:rsidRPr="002A717A">
        <w:rPr>
          <w:rFonts w:hint="cs"/>
          <w:rtl/>
          <w:lang w:eastAsia="he-IL"/>
        </w:rPr>
        <w:t>ומצערנא</w:t>
      </w:r>
      <w:proofErr w:type="spellEnd"/>
      <w:r w:rsidRPr="002A717A">
        <w:rPr>
          <w:rFonts w:hint="cs"/>
          <w:rtl/>
          <w:lang w:eastAsia="he-IL"/>
        </w:rPr>
        <w:t xml:space="preserve"> ליה" שאין כאן ניתוק האישות כי אם התנהגות לא ניאותה של </w:t>
      </w:r>
      <w:proofErr w:type="spellStart"/>
      <w:r w:rsidRPr="002A717A">
        <w:rPr>
          <w:rFonts w:hint="cs"/>
          <w:rtl/>
          <w:lang w:eastAsia="he-IL"/>
        </w:rPr>
        <w:t>האשה</w:t>
      </w:r>
      <w:proofErr w:type="spellEnd"/>
      <w:r w:rsidRPr="002A717A">
        <w:rPr>
          <w:rFonts w:hint="cs"/>
          <w:rtl/>
          <w:lang w:eastAsia="he-IL"/>
        </w:rPr>
        <w:t xml:space="preserve"> שבזה נתנו חז"ל זמן אולי תחזור בה </w:t>
      </w:r>
      <w:proofErr w:type="spellStart"/>
      <w:r w:rsidRPr="002A717A">
        <w:rPr>
          <w:rFonts w:hint="cs"/>
          <w:rtl/>
          <w:lang w:eastAsia="he-IL"/>
        </w:rPr>
        <w:t>האשה</w:t>
      </w:r>
      <w:proofErr w:type="spellEnd"/>
      <w:r w:rsidRPr="002A717A">
        <w:rPr>
          <w:rFonts w:hint="cs"/>
          <w:rtl/>
          <w:lang w:eastAsia="he-IL"/>
        </w:rPr>
        <w:t xml:space="preserve"> רק כאשר הבעל גם כן אינו מעוניין באשה חז"ל לא נתנו זמן להמתין וכמ"ש </w:t>
      </w:r>
      <w:proofErr w:type="spellStart"/>
      <w:r w:rsidRPr="002A717A">
        <w:rPr>
          <w:rFonts w:hint="cs"/>
          <w:rtl/>
          <w:lang w:eastAsia="he-IL"/>
        </w:rPr>
        <w:t>הגריש"א</w:t>
      </w:r>
      <w:proofErr w:type="spellEnd"/>
      <w:r w:rsidRPr="002A717A">
        <w:rPr>
          <w:rFonts w:hint="cs"/>
          <w:rtl/>
          <w:lang w:eastAsia="he-IL"/>
        </w:rPr>
        <w:t xml:space="preserve"> ב</w:t>
      </w:r>
      <w:r w:rsidRPr="002A717A">
        <w:rPr>
          <w:rtl/>
          <w:lang w:eastAsia="he-IL"/>
        </w:rPr>
        <w:t xml:space="preserve">פסקי דין של בתי הדין הרבניים חלק ח </w:t>
      </w:r>
      <w:r w:rsidRPr="002A717A">
        <w:rPr>
          <w:rFonts w:hint="cs"/>
          <w:rtl/>
          <w:lang w:eastAsia="he-IL"/>
        </w:rPr>
        <w:t xml:space="preserve">עמ' 324 וז"ל: </w:t>
      </w:r>
    </w:p>
    <w:p w14:paraId="11D69911" w14:textId="77777777" w:rsidR="0019666A" w:rsidRDefault="002A717A" w:rsidP="0019666A">
      <w:pPr>
        <w:pStyle w:val="aa"/>
        <w:rPr>
          <w:rtl/>
          <w:lang w:eastAsia="he-IL"/>
        </w:rPr>
      </w:pPr>
      <w:r w:rsidRPr="002A717A">
        <w:rPr>
          <w:rFonts w:hint="cs"/>
          <w:rtl/>
          <w:lang w:eastAsia="he-IL"/>
        </w:rPr>
        <w:t>"</w:t>
      </w:r>
      <w:r w:rsidRPr="002A717A">
        <w:rPr>
          <w:rtl/>
          <w:lang w:eastAsia="he-IL"/>
        </w:rPr>
        <w:t xml:space="preserve">וע"כ נראה לומר </w:t>
      </w:r>
      <w:proofErr w:type="spellStart"/>
      <w:r w:rsidRPr="002A717A">
        <w:rPr>
          <w:rtl/>
          <w:lang w:eastAsia="he-IL"/>
        </w:rPr>
        <w:t>דההבדל</w:t>
      </w:r>
      <w:proofErr w:type="spellEnd"/>
      <w:r w:rsidRPr="002A717A">
        <w:rPr>
          <w:rtl/>
          <w:lang w:eastAsia="he-IL"/>
        </w:rPr>
        <w:t xml:space="preserve"> הוא בזה, במקום </w:t>
      </w:r>
      <w:proofErr w:type="spellStart"/>
      <w:r w:rsidRPr="002A717A">
        <w:rPr>
          <w:rtl/>
          <w:lang w:eastAsia="he-IL"/>
        </w:rPr>
        <w:t>שהאשה</w:t>
      </w:r>
      <w:proofErr w:type="spellEnd"/>
      <w:r w:rsidRPr="002A717A">
        <w:rPr>
          <w:rtl/>
          <w:lang w:eastAsia="he-IL"/>
        </w:rPr>
        <w:t xml:space="preserve"> היא המורדת בבעלה והבעל רוצה באשתו, הרי כל ההכרזות והתראות שנאמרו במורדת, וכל </w:t>
      </w:r>
      <w:r w:rsidRPr="002A717A">
        <w:rPr>
          <w:rtl/>
          <w:lang w:eastAsia="he-IL"/>
        </w:rPr>
        <w:lastRenderedPageBreak/>
        <w:t xml:space="preserve">התקנות הללו לא באו אלא ללחוץ עליה </w:t>
      </w:r>
      <w:proofErr w:type="spellStart"/>
      <w:r w:rsidRPr="002A717A">
        <w:rPr>
          <w:rtl/>
          <w:lang w:eastAsia="he-IL"/>
        </w:rPr>
        <w:t>שתמלך</w:t>
      </w:r>
      <w:proofErr w:type="spellEnd"/>
      <w:r w:rsidRPr="002A717A">
        <w:rPr>
          <w:rtl/>
          <w:lang w:eastAsia="he-IL"/>
        </w:rPr>
        <w:t xml:space="preserve"> בדעתה ותשוב לחיי שלום עם בעלה, ולכן אם הבעל מגרשה בטרם נגמרו כל הפעולות הללו חייב לשלם לה כתובה </w:t>
      </w:r>
      <w:proofErr w:type="spellStart"/>
      <w:r w:rsidRPr="002A717A">
        <w:rPr>
          <w:rtl/>
          <w:lang w:eastAsia="he-IL"/>
        </w:rPr>
        <w:t>ותוס</w:t>
      </w:r>
      <w:proofErr w:type="spellEnd"/>
      <w:r w:rsidRPr="002A717A">
        <w:rPr>
          <w:rtl/>
          <w:lang w:eastAsia="he-IL"/>
        </w:rPr>
        <w:t xml:space="preserve">' כתובה, </w:t>
      </w:r>
      <w:proofErr w:type="spellStart"/>
      <w:r w:rsidRPr="002A717A">
        <w:rPr>
          <w:rtl/>
          <w:lang w:eastAsia="he-IL"/>
        </w:rPr>
        <w:t>משא"כ</w:t>
      </w:r>
      <w:proofErr w:type="spellEnd"/>
      <w:r w:rsidRPr="002A717A">
        <w:rPr>
          <w:rtl/>
          <w:lang w:eastAsia="he-IL"/>
        </w:rPr>
        <w:t xml:space="preserve"> במקרה </w:t>
      </w:r>
      <w:r w:rsidR="0019666A">
        <w:rPr>
          <w:rFonts w:hint="cs"/>
          <w:rtl/>
          <w:lang w:eastAsia="he-IL"/>
        </w:rPr>
        <w:t>ש</w:t>
      </w:r>
      <w:r w:rsidRPr="002A717A">
        <w:rPr>
          <w:rtl/>
          <w:lang w:eastAsia="he-IL"/>
        </w:rPr>
        <w:t xml:space="preserve">גם הבעל לא רוצה בה הרי אין מקום לתקנה זו וממילא קם </w:t>
      </w:r>
      <w:proofErr w:type="spellStart"/>
      <w:r w:rsidRPr="002A717A">
        <w:rPr>
          <w:rtl/>
          <w:lang w:eastAsia="he-IL"/>
        </w:rPr>
        <w:t>דינא</w:t>
      </w:r>
      <w:proofErr w:type="spellEnd"/>
      <w:r w:rsidRPr="002A717A">
        <w:rPr>
          <w:rtl/>
          <w:lang w:eastAsia="he-IL"/>
        </w:rPr>
        <w:t xml:space="preserve"> </w:t>
      </w:r>
      <w:proofErr w:type="spellStart"/>
      <w:r w:rsidRPr="002A717A">
        <w:rPr>
          <w:rtl/>
          <w:lang w:eastAsia="he-IL"/>
        </w:rPr>
        <w:t>שמכיון</w:t>
      </w:r>
      <w:proofErr w:type="spellEnd"/>
      <w:r w:rsidRPr="002A717A">
        <w:rPr>
          <w:rtl/>
          <w:lang w:eastAsia="he-IL"/>
        </w:rPr>
        <w:t xml:space="preserve"> שהיא לא רוצה אותו, הרי </w:t>
      </w:r>
      <w:proofErr w:type="spellStart"/>
      <w:r w:rsidRPr="002A717A">
        <w:rPr>
          <w:rtl/>
          <w:lang w:eastAsia="he-IL"/>
        </w:rPr>
        <w:t>אדעתא</w:t>
      </w:r>
      <w:proofErr w:type="spellEnd"/>
      <w:r w:rsidRPr="002A717A">
        <w:rPr>
          <w:rtl/>
          <w:lang w:eastAsia="he-IL"/>
        </w:rPr>
        <w:t xml:space="preserve"> למשקל </w:t>
      </w:r>
      <w:proofErr w:type="spellStart"/>
      <w:r w:rsidRPr="002A717A">
        <w:rPr>
          <w:rtl/>
          <w:lang w:eastAsia="he-IL"/>
        </w:rPr>
        <w:t>ולמיפק</w:t>
      </w:r>
      <w:proofErr w:type="spellEnd"/>
      <w:r w:rsidRPr="002A717A">
        <w:rPr>
          <w:rtl/>
          <w:lang w:eastAsia="he-IL"/>
        </w:rPr>
        <w:t xml:space="preserve"> לא </w:t>
      </w:r>
      <w:proofErr w:type="spellStart"/>
      <w:r w:rsidRPr="002A717A">
        <w:rPr>
          <w:rtl/>
          <w:lang w:eastAsia="he-IL"/>
        </w:rPr>
        <w:t>יהיב</w:t>
      </w:r>
      <w:proofErr w:type="spellEnd"/>
      <w:r w:rsidRPr="002A717A">
        <w:rPr>
          <w:rtl/>
          <w:lang w:eastAsia="he-IL"/>
        </w:rPr>
        <w:t xml:space="preserve"> לה תוספת כתובה</w:t>
      </w:r>
      <w:r w:rsidRPr="002A717A">
        <w:rPr>
          <w:rFonts w:hint="cs"/>
          <w:rtl/>
          <w:lang w:eastAsia="he-IL"/>
        </w:rPr>
        <w:t>"</w:t>
      </w:r>
      <w:r w:rsidRPr="002A717A">
        <w:rPr>
          <w:rtl/>
          <w:lang w:eastAsia="he-IL"/>
        </w:rPr>
        <w:t>.</w:t>
      </w:r>
      <w:r w:rsidRPr="002A717A">
        <w:rPr>
          <w:rFonts w:hint="cs"/>
          <w:rtl/>
          <w:lang w:eastAsia="he-IL"/>
        </w:rPr>
        <w:t xml:space="preserve"> </w:t>
      </w:r>
    </w:p>
    <w:p w14:paraId="2BE4F674" w14:textId="02610F37" w:rsidR="002A717A" w:rsidRPr="002A717A" w:rsidRDefault="002A717A" w:rsidP="0093519B">
      <w:pPr>
        <w:pStyle w:val="af"/>
        <w:rPr>
          <w:rtl/>
          <w:lang w:eastAsia="he-IL"/>
        </w:rPr>
      </w:pPr>
      <w:r w:rsidRPr="002A717A">
        <w:rPr>
          <w:rFonts w:hint="cs"/>
          <w:rtl/>
          <w:lang w:eastAsia="he-IL"/>
        </w:rPr>
        <w:t xml:space="preserve">ונראה כי הבעל נחשב בזה כמסייע להליך הגירושין שהרי חז"ל נתנו לאשה זמן לחזור בה מפני שראו כי </w:t>
      </w:r>
      <w:proofErr w:type="spellStart"/>
      <w:r w:rsidRPr="002A717A">
        <w:rPr>
          <w:rFonts w:hint="cs"/>
          <w:rtl/>
          <w:lang w:eastAsia="he-IL"/>
        </w:rPr>
        <w:t>אשה</w:t>
      </w:r>
      <w:proofErr w:type="spellEnd"/>
      <w:r w:rsidRPr="002A717A">
        <w:rPr>
          <w:rFonts w:hint="cs"/>
          <w:rtl/>
          <w:lang w:eastAsia="he-IL"/>
        </w:rPr>
        <w:t xml:space="preserve"> שעושה כן חוזרת בה לאחר התראות והכרזה </w:t>
      </w:r>
      <w:proofErr w:type="spellStart"/>
      <w:r w:rsidRPr="002A717A">
        <w:rPr>
          <w:rFonts w:hint="cs"/>
          <w:rtl/>
          <w:lang w:eastAsia="he-IL"/>
        </w:rPr>
        <w:t>ומכיון</w:t>
      </w:r>
      <w:proofErr w:type="spellEnd"/>
      <w:r w:rsidRPr="002A717A">
        <w:rPr>
          <w:rFonts w:hint="cs"/>
          <w:rtl/>
          <w:lang w:eastAsia="he-IL"/>
        </w:rPr>
        <w:t xml:space="preserve"> שהבעל לא מעוניין בהליך של התראות והכרזה יש להחשיבו כמסייע להליך הגירושין ומכיוון שבכל אופן סבר רבינו ירוחם לפטרו מתוספת כתובה בגלל </w:t>
      </w:r>
      <w:proofErr w:type="spellStart"/>
      <w:r w:rsidRPr="002A717A">
        <w:rPr>
          <w:rFonts w:hint="cs"/>
          <w:rtl/>
          <w:lang w:eastAsia="he-IL"/>
        </w:rPr>
        <w:t>שהאשה</w:t>
      </w:r>
      <w:proofErr w:type="spellEnd"/>
      <w:r w:rsidRPr="002A717A">
        <w:rPr>
          <w:rFonts w:hint="cs"/>
          <w:rtl/>
          <w:lang w:eastAsia="he-IL"/>
        </w:rPr>
        <w:t xml:space="preserve"> אינה מעוניינת בו ורוצה לצאת ממנו יש ללמוד לפוטרו גם כאשר שניהם יחדיו לא היו מעוניינים </w:t>
      </w:r>
      <w:proofErr w:type="spellStart"/>
      <w:r w:rsidRPr="002A717A">
        <w:rPr>
          <w:rFonts w:hint="cs"/>
          <w:rtl/>
          <w:lang w:eastAsia="he-IL"/>
        </w:rPr>
        <w:t>זב"ז</w:t>
      </w:r>
      <w:proofErr w:type="spellEnd"/>
      <w:r w:rsidRPr="002A717A">
        <w:rPr>
          <w:rFonts w:hint="cs"/>
          <w:rtl/>
          <w:lang w:eastAsia="he-IL"/>
        </w:rPr>
        <w:t xml:space="preserve"> מבלי </w:t>
      </w:r>
      <w:proofErr w:type="spellStart"/>
      <w:r w:rsidRPr="002A717A">
        <w:rPr>
          <w:rFonts w:hint="cs"/>
          <w:rtl/>
          <w:lang w:eastAsia="he-IL"/>
        </w:rPr>
        <w:t>שהאשה</w:t>
      </w:r>
      <w:proofErr w:type="spellEnd"/>
      <w:r w:rsidRPr="002A717A">
        <w:rPr>
          <w:rFonts w:hint="cs"/>
          <w:rtl/>
          <w:lang w:eastAsia="he-IL"/>
        </w:rPr>
        <w:t xml:space="preserve"> התחילה למרוד בבעל. </w:t>
      </w:r>
      <w:r w:rsidR="0019666A">
        <w:rPr>
          <w:rFonts w:hint="cs"/>
          <w:rtl/>
          <w:lang w:eastAsia="he-IL"/>
        </w:rPr>
        <w:t>(</w:t>
      </w:r>
      <w:r w:rsidRPr="002A717A">
        <w:rPr>
          <w:rFonts w:hint="cs"/>
          <w:rtl/>
          <w:lang w:eastAsia="he-IL"/>
        </w:rPr>
        <w:t xml:space="preserve">באמת החזון איש שהובא לעיל </w:t>
      </w:r>
      <w:proofErr w:type="spellStart"/>
      <w:r w:rsidRPr="002A717A">
        <w:rPr>
          <w:rFonts w:hint="cs"/>
          <w:rtl/>
          <w:lang w:eastAsia="he-IL"/>
        </w:rPr>
        <w:t>ס"ל</w:t>
      </w:r>
      <w:proofErr w:type="spellEnd"/>
      <w:r w:rsidRPr="002A717A">
        <w:rPr>
          <w:rFonts w:hint="cs"/>
          <w:rtl/>
          <w:lang w:eastAsia="he-IL"/>
        </w:rPr>
        <w:t xml:space="preserve"> שהבעל מחויב בתוספת כתובה כיון שלא היו התראות והכרזה ולפי </w:t>
      </w:r>
      <w:proofErr w:type="spellStart"/>
      <w:r w:rsidRPr="002A717A">
        <w:rPr>
          <w:rFonts w:hint="cs"/>
          <w:rtl/>
          <w:lang w:eastAsia="he-IL"/>
        </w:rPr>
        <w:t>גירסא</w:t>
      </w:r>
      <w:proofErr w:type="spellEnd"/>
      <w:r w:rsidRPr="002A717A">
        <w:rPr>
          <w:rFonts w:hint="cs"/>
          <w:rtl/>
          <w:lang w:eastAsia="he-IL"/>
        </w:rPr>
        <w:t xml:space="preserve"> אחת </w:t>
      </w:r>
      <w:proofErr w:type="spellStart"/>
      <w:r w:rsidRPr="002A717A">
        <w:rPr>
          <w:rFonts w:hint="cs"/>
          <w:rtl/>
          <w:lang w:eastAsia="he-IL"/>
        </w:rPr>
        <w:t>ברמ"א</w:t>
      </w:r>
      <w:proofErr w:type="spellEnd"/>
      <w:r w:rsidRPr="002A717A">
        <w:rPr>
          <w:rFonts w:hint="cs"/>
          <w:rtl/>
          <w:lang w:eastAsia="he-IL"/>
        </w:rPr>
        <w:t xml:space="preserve"> הבעל מחויב בתוספת כתובה כנזכר לעיל</w:t>
      </w:r>
      <w:r w:rsidR="0019666A">
        <w:rPr>
          <w:rFonts w:hint="cs"/>
          <w:rtl/>
          <w:lang w:eastAsia="he-IL"/>
        </w:rPr>
        <w:t>)</w:t>
      </w:r>
      <w:r w:rsidRPr="002A717A">
        <w:rPr>
          <w:rFonts w:hint="cs"/>
          <w:rtl/>
          <w:lang w:eastAsia="he-IL"/>
        </w:rPr>
        <w:t>.</w:t>
      </w:r>
    </w:p>
    <w:p w14:paraId="09CF918E" w14:textId="47FE4CC8" w:rsidR="002A717A" w:rsidRPr="002A717A" w:rsidRDefault="002A717A" w:rsidP="0093519B">
      <w:pPr>
        <w:pStyle w:val="af"/>
        <w:rPr>
          <w:rFonts w:ascii="FrankRuehl" w:eastAsia="Times New Roman" w:hAnsi="FrankRuehl"/>
          <w:sz w:val="28"/>
          <w:rtl/>
        </w:rPr>
      </w:pPr>
      <w:r w:rsidRPr="002A717A">
        <w:rPr>
          <w:rFonts w:hint="cs"/>
          <w:rtl/>
          <w:lang w:eastAsia="he-IL"/>
        </w:rPr>
        <w:t xml:space="preserve">ובאמת היה ניתן לפרש את דברי רבינו ירוחם שמדבר במורדת </w:t>
      </w:r>
      <w:proofErr w:type="spellStart"/>
      <w:r w:rsidRPr="002A717A">
        <w:rPr>
          <w:rFonts w:hint="cs"/>
          <w:rtl/>
          <w:lang w:eastAsia="he-IL"/>
        </w:rPr>
        <w:t>ד"מאיס</w:t>
      </w:r>
      <w:proofErr w:type="spellEnd"/>
      <w:r w:rsidRPr="002A717A">
        <w:rPr>
          <w:rFonts w:hint="cs"/>
          <w:rtl/>
          <w:lang w:eastAsia="he-IL"/>
        </w:rPr>
        <w:t xml:space="preserve"> עלי" ולא במורדת </w:t>
      </w:r>
      <w:proofErr w:type="spellStart"/>
      <w:r w:rsidRPr="002A717A">
        <w:rPr>
          <w:rFonts w:hint="cs"/>
          <w:rtl/>
          <w:lang w:eastAsia="he-IL"/>
        </w:rPr>
        <w:t>דבעינא</w:t>
      </w:r>
      <w:proofErr w:type="spellEnd"/>
      <w:r w:rsidRPr="002A717A">
        <w:rPr>
          <w:rFonts w:hint="cs"/>
          <w:rtl/>
          <w:lang w:eastAsia="he-IL"/>
        </w:rPr>
        <w:t xml:space="preserve"> </w:t>
      </w:r>
      <w:proofErr w:type="spellStart"/>
      <w:r w:rsidRPr="002A717A">
        <w:rPr>
          <w:rFonts w:hint="cs"/>
          <w:rtl/>
          <w:lang w:eastAsia="he-IL"/>
        </w:rPr>
        <w:t>ומצערנא</w:t>
      </w:r>
      <w:proofErr w:type="spellEnd"/>
      <w:r w:rsidRPr="002A717A">
        <w:rPr>
          <w:rFonts w:hint="cs"/>
          <w:rtl/>
          <w:lang w:eastAsia="he-IL"/>
        </w:rPr>
        <w:t xml:space="preserve"> ליה, וזאת מפני שבמורדת </w:t>
      </w:r>
      <w:proofErr w:type="spellStart"/>
      <w:r w:rsidRPr="002A717A">
        <w:rPr>
          <w:rFonts w:hint="cs"/>
          <w:rtl/>
          <w:lang w:eastAsia="he-IL"/>
        </w:rPr>
        <w:t>דבעינא</w:t>
      </w:r>
      <w:proofErr w:type="spellEnd"/>
      <w:r w:rsidRPr="002A717A">
        <w:rPr>
          <w:rFonts w:hint="cs"/>
          <w:rtl/>
          <w:lang w:eastAsia="he-IL"/>
        </w:rPr>
        <w:t xml:space="preserve"> </w:t>
      </w:r>
      <w:proofErr w:type="spellStart"/>
      <w:r w:rsidRPr="002A717A">
        <w:rPr>
          <w:rFonts w:hint="cs"/>
          <w:rtl/>
          <w:lang w:eastAsia="he-IL"/>
        </w:rPr>
        <w:t>ומצערנא</w:t>
      </w:r>
      <w:proofErr w:type="spellEnd"/>
      <w:r w:rsidRPr="002A717A">
        <w:rPr>
          <w:rFonts w:hint="cs"/>
          <w:rtl/>
          <w:lang w:eastAsia="he-IL"/>
        </w:rPr>
        <w:t xml:space="preserve"> ליה צריך הכרזה ובמורדת </w:t>
      </w:r>
      <w:proofErr w:type="spellStart"/>
      <w:r w:rsidRPr="002A717A">
        <w:rPr>
          <w:rFonts w:hint="cs"/>
          <w:rtl/>
          <w:lang w:eastAsia="he-IL"/>
        </w:rPr>
        <w:t>דמאיס</w:t>
      </w:r>
      <w:proofErr w:type="spellEnd"/>
      <w:r w:rsidRPr="002A717A">
        <w:rPr>
          <w:rFonts w:hint="cs"/>
          <w:rtl/>
          <w:lang w:eastAsia="he-IL"/>
        </w:rPr>
        <w:t xml:space="preserve"> עלי א"צ הכרזה ובמה שאינה רוצה בו מפסדת את תוספת כתובתה. וממה שכתב "</w:t>
      </w:r>
      <w:r w:rsidRPr="002A717A">
        <w:rPr>
          <w:rFonts w:ascii="FrankRuehl" w:eastAsia="Times New Roman" w:hAnsi="FrankRuehl"/>
          <w:sz w:val="28"/>
          <w:rtl/>
        </w:rPr>
        <w:t xml:space="preserve">כי נראה לו שאשה שאמרה לא </w:t>
      </w:r>
      <w:proofErr w:type="spellStart"/>
      <w:r w:rsidRPr="002A717A">
        <w:rPr>
          <w:rFonts w:ascii="FrankRuehl" w:eastAsia="Times New Roman" w:hAnsi="FrankRuehl"/>
          <w:sz w:val="28"/>
          <w:rtl/>
        </w:rPr>
        <w:t>בעינא</w:t>
      </w:r>
      <w:proofErr w:type="spellEnd"/>
      <w:r w:rsidRPr="002A717A">
        <w:rPr>
          <w:rFonts w:ascii="FrankRuehl" w:eastAsia="Times New Roman" w:hAnsi="FrankRuehl"/>
          <w:sz w:val="28"/>
          <w:rtl/>
        </w:rPr>
        <w:t xml:space="preserve"> ליה </w:t>
      </w:r>
      <w:proofErr w:type="spellStart"/>
      <w:r w:rsidRPr="002A717A">
        <w:rPr>
          <w:rFonts w:ascii="FrankRuehl" w:eastAsia="Times New Roman" w:hAnsi="FrankRuehl"/>
          <w:sz w:val="28"/>
          <w:rtl/>
        </w:rPr>
        <w:t>יתן</w:t>
      </w:r>
      <w:proofErr w:type="spellEnd"/>
      <w:r w:rsidRPr="002A717A">
        <w:rPr>
          <w:rFonts w:ascii="FrankRuehl" w:eastAsia="Times New Roman" w:hAnsi="FrankRuehl"/>
          <w:sz w:val="28"/>
          <w:rtl/>
        </w:rPr>
        <w:t xml:space="preserve"> לי גט </w:t>
      </w:r>
      <w:r w:rsidRPr="002A717A">
        <w:rPr>
          <w:rFonts w:ascii="FrankRuehl" w:eastAsia="Times New Roman" w:hAnsi="FrankRuehl"/>
          <w:b/>
          <w:bCs/>
          <w:sz w:val="28"/>
          <w:rtl/>
        </w:rPr>
        <w:t>וכתובה,</w:t>
      </w:r>
      <w:r w:rsidRPr="002A717A">
        <w:rPr>
          <w:rFonts w:ascii="FrankRuehl" w:eastAsia="Times New Roman" w:hAnsi="FrankRuehl"/>
          <w:sz w:val="28"/>
          <w:rtl/>
        </w:rPr>
        <w:t xml:space="preserve"> והוא אומר אנא נמי לא </w:t>
      </w:r>
      <w:proofErr w:type="spellStart"/>
      <w:r w:rsidRPr="002A717A">
        <w:rPr>
          <w:rFonts w:ascii="FrankRuehl" w:eastAsia="Times New Roman" w:hAnsi="FrankRuehl"/>
          <w:sz w:val="28"/>
          <w:rtl/>
        </w:rPr>
        <w:t>בעינא</w:t>
      </w:r>
      <w:proofErr w:type="spellEnd"/>
      <w:r w:rsidRPr="002A717A">
        <w:rPr>
          <w:rFonts w:ascii="FrankRuehl" w:eastAsia="Times New Roman" w:hAnsi="FrankRuehl"/>
          <w:sz w:val="28"/>
          <w:rtl/>
        </w:rPr>
        <w:t xml:space="preserve"> לך אבל איני רוצה ליתן גט</w:t>
      </w:r>
      <w:r w:rsidRPr="002A717A">
        <w:rPr>
          <w:rFonts w:ascii="FrankRuehl" w:eastAsia="Times New Roman" w:hAnsi="FrankRuehl" w:hint="cs"/>
          <w:sz w:val="28"/>
          <w:rtl/>
        </w:rPr>
        <w:t xml:space="preserve">...". שתבעה גם את כתובתה והרי פסק </w:t>
      </w:r>
      <w:proofErr w:type="spellStart"/>
      <w:r w:rsidRPr="002A717A">
        <w:rPr>
          <w:rFonts w:ascii="FrankRuehl" w:eastAsia="Times New Roman" w:hAnsi="FrankRuehl" w:hint="cs"/>
          <w:sz w:val="28"/>
          <w:rtl/>
        </w:rPr>
        <w:t>הרמ"א</w:t>
      </w:r>
      <w:proofErr w:type="spellEnd"/>
      <w:r w:rsidRPr="002A717A">
        <w:rPr>
          <w:rFonts w:ascii="FrankRuehl" w:eastAsia="Times New Roman" w:hAnsi="FrankRuehl" w:hint="cs"/>
          <w:sz w:val="28"/>
          <w:rtl/>
        </w:rPr>
        <w:t xml:space="preserve"> בסי' ע"ז "</w:t>
      </w:r>
      <w:proofErr w:type="spellStart"/>
      <w:r w:rsidRPr="002A717A">
        <w:rPr>
          <w:rFonts w:ascii="FrankRuehl" w:eastAsia="Times New Roman" w:hAnsi="FrankRuehl"/>
          <w:sz w:val="28"/>
          <w:rtl/>
        </w:rPr>
        <w:t>ודוקא</w:t>
      </w:r>
      <w:proofErr w:type="spellEnd"/>
      <w:r w:rsidRPr="002A717A">
        <w:rPr>
          <w:rFonts w:ascii="FrankRuehl" w:eastAsia="Times New Roman" w:hAnsi="FrankRuehl"/>
          <w:sz w:val="28"/>
          <w:rtl/>
        </w:rPr>
        <w:t xml:space="preserve">  שמבקשת גט בלא כתובה, אבל אם אומרת: </w:t>
      </w:r>
      <w:proofErr w:type="spellStart"/>
      <w:r w:rsidRPr="002A717A">
        <w:rPr>
          <w:rFonts w:ascii="FrankRuehl" w:eastAsia="Times New Roman" w:hAnsi="FrankRuehl"/>
          <w:sz w:val="28"/>
          <w:rtl/>
        </w:rPr>
        <w:t>יתן</w:t>
      </w:r>
      <w:proofErr w:type="spellEnd"/>
      <w:r w:rsidRPr="002A717A">
        <w:rPr>
          <w:rFonts w:ascii="FrankRuehl" w:eastAsia="Times New Roman" w:hAnsi="FrankRuehl"/>
          <w:sz w:val="28"/>
          <w:rtl/>
        </w:rPr>
        <w:t xml:space="preserve"> לי גט וכתובתי, </w:t>
      </w:r>
      <w:proofErr w:type="spellStart"/>
      <w:r w:rsidRPr="002A717A">
        <w:rPr>
          <w:rFonts w:ascii="FrankRuehl" w:eastAsia="Times New Roman" w:hAnsi="FrankRuehl"/>
          <w:sz w:val="28"/>
          <w:rtl/>
        </w:rPr>
        <w:t>חיישינן</w:t>
      </w:r>
      <w:proofErr w:type="spellEnd"/>
      <w:r w:rsidRPr="002A717A">
        <w:rPr>
          <w:rFonts w:ascii="FrankRuehl" w:eastAsia="Times New Roman" w:hAnsi="FrankRuehl"/>
          <w:sz w:val="28"/>
          <w:rtl/>
        </w:rPr>
        <w:t xml:space="preserve"> שמא נתנה עיניה באחר, ויש לה דין מורדת </w:t>
      </w:r>
      <w:proofErr w:type="spellStart"/>
      <w:r w:rsidRPr="002A717A">
        <w:rPr>
          <w:rFonts w:ascii="FrankRuehl" w:eastAsia="Times New Roman" w:hAnsi="FrankRuehl"/>
          <w:sz w:val="28"/>
          <w:rtl/>
        </w:rPr>
        <w:t>דבעינא</w:t>
      </w:r>
      <w:proofErr w:type="spellEnd"/>
      <w:r w:rsidRPr="002A717A">
        <w:rPr>
          <w:rFonts w:ascii="FrankRuehl" w:eastAsia="Times New Roman" w:hAnsi="FrankRuehl"/>
          <w:sz w:val="28"/>
          <w:rtl/>
        </w:rPr>
        <w:t xml:space="preserve"> </w:t>
      </w:r>
      <w:proofErr w:type="spellStart"/>
      <w:r w:rsidRPr="002A717A">
        <w:rPr>
          <w:rFonts w:ascii="FrankRuehl" w:eastAsia="Times New Roman" w:hAnsi="FrankRuehl"/>
          <w:sz w:val="28"/>
          <w:rtl/>
        </w:rPr>
        <w:t>ומצערנא</w:t>
      </w:r>
      <w:proofErr w:type="spellEnd"/>
      <w:r w:rsidRPr="002A717A">
        <w:rPr>
          <w:rFonts w:ascii="FrankRuehl" w:eastAsia="Times New Roman" w:hAnsi="FrankRuehl"/>
          <w:sz w:val="28"/>
          <w:rtl/>
        </w:rPr>
        <w:t xml:space="preserve"> ליה (ב"י בשם תשובת </w:t>
      </w:r>
      <w:proofErr w:type="spellStart"/>
      <w:r w:rsidRPr="002A717A">
        <w:rPr>
          <w:rFonts w:ascii="FrankRuehl" w:eastAsia="Times New Roman" w:hAnsi="FrankRuehl"/>
          <w:sz w:val="28"/>
          <w:rtl/>
        </w:rPr>
        <w:t>הר"ן</w:t>
      </w:r>
      <w:proofErr w:type="spellEnd"/>
      <w:r w:rsidRPr="002A717A">
        <w:rPr>
          <w:rFonts w:ascii="FrankRuehl" w:eastAsia="Times New Roman" w:hAnsi="FrankRuehl"/>
          <w:sz w:val="28"/>
          <w:rtl/>
        </w:rPr>
        <w:t xml:space="preserve"> וכן </w:t>
      </w:r>
      <w:proofErr w:type="spellStart"/>
      <w:r w:rsidRPr="002A717A">
        <w:rPr>
          <w:rFonts w:ascii="FrankRuehl" w:eastAsia="Times New Roman" w:hAnsi="FrankRuehl"/>
          <w:sz w:val="28"/>
          <w:rtl/>
        </w:rPr>
        <w:t>פירש"י</w:t>
      </w:r>
      <w:proofErr w:type="spellEnd"/>
      <w:r w:rsidRPr="002A717A">
        <w:rPr>
          <w:rFonts w:ascii="FrankRuehl" w:eastAsia="Times New Roman" w:hAnsi="FrankRuehl"/>
          <w:sz w:val="28"/>
          <w:rtl/>
        </w:rPr>
        <w:t xml:space="preserve"> בגמרא)</w:t>
      </w:r>
      <w:r w:rsidRPr="002A717A">
        <w:rPr>
          <w:rFonts w:ascii="FrankRuehl" w:eastAsia="Times New Roman" w:hAnsi="FrankRuehl" w:hint="cs"/>
          <w:sz w:val="28"/>
          <w:rtl/>
        </w:rPr>
        <w:t>".</w:t>
      </w:r>
      <w:r w:rsidRPr="002A717A">
        <w:rPr>
          <w:rFonts w:ascii="FrankRuehl" w:eastAsia="Times New Roman" w:hAnsi="FrankRuehl"/>
          <w:sz w:val="28"/>
          <w:rtl/>
        </w:rPr>
        <w:t xml:space="preserve"> </w:t>
      </w:r>
      <w:r w:rsidRPr="002A717A">
        <w:rPr>
          <w:rFonts w:ascii="FrankRuehl" w:eastAsia="Times New Roman" w:hAnsi="FrankRuehl" w:hint="cs"/>
          <w:sz w:val="28"/>
          <w:rtl/>
        </w:rPr>
        <w:t xml:space="preserve">וכ"ה </w:t>
      </w:r>
      <w:proofErr w:type="spellStart"/>
      <w:r w:rsidRPr="002A717A">
        <w:rPr>
          <w:rFonts w:ascii="FrankRuehl" w:eastAsia="Times New Roman" w:hAnsi="FrankRuehl" w:hint="cs"/>
          <w:sz w:val="28"/>
          <w:rtl/>
        </w:rPr>
        <w:t>בתשו</w:t>
      </w:r>
      <w:proofErr w:type="spellEnd"/>
      <w:r w:rsidRPr="002A717A">
        <w:rPr>
          <w:rFonts w:ascii="FrankRuehl" w:eastAsia="Times New Roman" w:hAnsi="FrankRuehl" w:hint="cs"/>
          <w:sz w:val="28"/>
          <w:rtl/>
        </w:rPr>
        <w:t xml:space="preserve">' </w:t>
      </w:r>
      <w:proofErr w:type="spellStart"/>
      <w:r w:rsidRPr="002A717A">
        <w:rPr>
          <w:rFonts w:ascii="FrankRuehl" w:eastAsia="Times New Roman" w:hAnsi="FrankRuehl" w:hint="cs"/>
          <w:sz w:val="28"/>
          <w:rtl/>
        </w:rPr>
        <w:t>הר"ן</w:t>
      </w:r>
      <w:proofErr w:type="spellEnd"/>
      <w:r w:rsidRPr="002A717A">
        <w:rPr>
          <w:rFonts w:ascii="FrankRuehl" w:eastAsia="Times New Roman" w:hAnsi="FrankRuehl" w:hint="cs"/>
          <w:sz w:val="28"/>
          <w:rtl/>
        </w:rPr>
        <w:t xml:space="preserve"> סי' י"ג שכשתבעה </w:t>
      </w:r>
      <w:proofErr w:type="spellStart"/>
      <w:r w:rsidRPr="002A717A">
        <w:rPr>
          <w:rFonts w:ascii="FrankRuehl" w:eastAsia="Times New Roman" w:hAnsi="FrankRuehl" w:hint="cs"/>
          <w:sz w:val="28"/>
          <w:rtl/>
        </w:rPr>
        <w:t>האשה</w:t>
      </w:r>
      <w:proofErr w:type="spellEnd"/>
      <w:r w:rsidRPr="002A717A">
        <w:rPr>
          <w:rFonts w:ascii="FrankRuehl" w:eastAsia="Times New Roman" w:hAnsi="FrankRuehl" w:hint="cs"/>
          <w:sz w:val="28"/>
          <w:rtl/>
        </w:rPr>
        <w:t xml:space="preserve"> כתובה אינה בגדר מורדת </w:t>
      </w:r>
      <w:proofErr w:type="spellStart"/>
      <w:r w:rsidRPr="002A717A">
        <w:rPr>
          <w:rFonts w:ascii="FrankRuehl" w:eastAsia="Times New Roman" w:hAnsi="FrankRuehl" w:hint="cs"/>
          <w:sz w:val="28"/>
          <w:rtl/>
        </w:rPr>
        <w:t>דמאיס</w:t>
      </w:r>
      <w:proofErr w:type="spellEnd"/>
      <w:r w:rsidRPr="002A717A">
        <w:rPr>
          <w:rFonts w:ascii="FrankRuehl" w:eastAsia="Times New Roman" w:hAnsi="FrankRuehl" w:hint="cs"/>
          <w:sz w:val="28"/>
          <w:rtl/>
        </w:rPr>
        <w:t xml:space="preserve"> עלי, אין זה מוכרח. שהרי רבינו ירוחם שם כתב בשם </w:t>
      </w:r>
      <w:proofErr w:type="spellStart"/>
      <w:r w:rsidRPr="002A717A">
        <w:rPr>
          <w:rFonts w:ascii="FrankRuehl" w:eastAsia="Times New Roman" w:hAnsi="FrankRuehl" w:hint="cs"/>
          <w:sz w:val="28"/>
          <w:rtl/>
        </w:rPr>
        <w:t>הרשב"א</w:t>
      </w:r>
      <w:proofErr w:type="spellEnd"/>
      <w:r w:rsidRPr="002A717A">
        <w:rPr>
          <w:rFonts w:ascii="FrankRuehl" w:eastAsia="Times New Roman" w:hAnsi="FrankRuehl" w:hint="cs"/>
          <w:sz w:val="28"/>
          <w:rtl/>
        </w:rPr>
        <w:t xml:space="preserve"> </w:t>
      </w:r>
      <w:proofErr w:type="spellStart"/>
      <w:r w:rsidRPr="002A717A">
        <w:rPr>
          <w:rFonts w:ascii="FrankRuehl" w:eastAsia="Times New Roman" w:hAnsi="FrankRuehl" w:hint="cs"/>
          <w:sz w:val="28"/>
          <w:rtl/>
        </w:rPr>
        <w:t>בזה"ל</w:t>
      </w:r>
      <w:proofErr w:type="spellEnd"/>
      <w:r w:rsidRPr="002A717A">
        <w:rPr>
          <w:rFonts w:ascii="FrankRuehl" w:eastAsia="Times New Roman" w:hAnsi="FrankRuehl" w:hint="cs"/>
          <w:sz w:val="28"/>
          <w:rtl/>
        </w:rPr>
        <w:t>: "</w:t>
      </w:r>
      <w:proofErr w:type="spellStart"/>
      <w:r w:rsidRPr="002A717A">
        <w:rPr>
          <w:rFonts w:ascii="FrankRuehl" w:eastAsia="Times New Roman" w:hAnsi="FrankRuehl" w:hint="cs"/>
          <w:sz w:val="28"/>
          <w:rtl/>
        </w:rPr>
        <w:t>והרשב"א</w:t>
      </w:r>
      <w:proofErr w:type="spellEnd"/>
      <w:r w:rsidRPr="002A717A">
        <w:rPr>
          <w:rFonts w:ascii="FrankRuehl" w:eastAsia="Times New Roman" w:hAnsi="FrankRuehl" w:hint="cs"/>
          <w:sz w:val="28"/>
          <w:rtl/>
        </w:rPr>
        <w:t xml:space="preserve"> כתב שהפסידה אפילו תוך השנה</w:t>
      </w:r>
      <w:r w:rsidR="007270EE">
        <w:rPr>
          <w:rFonts w:ascii="FrankRuehl" w:eastAsia="Times New Roman" w:hAnsi="FrankRuehl" w:hint="cs"/>
          <w:sz w:val="28"/>
          <w:rtl/>
        </w:rPr>
        <w:t>.</w:t>
      </w:r>
      <w:r w:rsidRPr="002A717A">
        <w:rPr>
          <w:rFonts w:ascii="FrankRuehl" w:eastAsia="Times New Roman" w:hAnsi="FrankRuehl" w:hint="cs"/>
          <w:sz w:val="28"/>
          <w:rtl/>
        </w:rPr>
        <w:t xml:space="preserve">.. וזה </w:t>
      </w:r>
      <w:proofErr w:type="spellStart"/>
      <w:r w:rsidRPr="002A717A">
        <w:rPr>
          <w:rFonts w:ascii="FrankRuehl" w:eastAsia="Times New Roman" w:hAnsi="FrankRuehl" w:hint="cs"/>
          <w:sz w:val="28"/>
          <w:rtl/>
        </w:rPr>
        <w:t>דוקא</w:t>
      </w:r>
      <w:proofErr w:type="spellEnd"/>
      <w:r w:rsidRPr="002A717A">
        <w:rPr>
          <w:rFonts w:ascii="FrankRuehl" w:eastAsia="Times New Roman" w:hAnsi="FrankRuehl" w:hint="cs"/>
          <w:sz w:val="28"/>
          <w:rtl/>
        </w:rPr>
        <w:t xml:space="preserve"> כשאומרת לא הוא ולא כתובתו, אבל אמרה </w:t>
      </w:r>
      <w:proofErr w:type="spellStart"/>
      <w:r w:rsidRPr="002A717A">
        <w:rPr>
          <w:rFonts w:ascii="FrankRuehl" w:eastAsia="Times New Roman" w:hAnsi="FrankRuehl" w:hint="cs"/>
          <w:sz w:val="28"/>
          <w:rtl/>
        </w:rPr>
        <w:t>מאיס</w:t>
      </w:r>
      <w:proofErr w:type="spellEnd"/>
      <w:r w:rsidRPr="002A717A">
        <w:rPr>
          <w:rFonts w:ascii="FrankRuehl" w:eastAsia="Times New Roman" w:hAnsi="FrankRuehl" w:hint="cs"/>
          <w:sz w:val="28"/>
          <w:rtl/>
        </w:rPr>
        <w:t xml:space="preserve"> עלי לבד ואינה אומרת שאינה רוצה בכתובתה משהין לה שנה ולא </w:t>
      </w:r>
      <w:proofErr w:type="spellStart"/>
      <w:r w:rsidRPr="002A717A">
        <w:rPr>
          <w:rFonts w:ascii="FrankRuehl" w:eastAsia="Times New Roman" w:hAnsi="FrankRuehl" w:hint="cs"/>
          <w:sz w:val="28"/>
          <w:rtl/>
        </w:rPr>
        <w:t>כייפינן</w:t>
      </w:r>
      <w:proofErr w:type="spellEnd"/>
      <w:r w:rsidRPr="002A717A">
        <w:rPr>
          <w:rFonts w:ascii="FrankRuehl" w:eastAsia="Times New Roman" w:hAnsi="FrankRuehl" w:hint="cs"/>
          <w:sz w:val="28"/>
          <w:rtl/>
        </w:rPr>
        <w:t xml:space="preserve"> לה תוך השנה לא לפחות ולא להכריז עליה בבית דין וכו' עמדה במרדה כל השנה הפסידה עיקר ותוספת". אם כן </w:t>
      </w:r>
      <w:proofErr w:type="spellStart"/>
      <w:r w:rsidRPr="002A717A">
        <w:rPr>
          <w:rFonts w:ascii="FrankRuehl" w:eastAsia="Times New Roman" w:hAnsi="FrankRuehl" w:hint="cs"/>
          <w:sz w:val="28"/>
          <w:rtl/>
        </w:rPr>
        <w:t>חזינן</w:t>
      </w:r>
      <w:proofErr w:type="spellEnd"/>
      <w:r w:rsidRPr="002A717A">
        <w:rPr>
          <w:rFonts w:ascii="FrankRuehl" w:eastAsia="Times New Roman" w:hAnsi="FrankRuehl" w:hint="cs"/>
          <w:sz w:val="28"/>
          <w:rtl/>
        </w:rPr>
        <w:t xml:space="preserve"> בדעתו בשם </w:t>
      </w:r>
      <w:proofErr w:type="spellStart"/>
      <w:r w:rsidRPr="002A717A">
        <w:rPr>
          <w:rFonts w:ascii="FrankRuehl" w:eastAsia="Times New Roman" w:hAnsi="FrankRuehl" w:hint="cs"/>
          <w:sz w:val="28"/>
          <w:rtl/>
        </w:rPr>
        <w:t>הרשב"א</w:t>
      </w:r>
      <w:proofErr w:type="spellEnd"/>
      <w:r w:rsidRPr="002A717A">
        <w:rPr>
          <w:rFonts w:ascii="FrankRuehl" w:eastAsia="Times New Roman" w:hAnsi="FrankRuehl" w:hint="cs"/>
          <w:sz w:val="28"/>
          <w:rtl/>
        </w:rPr>
        <w:t xml:space="preserve"> שגם בתבעה כתובה ניתן להגדירה כמורדת </w:t>
      </w:r>
      <w:proofErr w:type="spellStart"/>
      <w:r w:rsidRPr="002A717A">
        <w:rPr>
          <w:rFonts w:ascii="FrankRuehl" w:eastAsia="Times New Roman" w:hAnsi="FrankRuehl" w:hint="cs"/>
          <w:sz w:val="28"/>
          <w:rtl/>
        </w:rPr>
        <w:t>דמאיס</w:t>
      </w:r>
      <w:proofErr w:type="spellEnd"/>
      <w:r w:rsidRPr="002A717A">
        <w:rPr>
          <w:rFonts w:ascii="FrankRuehl" w:eastAsia="Times New Roman" w:hAnsi="FrankRuehl" w:hint="cs"/>
          <w:sz w:val="28"/>
          <w:rtl/>
        </w:rPr>
        <w:t xml:space="preserve"> עלי, ועל כן ניתן לפרש </w:t>
      </w:r>
      <w:proofErr w:type="spellStart"/>
      <w:r w:rsidRPr="002A717A">
        <w:rPr>
          <w:rFonts w:ascii="FrankRuehl" w:eastAsia="Times New Roman" w:hAnsi="FrankRuehl" w:hint="cs"/>
          <w:sz w:val="28"/>
          <w:rtl/>
        </w:rPr>
        <w:t>שהאשה</w:t>
      </w:r>
      <w:proofErr w:type="spellEnd"/>
      <w:r w:rsidRPr="002A717A">
        <w:rPr>
          <w:rFonts w:ascii="FrankRuehl" w:eastAsia="Times New Roman" w:hAnsi="FrankRuehl" w:hint="cs"/>
          <w:sz w:val="28"/>
          <w:rtl/>
        </w:rPr>
        <w:t xml:space="preserve"> תבעה להתגרש עם כתובה והבעל רצה גם כן מיד לגרשה שבזה מפסדת מיד את תוספת כתובתה כיון </w:t>
      </w:r>
      <w:proofErr w:type="spellStart"/>
      <w:r w:rsidRPr="002A717A">
        <w:rPr>
          <w:rFonts w:ascii="FrankRuehl" w:eastAsia="Times New Roman" w:hAnsi="FrankRuehl" w:hint="cs"/>
          <w:sz w:val="28"/>
          <w:rtl/>
        </w:rPr>
        <w:t>שאדעתא</w:t>
      </w:r>
      <w:proofErr w:type="spellEnd"/>
      <w:r w:rsidRPr="002A717A">
        <w:rPr>
          <w:rFonts w:ascii="FrankRuehl" w:eastAsia="Times New Roman" w:hAnsi="FrankRuehl" w:hint="cs"/>
          <w:sz w:val="28"/>
          <w:rtl/>
        </w:rPr>
        <w:t xml:space="preserve"> </w:t>
      </w:r>
      <w:proofErr w:type="spellStart"/>
      <w:r w:rsidRPr="002A717A">
        <w:rPr>
          <w:rFonts w:ascii="FrankRuehl" w:eastAsia="Times New Roman" w:hAnsi="FrankRuehl" w:hint="cs"/>
          <w:sz w:val="28"/>
          <w:rtl/>
        </w:rPr>
        <w:t>דלמישקל</w:t>
      </w:r>
      <w:proofErr w:type="spellEnd"/>
      <w:r w:rsidRPr="002A717A">
        <w:rPr>
          <w:rFonts w:ascii="FrankRuehl" w:eastAsia="Times New Roman" w:hAnsi="FrankRuehl" w:hint="cs"/>
          <w:sz w:val="28"/>
          <w:rtl/>
        </w:rPr>
        <w:t xml:space="preserve"> </w:t>
      </w:r>
      <w:proofErr w:type="spellStart"/>
      <w:r w:rsidRPr="002A717A">
        <w:rPr>
          <w:rFonts w:ascii="FrankRuehl" w:eastAsia="Times New Roman" w:hAnsi="FrankRuehl" w:hint="cs"/>
          <w:sz w:val="28"/>
          <w:rtl/>
        </w:rPr>
        <w:t>ולמיפק</w:t>
      </w:r>
      <w:proofErr w:type="spellEnd"/>
      <w:r w:rsidRPr="002A717A">
        <w:rPr>
          <w:rFonts w:ascii="FrankRuehl" w:eastAsia="Times New Roman" w:hAnsi="FrankRuehl" w:hint="cs"/>
          <w:sz w:val="28"/>
          <w:rtl/>
        </w:rPr>
        <w:t xml:space="preserve"> לא </w:t>
      </w:r>
      <w:proofErr w:type="spellStart"/>
      <w:r w:rsidRPr="002A717A">
        <w:rPr>
          <w:rFonts w:ascii="FrankRuehl" w:eastAsia="Times New Roman" w:hAnsi="FrankRuehl" w:hint="cs"/>
          <w:sz w:val="28"/>
          <w:rtl/>
        </w:rPr>
        <w:t>יהיב</w:t>
      </w:r>
      <w:proofErr w:type="spellEnd"/>
      <w:r w:rsidRPr="002A717A">
        <w:rPr>
          <w:rFonts w:ascii="FrankRuehl" w:eastAsia="Times New Roman" w:hAnsi="FrankRuehl" w:hint="cs"/>
          <w:sz w:val="28"/>
          <w:rtl/>
        </w:rPr>
        <w:t xml:space="preserve"> לה. כן העיר הרה"ג פנחס </w:t>
      </w:r>
      <w:proofErr w:type="spellStart"/>
      <w:r w:rsidRPr="002A717A">
        <w:rPr>
          <w:rFonts w:ascii="FrankRuehl" w:eastAsia="Times New Roman" w:hAnsi="FrankRuehl" w:hint="cs"/>
          <w:sz w:val="28"/>
          <w:rtl/>
        </w:rPr>
        <w:t>מונדשיין</w:t>
      </w:r>
      <w:proofErr w:type="spellEnd"/>
      <w:r w:rsidRPr="002A717A">
        <w:rPr>
          <w:rFonts w:ascii="FrankRuehl" w:eastAsia="Times New Roman" w:hAnsi="FrankRuehl" w:hint="cs"/>
          <w:sz w:val="28"/>
          <w:rtl/>
        </w:rPr>
        <w:t xml:space="preserve"> בפס"ד של ביה"ד בנתניה מס' תיק 1182679/2.</w:t>
      </w:r>
    </w:p>
    <w:p w14:paraId="7B0FA267" w14:textId="77777777" w:rsidR="002A717A" w:rsidRPr="002A717A" w:rsidRDefault="002A717A" w:rsidP="0093519B">
      <w:pPr>
        <w:pStyle w:val="af"/>
        <w:rPr>
          <w:rtl/>
          <w:lang w:eastAsia="he-IL"/>
        </w:rPr>
      </w:pPr>
      <w:r w:rsidRPr="002A717A">
        <w:rPr>
          <w:rFonts w:hint="cs"/>
          <w:rtl/>
        </w:rPr>
        <w:t xml:space="preserve">אך נראה בפשיטות שאם זה הפירוש בדברי רבינו ירוחם, שמדובר באופן </w:t>
      </w:r>
      <w:proofErr w:type="spellStart"/>
      <w:r w:rsidRPr="002A717A">
        <w:rPr>
          <w:rFonts w:hint="cs"/>
          <w:b/>
          <w:bCs/>
          <w:rtl/>
        </w:rPr>
        <w:t>שהאשה</w:t>
      </w:r>
      <w:proofErr w:type="spellEnd"/>
      <w:r w:rsidRPr="002A717A">
        <w:rPr>
          <w:rFonts w:hint="cs"/>
          <w:b/>
          <w:bCs/>
          <w:rtl/>
        </w:rPr>
        <w:t xml:space="preserve"> והבעל יחדיו לא רצו זה בזה </w:t>
      </w:r>
      <w:r w:rsidRPr="002A717A">
        <w:rPr>
          <w:rFonts w:hint="cs"/>
          <w:rtl/>
        </w:rPr>
        <w:t xml:space="preserve">שעל כן </w:t>
      </w:r>
      <w:proofErr w:type="spellStart"/>
      <w:r w:rsidRPr="002A717A">
        <w:rPr>
          <w:rFonts w:hint="cs"/>
          <w:rtl/>
        </w:rPr>
        <w:t>האשה</w:t>
      </w:r>
      <w:proofErr w:type="spellEnd"/>
      <w:r w:rsidRPr="002A717A">
        <w:rPr>
          <w:rFonts w:hint="cs"/>
          <w:rtl/>
        </w:rPr>
        <w:t xml:space="preserve"> מפסדת רק את תוספת הכתובה ולא את עיקר הכתובה מפני שלא מרדה בבעלה שהרי גם הוא לא רצה בה. אבל באופן </w:t>
      </w:r>
      <w:proofErr w:type="spellStart"/>
      <w:r w:rsidRPr="002A717A">
        <w:rPr>
          <w:rFonts w:hint="cs"/>
          <w:rtl/>
        </w:rPr>
        <w:t>שהאשה</w:t>
      </w:r>
      <w:proofErr w:type="spellEnd"/>
      <w:r w:rsidRPr="002A717A">
        <w:rPr>
          <w:rFonts w:hint="cs"/>
          <w:rtl/>
        </w:rPr>
        <w:t xml:space="preserve"> מרדה בבעלה וכתוצאה מכך הבעל גם כן לא רצה בה ודאי שמפסדת גם את עיקר הכתובה שהרי היא מרדה בבעל ומסתבר שאף בתוך י"ב חודש מפסדת את עיקר כתובתה וכל שכן לאחר י"ב חודש [בזה מדובר ברבינו ירוחם שם]. וכיון שמדובר שמרדו יחדיו זה בזה אינה מפסדת את עיקר הכתובה ומכל מקום מפסדת את תוספת הכתובה מפני </w:t>
      </w:r>
      <w:proofErr w:type="spellStart"/>
      <w:r w:rsidRPr="002A717A">
        <w:rPr>
          <w:rFonts w:hint="cs"/>
          <w:rtl/>
        </w:rPr>
        <w:t>שאדעתא</w:t>
      </w:r>
      <w:proofErr w:type="spellEnd"/>
      <w:r w:rsidRPr="002A717A">
        <w:rPr>
          <w:rFonts w:hint="cs"/>
          <w:rtl/>
        </w:rPr>
        <w:t xml:space="preserve"> </w:t>
      </w:r>
      <w:proofErr w:type="spellStart"/>
      <w:r w:rsidRPr="002A717A">
        <w:rPr>
          <w:rFonts w:hint="cs"/>
          <w:rtl/>
        </w:rPr>
        <w:t>דלמישקל</w:t>
      </w:r>
      <w:proofErr w:type="spellEnd"/>
      <w:r w:rsidRPr="002A717A">
        <w:rPr>
          <w:rFonts w:hint="cs"/>
          <w:rtl/>
        </w:rPr>
        <w:t xml:space="preserve"> </w:t>
      </w:r>
      <w:proofErr w:type="spellStart"/>
      <w:r w:rsidRPr="002A717A">
        <w:rPr>
          <w:rFonts w:hint="cs"/>
          <w:rtl/>
        </w:rPr>
        <w:t>ולמיפק</w:t>
      </w:r>
      <w:proofErr w:type="spellEnd"/>
      <w:r w:rsidRPr="002A717A">
        <w:rPr>
          <w:rFonts w:hint="cs"/>
          <w:rtl/>
        </w:rPr>
        <w:t xml:space="preserve"> לא </w:t>
      </w:r>
      <w:proofErr w:type="spellStart"/>
      <w:r w:rsidRPr="002A717A">
        <w:rPr>
          <w:rFonts w:hint="cs"/>
          <w:rtl/>
        </w:rPr>
        <w:t>יהיב</w:t>
      </w:r>
      <w:proofErr w:type="spellEnd"/>
      <w:r w:rsidRPr="002A717A">
        <w:rPr>
          <w:rFonts w:hint="cs"/>
          <w:rtl/>
        </w:rPr>
        <w:t xml:space="preserve"> לה. ולפי זה מוכח כדעתו של מרן </w:t>
      </w:r>
      <w:proofErr w:type="spellStart"/>
      <w:r w:rsidRPr="002A717A">
        <w:rPr>
          <w:rFonts w:hint="cs"/>
          <w:rtl/>
        </w:rPr>
        <w:t>הגריש"א</w:t>
      </w:r>
      <w:proofErr w:type="spellEnd"/>
      <w:r w:rsidRPr="002A717A">
        <w:rPr>
          <w:rFonts w:hint="cs"/>
          <w:rtl/>
        </w:rPr>
        <w:t xml:space="preserve"> שגם באופן כזה </w:t>
      </w:r>
      <w:proofErr w:type="spellStart"/>
      <w:r w:rsidRPr="002A717A">
        <w:rPr>
          <w:rFonts w:hint="cs"/>
          <w:rtl/>
        </w:rPr>
        <w:t>אשה</w:t>
      </w:r>
      <w:proofErr w:type="spellEnd"/>
      <w:r w:rsidRPr="002A717A">
        <w:rPr>
          <w:rFonts w:hint="cs"/>
          <w:rtl/>
        </w:rPr>
        <w:t xml:space="preserve"> מפסדת את תוספת כתובתה על אף שלא היא זו שגרמה לבדה שהבעל יוציאה.</w:t>
      </w:r>
    </w:p>
    <w:p w14:paraId="21D63940" w14:textId="77777777" w:rsidR="002A717A" w:rsidRPr="002A717A" w:rsidRDefault="002A717A" w:rsidP="0093519B">
      <w:pPr>
        <w:pStyle w:val="af"/>
        <w:rPr>
          <w:rtl/>
          <w:lang w:eastAsia="he-IL"/>
        </w:rPr>
      </w:pPr>
      <w:r w:rsidRPr="002A717A">
        <w:rPr>
          <w:rFonts w:hint="cs"/>
          <w:rtl/>
          <w:lang w:eastAsia="he-IL"/>
        </w:rPr>
        <w:t xml:space="preserve">ולאחר העיון נראה כי בדין זה נחלקו הראשונים. </w:t>
      </w:r>
    </w:p>
    <w:p w14:paraId="325F16CE" w14:textId="12E818C2" w:rsidR="002A717A" w:rsidRPr="002A717A" w:rsidRDefault="002A717A" w:rsidP="0093519B">
      <w:pPr>
        <w:pStyle w:val="af"/>
        <w:rPr>
          <w:rtl/>
          <w:lang w:eastAsia="he-IL"/>
        </w:rPr>
      </w:pPr>
      <w:proofErr w:type="spellStart"/>
      <w:r w:rsidRPr="002A717A">
        <w:rPr>
          <w:rFonts w:hint="cs"/>
          <w:rtl/>
          <w:lang w:eastAsia="he-IL"/>
        </w:rPr>
        <w:t>דהנה</w:t>
      </w:r>
      <w:proofErr w:type="spellEnd"/>
      <w:r w:rsidRPr="002A717A">
        <w:rPr>
          <w:rFonts w:hint="cs"/>
          <w:rtl/>
          <w:lang w:eastAsia="he-IL"/>
        </w:rPr>
        <w:t xml:space="preserve"> הרמב"ם ב</w:t>
      </w:r>
      <w:r w:rsidRPr="002A717A">
        <w:rPr>
          <w:rtl/>
          <w:lang w:eastAsia="he-IL"/>
        </w:rPr>
        <w:t xml:space="preserve">הלכות אישות פרק כד </w:t>
      </w:r>
      <w:r w:rsidRPr="002A717A">
        <w:rPr>
          <w:rFonts w:hint="cs"/>
          <w:rtl/>
          <w:lang w:eastAsia="he-IL"/>
        </w:rPr>
        <w:t>הלכות ב</w:t>
      </w:r>
      <w:r w:rsidR="005F063F">
        <w:rPr>
          <w:rFonts w:hint="cs"/>
          <w:rtl/>
          <w:lang w:eastAsia="he-IL"/>
        </w:rPr>
        <w:t>-</w:t>
      </w:r>
      <w:r w:rsidRPr="002A717A">
        <w:rPr>
          <w:rFonts w:hint="cs"/>
          <w:rtl/>
          <w:lang w:eastAsia="he-IL"/>
        </w:rPr>
        <w:t>ג פסק:</w:t>
      </w:r>
    </w:p>
    <w:p w14:paraId="04FAAC6A" w14:textId="77777777" w:rsidR="002A717A" w:rsidRPr="002A717A" w:rsidRDefault="002A717A" w:rsidP="0093519B">
      <w:pPr>
        <w:pStyle w:val="aa"/>
        <w:rPr>
          <w:rtl/>
          <w:lang w:eastAsia="he-IL"/>
        </w:rPr>
      </w:pPr>
      <w:r w:rsidRPr="002A717A">
        <w:rPr>
          <w:rFonts w:hint="cs"/>
          <w:rtl/>
          <w:lang w:eastAsia="he-IL"/>
        </w:rPr>
        <w:t>"</w:t>
      </w:r>
      <w:r w:rsidRPr="002A717A">
        <w:rPr>
          <w:rtl/>
          <w:lang w:eastAsia="he-IL"/>
        </w:rPr>
        <w:t xml:space="preserve">אבל הנושא </w:t>
      </w:r>
      <w:proofErr w:type="spellStart"/>
      <w:r w:rsidRPr="002A717A">
        <w:rPr>
          <w:rtl/>
          <w:lang w:eastAsia="he-IL"/>
        </w:rPr>
        <w:t>אשה</w:t>
      </w:r>
      <w:proofErr w:type="spellEnd"/>
      <w:r w:rsidRPr="002A717A">
        <w:rPr>
          <w:rtl/>
          <w:lang w:eastAsia="he-IL"/>
        </w:rPr>
        <w:t xml:space="preserve"> ולא הכיר בה ונמצאת </w:t>
      </w:r>
      <w:proofErr w:type="spellStart"/>
      <w:r w:rsidRPr="002A717A">
        <w:rPr>
          <w:rtl/>
          <w:lang w:eastAsia="he-IL"/>
        </w:rPr>
        <w:t>אילונית</w:t>
      </w:r>
      <w:proofErr w:type="spellEnd"/>
      <w:r w:rsidRPr="002A717A">
        <w:rPr>
          <w:rtl/>
          <w:lang w:eastAsia="he-IL"/>
        </w:rPr>
        <w:t xml:space="preserve"> או מחייבי </w:t>
      </w:r>
      <w:proofErr w:type="spellStart"/>
      <w:r w:rsidRPr="002A717A">
        <w:rPr>
          <w:rtl/>
          <w:lang w:eastAsia="he-IL"/>
        </w:rPr>
        <w:t>לאוין</w:t>
      </w:r>
      <w:proofErr w:type="spellEnd"/>
      <w:r w:rsidRPr="002A717A">
        <w:rPr>
          <w:rtl/>
          <w:lang w:eastAsia="he-IL"/>
        </w:rPr>
        <w:t xml:space="preserve"> וכן הנושא שנייה בין הכיר בה בין לא הכיר בה אין לה עיקר כתובה ולא תנאי מתנאי </w:t>
      </w:r>
      <w:r w:rsidRPr="002A717A">
        <w:rPr>
          <w:rtl/>
          <w:lang w:eastAsia="he-IL"/>
        </w:rPr>
        <w:lastRenderedPageBreak/>
        <w:t>כתובה אבל תוספת יש לה</w:t>
      </w:r>
      <w:r w:rsidR="007270EE">
        <w:rPr>
          <w:rtl/>
          <w:lang w:eastAsia="he-IL"/>
        </w:rPr>
        <w:t>.</w:t>
      </w:r>
      <w:r w:rsidRPr="002A717A">
        <w:rPr>
          <w:rFonts w:hint="cs"/>
          <w:rtl/>
          <w:lang w:eastAsia="he-IL"/>
        </w:rPr>
        <w:t>..</w:t>
      </w:r>
      <w:r w:rsidRPr="002A717A">
        <w:rPr>
          <w:rtl/>
          <w:lang w:eastAsia="he-IL"/>
        </w:rPr>
        <w:t xml:space="preserve"> ולמה אין להן עיקר ויש להן תוספת</w:t>
      </w:r>
      <w:r w:rsidRPr="002A717A">
        <w:rPr>
          <w:rFonts w:hint="cs"/>
          <w:rtl/>
          <w:lang w:eastAsia="he-IL"/>
        </w:rPr>
        <w:t>,</w:t>
      </w:r>
      <w:r w:rsidRPr="002A717A">
        <w:rPr>
          <w:rtl/>
          <w:lang w:eastAsia="he-IL"/>
        </w:rPr>
        <w:t xml:space="preserve"> העיקר שהוא תקנת חכמים כדי שלא תהיה קלה בעיניו להוציאה הואיל ולא הכיר בה אין לה עיקר</w:t>
      </w:r>
      <w:r w:rsidRPr="002A717A">
        <w:rPr>
          <w:rFonts w:hint="cs"/>
          <w:rtl/>
          <w:lang w:eastAsia="he-IL"/>
        </w:rPr>
        <w:t>,</w:t>
      </w:r>
      <w:r w:rsidRPr="002A717A">
        <w:rPr>
          <w:rtl/>
          <w:lang w:eastAsia="he-IL"/>
        </w:rPr>
        <w:t xml:space="preserve"> </w:t>
      </w:r>
      <w:r w:rsidRPr="002A717A">
        <w:rPr>
          <w:b/>
          <w:bCs/>
          <w:rtl/>
          <w:lang w:eastAsia="he-IL"/>
        </w:rPr>
        <w:t>אבל התוספת שהוא חייב עצמו בה כל זמן שתרצה ותעמוד לפניו הרי עמדה בתנאי שלה והרי הקנת לו הנאתה והרי היא עומדת אבל התורה אסרה אותה עליו ומה היא יכולה לעשות לפיכך יש לה תוספת</w:t>
      </w:r>
      <w:r w:rsidRPr="002A717A">
        <w:rPr>
          <w:rtl/>
          <w:lang w:eastAsia="he-IL"/>
        </w:rPr>
        <w:t xml:space="preserve"> שאין מעשיה הן </w:t>
      </w:r>
      <w:proofErr w:type="spellStart"/>
      <w:r w:rsidRPr="002A717A">
        <w:rPr>
          <w:rtl/>
          <w:lang w:eastAsia="he-IL"/>
        </w:rPr>
        <w:t>הגורמין</w:t>
      </w:r>
      <w:proofErr w:type="spellEnd"/>
      <w:r w:rsidRPr="002A717A">
        <w:rPr>
          <w:rtl/>
          <w:lang w:eastAsia="he-IL"/>
        </w:rPr>
        <w:t xml:space="preserve"> לה </w:t>
      </w:r>
      <w:proofErr w:type="spellStart"/>
      <w:r w:rsidRPr="002A717A">
        <w:rPr>
          <w:rtl/>
          <w:lang w:eastAsia="he-IL"/>
        </w:rPr>
        <w:t>להאסר</w:t>
      </w:r>
      <w:proofErr w:type="spellEnd"/>
      <w:r w:rsidRPr="002A717A">
        <w:rPr>
          <w:rtl/>
          <w:lang w:eastAsia="he-IL"/>
        </w:rPr>
        <w:t xml:space="preserve"> אחר הנישואין אלא אסורה </w:t>
      </w:r>
      <w:r w:rsidR="007270EE">
        <w:rPr>
          <w:rtl/>
          <w:lang w:eastAsia="he-IL"/>
        </w:rPr>
        <w:t>הייתה</w:t>
      </w:r>
      <w:r w:rsidRPr="002A717A">
        <w:rPr>
          <w:rtl/>
          <w:lang w:eastAsia="he-IL"/>
        </w:rPr>
        <w:t xml:space="preserve"> מקודם</w:t>
      </w:r>
      <w:r w:rsidRPr="002A717A">
        <w:rPr>
          <w:rFonts w:hint="cs"/>
          <w:rtl/>
          <w:lang w:eastAsia="he-IL"/>
        </w:rPr>
        <w:t>".</w:t>
      </w:r>
    </w:p>
    <w:p w14:paraId="1FB50E3D" w14:textId="298A1CDF" w:rsidR="002A717A" w:rsidRPr="002A717A" w:rsidRDefault="002A717A" w:rsidP="0093519B">
      <w:pPr>
        <w:pStyle w:val="af"/>
        <w:rPr>
          <w:rtl/>
          <w:lang w:eastAsia="he-IL"/>
        </w:rPr>
      </w:pPr>
      <w:r w:rsidRPr="002A717A">
        <w:rPr>
          <w:rFonts w:hint="cs"/>
          <w:rtl/>
          <w:lang w:eastAsia="he-IL"/>
        </w:rPr>
        <w:t xml:space="preserve">ונראה מהרמב"ם שמדובר גם באופן שהבעל מבקש לגרש את </w:t>
      </w:r>
      <w:proofErr w:type="spellStart"/>
      <w:r w:rsidRPr="002A717A">
        <w:rPr>
          <w:rFonts w:hint="cs"/>
          <w:rtl/>
          <w:lang w:eastAsia="he-IL"/>
        </w:rPr>
        <w:t>האשה</w:t>
      </w:r>
      <w:proofErr w:type="spellEnd"/>
      <w:r w:rsidRPr="002A717A">
        <w:rPr>
          <w:rFonts w:hint="cs"/>
          <w:rtl/>
          <w:lang w:eastAsia="he-IL"/>
        </w:rPr>
        <w:t xml:space="preserve"> מחמת היותה אי</w:t>
      </w:r>
      <w:r w:rsidR="00CF64AB">
        <w:rPr>
          <w:rFonts w:hint="cs"/>
          <w:rtl/>
          <w:lang w:eastAsia="he-IL"/>
        </w:rPr>
        <w:t>י</w:t>
      </w:r>
      <w:r w:rsidRPr="002A717A">
        <w:rPr>
          <w:rFonts w:hint="cs"/>
          <w:rtl/>
          <w:lang w:eastAsia="he-IL"/>
        </w:rPr>
        <w:t xml:space="preserve">לונית או מחייבי </w:t>
      </w:r>
      <w:proofErr w:type="spellStart"/>
      <w:r w:rsidRPr="002A717A">
        <w:rPr>
          <w:rFonts w:hint="cs"/>
          <w:rtl/>
          <w:lang w:eastAsia="he-IL"/>
        </w:rPr>
        <w:t>לאוין</w:t>
      </w:r>
      <w:proofErr w:type="spellEnd"/>
      <w:r w:rsidRPr="002A717A">
        <w:rPr>
          <w:rFonts w:hint="cs"/>
          <w:rtl/>
          <w:lang w:eastAsia="he-IL"/>
        </w:rPr>
        <w:t xml:space="preserve"> שמכל מקום הבעל </w:t>
      </w:r>
      <w:r w:rsidR="0019666A">
        <w:rPr>
          <w:rFonts w:hint="cs"/>
          <w:rtl/>
          <w:lang w:eastAsia="he-IL"/>
        </w:rPr>
        <w:t>מחויב</w:t>
      </w:r>
      <w:r w:rsidRPr="002A717A">
        <w:rPr>
          <w:rFonts w:hint="cs"/>
          <w:rtl/>
          <w:lang w:eastAsia="he-IL"/>
        </w:rPr>
        <w:t xml:space="preserve"> בתוספת מפני </w:t>
      </w:r>
      <w:proofErr w:type="spellStart"/>
      <w:r w:rsidRPr="002A717A">
        <w:rPr>
          <w:rFonts w:hint="cs"/>
          <w:rtl/>
          <w:lang w:eastAsia="he-IL"/>
        </w:rPr>
        <w:t>שהאשה</w:t>
      </w:r>
      <w:proofErr w:type="spellEnd"/>
      <w:r w:rsidRPr="002A717A">
        <w:rPr>
          <w:rFonts w:hint="cs"/>
          <w:rtl/>
          <w:lang w:eastAsia="he-IL"/>
        </w:rPr>
        <w:t xml:space="preserve"> רוצה לעמוד לפניו. עיין בית שמואל סי' קט"ז </w:t>
      </w:r>
      <w:proofErr w:type="spellStart"/>
      <w:r w:rsidRPr="002A717A">
        <w:rPr>
          <w:rFonts w:hint="cs"/>
          <w:rtl/>
          <w:lang w:eastAsia="he-IL"/>
        </w:rPr>
        <w:t>סק"ג</w:t>
      </w:r>
      <w:proofErr w:type="spellEnd"/>
      <w:r w:rsidRPr="002A717A">
        <w:rPr>
          <w:rFonts w:hint="cs"/>
          <w:rtl/>
          <w:lang w:eastAsia="he-IL"/>
        </w:rPr>
        <w:t xml:space="preserve"> שלפי דעת הרמב"ם </w:t>
      </w:r>
      <w:proofErr w:type="spellStart"/>
      <w:r w:rsidRPr="002A717A">
        <w:rPr>
          <w:rFonts w:hint="cs"/>
          <w:rtl/>
          <w:lang w:eastAsia="he-IL"/>
        </w:rPr>
        <w:t>והשו"ע</w:t>
      </w:r>
      <w:proofErr w:type="spellEnd"/>
      <w:r w:rsidRPr="002A717A">
        <w:rPr>
          <w:rFonts w:hint="cs"/>
          <w:rtl/>
          <w:lang w:eastAsia="he-IL"/>
        </w:rPr>
        <w:t xml:space="preserve"> פסק כמותו הבעל חייב בתוספת כתובה אף אם לא ידע שהיא אי</w:t>
      </w:r>
      <w:r w:rsidR="00CF64AB">
        <w:rPr>
          <w:rFonts w:hint="cs"/>
          <w:rtl/>
          <w:lang w:eastAsia="he-IL"/>
        </w:rPr>
        <w:t>י</w:t>
      </w:r>
      <w:r w:rsidRPr="002A717A">
        <w:rPr>
          <w:rFonts w:hint="cs"/>
          <w:rtl/>
          <w:lang w:eastAsia="he-IL"/>
        </w:rPr>
        <w:t xml:space="preserve">לונית כיון שהיא לא ידעה מהמום וכן בחייבי </w:t>
      </w:r>
      <w:proofErr w:type="spellStart"/>
      <w:r w:rsidRPr="002A717A">
        <w:rPr>
          <w:rFonts w:hint="cs"/>
          <w:rtl/>
          <w:lang w:eastAsia="he-IL"/>
        </w:rPr>
        <w:t>לאוין</w:t>
      </w:r>
      <w:proofErr w:type="spellEnd"/>
      <w:r w:rsidRPr="002A717A">
        <w:rPr>
          <w:rFonts w:hint="cs"/>
          <w:rtl/>
          <w:lang w:eastAsia="he-IL"/>
        </w:rPr>
        <w:t xml:space="preserve"> כיון שחשבה שיתפייס על האיסור. ונראה בבירור מדבריו שהבעל רצה לגרש את </w:t>
      </w:r>
      <w:proofErr w:type="spellStart"/>
      <w:r w:rsidRPr="002A717A">
        <w:rPr>
          <w:rFonts w:hint="cs"/>
          <w:rtl/>
          <w:lang w:eastAsia="he-IL"/>
        </w:rPr>
        <w:t>האשה</w:t>
      </w:r>
      <w:proofErr w:type="spellEnd"/>
      <w:r w:rsidRPr="002A717A">
        <w:rPr>
          <w:rFonts w:hint="cs"/>
          <w:rtl/>
          <w:lang w:eastAsia="he-IL"/>
        </w:rPr>
        <w:t xml:space="preserve"> שלפני כן לא הכיר בהיותה </w:t>
      </w:r>
      <w:proofErr w:type="spellStart"/>
      <w:r w:rsidRPr="002A717A">
        <w:rPr>
          <w:rFonts w:hint="cs"/>
          <w:rtl/>
          <w:lang w:eastAsia="he-IL"/>
        </w:rPr>
        <w:t>אילונית</w:t>
      </w:r>
      <w:proofErr w:type="spellEnd"/>
      <w:r w:rsidRPr="002A717A">
        <w:rPr>
          <w:rFonts w:hint="cs"/>
          <w:rtl/>
          <w:lang w:eastAsia="he-IL"/>
        </w:rPr>
        <w:t xml:space="preserve"> או חייבי </w:t>
      </w:r>
      <w:proofErr w:type="spellStart"/>
      <w:r w:rsidRPr="002A717A">
        <w:rPr>
          <w:rFonts w:hint="cs"/>
          <w:rtl/>
          <w:lang w:eastAsia="he-IL"/>
        </w:rPr>
        <w:t>לאוין</w:t>
      </w:r>
      <w:proofErr w:type="spellEnd"/>
      <w:r w:rsidRPr="002A717A">
        <w:rPr>
          <w:rFonts w:hint="cs"/>
          <w:rtl/>
          <w:lang w:eastAsia="he-IL"/>
        </w:rPr>
        <w:t xml:space="preserve"> ומכל מקום אם </w:t>
      </w:r>
      <w:proofErr w:type="spellStart"/>
      <w:r w:rsidRPr="002A717A">
        <w:rPr>
          <w:rFonts w:hint="cs"/>
          <w:rtl/>
          <w:lang w:eastAsia="he-IL"/>
        </w:rPr>
        <w:t>האשה</w:t>
      </w:r>
      <w:proofErr w:type="spellEnd"/>
      <w:r w:rsidRPr="002A717A">
        <w:rPr>
          <w:rFonts w:hint="cs"/>
          <w:rtl/>
          <w:lang w:eastAsia="he-IL"/>
        </w:rPr>
        <w:t xml:space="preserve"> אינה רוצה לעמוד אצל בעלה הוא אינו </w:t>
      </w:r>
      <w:r w:rsidR="0019666A">
        <w:rPr>
          <w:rFonts w:hint="cs"/>
          <w:rtl/>
          <w:lang w:eastAsia="he-IL"/>
        </w:rPr>
        <w:t>מחויב</w:t>
      </w:r>
      <w:r w:rsidRPr="002A717A">
        <w:rPr>
          <w:rFonts w:hint="cs"/>
          <w:rtl/>
          <w:lang w:eastAsia="he-IL"/>
        </w:rPr>
        <w:t xml:space="preserve"> לה בתוספת כתובה אף אם מבקש לגרשה. וכמ"ש ה</w:t>
      </w:r>
      <w:r w:rsidRPr="002A717A">
        <w:rPr>
          <w:rtl/>
          <w:lang w:eastAsia="he-IL"/>
        </w:rPr>
        <w:t xml:space="preserve">כסף משנה </w:t>
      </w:r>
      <w:r w:rsidRPr="002A717A">
        <w:rPr>
          <w:rFonts w:hint="cs"/>
          <w:rtl/>
          <w:lang w:eastAsia="he-IL"/>
        </w:rPr>
        <w:t>שם "</w:t>
      </w:r>
      <w:r w:rsidRPr="002A717A">
        <w:rPr>
          <w:rtl/>
          <w:lang w:eastAsia="he-IL"/>
        </w:rPr>
        <w:t xml:space="preserve">היינו לומר </w:t>
      </w:r>
      <w:proofErr w:type="spellStart"/>
      <w:r w:rsidRPr="002A717A">
        <w:rPr>
          <w:rtl/>
          <w:lang w:eastAsia="he-IL"/>
        </w:rPr>
        <w:t>דדוקא</w:t>
      </w:r>
      <w:proofErr w:type="spellEnd"/>
      <w:r w:rsidRPr="002A717A">
        <w:rPr>
          <w:rtl/>
          <w:lang w:eastAsia="he-IL"/>
        </w:rPr>
        <w:t xml:space="preserve"> אם הוא מוציאה יש לה תוספת אבל אם היא רוצה לצאת אין לה תוספת </w:t>
      </w:r>
      <w:proofErr w:type="spellStart"/>
      <w:r w:rsidRPr="002A717A">
        <w:rPr>
          <w:rtl/>
          <w:lang w:eastAsia="he-IL"/>
        </w:rPr>
        <w:t>דאדעתא</w:t>
      </w:r>
      <w:proofErr w:type="spellEnd"/>
      <w:r w:rsidRPr="002A717A">
        <w:rPr>
          <w:rtl/>
          <w:lang w:eastAsia="he-IL"/>
        </w:rPr>
        <w:t xml:space="preserve"> </w:t>
      </w:r>
      <w:proofErr w:type="spellStart"/>
      <w:r w:rsidRPr="002A717A">
        <w:rPr>
          <w:rtl/>
          <w:lang w:eastAsia="he-IL"/>
        </w:rPr>
        <w:t>למיפק</w:t>
      </w:r>
      <w:proofErr w:type="spellEnd"/>
      <w:r w:rsidRPr="002A717A">
        <w:rPr>
          <w:rtl/>
          <w:lang w:eastAsia="he-IL"/>
        </w:rPr>
        <w:t xml:space="preserve"> לא </w:t>
      </w:r>
      <w:proofErr w:type="spellStart"/>
      <w:r w:rsidRPr="002A717A">
        <w:rPr>
          <w:rtl/>
          <w:lang w:eastAsia="he-IL"/>
        </w:rPr>
        <w:t>אקני</w:t>
      </w:r>
      <w:proofErr w:type="spellEnd"/>
      <w:r w:rsidRPr="002A717A">
        <w:rPr>
          <w:rtl/>
          <w:lang w:eastAsia="he-IL"/>
        </w:rPr>
        <w:t xml:space="preserve"> ליה</w:t>
      </w:r>
      <w:r w:rsidRPr="002A717A">
        <w:rPr>
          <w:rFonts w:hint="cs"/>
          <w:rtl/>
          <w:lang w:eastAsia="he-IL"/>
        </w:rPr>
        <w:t xml:space="preserve">". </w:t>
      </w:r>
      <w:proofErr w:type="spellStart"/>
      <w:r w:rsidRPr="002A717A">
        <w:rPr>
          <w:rFonts w:hint="cs"/>
          <w:rtl/>
          <w:lang w:eastAsia="he-IL"/>
        </w:rPr>
        <w:t>ובר"ן</w:t>
      </w:r>
      <w:proofErr w:type="spellEnd"/>
      <w:r w:rsidRPr="002A717A">
        <w:rPr>
          <w:rtl/>
          <w:lang w:eastAsia="he-IL"/>
        </w:rPr>
        <w:t xml:space="preserve"> כתובות דף נט</w:t>
      </w:r>
      <w:r w:rsidRPr="002A717A">
        <w:rPr>
          <w:rFonts w:hint="cs"/>
          <w:rtl/>
          <w:lang w:eastAsia="he-IL"/>
        </w:rPr>
        <w:t xml:space="preserve"> ע"</w:t>
      </w:r>
      <w:r w:rsidRPr="002A717A">
        <w:rPr>
          <w:rtl/>
          <w:lang w:eastAsia="he-IL"/>
        </w:rPr>
        <w:t xml:space="preserve">ב </w:t>
      </w:r>
      <w:r w:rsidRPr="002A717A">
        <w:rPr>
          <w:rFonts w:hint="cs"/>
          <w:rtl/>
          <w:lang w:eastAsia="he-IL"/>
        </w:rPr>
        <w:t xml:space="preserve">מדפי </w:t>
      </w:r>
      <w:proofErr w:type="spellStart"/>
      <w:r w:rsidRPr="002A717A">
        <w:rPr>
          <w:rtl/>
          <w:lang w:eastAsia="he-IL"/>
        </w:rPr>
        <w:t>הרי"ף</w:t>
      </w:r>
      <w:proofErr w:type="spellEnd"/>
      <w:r w:rsidRPr="002A717A">
        <w:rPr>
          <w:rFonts w:hint="cs"/>
          <w:rtl/>
          <w:lang w:eastAsia="he-IL"/>
        </w:rPr>
        <w:t xml:space="preserve"> נראה הדבר מפורש יותר. שכתב: "</w:t>
      </w:r>
      <w:r w:rsidRPr="002A717A">
        <w:rPr>
          <w:rtl/>
          <w:lang w:eastAsia="he-IL"/>
        </w:rPr>
        <w:t xml:space="preserve">ומיהו כי </w:t>
      </w:r>
      <w:proofErr w:type="spellStart"/>
      <w:r w:rsidRPr="002A717A">
        <w:rPr>
          <w:rtl/>
          <w:lang w:eastAsia="he-IL"/>
        </w:rPr>
        <w:t>אמרינן</w:t>
      </w:r>
      <w:proofErr w:type="spellEnd"/>
      <w:r w:rsidRPr="002A717A">
        <w:rPr>
          <w:rtl/>
          <w:lang w:eastAsia="he-IL"/>
        </w:rPr>
        <w:t xml:space="preserve"> דיש להן תוספת דו</w:t>
      </w:r>
      <w:r w:rsidR="00CF64AB">
        <w:rPr>
          <w:rFonts w:hint="cs"/>
          <w:rtl/>
          <w:lang w:eastAsia="he-IL"/>
        </w:rPr>
        <w:t>ו</w:t>
      </w:r>
      <w:r w:rsidRPr="002A717A">
        <w:rPr>
          <w:rtl/>
          <w:lang w:eastAsia="he-IL"/>
        </w:rPr>
        <w:t xml:space="preserve">קא כשמוציאה הוא אבל אם היא רוצה לצאת אין לה תוספת </w:t>
      </w:r>
      <w:proofErr w:type="spellStart"/>
      <w:r w:rsidRPr="002A717A">
        <w:rPr>
          <w:rtl/>
          <w:lang w:eastAsia="he-IL"/>
        </w:rPr>
        <w:t>דכי</w:t>
      </w:r>
      <w:proofErr w:type="spellEnd"/>
      <w:r w:rsidRPr="002A717A">
        <w:rPr>
          <w:rtl/>
          <w:lang w:eastAsia="he-IL"/>
        </w:rPr>
        <w:t xml:space="preserve"> </w:t>
      </w:r>
      <w:proofErr w:type="spellStart"/>
      <w:r w:rsidRPr="002A717A">
        <w:rPr>
          <w:rtl/>
          <w:lang w:eastAsia="he-IL"/>
        </w:rPr>
        <w:t>אקני</w:t>
      </w:r>
      <w:proofErr w:type="spellEnd"/>
      <w:r w:rsidRPr="002A717A">
        <w:rPr>
          <w:rtl/>
          <w:lang w:eastAsia="he-IL"/>
        </w:rPr>
        <w:t xml:space="preserve"> לה </w:t>
      </w:r>
      <w:proofErr w:type="spellStart"/>
      <w:r w:rsidRPr="002A717A">
        <w:rPr>
          <w:rtl/>
          <w:lang w:eastAsia="he-IL"/>
        </w:rPr>
        <w:t>אדעתא</w:t>
      </w:r>
      <w:proofErr w:type="spellEnd"/>
      <w:r w:rsidRPr="002A717A">
        <w:rPr>
          <w:rtl/>
          <w:lang w:eastAsia="he-IL"/>
        </w:rPr>
        <w:t xml:space="preserve"> </w:t>
      </w:r>
      <w:proofErr w:type="spellStart"/>
      <w:r w:rsidRPr="002A717A">
        <w:rPr>
          <w:rtl/>
          <w:lang w:eastAsia="he-IL"/>
        </w:rPr>
        <w:t>למיקם</w:t>
      </w:r>
      <w:proofErr w:type="spellEnd"/>
      <w:r w:rsidRPr="002A717A">
        <w:rPr>
          <w:rtl/>
          <w:lang w:eastAsia="he-IL"/>
        </w:rPr>
        <w:t xml:space="preserve"> </w:t>
      </w:r>
      <w:proofErr w:type="spellStart"/>
      <w:r w:rsidRPr="002A717A">
        <w:rPr>
          <w:rtl/>
          <w:lang w:eastAsia="he-IL"/>
        </w:rPr>
        <w:t>קמיה</w:t>
      </w:r>
      <w:proofErr w:type="spellEnd"/>
      <w:r w:rsidRPr="002A717A">
        <w:rPr>
          <w:rtl/>
          <w:lang w:eastAsia="he-IL"/>
        </w:rPr>
        <w:t xml:space="preserve"> וכן הדין </w:t>
      </w:r>
      <w:proofErr w:type="spellStart"/>
      <w:r w:rsidRPr="002A717A">
        <w:rPr>
          <w:rtl/>
          <w:lang w:eastAsia="he-IL"/>
        </w:rPr>
        <w:t>בשהתה</w:t>
      </w:r>
      <w:proofErr w:type="spellEnd"/>
      <w:r w:rsidRPr="002A717A">
        <w:rPr>
          <w:rtl/>
          <w:lang w:eastAsia="he-IL"/>
        </w:rPr>
        <w:t xml:space="preserve"> עמו עשר שנים ולא ילדה ורוצה לצאת ובאה מחמת טענה </w:t>
      </w:r>
      <w:proofErr w:type="spellStart"/>
      <w:r w:rsidRPr="002A717A">
        <w:rPr>
          <w:rtl/>
          <w:lang w:eastAsia="he-IL"/>
        </w:rPr>
        <w:t>דאמרה</w:t>
      </w:r>
      <w:proofErr w:type="spellEnd"/>
      <w:r w:rsidRPr="002A717A">
        <w:rPr>
          <w:rtl/>
          <w:lang w:eastAsia="he-IL"/>
        </w:rPr>
        <w:t xml:space="preserve"> </w:t>
      </w:r>
      <w:proofErr w:type="spellStart"/>
      <w:r w:rsidRPr="002A717A">
        <w:rPr>
          <w:rtl/>
          <w:lang w:eastAsia="he-IL"/>
        </w:rPr>
        <w:t>דבעיא</w:t>
      </w:r>
      <w:proofErr w:type="spellEnd"/>
      <w:r w:rsidRPr="002A717A">
        <w:rPr>
          <w:rtl/>
          <w:lang w:eastAsia="he-IL"/>
        </w:rPr>
        <w:t xml:space="preserve"> </w:t>
      </w:r>
      <w:proofErr w:type="spellStart"/>
      <w:r w:rsidRPr="002A717A">
        <w:rPr>
          <w:rtl/>
          <w:lang w:eastAsia="he-IL"/>
        </w:rPr>
        <w:t>חוטרא</w:t>
      </w:r>
      <w:proofErr w:type="spellEnd"/>
      <w:r w:rsidRPr="002A717A">
        <w:rPr>
          <w:rtl/>
          <w:lang w:eastAsia="he-IL"/>
        </w:rPr>
        <w:t xml:space="preserve"> לידה דאין לה תוספת כיון שהיא רוצה לצאת ממנו </w:t>
      </w:r>
      <w:r w:rsidRPr="002A717A">
        <w:rPr>
          <w:b/>
          <w:bCs/>
          <w:rtl/>
          <w:lang w:eastAsia="he-IL"/>
        </w:rPr>
        <w:t>אבל כל שהיא רוצה לעמוד תחתיו והוא מוציאה אף על פי שבדין מוציאה יש להן תוספת</w:t>
      </w:r>
      <w:r w:rsidRPr="002A717A">
        <w:rPr>
          <w:rFonts w:hint="cs"/>
          <w:rtl/>
          <w:lang w:eastAsia="he-IL"/>
        </w:rPr>
        <w:t xml:space="preserve">". נראה מדבריו שהבעל בכל מקרה מעוניין בגירושין אלא שיש חילוק אם </w:t>
      </w:r>
      <w:proofErr w:type="spellStart"/>
      <w:r w:rsidRPr="002A717A">
        <w:rPr>
          <w:rFonts w:hint="cs"/>
          <w:rtl/>
          <w:lang w:eastAsia="he-IL"/>
        </w:rPr>
        <w:t>האשה</w:t>
      </w:r>
      <w:proofErr w:type="spellEnd"/>
      <w:r w:rsidRPr="002A717A">
        <w:rPr>
          <w:rFonts w:hint="cs"/>
          <w:rtl/>
          <w:lang w:eastAsia="he-IL"/>
        </w:rPr>
        <w:t xml:space="preserve"> רוצה לעמוד לפניו לשמשו או לא.</w:t>
      </w:r>
    </w:p>
    <w:p w14:paraId="7FF008AE" w14:textId="77777777" w:rsidR="002A717A" w:rsidRPr="002A717A" w:rsidRDefault="002A717A" w:rsidP="0093519B">
      <w:pPr>
        <w:pStyle w:val="af"/>
        <w:rPr>
          <w:rtl/>
          <w:lang w:eastAsia="he-IL"/>
        </w:rPr>
      </w:pPr>
      <w:r w:rsidRPr="002A717A">
        <w:rPr>
          <w:rFonts w:hint="cs"/>
          <w:rtl/>
          <w:lang w:eastAsia="he-IL"/>
        </w:rPr>
        <w:t xml:space="preserve"> ולכאורה אם </w:t>
      </w:r>
      <w:proofErr w:type="spellStart"/>
      <w:r w:rsidRPr="002A717A">
        <w:rPr>
          <w:rFonts w:hint="cs"/>
          <w:rtl/>
          <w:lang w:eastAsia="he-IL"/>
        </w:rPr>
        <w:t>האשה</w:t>
      </w:r>
      <w:proofErr w:type="spellEnd"/>
      <w:r w:rsidRPr="002A717A">
        <w:rPr>
          <w:rFonts w:hint="cs"/>
          <w:rtl/>
          <w:lang w:eastAsia="he-IL"/>
        </w:rPr>
        <w:t xml:space="preserve"> אינה נחשבת כמורדת אלא אם כן בעלה רוצה אותה הרי כאן הבעל מבקש לגרשה ואיזה משמעות יש למרידתה? יתירה מזו, בחייבי </w:t>
      </w:r>
      <w:proofErr w:type="spellStart"/>
      <w:r w:rsidRPr="002A717A">
        <w:rPr>
          <w:rFonts w:hint="cs"/>
          <w:rtl/>
          <w:lang w:eastAsia="he-IL"/>
        </w:rPr>
        <w:t>לאוין</w:t>
      </w:r>
      <w:proofErr w:type="spellEnd"/>
      <w:r w:rsidRPr="002A717A">
        <w:rPr>
          <w:rFonts w:hint="cs"/>
          <w:rtl/>
          <w:lang w:eastAsia="he-IL"/>
        </w:rPr>
        <w:t xml:space="preserve"> שהבעל מוציא את </w:t>
      </w:r>
      <w:proofErr w:type="spellStart"/>
      <w:r w:rsidRPr="002A717A">
        <w:rPr>
          <w:rFonts w:hint="cs"/>
          <w:rtl/>
          <w:lang w:eastAsia="he-IL"/>
        </w:rPr>
        <w:t>האשה</w:t>
      </w:r>
      <w:proofErr w:type="spellEnd"/>
      <w:r w:rsidRPr="002A717A">
        <w:rPr>
          <w:rFonts w:hint="cs"/>
          <w:rtl/>
          <w:lang w:eastAsia="he-IL"/>
        </w:rPr>
        <w:t xml:space="preserve"> בגלל שהתורה </w:t>
      </w:r>
      <w:proofErr w:type="spellStart"/>
      <w:r w:rsidRPr="002A717A">
        <w:rPr>
          <w:rFonts w:hint="cs"/>
          <w:rtl/>
          <w:lang w:eastAsia="he-IL"/>
        </w:rPr>
        <w:t>חייבתו</w:t>
      </w:r>
      <w:proofErr w:type="spellEnd"/>
      <w:r w:rsidRPr="002A717A">
        <w:rPr>
          <w:rFonts w:hint="cs"/>
          <w:rtl/>
          <w:lang w:eastAsia="he-IL"/>
        </w:rPr>
        <w:t xml:space="preserve"> בכך אין כל משמעות למרידתה שהרי בין כה </w:t>
      </w:r>
      <w:proofErr w:type="spellStart"/>
      <w:r w:rsidRPr="002A717A">
        <w:rPr>
          <w:rFonts w:hint="cs"/>
          <w:rtl/>
          <w:lang w:eastAsia="he-IL"/>
        </w:rPr>
        <w:t>האשה</w:t>
      </w:r>
      <w:proofErr w:type="spellEnd"/>
      <w:r w:rsidRPr="002A717A">
        <w:rPr>
          <w:rFonts w:hint="cs"/>
          <w:rtl/>
          <w:lang w:eastAsia="he-IL"/>
        </w:rPr>
        <w:t xml:space="preserve"> צריכה לצאת מהבעל גם אם לא היה חפץ להוציאה. </w:t>
      </w:r>
    </w:p>
    <w:p w14:paraId="368A0933" w14:textId="77777777" w:rsidR="002A717A" w:rsidRPr="002A717A" w:rsidRDefault="002A717A" w:rsidP="0093519B">
      <w:pPr>
        <w:pStyle w:val="af"/>
        <w:rPr>
          <w:b/>
          <w:bCs/>
          <w:rtl/>
          <w:lang w:eastAsia="he-IL"/>
        </w:rPr>
      </w:pPr>
      <w:r w:rsidRPr="002A717A">
        <w:rPr>
          <w:rFonts w:hint="cs"/>
          <w:rtl/>
          <w:lang w:eastAsia="he-IL"/>
        </w:rPr>
        <w:t xml:space="preserve">מכאן נראה כי חיוב תוספת כתובה אינו אלא כאשר </w:t>
      </w:r>
      <w:proofErr w:type="spellStart"/>
      <w:r w:rsidRPr="002A717A">
        <w:rPr>
          <w:rFonts w:hint="cs"/>
          <w:rtl/>
          <w:lang w:eastAsia="he-IL"/>
        </w:rPr>
        <w:t>האשה</w:t>
      </w:r>
      <w:proofErr w:type="spellEnd"/>
      <w:r w:rsidRPr="002A717A">
        <w:rPr>
          <w:rFonts w:hint="cs"/>
          <w:rtl/>
          <w:lang w:eastAsia="he-IL"/>
        </w:rPr>
        <w:t xml:space="preserve"> רוצה בבעלה ולא כאשר היא מבקשת לצאת ממנו וזאת מפני שחיוב של תוספת כתובה קיים רק באשה שחפצה בבעלה והוא מגרשה ולא כאשר אינה חפצה בו </w:t>
      </w:r>
      <w:r w:rsidRPr="002A717A">
        <w:rPr>
          <w:rFonts w:hint="cs"/>
          <w:b/>
          <w:bCs/>
          <w:rtl/>
          <w:lang w:eastAsia="he-IL"/>
        </w:rPr>
        <w:t>אף באופן שאין משמעות לרצונה כיון שבין כה הבעל מבקש לגרשה.</w:t>
      </w:r>
    </w:p>
    <w:p w14:paraId="688FCB75" w14:textId="77777777" w:rsidR="002A717A" w:rsidRPr="002A717A" w:rsidRDefault="002A717A" w:rsidP="0093519B">
      <w:pPr>
        <w:pStyle w:val="af"/>
        <w:rPr>
          <w:rtl/>
          <w:lang w:eastAsia="he-IL"/>
        </w:rPr>
      </w:pPr>
      <w:r w:rsidRPr="002A717A">
        <w:rPr>
          <w:rFonts w:hint="cs"/>
          <w:rtl/>
          <w:lang w:eastAsia="he-IL"/>
        </w:rPr>
        <w:t xml:space="preserve">מאידך, הטור </w:t>
      </w:r>
      <w:r w:rsidRPr="002A717A">
        <w:rPr>
          <w:rtl/>
          <w:lang w:eastAsia="he-IL"/>
        </w:rPr>
        <w:t xml:space="preserve">אבן העזר סימן </w:t>
      </w:r>
      <w:proofErr w:type="spellStart"/>
      <w:r w:rsidRPr="002A717A">
        <w:rPr>
          <w:rtl/>
          <w:lang w:eastAsia="he-IL"/>
        </w:rPr>
        <w:t>קיח</w:t>
      </w:r>
      <w:proofErr w:type="spellEnd"/>
      <w:r w:rsidRPr="002A717A">
        <w:rPr>
          <w:rtl/>
          <w:lang w:eastAsia="he-IL"/>
        </w:rPr>
        <w:t xml:space="preserve"> </w:t>
      </w:r>
      <w:r w:rsidRPr="002A717A">
        <w:rPr>
          <w:rFonts w:hint="cs"/>
          <w:rtl/>
          <w:lang w:eastAsia="he-IL"/>
        </w:rPr>
        <w:t>כתב וז"ל:</w:t>
      </w:r>
    </w:p>
    <w:p w14:paraId="6F7D30DA" w14:textId="77777777" w:rsidR="002A717A" w:rsidRPr="002A717A" w:rsidRDefault="002A717A" w:rsidP="0093519B">
      <w:pPr>
        <w:pStyle w:val="aa"/>
        <w:rPr>
          <w:rtl/>
          <w:lang w:eastAsia="he-IL"/>
        </w:rPr>
      </w:pPr>
      <w:r w:rsidRPr="002A717A">
        <w:rPr>
          <w:rFonts w:hint="cs"/>
          <w:rtl/>
          <w:lang w:eastAsia="he-IL"/>
        </w:rPr>
        <w:t>"מ</w:t>
      </w:r>
      <w:r w:rsidRPr="002A717A">
        <w:rPr>
          <w:rtl/>
          <w:lang w:eastAsia="he-IL"/>
        </w:rPr>
        <w:t xml:space="preserve">י שהיא תובעת לבעלה לגרשה </w:t>
      </w:r>
      <w:r w:rsidRPr="002A717A">
        <w:rPr>
          <w:b/>
          <w:bCs/>
          <w:rtl/>
          <w:lang w:eastAsia="he-IL"/>
        </w:rPr>
        <w:t>ויצאו הגירושין ממנה</w:t>
      </w:r>
      <w:r w:rsidRPr="002A717A">
        <w:rPr>
          <w:rtl/>
          <w:lang w:eastAsia="he-IL"/>
        </w:rPr>
        <w:t xml:space="preserve"> אין לה מן הדין לגבות זולתו מה שהיא טוענת ויתברר מסכום </w:t>
      </w:r>
      <w:proofErr w:type="spellStart"/>
      <w:r w:rsidRPr="002A717A">
        <w:rPr>
          <w:rtl/>
          <w:lang w:eastAsia="he-IL"/>
        </w:rPr>
        <w:t>נדוניתה</w:t>
      </w:r>
      <w:proofErr w:type="spellEnd"/>
      <w:r w:rsidRPr="002A717A">
        <w:rPr>
          <w:rFonts w:hint="cs"/>
          <w:rtl/>
          <w:lang w:eastAsia="he-IL"/>
        </w:rPr>
        <w:t>,</w:t>
      </w:r>
      <w:r w:rsidRPr="002A717A">
        <w:rPr>
          <w:rtl/>
          <w:lang w:eastAsia="he-IL"/>
        </w:rPr>
        <w:t xml:space="preserve"> ולא נחוש למה שימצא כתוב ממנה בכתובה כי רוב הכתובות </w:t>
      </w:r>
      <w:proofErr w:type="spellStart"/>
      <w:r w:rsidRPr="002A717A">
        <w:rPr>
          <w:rtl/>
          <w:lang w:eastAsia="he-IL"/>
        </w:rPr>
        <w:t>נוהגין</w:t>
      </w:r>
      <w:proofErr w:type="spellEnd"/>
      <w:r w:rsidRPr="002A717A">
        <w:rPr>
          <w:rtl/>
          <w:lang w:eastAsia="he-IL"/>
        </w:rPr>
        <w:t xml:space="preserve"> בהן להוסיף על מה </w:t>
      </w:r>
      <w:proofErr w:type="spellStart"/>
      <w:r w:rsidRPr="002A717A">
        <w:rPr>
          <w:rtl/>
          <w:lang w:eastAsia="he-IL"/>
        </w:rPr>
        <w:t>שיטול</w:t>
      </w:r>
      <w:proofErr w:type="spellEnd"/>
      <w:r w:rsidRPr="002A717A">
        <w:rPr>
          <w:rtl/>
          <w:lang w:eastAsia="he-IL"/>
        </w:rPr>
        <w:t xml:space="preserve"> הבעל ולא יחוש הבעל לכתוב ולהוסיף על עצמו מה שלא קבל </w:t>
      </w:r>
      <w:proofErr w:type="spellStart"/>
      <w:r w:rsidRPr="002A717A">
        <w:rPr>
          <w:rtl/>
          <w:lang w:eastAsia="he-IL"/>
        </w:rPr>
        <w:t>לענין</w:t>
      </w:r>
      <w:proofErr w:type="spellEnd"/>
      <w:r w:rsidRPr="002A717A">
        <w:rPr>
          <w:rtl/>
          <w:lang w:eastAsia="he-IL"/>
        </w:rPr>
        <w:t xml:space="preserve"> </w:t>
      </w:r>
      <w:proofErr w:type="spellStart"/>
      <w:r w:rsidRPr="002A717A">
        <w:rPr>
          <w:rtl/>
          <w:lang w:eastAsia="he-IL"/>
        </w:rPr>
        <w:t>שתשאר</w:t>
      </w:r>
      <w:proofErr w:type="spellEnd"/>
      <w:r w:rsidRPr="002A717A">
        <w:rPr>
          <w:rtl/>
          <w:lang w:eastAsia="he-IL"/>
        </w:rPr>
        <w:t xml:space="preserve"> נשואה עמו ולא תבקש גירושין </w:t>
      </w:r>
      <w:proofErr w:type="spellStart"/>
      <w:r w:rsidRPr="002A717A">
        <w:rPr>
          <w:rtl/>
          <w:lang w:eastAsia="he-IL"/>
        </w:rPr>
        <w:t>בענין</w:t>
      </w:r>
      <w:proofErr w:type="spellEnd"/>
      <w:r w:rsidRPr="002A717A">
        <w:rPr>
          <w:rtl/>
          <w:lang w:eastAsia="he-IL"/>
        </w:rPr>
        <w:t xml:space="preserve"> כזה אמרו חכמינו ז"ל (כתובות נד) כי כתב לה </w:t>
      </w:r>
      <w:proofErr w:type="spellStart"/>
      <w:r w:rsidRPr="002A717A">
        <w:rPr>
          <w:rtl/>
          <w:lang w:eastAsia="he-IL"/>
        </w:rPr>
        <w:t>אדעתא</w:t>
      </w:r>
      <w:proofErr w:type="spellEnd"/>
      <w:r w:rsidRPr="002A717A">
        <w:rPr>
          <w:rtl/>
          <w:lang w:eastAsia="he-IL"/>
        </w:rPr>
        <w:t xml:space="preserve"> </w:t>
      </w:r>
      <w:proofErr w:type="spellStart"/>
      <w:r w:rsidRPr="002A717A">
        <w:rPr>
          <w:rtl/>
          <w:lang w:eastAsia="he-IL"/>
        </w:rPr>
        <w:t>למיקם</w:t>
      </w:r>
      <w:proofErr w:type="spellEnd"/>
      <w:r w:rsidRPr="002A717A">
        <w:rPr>
          <w:rtl/>
          <w:lang w:eastAsia="he-IL"/>
        </w:rPr>
        <w:t xml:space="preserve"> </w:t>
      </w:r>
      <w:proofErr w:type="spellStart"/>
      <w:r w:rsidRPr="002A717A">
        <w:rPr>
          <w:rtl/>
          <w:lang w:eastAsia="he-IL"/>
        </w:rPr>
        <w:t>קמיה</w:t>
      </w:r>
      <w:proofErr w:type="spellEnd"/>
      <w:r w:rsidRPr="002A717A">
        <w:rPr>
          <w:rtl/>
          <w:lang w:eastAsia="he-IL"/>
        </w:rPr>
        <w:t xml:space="preserve"> </w:t>
      </w:r>
      <w:proofErr w:type="spellStart"/>
      <w:r w:rsidRPr="002A717A">
        <w:rPr>
          <w:rtl/>
          <w:lang w:eastAsia="he-IL"/>
        </w:rPr>
        <w:t>אדעתא</w:t>
      </w:r>
      <w:proofErr w:type="spellEnd"/>
      <w:r w:rsidRPr="002A717A">
        <w:rPr>
          <w:rtl/>
          <w:lang w:eastAsia="he-IL"/>
        </w:rPr>
        <w:t xml:space="preserve"> </w:t>
      </w:r>
      <w:proofErr w:type="spellStart"/>
      <w:r w:rsidRPr="002A717A">
        <w:rPr>
          <w:rtl/>
          <w:lang w:eastAsia="he-IL"/>
        </w:rPr>
        <w:t>למיפק</w:t>
      </w:r>
      <w:proofErr w:type="spellEnd"/>
      <w:r w:rsidRPr="002A717A">
        <w:rPr>
          <w:rtl/>
          <w:lang w:eastAsia="he-IL"/>
        </w:rPr>
        <w:t xml:space="preserve"> </w:t>
      </w:r>
      <w:proofErr w:type="spellStart"/>
      <w:r w:rsidRPr="002A717A">
        <w:rPr>
          <w:rtl/>
          <w:lang w:eastAsia="he-IL"/>
        </w:rPr>
        <w:t>ולמיסב</w:t>
      </w:r>
      <w:proofErr w:type="spellEnd"/>
      <w:r w:rsidRPr="002A717A">
        <w:rPr>
          <w:rtl/>
          <w:lang w:eastAsia="he-IL"/>
        </w:rPr>
        <w:t xml:space="preserve"> לא כתב לה</w:t>
      </w:r>
      <w:r w:rsidR="007270EE">
        <w:rPr>
          <w:rtl/>
          <w:lang w:eastAsia="he-IL"/>
        </w:rPr>
        <w:t>.</w:t>
      </w:r>
      <w:r w:rsidRPr="002A717A">
        <w:rPr>
          <w:rFonts w:hint="cs"/>
          <w:rtl/>
          <w:lang w:eastAsia="he-IL"/>
        </w:rPr>
        <w:t>..</w:t>
      </w:r>
      <w:r w:rsidRPr="002A717A">
        <w:rPr>
          <w:rtl/>
          <w:lang w:eastAsia="he-IL"/>
        </w:rPr>
        <w:t xml:space="preserve"> ואם תבע הוא הגירושין אינו יכול לגרשה אלא לרצונה או לאחר שיפרע לה כל סכום כתובתה עיקר </w:t>
      </w:r>
      <w:proofErr w:type="spellStart"/>
      <w:r w:rsidRPr="002A717A">
        <w:rPr>
          <w:rtl/>
          <w:lang w:eastAsia="he-IL"/>
        </w:rPr>
        <w:t>ונדוניא</w:t>
      </w:r>
      <w:proofErr w:type="spellEnd"/>
      <w:r w:rsidRPr="002A717A">
        <w:rPr>
          <w:rtl/>
          <w:lang w:eastAsia="he-IL"/>
        </w:rPr>
        <w:t xml:space="preserve"> ותוספת ומתנת כתובתה בין שתהא </w:t>
      </w:r>
      <w:proofErr w:type="spellStart"/>
      <w:r w:rsidRPr="002A717A">
        <w:rPr>
          <w:rtl/>
          <w:lang w:eastAsia="he-IL"/>
        </w:rPr>
        <w:t>הנדוניא</w:t>
      </w:r>
      <w:proofErr w:type="spellEnd"/>
      <w:r w:rsidRPr="002A717A">
        <w:rPr>
          <w:rtl/>
          <w:lang w:eastAsia="he-IL"/>
        </w:rPr>
        <w:t xml:space="preserve"> אמיתית או לא</w:t>
      </w:r>
      <w:r w:rsidRPr="002A717A">
        <w:rPr>
          <w:rFonts w:hint="cs"/>
          <w:rtl/>
          <w:lang w:eastAsia="he-IL"/>
        </w:rPr>
        <w:t>".</w:t>
      </w:r>
    </w:p>
    <w:p w14:paraId="30C803DF" w14:textId="77777777" w:rsidR="002A717A" w:rsidRPr="002A717A" w:rsidRDefault="002A717A" w:rsidP="0093519B">
      <w:pPr>
        <w:pStyle w:val="af"/>
        <w:rPr>
          <w:rtl/>
          <w:lang w:eastAsia="he-IL"/>
        </w:rPr>
      </w:pPr>
      <w:r w:rsidRPr="002A717A">
        <w:rPr>
          <w:rFonts w:hint="cs"/>
          <w:rtl/>
          <w:lang w:eastAsia="he-IL"/>
        </w:rPr>
        <w:t>ונראה לדקדק בלשונו שכתב: "מ</w:t>
      </w:r>
      <w:r w:rsidRPr="002A717A">
        <w:rPr>
          <w:rtl/>
          <w:lang w:eastAsia="he-IL"/>
        </w:rPr>
        <w:t xml:space="preserve">י שהיא תובעת לבעלה לגרשה </w:t>
      </w:r>
      <w:r w:rsidRPr="002A717A">
        <w:rPr>
          <w:b/>
          <w:bCs/>
          <w:rtl/>
          <w:lang w:eastAsia="he-IL"/>
        </w:rPr>
        <w:t>ויצאו הגירושין ממנה</w:t>
      </w:r>
      <w:r w:rsidRPr="002A717A">
        <w:rPr>
          <w:rtl/>
          <w:lang w:eastAsia="he-IL"/>
        </w:rPr>
        <w:t xml:space="preserve"> אין לה מן הדין לגבות זולתו</w:t>
      </w:r>
      <w:r w:rsidR="007270EE">
        <w:rPr>
          <w:rtl/>
          <w:lang w:eastAsia="he-IL"/>
        </w:rPr>
        <w:t>.</w:t>
      </w:r>
      <w:r w:rsidRPr="002A717A">
        <w:rPr>
          <w:rFonts w:hint="cs"/>
          <w:rtl/>
          <w:lang w:eastAsia="he-IL"/>
        </w:rPr>
        <w:t xml:space="preserve">.." </w:t>
      </w:r>
      <w:proofErr w:type="spellStart"/>
      <w:r w:rsidRPr="002A717A">
        <w:rPr>
          <w:rFonts w:hint="cs"/>
          <w:rtl/>
          <w:lang w:eastAsia="he-IL"/>
        </w:rPr>
        <w:t>שדוקא</w:t>
      </w:r>
      <w:proofErr w:type="spellEnd"/>
      <w:r w:rsidRPr="002A717A">
        <w:rPr>
          <w:rFonts w:hint="cs"/>
          <w:rtl/>
          <w:lang w:eastAsia="he-IL"/>
        </w:rPr>
        <w:t xml:space="preserve"> באופן שיצאו הגירושין ממנה, היינו, שלא רק שתבעה גירושין אלא גם התגרשה בפועל בגלל רצונה הבלעדי. אבל באופן שתבעה גירושין והגירושין לא יצאו </w:t>
      </w:r>
      <w:r w:rsidRPr="002A717A">
        <w:rPr>
          <w:rFonts w:hint="cs"/>
          <w:rtl/>
          <w:lang w:eastAsia="he-IL"/>
        </w:rPr>
        <w:lastRenderedPageBreak/>
        <w:t xml:space="preserve">ממנה אלא מפני שבעלה גם כן רצה בגירושין יש לחייב את הבעל בתוספת הכתובה מפני שהגירושין לא יצאו ממנה </w:t>
      </w:r>
      <w:proofErr w:type="spellStart"/>
      <w:r w:rsidRPr="002A717A">
        <w:rPr>
          <w:rFonts w:hint="cs"/>
          <w:rtl/>
          <w:lang w:eastAsia="he-IL"/>
        </w:rPr>
        <w:t>ודלא</w:t>
      </w:r>
      <w:proofErr w:type="spellEnd"/>
      <w:r w:rsidRPr="002A717A">
        <w:rPr>
          <w:rFonts w:hint="cs"/>
          <w:rtl/>
          <w:lang w:eastAsia="he-IL"/>
        </w:rPr>
        <w:t xml:space="preserve"> </w:t>
      </w:r>
      <w:proofErr w:type="spellStart"/>
      <w:r w:rsidRPr="002A717A">
        <w:rPr>
          <w:rFonts w:hint="cs"/>
          <w:rtl/>
          <w:lang w:eastAsia="he-IL"/>
        </w:rPr>
        <w:t>כהרמב"ם</w:t>
      </w:r>
      <w:proofErr w:type="spellEnd"/>
      <w:r w:rsidRPr="002A717A">
        <w:rPr>
          <w:rFonts w:hint="cs"/>
          <w:rtl/>
          <w:lang w:eastAsia="he-IL"/>
        </w:rPr>
        <w:t>.</w:t>
      </w:r>
    </w:p>
    <w:p w14:paraId="0449526A" w14:textId="77777777" w:rsidR="002A717A" w:rsidRPr="002A717A" w:rsidRDefault="002A717A" w:rsidP="0093519B">
      <w:pPr>
        <w:pStyle w:val="af"/>
        <w:rPr>
          <w:rtl/>
        </w:rPr>
      </w:pPr>
      <w:r w:rsidRPr="002A717A">
        <w:rPr>
          <w:rFonts w:hint="cs"/>
          <w:rtl/>
        </w:rPr>
        <w:t xml:space="preserve">בספר חוק ומשפט (סי' קפה), הובא בעטרת דבורה סי' ל"ו פירש את דברי הטור שבא לומר שתביעתה של </w:t>
      </w:r>
      <w:proofErr w:type="spellStart"/>
      <w:r w:rsidRPr="002A717A">
        <w:rPr>
          <w:rFonts w:hint="cs"/>
          <w:rtl/>
        </w:rPr>
        <w:t>האשה</w:t>
      </w:r>
      <w:proofErr w:type="spellEnd"/>
      <w:r w:rsidRPr="002A717A">
        <w:rPr>
          <w:rFonts w:hint="cs"/>
          <w:rtl/>
        </w:rPr>
        <w:t xml:space="preserve"> לגירושין אין בה לבדה כדי לשלול ממנה את זכאותה למלוא כתובתה, עיקר ותוספת, וכי רק כאשר "יצאו הגירושין ממנה" היינו כאשר נמצא </w:t>
      </w:r>
      <w:proofErr w:type="spellStart"/>
      <w:r w:rsidRPr="002A717A">
        <w:rPr>
          <w:rFonts w:hint="cs"/>
          <w:rtl/>
        </w:rPr>
        <w:t>שהאשה</w:t>
      </w:r>
      <w:proofErr w:type="spellEnd"/>
      <w:r w:rsidRPr="002A717A">
        <w:rPr>
          <w:rFonts w:hint="cs"/>
          <w:rtl/>
        </w:rPr>
        <w:t xml:space="preserve"> הינה האשמה בחורבנו של הבית, ובצווארה הקולר תלוי, מאבדת היא את זכאותה לכתובה. מה שאין כן במקום בו </w:t>
      </w:r>
      <w:proofErr w:type="spellStart"/>
      <w:r w:rsidRPr="002A717A">
        <w:rPr>
          <w:rFonts w:hint="cs"/>
          <w:rtl/>
        </w:rPr>
        <w:t>האשה</w:t>
      </w:r>
      <w:proofErr w:type="spellEnd"/>
      <w:r w:rsidRPr="002A717A">
        <w:rPr>
          <w:rFonts w:hint="cs"/>
          <w:rtl/>
        </w:rPr>
        <w:t xml:space="preserve"> תובעת את הגירושין אך הבעל הוא זה שגרם להם בהתנהגותו, והם יצאו ממנו, שאז זכאית היא לכתובתה כולה. </w:t>
      </w:r>
    </w:p>
    <w:p w14:paraId="0BEB5C2A" w14:textId="77777777" w:rsidR="002A717A" w:rsidRPr="002A717A" w:rsidRDefault="002A717A" w:rsidP="0093519B">
      <w:pPr>
        <w:pStyle w:val="af"/>
        <w:rPr>
          <w:rFonts w:ascii="Calibri" w:hAnsi="Calibri" w:cs="Arial"/>
          <w:szCs w:val="22"/>
          <w:rtl/>
          <w:lang w:eastAsia="he-IL"/>
        </w:rPr>
      </w:pPr>
      <w:r w:rsidRPr="002A717A">
        <w:rPr>
          <w:rFonts w:hint="cs"/>
          <w:rtl/>
        </w:rPr>
        <w:t xml:space="preserve">אולם נראה לי יותר כמ"ש, שבא לומר שהגירושין בפועל נגרמו אך ורק בגלל </w:t>
      </w:r>
      <w:proofErr w:type="spellStart"/>
      <w:r w:rsidRPr="002A717A">
        <w:rPr>
          <w:rFonts w:hint="cs"/>
          <w:rtl/>
        </w:rPr>
        <w:t>האשה</w:t>
      </w:r>
      <w:proofErr w:type="spellEnd"/>
      <w:r w:rsidRPr="002A717A">
        <w:rPr>
          <w:rFonts w:hint="cs"/>
          <w:rtl/>
        </w:rPr>
        <w:t>, אך אם הבעל רצה גם כן לגרש לא הפסידה תוספת כתובתה.</w:t>
      </w:r>
    </w:p>
    <w:p w14:paraId="5F3B7ED0" w14:textId="6D0A7DF3" w:rsidR="002A717A" w:rsidRPr="002A717A" w:rsidRDefault="002A717A" w:rsidP="0093519B">
      <w:pPr>
        <w:pStyle w:val="af"/>
        <w:rPr>
          <w:rFonts w:ascii="FrankRuehl" w:hAnsi="FrankRuehl"/>
          <w:sz w:val="28"/>
          <w:rtl/>
        </w:rPr>
      </w:pPr>
      <w:r w:rsidRPr="002A717A">
        <w:rPr>
          <w:rFonts w:ascii="FrankRuehl" w:hAnsi="FrankRuehl"/>
          <w:sz w:val="28"/>
          <w:rtl/>
          <w:lang w:eastAsia="he-IL"/>
        </w:rPr>
        <w:t xml:space="preserve">וכן נמצא מפורש </w:t>
      </w:r>
      <w:proofErr w:type="spellStart"/>
      <w:r w:rsidRPr="002A717A">
        <w:rPr>
          <w:rFonts w:ascii="FrankRuehl" w:hAnsi="FrankRuehl"/>
          <w:sz w:val="28"/>
          <w:rtl/>
          <w:lang w:eastAsia="he-IL"/>
        </w:rPr>
        <w:t>בתשב"ץ</w:t>
      </w:r>
      <w:proofErr w:type="spellEnd"/>
      <w:r w:rsidRPr="002A717A">
        <w:rPr>
          <w:rFonts w:ascii="FrankRuehl" w:hAnsi="FrankRuehl"/>
          <w:sz w:val="28"/>
          <w:rtl/>
        </w:rPr>
        <w:t xml:space="preserve"> –</w:t>
      </w:r>
      <w:r w:rsidRPr="002A717A">
        <w:rPr>
          <w:rFonts w:ascii="FrankRuehl" w:hAnsi="FrankRuehl" w:hint="cs"/>
          <w:sz w:val="28"/>
          <w:rtl/>
        </w:rPr>
        <w:t xml:space="preserve"> </w:t>
      </w:r>
      <w:r w:rsidRPr="002A717A">
        <w:rPr>
          <w:rFonts w:ascii="FrankRuehl" w:hAnsi="FrankRuehl"/>
          <w:sz w:val="28"/>
          <w:rtl/>
        </w:rPr>
        <w:t>ב</w:t>
      </w:r>
      <w:r w:rsidRPr="002A717A">
        <w:rPr>
          <w:rFonts w:ascii="FrankRuehl" w:hAnsi="FrankRuehl" w:hint="cs"/>
          <w:sz w:val="28"/>
          <w:rtl/>
        </w:rPr>
        <w:t>אחת מה</w:t>
      </w:r>
      <w:r w:rsidRPr="002A717A">
        <w:rPr>
          <w:rFonts w:ascii="FrankRuehl" w:hAnsi="FrankRuehl"/>
          <w:sz w:val="28"/>
          <w:rtl/>
        </w:rPr>
        <w:t>תקנות שהביא (</w:t>
      </w:r>
      <w:r w:rsidRPr="002A717A">
        <w:rPr>
          <w:rFonts w:ascii="FrankRuehl" w:hAnsi="FrankRuehl" w:hint="cs"/>
          <w:sz w:val="28"/>
          <w:rtl/>
        </w:rPr>
        <w:t>ב</w:t>
      </w:r>
      <w:r w:rsidRPr="002A717A">
        <w:rPr>
          <w:rFonts w:ascii="FrankRuehl" w:hAnsi="FrankRuehl"/>
          <w:sz w:val="28"/>
          <w:rtl/>
        </w:rPr>
        <w:t xml:space="preserve">חלק ב סימן </w:t>
      </w:r>
      <w:proofErr w:type="spellStart"/>
      <w:r w:rsidRPr="002A717A">
        <w:rPr>
          <w:rFonts w:ascii="FrankRuehl" w:hAnsi="FrankRuehl"/>
          <w:sz w:val="28"/>
          <w:rtl/>
        </w:rPr>
        <w:t>רצב</w:t>
      </w:r>
      <w:proofErr w:type="spellEnd"/>
      <w:r w:rsidRPr="002A717A">
        <w:rPr>
          <w:rFonts w:ascii="FrankRuehl" w:hAnsi="FrankRuehl"/>
          <w:sz w:val="28"/>
          <w:rtl/>
        </w:rPr>
        <w:t xml:space="preserve">) בה ביאר שמעיקר הדין גם כאשר </w:t>
      </w:r>
      <w:proofErr w:type="spellStart"/>
      <w:r w:rsidRPr="002A717A">
        <w:rPr>
          <w:rFonts w:ascii="FrankRuehl" w:hAnsi="FrankRuehl"/>
          <w:sz w:val="28"/>
          <w:rtl/>
        </w:rPr>
        <w:t>האשה</w:t>
      </w:r>
      <w:proofErr w:type="spellEnd"/>
      <w:r w:rsidRPr="002A717A">
        <w:rPr>
          <w:rFonts w:ascii="FrankRuehl" w:hAnsi="FrankRuehl"/>
          <w:sz w:val="28"/>
          <w:rtl/>
        </w:rPr>
        <w:t xml:space="preserve"> תובעת גירושין, והיא היא היוזמת אותם ופועלת למענם, אם שניהם מתרצים בכך זכאית היא לכתובתה ולתוספת כתובתה, </w:t>
      </w:r>
      <w:proofErr w:type="spellStart"/>
      <w:r w:rsidRPr="002A717A">
        <w:rPr>
          <w:rFonts w:ascii="FrankRuehl" w:hAnsi="FrankRuehl"/>
          <w:sz w:val="28"/>
          <w:rtl/>
        </w:rPr>
        <w:t>וזל"ה</w:t>
      </w:r>
      <w:proofErr w:type="spellEnd"/>
      <w:r w:rsidRPr="002A717A">
        <w:rPr>
          <w:rFonts w:ascii="FrankRuehl" w:hAnsi="FrankRuehl"/>
          <w:sz w:val="28"/>
          <w:rtl/>
        </w:rPr>
        <w:t>:</w:t>
      </w:r>
    </w:p>
    <w:p w14:paraId="087CDD50" w14:textId="77777777" w:rsidR="002A717A" w:rsidRPr="002A717A" w:rsidRDefault="002A717A" w:rsidP="0093519B">
      <w:pPr>
        <w:pStyle w:val="aa"/>
        <w:rPr>
          <w:rtl/>
        </w:rPr>
      </w:pPr>
      <w:r w:rsidRPr="002A717A">
        <w:rPr>
          <w:rFonts w:ascii="FrankRuehl" w:hAnsi="FrankRuehl"/>
          <w:sz w:val="28"/>
          <w:rtl/>
        </w:rPr>
        <w:t>"תקננו</w:t>
      </w:r>
      <w:r w:rsidRPr="002A717A">
        <w:rPr>
          <w:rtl/>
        </w:rPr>
        <w:t xml:space="preserve"> </w:t>
      </w:r>
      <w:r w:rsidRPr="002A717A">
        <w:rPr>
          <w:rFonts w:hint="cs"/>
          <w:rtl/>
        </w:rPr>
        <w:t>שאם</w:t>
      </w:r>
      <w:r w:rsidRPr="002A717A">
        <w:rPr>
          <w:rtl/>
        </w:rPr>
        <w:t xml:space="preserve"> </w:t>
      </w:r>
      <w:r w:rsidRPr="002A717A">
        <w:rPr>
          <w:rFonts w:hint="cs"/>
          <w:rtl/>
        </w:rPr>
        <w:t>יגרש</w:t>
      </w:r>
      <w:r w:rsidRPr="002A717A">
        <w:rPr>
          <w:rtl/>
        </w:rPr>
        <w:t xml:space="preserve"> </w:t>
      </w:r>
      <w:r w:rsidRPr="002A717A">
        <w:rPr>
          <w:rFonts w:hint="cs"/>
          <w:rtl/>
        </w:rPr>
        <w:t>הבעל</w:t>
      </w:r>
      <w:r w:rsidRPr="002A717A">
        <w:rPr>
          <w:rtl/>
        </w:rPr>
        <w:t xml:space="preserve"> </w:t>
      </w:r>
      <w:r w:rsidRPr="002A717A">
        <w:rPr>
          <w:rFonts w:hint="cs"/>
          <w:rtl/>
        </w:rPr>
        <w:t>ברצונו</w:t>
      </w:r>
      <w:r w:rsidRPr="002A717A">
        <w:rPr>
          <w:rtl/>
        </w:rPr>
        <w:t xml:space="preserve"> </w:t>
      </w:r>
      <w:r w:rsidRPr="002A717A">
        <w:rPr>
          <w:rFonts w:hint="cs"/>
          <w:rtl/>
        </w:rPr>
        <w:t>ושלא</w:t>
      </w:r>
      <w:r w:rsidRPr="002A717A">
        <w:rPr>
          <w:rtl/>
        </w:rPr>
        <w:t xml:space="preserve"> </w:t>
      </w:r>
      <w:r w:rsidRPr="002A717A">
        <w:rPr>
          <w:rFonts w:hint="cs"/>
          <w:rtl/>
        </w:rPr>
        <w:t>ברצונה</w:t>
      </w:r>
      <w:r w:rsidRPr="002A717A">
        <w:rPr>
          <w:rtl/>
        </w:rPr>
        <w:t xml:space="preserve"> </w:t>
      </w:r>
      <w:r w:rsidRPr="002A717A">
        <w:rPr>
          <w:rFonts w:hint="cs"/>
          <w:rtl/>
        </w:rPr>
        <w:t>שיפרע</w:t>
      </w:r>
      <w:r w:rsidRPr="002A717A">
        <w:rPr>
          <w:rtl/>
        </w:rPr>
        <w:t xml:space="preserve"> </w:t>
      </w:r>
      <w:r w:rsidRPr="002A717A">
        <w:rPr>
          <w:rFonts w:hint="cs"/>
          <w:rtl/>
        </w:rPr>
        <w:t>לה</w:t>
      </w:r>
      <w:r w:rsidRPr="002A717A">
        <w:rPr>
          <w:rtl/>
        </w:rPr>
        <w:t xml:space="preserve"> </w:t>
      </w:r>
      <w:r w:rsidRPr="002A717A">
        <w:rPr>
          <w:rFonts w:hint="cs"/>
          <w:rtl/>
        </w:rPr>
        <w:t>כל</w:t>
      </w:r>
      <w:r w:rsidRPr="002A717A">
        <w:rPr>
          <w:rtl/>
        </w:rPr>
        <w:t xml:space="preserve"> </w:t>
      </w:r>
      <w:r w:rsidRPr="002A717A">
        <w:rPr>
          <w:rFonts w:hint="cs"/>
          <w:rtl/>
        </w:rPr>
        <w:t>הכתוב</w:t>
      </w:r>
      <w:r w:rsidRPr="002A717A">
        <w:rPr>
          <w:rtl/>
        </w:rPr>
        <w:t xml:space="preserve"> </w:t>
      </w:r>
      <w:r w:rsidRPr="002A717A">
        <w:rPr>
          <w:rFonts w:hint="cs"/>
          <w:rtl/>
        </w:rPr>
        <w:t>בשטר</w:t>
      </w:r>
      <w:r w:rsidRPr="002A717A">
        <w:rPr>
          <w:rtl/>
        </w:rPr>
        <w:t xml:space="preserve"> </w:t>
      </w:r>
      <w:r w:rsidRPr="002A717A">
        <w:rPr>
          <w:rFonts w:hint="cs"/>
          <w:rtl/>
        </w:rPr>
        <w:t>כתוב</w:t>
      </w:r>
      <w:r w:rsidRPr="002A717A">
        <w:rPr>
          <w:rtl/>
        </w:rPr>
        <w:t xml:space="preserve">' </w:t>
      </w:r>
      <w:r w:rsidRPr="002A717A">
        <w:rPr>
          <w:rFonts w:hint="cs"/>
          <w:rtl/>
        </w:rPr>
        <w:t>עיקר</w:t>
      </w:r>
      <w:r w:rsidRPr="002A717A">
        <w:rPr>
          <w:rtl/>
        </w:rPr>
        <w:t xml:space="preserve"> </w:t>
      </w:r>
      <w:r w:rsidRPr="002A717A">
        <w:rPr>
          <w:rFonts w:hint="cs"/>
          <w:rtl/>
        </w:rPr>
        <w:t>כתובה</w:t>
      </w:r>
      <w:r w:rsidRPr="002A717A">
        <w:rPr>
          <w:rtl/>
        </w:rPr>
        <w:t xml:space="preserve"> </w:t>
      </w:r>
      <w:r w:rsidRPr="002A717A">
        <w:rPr>
          <w:rFonts w:hint="cs"/>
          <w:rtl/>
        </w:rPr>
        <w:t>שהוא</w:t>
      </w:r>
      <w:r w:rsidRPr="002A717A">
        <w:rPr>
          <w:rtl/>
        </w:rPr>
        <w:t xml:space="preserve"> </w:t>
      </w:r>
      <w:r w:rsidRPr="002A717A">
        <w:rPr>
          <w:rFonts w:hint="cs"/>
          <w:rtl/>
        </w:rPr>
        <w:t>מאתים</w:t>
      </w:r>
      <w:r w:rsidRPr="002A717A">
        <w:rPr>
          <w:rtl/>
        </w:rPr>
        <w:t xml:space="preserve"> </w:t>
      </w:r>
      <w:r w:rsidRPr="002A717A">
        <w:rPr>
          <w:rFonts w:hint="cs"/>
          <w:rtl/>
        </w:rPr>
        <w:t>לבתולה</w:t>
      </w:r>
      <w:r w:rsidRPr="002A717A">
        <w:rPr>
          <w:rtl/>
        </w:rPr>
        <w:t xml:space="preserve"> </w:t>
      </w:r>
      <w:r w:rsidRPr="002A717A">
        <w:rPr>
          <w:rFonts w:hint="cs"/>
          <w:rtl/>
        </w:rPr>
        <w:t>ומנה</w:t>
      </w:r>
      <w:r w:rsidRPr="002A717A">
        <w:rPr>
          <w:rtl/>
        </w:rPr>
        <w:t xml:space="preserve"> </w:t>
      </w:r>
      <w:proofErr w:type="spellStart"/>
      <w:r w:rsidRPr="002A717A">
        <w:rPr>
          <w:rFonts w:hint="cs"/>
          <w:rtl/>
        </w:rPr>
        <w:t>לאלמנ</w:t>
      </w:r>
      <w:proofErr w:type="spellEnd"/>
      <w:r w:rsidRPr="002A717A">
        <w:rPr>
          <w:rtl/>
        </w:rPr>
        <w:t xml:space="preserve">'. </w:t>
      </w:r>
      <w:r w:rsidRPr="002A717A">
        <w:rPr>
          <w:rFonts w:hint="cs"/>
          <w:rtl/>
        </w:rPr>
        <w:t>ומה</w:t>
      </w:r>
      <w:r w:rsidRPr="002A717A">
        <w:rPr>
          <w:rtl/>
        </w:rPr>
        <w:t xml:space="preserve"> </w:t>
      </w:r>
      <w:r w:rsidRPr="002A717A">
        <w:rPr>
          <w:rFonts w:hint="cs"/>
          <w:rtl/>
        </w:rPr>
        <w:t>שנמצא</w:t>
      </w:r>
      <w:r w:rsidRPr="002A717A">
        <w:rPr>
          <w:rtl/>
        </w:rPr>
        <w:t xml:space="preserve"> </w:t>
      </w:r>
      <w:r w:rsidRPr="002A717A">
        <w:rPr>
          <w:rFonts w:hint="cs"/>
          <w:rtl/>
        </w:rPr>
        <w:t>בשטר</w:t>
      </w:r>
      <w:r w:rsidRPr="002A717A">
        <w:rPr>
          <w:rtl/>
        </w:rPr>
        <w:t xml:space="preserve"> </w:t>
      </w:r>
      <w:r w:rsidRPr="002A717A">
        <w:rPr>
          <w:rFonts w:hint="cs"/>
          <w:rtl/>
        </w:rPr>
        <w:t>כתובת</w:t>
      </w:r>
      <w:r w:rsidRPr="002A717A">
        <w:rPr>
          <w:rtl/>
        </w:rPr>
        <w:t xml:space="preserve">' </w:t>
      </w:r>
      <w:r w:rsidRPr="002A717A">
        <w:rPr>
          <w:rFonts w:hint="cs"/>
          <w:rtl/>
        </w:rPr>
        <w:t>שהכניסה</w:t>
      </w:r>
      <w:r w:rsidRPr="002A717A">
        <w:rPr>
          <w:rtl/>
        </w:rPr>
        <w:t xml:space="preserve"> </w:t>
      </w:r>
      <w:r w:rsidRPr="002A717A">
        <w:rPr>
          <w:rFonts w:hint="cs"/>
          <w:rtl/>
        </w:rPr>
        <w:t>לו</w:t>
      </w:r>
      <w:r w:rsidRPr="002A717A">
        <w:rPr>
          <w:rtl/>
        </w:rPr>
        <w:t xml:space="preserve"> </w:t>
      </w:r>
      <w:proofErr w:type="spellStart"/>
      <w:r w:rsidRPr="002A717A">
        <w:rPr>
          <w:rFonts w:hint="cs"/>
          <w:rtl/>
        </w:rPr>
        <w:t>נדוניא</w:t>
      </w:r>
      <w:proofErr w:type="spellEnd"/>
      <w:r w:rsidRPr="002A717A">
        <w:rPr>
          <w:rtl/>
        </w:rPr>
        <w:t xml:space="preserve"> </w:t>
      </w:r>
      <w:r w:rsidRPr="002A717A">
        <w:rPr>
          <w:rFonts w:hint="cs"/>
          <w:rtl/>
        </w:rPr>
        <w:t>והתוספת</w:t>
      </w:r>
      <w:r w:rsidRPr="002A717A">
        <w:rPr>
          <w:rtl/>
        </w:rPr>
        <w:t xml:space="preserve"> </w:t>
      </w:r>
      <w:r w:rsidRPr="002A717A">
        <w:rPr>
          <w:rFonts w:hint="cs"/>
          <w:rtl/>
        </w:rPr>
        <w:t>אשר</w:t>
      </w:r>
      <w:r w:rsidRPr="002A717A">
        <w:rPr>
          <w:rtl/>
        </w:rPr>
        <w:t xml:space="preserve"> </w:t>
      </w:r>
      <w:r w:rsidRPr="002A717A">
        <w:rPr>
          <w:rFonts w:hint="cs"/>
          <w:rtl/>
        </w:rPr>
        <w:t>הוסיף</w:t>
      </w:r>
      <w:r w:rsidRPr="002A717A">
        <w:rPr>
          <w:rtl/>
        </w:rPr>
        <w:t xml:space="preserve"> </w:t>
      </w:r>
      <w:r w:rsidRPr="002A717A">
        <w:rPr>
          <w:rFonts w:hint="cs"/>
          <w:rtl/>
        </w:rPr>
        <w:t>לה</w:t>
      </w:r>
      <w:r w:rsidRPr="002A717A">
        <w:rPr>
          <w:rtl/>
        </w:rPr>
        <w:t xml:space="preserve"> </w:t>
      </w:r>
      <w:r w:rsidRPr="002A717A">
        <w:rPr>
          <w:rFonts w:hint="cs"/>
          <w:rtl/>
        </w:rPr>
        <w:t>משלו</w:t>
      </w:r>
      <w:r w:rsidRPr="002A717A">
        <w:rPr>
          <w:rtl/>
        </w:rPr>
        <w:t xml:space="preserve"> </w:t>
      </w:r>
      <w:r w:rsidRPr="002A717A">
        <w:rPr>
          <w:rFonts w:hint="cs"/>
          <w:rtl/>
        </w:rPr>
        <w:t>הכל</w:t>
      </w:r>
      <w:r w:rsidRPr="002A717A">
        <w:rPr>
          <w:rtl/>
        </w:rPr>
        <w:t xml:space="preserve"> </w:t>
      </w:r>
      <w:r w:rsidRPr="002A717A">
        <w:rPr>
          <w:rFonts w:hint="cs"/>
          <w:rtl/>
        </w:rPr>
        <w:t>כפי</w:t>
      </w:r>
      <w:r w:rsidRPr="002A717A">
        <w:rPr>
          <w:rtl/>
        </w:rPr>
        <w:t xml:space="preserve"> </w:t>
      </w:r>
      <w:r w:rsidRPr="002A717A">
        <w:rPr>
          <w:rFonts w:hint="cs"/>
          <w:rtl/>
        </w:rPr>
        <w:t>דין</w:t>
      </w:r>
      <w:r w:rsidRPr="002A717A">
        <w:rPr>
          <w:rtl/>
        </w:rPr>
        <w:t xml:space="preserve"> </w:t>
      </w:r>
      <w:r w:rsidRPr="002A717A">
        <w:rPr>
          <w:rFonts w:hint="cs"/>
          <w:rtl/>
        </w:rPr>
        <w:t>התלמוד</w:t>
      </w:r>
      <w:r w:rsidRPr="002A717A">
        <w:rPr>
          <w:rtl/>
        </w:rPr>
        <w:t xml:space="preserve">. </w:t>
      </w:r>
      <w:r w:rsidRPr="002A717A">
        <w:rPr>
          <w:rFonts w:hint="cs"/>
          <w:rtl/>
        </w:rPr>
        <w:t>אך</w:t>
      </w:r>
      <w:r w:rsidRPr="002A717A">
        <w:rPr>
          <w:rtl/>
        </w:rPr>
        <w:t xml:space="preserve"> </w:t>
      </w:r>
      <w:r w:rsidRPr="002A717A">
        <w:rPr>
          <w:rFonts w:hint="cs"/>
          <w:rtl/>
        </w:rPr>
        <w:t>אם</w:t>
      </w:r>
      <w:r w:rsidRPr="002A717A">
        <w:rPr>
          <w:rtl/>
        </w:rPr>
        <w:t xml:space="preserve"> </w:t>
      </w:r>
      <w:r w:rsidRPr="002A717A">
        <w:rPr>
          <w:rFonts w:hint="cs"/>
          <w:rtl/>
        </w:rPr>
        <w:t>לא</w:t>
      </w:r>
      <w:r w:rsidRPr="002A717A">
        <w:rPr>
          <w:rtl/>
        </w:rPr>
        <w:t xml:space="preserve"> </w:t>
      </w:r>
      <w:r w:rsidRPr="002A717A">
        <w:rPr>
          <w:rFonts w:hint="cs"/>
          <w:rtl/>
        </w:rPr>
        <w:t>יהי</w:t>
      </w:r>
      <w:r w:rsidRPr="002A717A">
        <w:rPr>
          <w:rtl/>
        </w:rPr>
        <w:t xml:space="preserve">' </w:t>
      </w:r>
      <w:r w:rsidRPr="002A717A">
        <w:rPr>
          <w:rFonts w:hint="cs"/>
          <w:rtl/>
        </w:rPr>
        <w:t>הגירושין</w:t>
      </w:r>
      <w:r w:rsidRPr="002A717A">
        <w:rPr>
          <w:rtl/>
        </w:rPr>
        <w:t xml:space="preserve"> </w:t>
      </w:r>
      <w:r w:rsidRPr="002A717A">
        <w:rPr>
          <w:rFonts w:hint="cs"/>
          <w:rtl/>
        </w:rPr>
        <w:t>ברצונו</w:t>
      </w:r>
      <w:r w:rsidRPr="002A717A">
        <w:rPr>
          <w:rtl/>
        </w:rPr>
        <w:t xml:space="preserve"> </w:t>
      </w:r>
      <w:r w:rsidRPr="002A717A">
        <w:rPr>
          <w:rFonts w:hint="cs"/>
          <w:rtl/>
        </w:rPr>
        <w:t>ושלא</w:t>
      </w:r>
      <w:r w:rsidRPr="002A717A">
        <w:rPr>
          <w:rtl/>
        </w:rPr>
        <w:t xml:space="preserve"> </w:t>
      </w:r>
      <w:proofErr w:type="spellStart"/>
      <w:r w:rsidRPr="002A717A">
        <w:rPr>
          <w:rFonts w:hint="cs"/>
          <w:rtl/>
        </w:rPr>
        <w:t>ברצונ</w:t>
      </w:r>
      <w:proofErr w:type="spellEnd"/>
      <w:r w:rsidRPr="002A717A">
        <w:rPr>
          <w:rtl/>
        </w:rPr>
        <w:t xml:space="preserve">' </w:t>
      </w:r>
      <w:r w:rsidRPr="002A717A">
        <w:rPr>
          <w:rFonts w:hint="cs"/>
          <w:rtl/>
        </w:rPr>
        <w:t>אין</w:t>
      </w:r>
      <w:r w:rsidRPr="002A717A">
        <w:rPr>
          <w:rtl/>
        </w:rPr>
        <w:t xml:space="preserve"> </w:t>
      </w:r>
      <w:r w:rsidRPr="002A717A">
        <w:rPr>
          <w:rFonts w:hint="cs"/>
          <w:rtl/>
        </w:rPr>
        <w:t>לה</w:t>
      </w:r>
      <w:r w:rsidRPr="002A717A">
        <w:rPr>
          <w:rtl/>
        </w:rPr>
        <w:t xml:space="preserve"> </w:t>
      </w:r>
      <w:r w:rsidRPr="002A717A">
        <w:rPr>
          <w:rFonts w:hint="cs"/>
          <w:rtl/>
        </w:rPr>
        <w:t>תוספת</w:t>
      </w:r>
      <w:r w:rsidRPr="002A717A">
        <w:rPr>
          <w:rtl/>
        </w:rPr>
        <w:t xml:space="preserve"> </w:t>
      </w:r>
      <w:r w:rsidRPr="002A717A">
        <w:rPr>
          <w:rFonts w:hint="cs"/>
          <w:rtl/>
        </w:rPr>
        <w:t>כלל".</w:t>
      </w:r>
    </w:p>
    <w:p w14:paraId="3943012F" w14:textId="468ECB50" w:rsidR="002A717A" w:rsidRPr="002A717A" w:rsidRDefault="002A717A" w:rsidP="0093519B">
      <w:pPr>
        <w:pStyle w:val="af"/>
        <w:rPr>
          <w:rtl/>
        </w:rPr>
      </w:pPr>
      <w:r w:rsidRPr="002A717A">
        <w:rPr>
          <w:rFonts w:hint="cs"/>
          <w:rtl/>
        </w:rPr>
        <w:t>ועל זה כתב לבאר:</w:t>
      </w:r>
    </w:p>
    <w:p w14:paraId="5A91279D" w14:textId="77777777" w:rsidR="002A717A" w:rsidRPr="002A717A" w:rsidRDefault="002A717A" w:rsidP="0093519B">
      <w:pPr>
        <w:pStyle w:val="aa"/>
        <w:rPr>
          <w:rtl/>
        </w:rPr>
      </w:pPr>
      <w:r w:rsidRPr="002A717A">
        <w:rPr>
          <w:rFonts w:hint="cs"/>
          <w:rtl/>
        </w:rPr>
        <w:t>"עוד</w:t>
      </w:r>
      <w:r w:rsidRPr="002A717A">
        <w:rPr>
          <w:rtl/>
        </w:rPr>
        <w:t xml:space="preserve"> </w:t>
      </w:r>
      <w:r w:rsidRPr="002A717A">
        <w:rPr>
          <w:rFonts w:hint="cs"/>
          <w:rtl/>
        </w:rPr>
        <w:t>כתוב</w:t>
      </w:r>
      <w:r w:rsidRPr="002A717A">
        <w:rPr>
          <w:rtl/>
        </w:rPr>
        <w:t xml:space="preserve"> </w:t>
      </w:r>
      <w:r w:rsidRPr="002A717A">
        <w:rPr>
          <w:rFonts w:hint="cs"/>
          <w:rtl/>
        </w:rPr>
        <w:t>בתקנה</w:t>
      </w:r>
      <w:r w:rsidRPr="002A717A">
        <w:rPr>
          <w:rtl/>
        </w:rPr>
        <w:t xml:space="preserve"> </w:t>
      </w:r>
      <w:r w:rsidRPr="002A717A">
        <w:rPr>
          <w:rFonts w:hint="cs"/>
          <w:rtl/>
        </w:rPr>
        <w:t>הנזכר</w:t>
      </w:r>
      <w:r w:rsidRPr="002A717A">
        <w:rPr>
          <w:rtl/>
        </w:rPr>
        <w:t xml:space="preserve"> </w:t>
      </w:r>
      <w:r w:rsidRPr="002A717A">
        <w:rPr>
          <w:rFonts w:hint="cs"/>
          <w:rtl/>
        </w:rPr>
        <w:t>שאם</w:t>
      </w:r>
      <w:r w:rsidRPr="002A717A">
        <w:rPr>
          <w:rtl/>
        </w:rPr>
        <w:t xml:space="preserve"> </w:t>
      </w:r>
      <w:r w:rsidRPr="002A717A">
        <w:rPr>
          <w:rFonts w:hint="cs"/>
          <w:rtl/>
        </w:rPr>
        <w:t>לא</w:t>
      </w:r>
      <w:r w:rsidRPr="002A717A">
        <w:rPr>
          <w:rtl/>
        </w:rPr>
        <w:t xml:space="preserve"> </w:t>
      </w:r>
      <w:r w:rsidRPr="002A717A">
        <w:rPr>
          <w:rFonts w:hint="cs"/>
          <w:rtl/>
        </w:rPr>
        <w:t>יהיו</w:t>
      </w:r>
      <w:r w:rsidRPr="002A717A">
        <w:rPr>
          <w:rtl/>
        </w:rPr>
        <w:t xml:space="preserve"> </w:t>
      </w:r>
      <w:proofErr w:type="spellStart"/>
      <w:r w:rsidRPr="002A717A">
        <w:rPr>
          <w:rFonts w:hint="cs"/>
          <w:rtl/>
        </w:rPr>
        <w:t>הגרושין</w:t>
      </w:r>
      <w:proofErr w:type="spellEnd"/>
      <w:r w:rsidRPr="002A717A">
        <w:rPr>
          <w:rtl/>
        </w:rPr>
        <w:t xml:space="preserve"> </w:t>
      </w:r>
      <w:r w:rsidRPr="002A717A">
        <w:rPr>
          <w:rFonts w:hint="cs"/>
          <w:rtl/>
        </w:rPr>
        <w:t>ברצונו</w:t>
      </w:r>
      <w:r w:rsidRPr="002A717A">
        <w:rPr>
          <w:rtl/>
        </w:rPr>
        <w:t xml:space="preserve"> </w:t>
      </w:r>
      <w:r w:rsidRPr="002A717A">
        <w:rPr>
          <w:rFonts w:hint="cs"/>
          <w:rtl/>
        </w:rPr>
        <w:t>ושלא</w:t>
      </w:r>
      <w:r w:rsidRPr="002A717A">
        <w:rPr>
          <w:rtl/>
        </w:rPr>
        <w:t xml:space="preserve"> </w:t>
      </w:r>
      <w:r w:rsidRPr="002A717A">
        <w:rPr>
          <w:rFonts w:hint="cs"/>
          <w:rtl/>
        </w:rPr>
        <w:t>ברצונה</w:t>
      </w:r>
      <w:r w:rsidRPr="002A717A">
        <w:rPr>
          <w:rtl/>
        </w:rPr>
        <w:t xml:space="preserve"> </w:t>
      </w:r>
      <w:r w:rsidRPr="002A717A">
        <w:rPr>
          <w:rFonts w:hint="cs"/>
          <w:rtl/>
        </w:rPr>
        <w:t>אין</w:t>
      </w:r>
      <w:r w:rsidRPr="002A717A">
        <w:rPr>
          <w:rtl/>
        </w:rPr>
        <w:t xml:space="preserve"> </w:t>
      </w:r>
      <w:r w:rsidRPr="002A717A">
        <w:rPr>
          <w:rFonts w:hint="cs"/>
          <w:rtl/>
        </w:rPr>
        <w:t>לה</w:t>
      </w:r>
      <w:r w:rsidRPr="002A717A">
        <w:rPr>
          <w:rtl/>
        </w:rPr>
        <w:t xml:space="preserve"> </w:t>
      </w:r>
      <w:r w:rsidRPr="002A717A">
        <w:rPr>
          <w:rFonts w:hint="cs"/>
          <w:rtl/>
        </w:rPr>
        <w:t>תוספת</w:t>
      </w:r>
      <w:r w:rsidRPr="002A717A">
        <w:rPr>
          <w:rtl/>
        </w:rPr>
        <w:t xml:space="preserve"> </w:t>
      </w:r>
      <w:r w:rsidRPr="002A717A">
        <w:rPr>
          <w:rFonts w:hint="cs"/>
          <w:rtl/>
        </w:rPr>
        <w:t>כלל</w:t>
      </w:r>
      <w:r w:rsidRPr="002A717A">
        <w:rPr>
          <w:rtl/>
        </w:rPr>
        <w:t xml:space="preserve">. </w:t>
      </w:r>
      <w:r w:rsidRPr="002A717A">
        <w:rPr>
          <w:rFonts w:hint="cs"/>
          <w:rtl/>
        </w:rPr>
        <w:t>ופירוש</w:t>
      </w:r>
      <w:r w:rsidRPr="002A717A">
        <w:rPr>
          <w:rtl/>
        </w:rPr>
        <w:t xml:space="preserve"> </w:t>
      </w:r>
      <w:r w:rsidRPr="002A717A">
        <w:rPr>
          <w:rFonts w:hint="cs"/>
          <w:rtl/>
        </w:rPr>
        <w:t>זה</w:t>
      </w:r>
      <w:r w:rsidRPr="002A717A">
        <w:rPr>
          <w:rtl/>
        </w:rPr>
        <w:t xml:space="preserve"> </w:t>
      </w:r>
      <w:r w:rsidRPr="002A717A">
        <w:rPr>
          <w:rFonts w:hint="cs"/>
          <w:rtl/>
        </w:rPr>
        <w:t>שאם</w:t>
      </w:r>
      <w:r w:rsidRPr="002A717A">
        <w:rPr>
          <w:rtl/>
        </w:rPr>
        <w:t xml:space="preserve"> </w:t>
      </w:r>
      <w:r w:rsidRPr="002A717A">
        <w:rPr>
          <w:rFonts w:hint="cs"/>
          <w:rtl/>
        </w:rPr>
        <w:t>היו</w:t>
      </w:r>
      <w:r w:rsidRPr="002A717A">
        <w:rPr>
          <w:rtl/>
        </w:rPr>
        <w:t xml:space="preserve"> </w:t>
      </w:r>
      <w:proofErr w:type="spellStart"/>
      <w:r w:rsidRPr="002A717A">
        <w:rPr>
          <w:rFonts w:hint="cs"/>
          <w:rtl/>
        </w:rPr>
        <w:t>הגרושין</w:t>
      </w:r>
      <w:proofErr w:type="spellEnd"/>
      <w:r w:rsidRPr="002A717A">
        <w:rPr>
          <w:rtl/>
        </w:rPr>
        <w:t xml:space="preserve"> </w:t>
      </w:r>
      <w:r w:rsidRPr="002A717A">
        <w:rPr>
          <w:rFonts w:hint="cs"/>
          <w:rtl/>
        </w:rPr>
        <w:t>ברצונה</w:t>
      </w:r>
      <w:r w:rsidRPr="002A717A">
        <w:rPr>
          <w:rtl/>
        </w:rPr>
        <w:t xml:space="preserve"> </w:t>
      </w:r>
      <w:r w:rsidRPr="002A717A">
        <w:rPr>
          <w:rFonts w:hint="cs"/>
          <w:rtl/>
        </w:rPr>
        <w:t>כמו</w:t>
      </w:r>
      <w:r w:rsidRPr="002A717A">
        <w:rPr>
          <w:rtl/>
        </w:rPr>
        <w:t xml:space="preserve"> </w:t>
      </w:r>
      <w:r w:rsidRPr="002A717A">
        <w:rPr>
          <w:rFonts w:hint="cs"/>
          <w:rtl/>
        </w:rPr>
        <w:t>ברצונו</w:t>
      </w:r>
      <w:r w:rsidRPr="002A717A">
        <w:rPr>
          <w:rtl/>
        </w:rPr>
        <w:t xml:space="preserve"> </w:t>
      </w:r>
      <w:r w:rsidRPr="002A717A">
        <w:rPr>
          <w:rFonts w:hint="cs"/>
          <w:rtl/>
        </w:rPr>
        <w:t>שהיא</w:t>
      </w:r>
      <w:r w:rsidRPr="002A717A">
        <w:rPr>
          <w:rtl/>
        </w:rPr>
        <w:t xml:space="preserve"> </w:t>
      </w:r>
      <w:r w:rsidRPr="002A717A">
        <w:rPr>
          <w:rFonts w:hint="cs"/>
          <w:rtl/>
        </w:rPr>
        <w:t>תובעת</w:t>
      </w:r>
      <w:r w:rsidRPr="002A717A">
        <w:rPr>
          <w:rtl/>
        </w:rPr>
        <w:t xml:space="preserve"> </w:t>
      </w:r>
      <w:r w:rsidRPr="002A717A">
        <w:rPr>
          <w:rFonts w:hint="cs"/>
          <w:rtl/>
        </w:rPr>
        <w:t>גט</w:t>
      </w:r>
      <w:r w:rsidRPr="002A717A">
        <w:rPr>
          <w:rtl/>
        </w:rPr>
        <w:t xml:space="preserve"> </w:t>
      </w:r>
      <w:r w:rsidRPr="002A717A">
        <w:rPr>
          <w:rFonts w:hint="cs"/>
          <w:rtl/>
        </w:rPr>
        <w:t>או</w:t>
      </w:r>
      <w:r w:rsidRPr="002A717A">
        <w:rPr>
          <w:rtl/>
        </w:rPr>
        <w:t xml:space="preserve"> </w:t>
      </w:r>
      <w:r w:rsidRPr="002A717A">
        <w:rPr>
          <w:rFonts w:hint="cs"/>
          <w:rtl/>
        </w:rPr>
        <w:t>שלא</w:t>
      </w:r>
      <w:r w:rsidRPr="002A717A">
        <w:rPr>
          <w:rtl/>
        </w:rPr>
        <w:t xml:space="preserve"> </w:t>
      </w:r>
      <w:r w:rsidRPr="002A717A">
        <w:rPr>
          <w:rFonts w:hint="cs"/>
          <w:rtl/>
        </w:rPr>
        <w:t>ברצונו</w:t>
      </w:r>
      <w:r w:rsidRPr="002A717A">
        <w:rPr>
          <w:rtl/>
        </w:rPr>
        <w:t xml:space="preserve"> </w:t>
      </w:r>
      <w:r w:rsidRPr="002A717A">
        <w:rPr>
          <w:rFonts w:hint="cs"/>
          <w:rtl/>
        </w:rPr>
        <w:t>כגון</w:t>
      </w:r>
      <w:r w:rsidRPr="002A717A">
        <w:rPr>
          <w:rtl/>
        </w:rPr>
        <w:t xml:space="preserve"> </w:t>
      </w:r>
      <w:r w:rsidRPr="002A717A">
        <w:rPr>
          <w:rFonts w:hint="cs"/>
          <w:rtl/>
        </w:rPr>
        <w:t>שחייב</w:t>
      </w:r>
      <w:r w:rsidRPr="002A717A">
        <w:rPr>
          <w:rtl/>
        </w:rPr>
        <w:t xml:space="preserve"> </w:t>
      </w:r>
      <w:r w:rsidRPr="002A717A">
        <w:rPr>
          <w:rFonts w:hint="cs"/>
          <w:rtl/>
        </w:rPr>
        <w:t>לגרשה</w:t>
      </w:r>
      <w:r w:rsidRPr="002A717A">
        <w:rPr>
          <w:rtl/>
        </w:rPr>
        <w:t xml:space="preserve"> </w:t>
      </w:r>
      <w:r w:rsidRPr="002A717A">
        <w:rPr>
          <w:rFonts w:hint="cs"/>
          <w:rtl/>
        </w:rPr>
        <w:t>מן</w:t>
      </w:r>
      <w:r w:rsidRPr="002A717A">
        <w:rPr>
          <w:rtl/>
        </w:rPr>
        <w:t xml:space="preserve"> </w:t>
      </w:r>
      <w:r w:rsidRPr="002A717A">
        <w:rPr>
          <w:rFonts w:hint="cs"/>
          <w:rtl/>
        </w:rPr>
        <w:t>הדין</w:t>
      </w:r>
      <w:r w:rsidRPr="002A717A">
        <w:rPr>
          <w:rtl/>
        </w:rPr>
        <w:t xml:space="preserve"> </w:t>
      </w:r>
      <w:r w:rsidRPr="002A717A">
        <w:rPr>
          <w:rFonts w:hint="cs"/>
          <w:rtl/>
        </w:rPr>
        <w:t>מפני</w:t>
      </w:r>
      <w:r w:rsidRPr="002A717A">
        <w:rPr>
          <w:rtl/>
        </w:rPr>
        <w:t xml:space="preserve"> </w:t>
      </w:r>
      <w:r w:rsidRPr="002A717A">
        <w:rPr>
          <w:rFonts w:hint="cs"/>
          <w:rtl/>
        </w:rPr>
        <w:t>מאורעות</w:t>
      </w:r>
      <w:r w:rsidRPr="002A717A">
        <w:rPr>
          <w:rtl/>
        </w:rPr>
        <w:t xml:space="preserve"> </w:t>
      </w:r>
      <w:r w:rsidRPr="002A717A">
        <w:rPr>
          <w:rFonts w:hint="cs"/>
          <w:rtl/>
        </w:rPr>
        <w:t>שלא</w:t>
      </w:r>
      <w:r w:rsidRPr="002A717A">
        <w:rPr>
          <w:rtl/>
        </w:rPr>
        <w:t xml:space="preserve"> </w:t>
      </w:r>
      <w:r w:rsidRPr="002A717A">
        <w:rPr>
          <w:rFonts w:hint="cs"/>
          <w:rtl/>
        </w:rPr>
        <w:t>ברצונו</w:t>
      </w:r>
      <w:r w:rsidRPr="002A717A">
        <w:rPr>
          <w:rtl/>
        </w:rPr>
        <w:t xml:space="preserve"> </w:t>
      </w:r>
      <w:r w:rsidRPr="002A717A">
        <w:rPr>
          <w:rFonts w:hint="cs"/>
          <w:rtl/>
        </w:rPr>
        <w:t>אין</w:t>
      </w:r>
      <w:r w:rsidRPr="002A717A">
        <w:rPr>
          <w:rtl/>
        </w:rPr>
        <w:t xml:space="preserve"> </w:t>
      </w:r>
      <w:r w:rsidRPr="002A717A">
        <w:rPr>
          <w:rFonts w:hint="cs"/>
          <w:rtl/>
        </w:rPr>
        <w:t>לה</w:t>
      </w:r>
      <w:r w:rsidRPr="002A717A">
        <w:rPr>
          <w:rtl/>
        </w:rPr>
        <w:t xml:space="preserve"> </w:t>
      </w:r>
      <w:proofErr w:type="spellStart"/>
      <w:r w:rsidRPr="002A717A">
        <w:rPr>
          <w:rFonts w:hint="cs"/>
          <w:rtl/>
        </w:rPr>
        <w:t>תוס</w:t>
      </w:r>
      <w:proofErr w:type="spellEnd"/>
      <w:r w:rsidRPr="002A717A">
        <w:rPr>
          <w:rtl/>
        </w:rPr>
        <w:t xml:space="preserve">' </w:t>
      </w:r>
      <w:r w:rsidRPr="002A717A">
        <w:rPr>
          <w:rFonts w:hint="cs"/>
          <w:rtl/>
        </w:rPr>
        <w:t>כלל</w:t>
      </w:r>
      <w:r w:rsidRPr="002A717A">
        <w:rPr>
          <w:rtl/>
        </w:rPr>
        <w:t xml:space="preserve">. </w:t>
      </w:r>
      <w:r w:rsidRPr="002A717A">
        <w:rPr>
          <w:rFonts w:hint="cs"/>
          <w:rtl/>
        </w:rPr>
        <w:t>לפי</w:t>
      </w:r>
      <w:r w:rsidRPr="002A717A">
        <w:rPr>
          <w:rtl/>
        </w:rPr>
        <w:t xml:space="preserve"> </w:t>
      </w:r>
      <w:r w:rsidRPr="002A717A">
        <w:rPr>
          <w:rFonts w:hint="cs"/>
          <w:rtl/>
        </w:rPr>
        <w:t>שלא</w:t>
      </w:r>
      <w:r w:rsidRPr="002A717A">
        <w:rPr>
          <w:rtl/>
        </w:rPr>
        <w:t xml:space="preserve"> </w:t>
      </w:r>
      <w:r w:rsidRPr="002A717A">
        <w:rPr>
          <w:rFonts w:hint="cs"/>
          <w:rtl/>
        </w:rPr>
        <w:t>תקנו</w:t>
      </w:r>
      <w:r w:rsidRPr="002A717A">
        <w:rPr>
          <w:rtl/>
        </w:rPr>
        <w:t xml:space="preserve"> </w:t>
      </w:r>
      <w:proofErr w:type="spellStart"/>
      <w:r w:rsidRPr="002A717A">
        <w:rPr>
          <w:rFonts w:hint="cs"/>
          <w:rtl/>
        </w:rPr>
        <w:t>התוס</w:t>
      </w:r>
      <w:proofErr w:type="spellEnd"/>
      <w:r w:rsidRPr="002A717A">
        <w:rPr>
          <w:rtl/>
        </w:rPr>
        <w:t xml:space="preserve">' </w:t>
      </w:r>
      <w:proofErr w:type="spellStart"/>
      <w:r w:rsidRPr="002A717A">
        <w:rPr>
          <w:rFonts w:hint="cs"/>
          <w:rtl/>
        </w:rPr>
        <w:t>בתקנ</w:t>
      </w:r>
      <w:proofErr w:type="spellEnd"/>
      <w:r w:rsidRPr="002A717A">
        <w:rPr>
          <w:rtl/>
        </w:rPr>
        <w:t xml:space="preserve">' </w:t>
      </w:r>
      <w:r w:rsidRPr="002A717A">
        <w:rPr>
          <w:rFonts w:hint="cs"/>
          <w:rtl/>
        </w:rPr>
        <w:t>זו</w:t>
      </w:r>
      <w:r w:rsidRPr="002A717A">
        <w:rPr>
          <w:rtl/>
        </w:rPr>
        <w:t xml:space="preserve"> </w:t>
      </w:r>
      <w:r w:rsidRPr="002A717A">
        <w:rPr>
          <w:rFonts w:hint="cs"/>
          <w:rtl/>
        </w:rPr>
        <w:t>אלא</w:t>
      </w:r>
      <w:r w:rsidRPr="002A717A">
        <w:rPr>
          <w:rtl/>
        </w:rPr>
        <w:t xml:space="preserve"> </w:t>
      </w:r>
      <w:r w:rsidRPr="002A717A">
        <w:rPr>
          <w:rFonts w:hint="cs"/>
          <w:rtl/>
        </w:rPr>
        <w:t>כדי</w:t>
      </w:r>
      <w:r w:rsidRPr="002A717A">
        <w:rPr>
          <w:rtl/>
        </w:rPr>
        <w:t xml:space="preserve"> </w:t>
      </w:r>
      <w:r w:rsidRPr="002A717A">
        <w:rPr>
          <w:rFonts w:hint="cs"/>
          <w:rtl/>
        </w:rPr>
        <w:t>שלא</w:t>
      </w:r>
      <w:r w:rsidRPr="002A717A">
        <w:rPr>
          <w:rtl/>
        </w:rPr>
        <w:t xml:space="preserve"> </w:t>
      </w:r>
      <w:r w:rsidRPr="002A717A">
        <w:rPr>
          <w:rFonts w:hint="cs"/>
          <w:rtl/>
        </w:rPr>
        <w:t>תהא</w:t>
      </w:r>
      <w:r w:rsidRPr="002A717A">
        <w:rPr>
          <w:rtl/>
        </w:rPr>
        <w:t xml:space="preserve"> </w:t>
      </w:r>
      <w:r w:rsidRPr="002A717A">
        <w:rPr>
          <w:rFonts w:hint="cs"/>
          <w:rtl/>
        </w:rPr>
        <w:t>קלה</w:t>
      </w:r>
      <w:r w:rsidRPr="002A717A">
        <w:rPr>
          <w:rtl/>
        </w:rPr>
        <w:t xml:space="preserve"> </w:t>
      </w:r>
      <w:r w:rsidRPr="002A717A">
        <w:rPr>
          <w:rFonts w:hint="cs"/>
          <w:rtl/>
        </w:rPr>
        <w:t>בעיניו</w:t>
      </w:r>
      <w:r w:rsidRPr="002A717A">
        <w:rPr>
          <w:rtl/>
        </w:rPr>
        <w:t xml:space="preserve"> </w:t>
      </w:r>
      <w:r w:rsidRPr="002A717A">
        <w:rPr>
          <w:rFonts w:hint="cs"/>
          <w:rtl/>
        </w:rPr>
        <w:t>להוציא</w:t>
      </w:r>
      <w:r w:rsidRPr="002A717A">
        <w:rPr>
          <w:rtl/>
        </w:rPr>
        <w:t xml:space="preserve">'. </w:t>
      </w:r>
      <w:r w:rsidRPr="002A717A">
        <w:rPr>
          <w:rFonts w:hint="cs"/>
          <w:rtl/>
        </w:rPr>
        <w:t>שאינו</w:t>
      </w:r>
      <w:r w:rsidRPr="002A717A">
        <w:rPr>
          <w:rtl/>
        </w:rPr>
        <w:t xml:space="preserve"> </w:t>
      </w:r>
      <w:r w:rsidRPr="002A717A">
        <w:rPr>
          <w:rFonts w:hint="cs"/>
          <w:rtl/>
        </w:rPr>
        <w:t>מן</w:t>
      </w:r>
      <w:r w:rsidRPr="002A717A">
        <w:rPr>
          <w:rtl/>
        </w:rPr>
        <w:t xml:space="preserve"> </w:t>
      </w:r>
      <w:r w:rsidRPr="002A717A">
        <w:rPr>
          <w:rFonts w:hint="cs"/>
          <w:rtl/>
        </w:rPr>
        <w:t>הדין</w:t>
      </w:r>
      <w:r w:rsidRPr="002A717A">
        <w:rPr>
          <w:rtl/>
        </w:rPr>
        <w:t xml:space="preserve"> </w:t>
      </w:r>
      <w:proofErr w:type="spellStart"/>
      <w:r w:rsidRPr="002A717A">
        <w:rPr>
          <w:rFonts w:hint="cs"/>
          <w:rtl/>
        </w:rPr>
        <w:t>שישאנ</w:t>
      </w:r>
      <w:proofErr w:type="spellEnd"/>
      <w:r w:rsidRPr="002A717A">
        <w:rPr>
          <w:rtl/>
        </w:rPr>
        <w:t xml:space="preserve">' </w:t>
      </w:r>
      <w:r w:rsidRPr="002A717A">
        <w:rPr>
          <w:rFonts w:hint="cs"/>
          <w:rtl/>
        </w:rPr>
        <w:t>בתול</w:t>
      </w:r>
      <w:r w:rsidRPr="002A717A">
        <w:rPr>
          <w:rtl/>
        </w:rPr>
        <w:t xml:space="preserve">' </w:t>
      </w:r>
      <w:proofErr w:type="spellStart"/>
      <w:r w:rsidRPr="002A717A">
        <w:rPr>
          <w:rFonts w:hint="cs"/>
          <w:rtl/>
        </w:rPr>
        <w:t>ויגרשנ</w:t>
      </w:r>
      <w:proofErr w:type="spellEnd"/>
      <w:r w:rsidRPr="002A717A">
        <w:rPr>
          <w:rtl/>
        </w:rPr>
        <w:t xml:space="preserve">' </w:t>
      </w:r>
      <w:r w:rsidRPr="002A717A">
        <w:rPr>
          <w:rFonts w:hint="cs"/>
          <w:rtl/>
        </w:rPr>
        <w:t>אח</w:t>
      </w:r>
      <w:r w:rsidRPr="002A717A">
        <w:rPr>
          <w:rtl/>
        </w:rPr>
        <w:t>"</w:t>
      </w:r>
      <w:r w:rsidRPr="002A717A">
        <w:rPr>
          <w:rFonts w:hint="cs"/>
          <w:rtl/>
        </w:rPr>
        <w:t>כ</w:t>
      </w:r>
      <w:r w:rsidRPr="002A717A">
        <w:rPr>
          <w:rtl/>
        </w:rPr>
        <w:t xml:space="preserve"> </w:t>
      </w:r>
      <w:r w:rsidRPr="002A717A">
        <w:rPr>
          <w:rFonts w:hint="cs"/>
          <w:rtl/>
        </w:rPr>
        <w:t>וזה</w:t>
      </w:r>
      <w:r w:rsidRPr="002A717A">
        <w:rPr>
          <w:rtl/>
        </w:rPr>
        <w:t xml:space="preserve"> </w:t>
      </w:r>
      <w:r w:rsidRPr="002A717A">
        <w:rPr>
          <w:rFonts w:hint="cs"/>
          <w:rtl/>
        </w:rPr>
        <w:t>אינו</w:t>
      </w:r>
      <w:r w:rsidRPr="002A717A">
        <w:rPr>
          <w:rtl/>
        </w:rPr>
        <w:t xml:space="preserve"> </w:t>
      </w:r>
      <w:r w:rsidRPr="002A717A">
        <w:rPr>
          <w:rFonts w:hint="cs"/>
          <w:rtl/>
        </w:rPr>
        <w:t>אלא</w:t>
      </w:r>
      <w:r w:rsidRPr="002A717A">
        <w:rPr>
          <w:rtl/>
        </w:rPr>
        <w:t xml:space="preserve"> </w:t>
      </w:r>
      <w:r w:rsidRPr="002A717A">
        <w:rPr>
          <w:rFonts w:hint="cs"/>
          <w:rtl/>
        </w:rPr>
        <w:t>כשהוא</w:t>
      </w:r>
      <w:r w:rsidRPr="002A717A">
        <w:rPr>
          <w:rtl/>
        </w:rPr>
        <w:t xml:space="preserve"> </w:t>
      </w:r>
      <w:r w:rsidRPr="002A717A">
        <w:rPr>
          <w:rFonts w:hint="cs"/>
          <w:rtl/>
        </w:rPr>
        <w:t>מגרש</w:t>
      </w:r>
      <w:r w:rsidRPr="002A717A">
        <w:rPr>
          <w:rtl/>
        </w:rPr>
        <w:t xml:space="preserve">' </w:t>
      </w:r>
      <w:r w:rsidRPr="002A717A">
        <w:rPr>
          <w:rFonts w:hint="cs"/>
          <w:rtl/>
        </w:rPr>
        <w:t>ברצונו</w:t>
      </w:r>
      <w:r w:rsidRPr="002A717A">
        <w:rPr>
          <w:rtl/>
        </w:rPr>
        <w:t xml:space="preserve"> </w:t>
      </w:r>
      <w:r w:rsidRPr="002A717A">
        <w:rPr>
          <w:rFonts w:hint="cs"/>
          <w:rtl/>
        </w:rPr>
        <w:t>ושלא</w:t>
      </w:r>
      <w:r w:rsidRPr="002A717A">
        <w:rPr>
          <w:rtl/>
        </w:rPr>
        <w:t xml:space="preserve"> </w:t>
      </w:r>
      <w:proofErr w:type="spellStart"/>
      <w:r w:rsidRPr="002A717A">
        <w:rPr>
          <w:rFonts w:hint="cs"/>
          <w:rtl/>
        </w:rPr>
        <w:t>ברצונ</w:t>
      </w:r>
      <w:proofErr w:type="spellEnd"/>
      <w:r w:rsidRPr="002A717A">
        <w:rPr>
          <w:rtl/>
        </w:rPr>
        <w:t xml:space="preserve">' </w:t>
      </w:r>
      <w:r w:rsidRPr="002A717A">
        <w:rPr>
          <w:rFonts w:hint="cs"/>
          <w:rtl/>
        </w:rPr>
        <w:t>כמו</w:t>
      </w:r>
      <w:r w:rsidRPr="002A717A">
        <w:rPr>
          <w:rtl/>
        </w:rPr>
        <w:t xml:space="preserve"> </w:t>
      </w:r>
      <w:r w:rsidRPr="002A717A">
        <w:rPr>
          <w:rFonts w:hint="cs"/>
          <w:rtl/>
        </w:rPr>
        <w:t>שכ</w:t>
      </w:r>
      <w:r w:rsidRPr="002A717A">
        <w:rPr>
          <w:rtl/>
        </w:rPr>
        <w:t xml:space="preserve">' </w:t>
      </w:r>
      <w:proofErr w:type="spellStart"/>
      <w:r w:rsidRPr="002A717A">
        <w:rPr>
          <w:rFonts w:hint="cs"/>
          <w:rtl/>
        </w:rPr>
        <w:t>הרי</w:t>
      </w:r>
      <w:r w:rsidRPr="002A717A">
        <w:rPr>
          <w:rtl/>
        </w:rPr>
        <w:t>"</w:t>
      </w:r>
      <w:r w:rsidRPr="002A717A">
        <w:rPr>
          <w:rFonts w:hint="cs"/>
          <w:rtl/>
        </w:rPr>
        <w:t>ף</w:t>
      </w:r>
      <w:proofErr w:type="spellEnd"/>
      <w:r w:rsidRPr="002A717A">
        <w:rPr>
          <w:rtl/>
        </w:rPr>
        <w:t xml:space="preserve"> </w:t>
      </w:r>
      <w:r w:rsidRPr="002A717A">
        <w:rPr>
          <w:rFonts w:hint="cs"/>
          <w:rtl/>
        </w:rPr>
        <w:t>ז</w:t>
      </w:r>
      <w:r w:rsidRPr="002A717A">
        <w:rPr>
          <w:rtl/>
        </w:rPr>
        <w:t>"</w:t>
      </w:r>
      <w:r w:rsidRPr="002A717A">
        <w:rPr>
          <w:rFonts w:hint="cs"/>
          <w:rtl/>
        </w:rPr>
        <w:t>ל</w:t>
      </w:r>
      <w:r w:rsidRPr="002A717A">
        <w:rPr>
          <w:rtl/>
        </w:rPr>
        <w:t xml:space="preserve"> </w:t>
      </w:r>
      <w:r w:rsidRPr="002A717A">
        <w:rPr>
          <w:rFonts w:hint="cs"/>
          <w:rtl/>
        </w:rPr>
        <w:t>בפרק</w:t>
      </w:r>
      <w:r w:rsidRPr="002A717A">
        <w:rPr>
          <w:rtl/>
        </w:rPr>
        <w:t xml:space="preserve"> </w:t>
      </w:r>
      <w:r w:rsidRPr="002A717A">
        <w:rPr>
          <w:rFonts w:hint="cs"/>
          <w:rtl/>
        </w:rPr>
        <w:t>הבא</w:t>
      </w:r>
      <w:r w:rsidRPr="002A717A">
        <w:rPr>
          <w:rtl/>
        </w:rPr>
        <w:t xml:space="preserve"> </w:t>
      </w:r>
      <w:r w:rsidRPr="002A717A">
        <w:rPr>
          <w:rFonts w:hint="cs"/>
          <w:rtl/>
        </w:rPr>
        <w:t>על</w:t>
      </w:r>
      <w:r w:rsidRPr="002A717A">
        <w:rPr>
          <w:rtl/>
        </w:rPr>
        <w:t xml:space="preserve"> </w:t>
      </w:r>
      <w:r w:rsidRPr="002A717A">
        <w:rPr>
          <w:rFonts w:hint="cs"/>
          <w:rtl/>
        </w:rPr>
        <w:t>יבמתו</w:t>
      </w:r>
      <w:r w:rsidRPr="002A717A">
        <w:rPr>
          <w:rtl/>
        </w:rPr>
        <w:t xml:space="preserve">. </w:t>
      </w:r>
      <w:r w:rsidRPr="002A717A">
        <w:rPr>
          <w:rFonts w:hint="cs"/>
          <w:rtl/>
        </w:rPr>
        <w:t>וכן</w:t>
      </w:r>
      <w:r w:rsidRPr="002A717A">
        <w:rPr>
          <w:rtl/>
        </w:rPr>
        <w:t xml:space="preserve"> </w:t>
      </w:r>
      <w:proofErr w:type="spellStart"/>
      <w:r w:rsidRPr="002A717A">
        <w:rPr>
          <w:rFonts w:hint="cs"/>
          <w:rtl/>
        </w:rPr>
        <w:t>הרשב</w:t>
      </w:r>
      <w:r w:rsidRPr="002A717A">
        <w:rPr>
          <w:rtl/>
        </w:rPr>
        <w:t>"</w:t>
      </w:r>
      <w:r w:rsidRPr="002A717A">
        <w:rPr>
          <w:rFonts w:hint="cs"/>
          <w:rtl/>
        </w:rPr>
        <w:t>א</w:t>
      </w:r>
      <w:proofErr w:type="spellEnd"/>
      <w:r w:rsidRPr="002A717A">
        <w:rPr>
          <w:rtl/>
        </w:rPr>
        <w:t xml:space="preserve"> </w:t>
      </w:r>
      <w:r w:rsidRPr="002A717A">
        <w:rPr>
          <w:rFonts w:hint="cs"/>
          <w:rtl/>
        </w:rPr>
        <w:t>ז</w:t>
      </w:r>
      <w:r w:rsidRPr="002A717A">
        <w:rPr>
          <w:rtl/>
        </w:rPr>
        <w:t>"</w:t>
      </w:r>
      <w:r w:rsidRPr="002A717A">
        <w:rPr>
          <w:rFonts w:hint="cs"/>
          <w:rtl/>
        </w:rPr>
        <w:t>ל</w:t>
      </w:r>
      <w:r w:rsidRPr="002A717A">
        <w:rPr>
          <w:rtl/>
        </w:rPr>
        <w:t xml:space="preserve"> </w:t>
      </w:r>
      <w:r w:rsidRPr="002A717A">
        <w:rPr>
          <w:rFonts w:hint="cs"/>
          <w:rtl/>
        </w:rPr>
        <w:t>כ</w:t>
      </w:r>
      <w:r w:rsidRPr="002A717A">
        <w:rPr>
          <w:rtl/>
        </w:rPr>
        <w:t xml:space="preserve">' </w:t>
      </w:r>
      <w:proofErr w:type="spellStart"/>
      <w:r w:rsidRPr="002A717A">
        <w:rPr>
          <w:rFonts w:hint="cs"/>
          <w:rtl/>
        </w:rPr>
        <w:t>בתשוב</w:t>
      </w:r>
      <w:proofErr w:type="spellEnd"/>
      <w:r w:rsidRPr="002A717A">
        <w:rPr>
          <w:rtl/>
        </w:rPr>
        <w:t xml:space="preserve">' </w:t>
      </w:r>
      <w:r w:rsidRPr="002A717A">
        <w:rPr>
          <w:rFonts w:hint="cs"/>
          <w:rtl/>
        </w:rPr>
        <w:t>שהתובעת</w:t>
      </w:r>
      <w:r w:rsidRPr="002A717A">
        <w:rPr>
          <w:rtl/>
        </w:rPr>
        <w:t xml:space="preserve"> </w:t>
      </w:r>
      <w:r w:rsidRPr="002A717A">
        <w:rPr>
          <w:rFonts w:hint="cs"/>
          <w:rtl/>
        </w:rPr>
        <w:t>גט</w:t>
      </w:r>
      <w:r w:rsidRPr="002A717A">
        <w:rPr>
          <w:rtl/>
        </w:rPr>
        <w:t xml:space="preserve"> </w:t>
      </w:r>
      <w:r w:rsidRPr="002A717A">
        <w:rPr>
          <w:rFonts w:hint="cs"/>
          <w:rtl/>
        </w:rPr>
        <w:t>מתוך</w:t>
      </w:r>
      <w:r w:rsidRPr="002A717A">
        <w:rPr>
          <w:rtl/>
        </w:rPr>
        <w:t xml:space="preserve"> </w:t>
      </w:r>
      <w:r w:rsidRPr="002A717A">
        <w:rPr>
          <w:rFonts w:hint="cs"/>
          <w:rtl/>
        </w:rPr>
        <w:t>מרד</w:t>
      </w:r>
      <w:r w:rsidRPr="002A717A">
        <w:rPr>
          <w:rtl/>
        </w:rPr>
        <w:t xml:space="preserve"> </w:t>
      </w:r>
      <w:r w:rsidRPr="002A717A">
        <w:rPr>
          <w:rFonts w:hint="cs"/>
          <w:rtl/>
        </w:rPr>
        <w:t>אין</w:t>
      </w:r>
      <w:r w:rsidRPr="002A717A">
        <w:rPr>
          <w:rtl/>
        </w:rPr>
        <w:t xml:space="preserve"> </w:t>
      </w:r>
      <w:r w:rsidRPr="002A717A">
        <w:rPr>
          <w:rFonts w:hint="cs"/>
          <w:rtl/>
        </w:rPr>
        <w:t>לה</w:t>
      </w:r>
      <w:r w:rsidRPr="002A717A">
        <w:rPr>
          <w:rtl/>
        </w:rPr>
        <w:t xml:space="preserve"> </w:t>
      </w:r>
      <w:proofErr w:type="spellStart"/>
      <w:r w:rsidRPr="002A717A">
        <w:rPr>
          <w:rFonts w:hint="cs"/>
          <w:rtl/>
        </w:rPr>
        <w:t>תוס</w:t>
      </w:r>
      <w:proofErr w:type="spellEnd"/>
      <w:r w:rsidRPr="002A717A">
        <w:rPr>
          <w:rtl/>
        </w:rPr>
        <w:t xml:space="preserve">'. </w:t>
      </w:r>
      <w:proofErr w:type="spellStart"/>
      <w:r w:rsidRPr="002A717A">
        <w:rPr>
          <w:rFonts w:hint="cs"/>
          <w:rtl/>
        </w:rPr>
        <w:t>דאדעתא</w:t>
      </w:r>
      <w:proofErr w:type="spellEnd"/>
      <w:r w:rsidRPr="002A717A">
        <w:rPr>
          <w:rtl/>
        </w:rPr>
        <w:t xml:space="preserve"> </w:t>
      </w:r>
      <w:proofErr w:type="spellStart"/>
      <w:r w:rsidRPr="002A717A">
        <w:rPr>
          <w:rFonts w:hint="cs"/>
          <w:rtl/>
        </w:rPr>
        <w:t>דלמישקל</w:t>
      </w:r>
      <w:proofErr w:type="spellEnd"/>
      <w:r w:rsidRPr="002A717A">
        <w:rPr>
          <w:rtl/>
        </w:rPr>
        <w:t xml:space="preserve"> </w:t>
      </w:r>
      <w:proofErr w:type="spellStart"/>
      <w:r w:rsidRPr="002A717A">
        <w:rPr>
          <w:rFonts w:hint="cs"/>
          <w:rtl/>
        </w:rPr>
        <w:t>ולמיפק</w:t>
      </w:r>
      <w:proofErr w:type="spellEnd"/>
      <w:r w:rsidRPr="002A717A">
        <w:rPr>
          <w:rtl/>
        </w:rPr>
        <w:t xml:space="preserve"> </w:t>
      </w:r>
      <w:r w:rsidRPr="002A717A">
        <w:rPr>
          <w:rFonts w:hint="cs"/>
          <w:rtl/>
        </w:rPr>
        <w:t>לא</w:t>
      </w:r>
      <w:r w:rsidRPr="002A717A">
        <w:rPr>
          <w:rtl/>
        </w:rPr>
        <w:t xml:space="preserve"> </w:t>
      </w:r>
      <w:r w:rsidRPr="002A717A">
        <w:rPr>
          <w:rFonts w:hint="cs"/>
          <w:rtl/>
        </w:rPr>
        <w:t>כתב</w:t>
      </w:r>
      <w:r w:rsidRPr="002A717A">
        <w:rPr>
          <w:rtl/>
        </w:rPr>
        <w:t xml:space="preserve"> </w:t>
      </w:r>
      <w:r w:rsidRPr="002A717A">
        <w:rPr>
          <w:rFonts w:hint="cs"/>
          <w:rtl/>
        </w:rPr>
        <w:t>לה</w:t>
      </w:r>
      <w:r w:rsidRPr="002A717A">
        <w:rPr>
          <w:rtl/>
        </w:rPr>
        <w:t xml:space="preserve">. </w:t>
      </w:r>
      <w:r w:rsidRPr="002A717A">
        <w:rPr>
          <w:rFonts w:hint="cs"/>
          <w:rtl/>
        </w:rPr>
        <w:t>ואף</w:t>
      </w:r>
      <w:r w:rsidRPr="002A717A">
        <w:rPr>
          <w:rtl/>
        </w:rPr>
        <w:t xml:space="preserve"> </w:t>
      </w:r>
      <w:r w:rsidRPr="002A717A">
        <w:rPr>
          <w:rFonts w:hint="cs"/>
          <w:rtl/>
        </w:rPr>
        <w:t>על</w:t>
      </w:r>
      <w:r w:rsidRPr="002A717A">
        <w:rPr>
          <w:rtl/>
        </w:rPr>
        <w:t xml:space="preserve"> </w:t>
      </w:r>
      <w:r w:rsidRPr="002A717A">
        <w:rPr>
          <w:rFonts w:hint="cs"/>
          <w:rtl/>
        </w:rPr>
        <w:t>פי</w:t>
      </w:r>
      <w:r w:rsidRPr="002A717A">
        <w:rPr>
          <w:rtl/>
        </w:rPr>
        <w:t xml:space="preserve"> </w:t>
      </w:r>
      <w:r w:rsidRPr="002A717A">
        <w:rPr>
          <w:rFonts w:hint="cs"/>
          <w:b/>
          <w:bCs/>
          <w:rtl/>
        </w:rPr>
        <w:t>שלולי</w:t>
      </w:r>
      <w:r w:rsidRPr="002A717A">
        <w:rPr>
          <w:b/>
          <w:bCs/>
          <w:rtl/>
        </w:rPr>
        <w:t xml:space="preserve"> </w:t>
      </w:r>
      <w:r w:rsidRPr="002A717A">
        <w:rPr>
          <w:rFonts w:hint="cs"/>
          <w:b/>
          <w:bCs/>
          <w:rtl/>
        </w:rPr>
        <w:t>התקנה</w:t>
      </w:r>
      <w:r w:rsidRPr="002A717A">
        <w:rPr>
          <w:b/>
          <w:bCs/>
          <w:rtl/>
        </w:rPr>
        <w:t xml:space="preserve"> </w:t>
      </w:r>
      <w:r w:rsidRPr="002A717A">
        <w:rPr>
          <w:rFonts w:hint="cs"/>
          <w:b/>
          <w:bCs/>
          <w:rtl/>
        </w:rPr>
        <w:t>אם</w:t>
      </w:r>
      <w:r w:rsidRPr="002A717A">
        <w:rPr>
          <w:b/>
          <w:bCs/>
          <w:rtl/>
        </w:rPr>
        <w:t xml:space="preserve"> </w:t>
      </w:r>
      <w:r w:rsidRPr="002A717A">
        <w:rPr>
          <w:rFonts w:hint="cs"/>
          <w:b/>
          <w:bCs/>
          <w:rtl/>
        </w:rPr>
        <w:t>כ</w:t>
      </w:r>
      <w:r w:rsidRPr="002A717A">
        <w:rPr>
          <w:b/>
          <w:bCs/>
          <w:rtl/>
        </w:rPr>
        <w:t xml:space="preserve">' </w:t>
      </w:r>
      <w:proofErr w:type="spellStart"/>
      <w:r w:rsidRPr="002A717A">
        <w:rPr>
          <w:rFonts w:hint="cs"/>
          <w:b/>
          <w:bCs/>
          <w:rtl/>
        </w:rPr>
        <w:t>תוספ</w:t>
      </w:r>
      <w:proofErr w:type="spellEnd"/>
      <w:r w:rsidRPr="002A717A">
        <w:rPr>
          <w:b/>
          <w:bCs/>
          <w:rtl/>
        </w:rPr>
        <w:t xml:space="preserve">' </w:t>
      </w:r>
      <w:r w:rsidRPr="002A717A">
        <w:rPr>
          <w:rFonts w:hint="cs"/>
          <w:b/>
          <w:bCs/>
          <w:rtl/>
        </w:rPr>
        <w:t>מעצמו</w:t>
      </w:r>
      <w:r w:rsidRPr="002A717A">
        <w:rPr>
          <w:b/>
          <w:bCs/>
          <w:rtl/>
        </w:rPr>
        <w:t xml:space="preserve"> </w:t>
      </w:r>
      <w:r w:rsidRPr="002A717A">
        <w:rPr>
          <w:rFonts w:hint="cs"/>
          <w:b/>
          <w:bCs/>
          <w:rtl/>
        </w:rPr>
        <w:t>והיו</w:t>
      </w:r>
      <w:r w:rsidRPr="002A717A">
        <w:rPr>
          <w:b/>
          <w:bCs/>
          <w:rtl/>
        </w:rPr>
        <w:t xml:space="preserve"> </w:t>
      </w:r>
      <w:r w:rsidRPr="002A717A">
        <w:rPr>
          <w:rFonts w:hint="cs"/>
          <w:b/>
          <w:bCs/>
          <w:rtl/>
        </w:rPr>
        <w:t>הגירושין</w:t>
      </w:r>
      <w:r w:rsidRPr="002A717A">
        <w:rPr>
          <w:b/>
          <w:bCs/>
          <w:rtl/>
        </w:rPr>
        <w:t xml:space="preserve"> </w:t>
      </w:r>
      <w:proofErr w:type="spellStart"/>
      <w:r w:rsidRPr="002A717A">
        <w:rPr>
          <w:rFonts w:hint="cs"/>
          <w:b/>
          <w:bCs/>
          <w:rtl/>
        </w:rPr>
        <w:t>ברשו</w:t>
      </w:r>
      <w:proofErr w:type="spellEnd"/>
      <w:r w:rsidRPr="002A717A">
        <w:rPr>
          <w:b/>
          <w:bCs/>
          <w:rtl/>
        </w:rPr>
        <w:t xml:space="preserve">' </w:t>
      </w:r>
      <w:proofErr w:type="spellStart"/>
      <w:r w:rsidRPr="002A717A">
        <w:rPr>
          <w:rFonts w:hint="cs"/>
          <w:b/>
          <w:bCs/>
          <w:rtl/>
        </w:rPr>
        <w:t>שניהן</w:t>
      </w:r>
      <w:proofErr w:type="spellEnd"/>
      <w:r w:rsidRPr="002A717A">
        <w:rPr>
          <w:b/>
          <w:bCs/>
          <w:rtl/>
        </w:rPr>
        <w:t xml:space="preserve"> </w:t>
      </w:r>
      <w:r w:rsidRPr="002A717A">
        <w:rPr>
          <w:rFonts w:hint="cs"/>
          <w:b/>
          <w:bCs/>
          <w:rtl/>
        </w:rPr>
        <w:t>גובה</w:t>
      </w:r>
      <w:r w:rsidRPr="002A717A">
        <w:rPr>
          <w:b/>
          <w:bCs/>
          <w:rtl/>
        </w:rPr>
        <w:t xml:space="preserve"> </w:t>
      </w:r>
      <w:r w:rsidRPr="002A717A">
        <w:rPr>
          <w:rFonts w:hint="cs"/>
          <w:b/>
          <w:bCs/>
          <w:rtl/>
        </w:rPr>
        <w:t>הכל</w:t>
      </w:r>
      <w:r w:rsidRPr="002A717A">
        <w:rPr>
          <w:rtl/>
        </w:rPr>
        <w:t xml:space="preserve">. </w:t>
      </w:r>
      <w:r w:rsidRPr="002A717A">
        <w:rPr>
          <w:rFonts w:hint="cs"/>
          <w:rtl/>
        </w:rPr>
        <w:t>כיון</w:t>
      </w:r>
      <w:r w:rsidRPr="002A717A">
        <w:rPr>
          <w:rtl/>
        </w:rPr>
        <w:t xml:space="preserve"> </w:t>
      </w:r>
      <w:r w:rsidRPr="002A717A">
        <w:rPr>
          <w:rFonts w:hint="cs"/>
          <w:rtl/>
        </w:rPr>
        <w:t>שתקנו</w:t>
      </w:r>
      <w:r w:rsidRPr="002A717A">
        <w:rPr>
          <w:rtl/>
        </w:rPr>
        <w:t xml:space="preserve"> </w:t>
      </w:r>
      <w:r w:rsidRPr="002A717A">
        <w:rPr>
          <w:rFonts w:hint="cs"/>
          <w:rtl/>
        </w:rPr>
        <w:t>כן</w:t>
      </w:r>
      <w:r w:rsidRPr="002A717A">
        <w:rPr>
          <w:rtl/>
        </w:rPr>
        <w:t xml:space="preserve"> </w:t>
      </w:r>
      <w:r w:rsidRPr="002A717A">
        <w:rPr>
          <w:rFonts w:hint="cs"/>
          <w:rtl/>
        </w:rPr>
        <w:t>הוי</w:t>
      </w:r>
      <w:r w:rsidRPr="002A717A">
        <w:rPr>
          <w:rtl/>
        </w:rPr>
        <w:t xml:space="preserve"> </w:t>
      </w:r>
      <w:r w:rsidRPr="002A717A">
        <w:rPr>
          <w:rFonts w:hint="cs"/>
          <w:rtl/>
        </w:rPr>
        <w:t>כתנאי</w:t>
      </w:r>
      <w:r w:rsidRPr="002A717A">
        <w:rPr>
          <w:rtl/>
        </w:rPr>
        <w:t xml:space="preserve"> </w:t>
      </w:r>
      <w:r w:rsidRPr="002A717A">
        <w:rPr>
          <w:rFonts w:hint="cs"/>
          <w:rtl/>
        </w:rPr>
        <w:t>שבממון</w:t>
      </w:r>
      <w:r w:rsidRPr="002A717A">
        <w:rPr>
          <w:rtl/>
        </w:rPr>
        <w:t xml:space="preserve"> </w:t>
      </w:r>
      <w:r w:rsidRPr="002A717A">
        <w:rPr>
          <w:rFonts w:hint="cs"/>
          <w:rtl/>
        </w:rPr>
        <w:t>וקיים</w:t>
      </w:r>
      <w:r w:rsidRPr="002A717A">
        <w:rPr>
          <w:rtl/>
        </w:rPr>
        <w:t xml:space="preserve">. </w:t>
      </w:r>
      <w:r w:rsidRPr="002A717A">
        <w:rPr>
          <w:rFonts w:hint="cs"/>
          <w:rtl/>
        </w:rPr>
        <w:t>ולא</w:t>
      </w:r>
      <w:r w:rsidRPr="002A717A">
        <w:rPr>
          <w:rtl/>
        </w:rPr>
        <w:t xml:space="preserve"> </w:t>
      </w:r>
      <w:r w:rsidRPr="002A717A">
        <w:rPr>
          <w:rFonts w:hint="cs"/>
          <w:rtl/>
        </w:rPr>
        <w:t>כתבו</w:t>
      </w:r>
      <w:r w:rsidRPr="002A717A">
        <w:rPr>
          <w:rtl/>
        </w:rPr>
        <w:t xml:space="preserve"> </w:t>
      </w:r>
      <w:r w:rsidRPr="002A717A">
        <w:rPr>
          <w:rFonts w:hint="cs"/>
          <w:rtl/>
        </w:rPr>
        <w:t>אלא</w:t>
      </w:r>
      <w:r w:rsidRPr="002A717A">
        <w:rPr>
          <w:rtl/>
        </w:rPr>
        <w:t xml:space="preserve"> </w:t>
      </w:r>
      <w:r w:rsidRPr="002A717A">
        <w:rPr>
          <w:rFonts w:hint="cs"/>
          <w:rtl/>
        </w:rPr>
        <w:t>ע</w:t>
      </w:r>
      <w:r w:rsidRPr="002A717A">
        <w:rPr>
          <w:rtl/>
        </w:rPr>
        <w:t>"</w:t>
      </w:r>
      <w:r w:rsidRPr="002A717A">
        <w:rPr>
          <w:rFonts w:hint="cs"/>
          <w:rtl/>
        </w:rPr>
        <w:t>מ</w:t>
      </w:r>
      <w:r w:rsidRPr="002A717A">
        <w:rPr>
          <w:rtl/>
        </w:rPr>
        <w:t xml:space="preserve"> </w:t>
      </w:r>
      <w:r w:rsidRPr="002A717A">
        <w:rPr>
          <w:rFonts w:hint="cs"/>
          <w:rtl/>
        </w:rPr>
        <w:t>כן</w:t>
      </w:r>
      <w:r w:rsidRPr="002A717A">
        <w:rPr>
          <w:rtl/>
        </w:rPr>
        <w:t>.</w:t>
      </w:r>
      <w:r w:rsidRPr="002A717A">
        <w:rPr>
          <w:rFonts w:hint="cs"/>
          <w:rtl/>
        </w:rPr>
        <w:t>"</w:t>
      </w:r>
    </w:p>
    <w:p w14:paraId="0DA98D14" w14:textId="77777777" w:rsidR="002A717A" w:rsidRPr="002A717A" w:rsidRDefault="002A717A" w:rsidP="0093519B">
      <w:pPr>
        <w:pStyle w:val="af"/>
        <w:rPr>
          <w:rtl/>
        </w:rPr>
      </w:pPr>
      <w:r w:rsidRPr="002A717A">
        <w:rPr>
          <w:rFonts w:hint="cs"/>
          <w:rtl/>
        </w:rPr>
        <w:t xml:space="preserve">מבואר בדבריו שעל פי עיקר הדין, ובמקומנו הרי לא פשטה תקנת </w:t>
      </w:r>
      <w:proofErr w:type="spellStart"/>
      <w:r w:rsidRPr="002A717A">
        <w:rPr>
          <w:rFonts w:hint="cs"/>
          <w:rtl/>
        </w:rPr>
        <w:t>התשב"ץ</w:t>
      </w:r>
      <w:proofErr w:type="spellEnd"/>
      <w:r w:rsidRPr="002A717A">
        <w:rPr>
          <w:rFonts w:hint="cs"/>
          <w:rtl/>
        </w:rPr>
        <w:t xml:space="preserve">, גם כאשר </w:t>
      </w:r>
      <w:proofErr w:type="spellStart"/>
      <w:r w:rsidRPr="002A717A">
        <w:rPr>
          <w:rFonts w:hint="cs"/>
          <w:rtl/>
        </w:rPr>
        <w:t>האשה</w:t>
      </w:r>
      <w:proofErr w:type="spellEnd"/>
      <w:r w:rsidRPr="002A717A">
        <w:rPr>
          <w:rFonts w:hint="cs"/>
          <w:rtl/>
        </w:rPr>
        <w:t xml:space="preserve"> תובעת את הגט אם שניהם מתרצים בגירושין יש לה תוספת, וכל אימת שהבעל מתרצה לגרשה, ושניהם מבינים יחדיו כי חייהם המשותפים הגיעו אל קיצם, אין לנו עניין בשאלה מי היוזם את הגירושין </w:t>
      </w:r>
      <w:proofErr w:type="spellStart"/>
      <w:r w:rsidRPr="002A717A">
        <w:rPr>
          <w:rFonts w:hint="cs"/>
          <w:rtl/>
        </w:rPr>
        <w:t>והאשה</w:t>
      </w:r>
      <w:proofErr w:type="spellEnd"/>
      <w:r w:rsidRPr="002A717A">
        <w:rPr>
          <w:rFonts w:hint="cs"/>
          <w:rtl/>
        </w:rPr>
        <w:t xml:space="preserve"> עדיין זכאית לתוספת כתובתה.</w:t>
      </w:r>
    </w:p>
    <w:p w14:paraId="3C95DFFA" w14:textId="77777777" w:rsidR="002A717A" w:rsidRPr="002A717A" w:rsidRDefault="002A717A" w:rsidP="0093519B">
      <w:pPr>
        <w:pStyle w:val="af"/>
        <w:rPr>
          <w:rtl/>
        </w:rPr>
      </w:pPr>
      <w:r w:rsidRPr="002A717A">
        <w:rPr>
          <w:rFonts w:hint="cs"/>
          <w:rtl/>
        </w:rPr>
        <w:t xml:space="preserve">ובתשובת </w:t>
      </w:r>
      <w:proofErr w:type="spellStart"/>
      <w:r w:rsidRPr="002A717A">
        <w:rPr>
          <w:rFonts w:hint="cs"/>
          <w:rtl/>
        </w:rPr>
        <w:t>הר"י</w:t>
      </w:r>
      <w:proofErr w:type="spellEnd"/>
      <w:r w:rsidRPr="002A717A">
        <w:rPr>
          <w:rFonts w:hint="cs"/>
          <w:rtl/>
        </w:rPr>
        <w:t xml:space="preserve"> </w:t>
      </w:r>
      <w:proofErr w:type="spellStart"/>
      <w:r w:rsidRPr="002A717A">
        <w:rPr>
          <w:rFonts w:hint="cs"/>
          <w:rtl/>
        </w:rPr>
        <w:t>מיגאש</w:t>
      </w:r>
      <w:proofErr w:type="spellEnd"/>
      <w:r w:rsidRPr="002A717A">
        <w:rPr>
          <w:rFonts w:hint="cs"/>
          <w:rtl/>
        </w:rPr>
        <w:t xml:space="preserve"> (סימן</w:t>
      </w:r>
      <w:r w:rsidRPr="002A717A">
        <w:rPr>
          <w:rtl/>
        </w:rPr>
        <w:t xml:space="preserve"> </w:t>
      </w:r>
      <w:proofErr w:type="spellStart"/>
      <w:r w:rsidRPr="002A717A">
        <w:rPr>
          <w:rFonts w:hint="cs"/>
          <w:rtl/>
        </w:rPr>
        <w:t>קנ</w:t>
      </w:r>
      <w:proofErr w:type="spellEnd"/>
      <w:r w:rsidRPr="002A717A">
        <w:rPr>
          <w:rFonts w:hint="cs"/>
          <w:rtl/>
        </w:rPr>
        <w:t xml:space="preserve">) כתב: </w:t>
      </w:r>
    </w:p>
    <w:p w14:paraId="5CBE5DFF" w14:textId="3DBAC5FF" w:rsidR="002A717A" w:rsidRPr="002A717A" w:rsidRDefault="002A717A" w:rsidP="0093519B">
      <w:pPr>
        <w:pStyle w:val="aa"/>
        <w:rPr>
          <w:rtl/>
        </w:rPr>
      </w:pPr>
      <w:r w:rsidRPr="002A717A">
        <w:rPr>
          <w:rFonts w:hint="cs"/>
          <w:rtl/>
        </w:rPr>
        <w:t>"א</w:t>
      </w:r>
      <w:r w:rsidRPr="002A717A">
        <w:rPr>
          <w:rtl/>
        </w:rPr>
        <w:t>"</w:t>
      </w:r>
      <w:r w:rsidRPr="002A717A">
        <w:rPr>
          <w:rFonts w:hint="cs"/>
          <w:rtl/>
        </w:rPr>
        <w:t>כ</w:t>
      </w:r>
      <w:r w:rsidRPr="002A717A">
        <w:rPr>
          <w:rtl/>
        </w:rPr>
        <w:t xml:space="preserve"> </w:t>
      </w:r>
      <w:r w:rsidRPr="002A717A">
        <w:rPr>
          <w:rFonts w:hint="cs"/>
          <w:rtl/>
        </w:rPr>
        <w:t>נאמר</w:t>
      </w:r>
      <w:r w:rsidRPr="002A717A">
        <w:rPr>
          <w:rtl/>
        </w:rPr>
        <w:t xml:space="preserve"> </w:t>
      </w:r>
      <w:r w:rsidRPr="002A717A">
        <w:rPr>
          <w:rFonts w:hint="cs"/>
          <w:rtl/>
        </w:rPr>
        <w:t>שמי</w:t>
      </w:r>
      <w:r w:rsidRPr="002A717A">
        <w:rPr>
          <w:rtl/>
        </w:rPr>
        <w:t xml:space="preserve"> </w:t>
      </w:r>
      <w:r w:rsidRPr="002A717A">
        <w:rPr>
          <w:rFonts w:hint="cs"/>
          <w:rtl/>
        </w:rPr>
        <w:t>שיש</w:t>
      </w:r>
      <w:r w:rsidRPr="002A717A">
        <w:rPr>
          <w:rtl/>
        </w:rPr>
        <w:t xml:space="preserve"> </w:t>
      </w:r>
      <w:r w:rsidRPr="002A717A">
        <w:rPr>
          <w:rFonts w:hint="cs"/>
          <w:rtl/>
        </w:rPr>
        <w:t>לו</w:t>
      </w:r>
      <w:r w:rsidRPr="002A717A">
        <w:rPr>
          <w:rtl/>
        </w:rPr>
        <w:t xml:space="preserve"> </w:t>
      </w:r>
      <w:r w:rsidRPr="002A717A">
        <w:rPr>
          <w:rFonts w:hint="cs"/>
          <w:rtl/>
        </w:rPr>
        <w:t>בנים</w:t>
      </w:r>
      <w:r w:rsidRPr="002A717A">
        <w:rPr>
          <w:rtl/>
        </w:rPr>
        <w:t xml:space="preserve"> </w:t>
      </w:r>
      <w:r w:rsidRPr="002A717A">
        <w:rPr>
          <w:rFonts w:hint="cs"/>
          <w:rtl/>
        </w:rPr>
        <w:t>מאשה</w:t>
      </w:r>
      <w:r w:rsidRPr="002A717A">
        <w:rPr>
          <w:rtl/>
        </w:rPr>
        <w:t xml:space="preserve"> </w:t>
      </w:r>
      <w:r w:rsidRPr="002A717A">
        <w:rPr>
          <w:rFonts w:hint="cs"/>
          <w:rtl/>
        </w:rPr>
        <w:t>אחרת</w:t>
      </w:r>
      <w:r w:rsidRPr="002A717A">
        <w:rPr>
          <w:rtl/>
        </w:rPr>
        <w:t xml:space="preserve"> </w:t>
      </w:r>
      <w:r w:rsidRPr="002A717A">
        <w:rPr>
          <w:rFonts w:hint="cs"/>
          <w:rtl/>
        </w:rPr>
        <w:t>אם</w:t>
      </w:r>
      <w:r w:rsidRPr="002A717A">
        <w:rPr>
          <w:rtl/>
        </w:rPr>
        <w:t xml:space="preserve"> </w:t>
      </w:r>
      <w:proofErr w:type="spellStart"/>
      <w:r w:rsidRPr="002A717A">
        <w:rPr>
          <w:rFonts w:hint="cs"/>
          <w:rtl/>
        </w:rPr>
        <w:t>נתברר</w:t>
      </w:r>
      <w:proofErr w:type="spellEnd"/>
      <w:r w:rsidRPr="002A717A">
        <w:rPr>
          <w:rtl/>
        </w:rPr>
        <w:t xml:space="preserve"> </w:t>
      </w:r>
      <w:r w:rsidRPr="002A717A">
        <w:rPr>
          <w:rFonts w:hint="cs"/>
          <w:rtl/>
        </w:rPr>
        <w:t>עליו</w:t>
      </w:r>
      <w:r w:rsidRPr="002A717A">
        <w:rPr>
          <w:rtl/>
        </w:rPr>
        <w:t xml:space="preserve"> </w:t>
      </w:r>
      <w:r w:rsidRPr="002A717A">
        <w:rPr>
          <w:rFonts w:hint="cs"/>
          <w:rtl/>
        </w:rPr>
        <w:t>שהוא</w:t>
      </w:r>
      <w:r w:rsidRPr="002A717A">
        <w:rPr>
          <w:rtl/>
        </w:rPr>
        <w:t xml:space="preserve"> </w:t>
      </w:r>
      <w:r w:rsidRPr="002A717A">
        <w:rPr>
          <w:rFonts w:hint="cs"/>
          <w:rtl/>
        </w:rPr>
        <w:t>אינו</w:t>
      </w:r>
      <w:r w:rsidRPr="002A717A">
        <w:rPr>
          <w:rtl/>
        </w:rPr>
        <w:t xml:space="preserve"> </w:t>
      </w:r>
      <w:r w:rsidRPr="002A717A">
        <w:rPr>
          <w:rFonts w:hint="cs"/>
          <w:rtl/>
        </w:rPr>
        <w:t>יורה</w:t>
      </w:r>
      <w:r w:rsidRPr="002A717A">
        <w:rPr>
          <w:rtl/>
        </w:rPr>
        <w:t xml:space="preserve"> </w:t>
      </w:r>
      <w:r w:rsidRPr="002A717A">
        <w:rPr>
          <w:rFonts w:hint="cs"/>
          <w:rtl/>
        </w:rPr>
        <w:t>כחץ</w:t>
      </w:r>
      <w:r w:rsidR="007270EE">
        <w:rPr>
          <w:rtl/>
        </w:rPr>
        <w:t>.</w:t>
      </w:r>
      <w:r w:rsidRPr="002A717A">
        <w:rPr>
          <w:rFonts w:hint="cs"/>
          <w:rtl/>
        </w:rPr>
        <w:t>..</w:t>
      </w:r>
      <w:r w:rsidRPr="002A717A">
        <w:rPr>
          <w:rtl/>
        </w:rPr>
        <w:t xml:space="preserve"> </w:t>
      </w:r>
      <w:r w:rsidRPr="002A717A">
        <w:rPr>
          <w:rFonts w:hint="cs"/>
          <w:rtl/>
        </w:rPr>
        <w:t>שהיה</w:t>
      </w:r>
      <w:r w:rsidRPr="002A717A">
        <w:rPr>
          <w:rtl/>
        </w:rPr>
        <w:t xml:space="preserve"> </w:t>
      </w:r>
      <w:r w:rsidRPr="002A717A">
        <w:rPr>
          <w:rFonts w:hint="cs"/>
          <w:rtl/>
        </w:rPr>
        <w:t>בלתי</w:t>
      </w:r>
      <w:r w:rsidRPr="002A717A">
        <w:rPr>
          <w:rtl/>
        </w:rPr>
        <w:t xml:space="preserve"> </w:t>
      </w:r>
      <w:r w:rsidR="0019666A">
        <w:rPr>
          <w:rFonts w:hint="cs"/>
          <w:rtl/>
        </w:rPr>
        <w:t>מחויב</w:t>
      </w:r>
      <w:r w:rsidRPr="002A717A">
        <w:rPr>
          <w:rtl/>
        </w:rPr>
        <w:t xml:space="preserve"> </w:t>
      </w:r>
      <w:r w:rsidRPr="002A717A">
        <w:rPr>
          <w:rFonts w:hint="cs"/>
          <w:rtl/>
        </w:rPr>
        <w:t>מן</w:t>
      </w:r>
      <w:r w:rsidRPr="002A717A">
        <w:rPr>
          <w:rtl/>
        </w:rPr>
        <w:t xml:space="preserve"> </w:t>
      </w:r>
      <w:r w:rsidRPr="002A717A">
        <w:rPr>
          <w:rFonts w:hint="cs"/>
          <w:rtl/>
        </w:rPr>
        <w:t>הדין</w:t>
      </w:r>
      <w:r w:rsidRPr="002A717A">
        <w:rPr>
          <w:rtl/>
        </w:rPr>
        <w:t xml:space="preserve"> </w:t>
      </w:r>
      <w:r w:rsidRPr="002A717A">
        <w:rPr>
          <w:rFonts w:hint="cs"/>
          <w:rtl/>
        </w:rPr>
        <w:t>להוציא</w:t>
      </w:r>
      <w:r w:rsidRPr="002A717A">
        <w:rPr>
          <w:rtl/>
        </w:rPr>
        <w:t xml:space="preserve"> </w:t>
      </w:r>
      <w:r w:rsidRPr="002A717A">
        <w:rPr>
          <w:rFonts w:hint="cs"/>
          <w:rtl/>
        </w:rPr>
        <w:t>וליתן</w:t>
      </w:r>
      <w:r w:rsidRPr="002A717A">
        <w:rPr>
          <w:rtl/>
        </w:rPr>
        <w:t xml:space="preserve"> </w:t>
      </w:r>
      <w:r w:rsidRPr="002A717A">
        <w:rPr>
          <w:rFonts w:hint="cs"/>
          <w:rtl/>
        </w:rPr>
        <w:t>כתובה</w:t>
      </w:r>
      <w:r w:rsidRPr="002A717A">
        <w:rPr>
          <w:rtl/>
        </w:rPr>
        <w:t xml:space="preserve"> </w:t>
      </w:r>
      <w:r w:rsidRPr="002A717A">
        <w:rPr>
          <w:rFonts w:hint="cs"/>
          <w:rtl/>
        </w:rPr>
        <w:t>אבל</w:t>
      </w:r>
      <w:r w:rsidRPr="002A717A">
        <w:rPr>
          <w:rtl/>
        </w:rPr>
        <w:t xml:space="preserve"> </w:t>
      </w:r>
      <w:r w:rsidRPr="002A717A">
        <w:rPr>
          <w:rFonts w:hint="cs"/>
          <w:rtl/>
        </w:rPr>
        <w:t>נתחייב</w:t>
      </w:r>
      <w:r w:rsidRPr="002A717A">
        <w:rPr>
          <w:rtl/>
        </w:rPr>
        <w:t xml:space="preserve"> </w:t>
      </w:r>
      <w:r w:rsidRPr="002A717A">
        <w:rPr>
          <w:rFonts w:hint="cs"/>
          <w:rtl/>
        </w:rPr>
        <w:t>בזה</w:t>
      </w:r>
      <w:r w:rsidRPr="002A717A">
        <w:rPr>
          <w:rtl/>
        </w:rPr>
        <w:t xml:space="preserve"> </w:t>
      </w:r>
      <w:r w:rsidRPr="002A717A">
        <w:rPr>
          <w:rFonts w:hint="cs"/>
          <w:rtl/>
        </w:rPr>
        <w:t>אם</w:t>
      </w:r>
      <w:r w:rsidRPr="002A717A">
        <w:rPr>
          <w:rtl/>
        </w:rPr>
        <w:t xml:space="preserve"> </w:t>
      </w:r>
      <w:r w:rsidR="007270EE">
        <w:rPr>
          <w:rFonts w:hint="cs"/>
          <w:rtl/>
        </w:rPr>
        <w:t>הייתה</w:t>
      </w:r>
      <w:r w:rsidRPr="002A717A">
        <w:rPr>
          <w:rtl/>
        </w:rPr>
        <w:t xml:space="preserve"> </w:t>
      </w:r>
      <w:r w:rsidRPr="002A717A">
        <w:rPr>
          <w:rFonts w:hint="cs"/>
          <w:rtl/>
        </w:rPr>
        <w:t>היא</w:t>
      </w:r>
      <w:r w:rsidRPr="002A717A">
        <w:rPr>
          <w:rtl/>
        </w:rPr>
        <w:t xml:space="preserve"> </w:t>
      </w:r>
      <w:r w:rsidRPr="002A717A">
        <w:rPr>
          <w:rFonts w:hint="cs"/>
          <w:rtl/>
        </w:rPr>
        <w:t>תובעת</w:t>
      </w:r>
      <w:r w:rsidRPr="002A717A">
        <w:rPr>
          <w:rtl/>
        </w:rPr>
        <w:t xml:space="preserve"> </w:t>
      </w:r>
      <w:r w:rsidRPr="002A717A">
        <w:rPr>
          <w:rFonts w:hint="cs"/>
          <w:rtl/>
        </w:rPr>
        <w:t>אותו,</w:t>
      </w:r>
      <w:r w:rsidRPr="002A717A">
        <w:rPr>
          <w:rtl/>
        </w:rPr>
        <w:t xml:space="preserve"> </w:t>
      </w:r>
      <w:r w:rsidRPr="002A717A">
        <w:rPr>
          <w:rFonts w:hint="cs"/>
          <w:rtl/>
        </w:rPr>
        <w:t>מה</w:t>
      </w:r>
      <w:r w:rsidRPr="002A717A">
        <w:rPr>
          <w:rtl/>
        </w:rPr>
        <w:t xml:space="preserve"> </w:t>
      </w:r>
      <w:r w:rsidRPr="002A717A">
        <w:rPr>
          <w:rFonts w:hint="cs"/>
          <w:rtl/>
        </w:rPr>
        <w:t>אם</w:t>
      </w:r>
      <w:r w:rsidRPr="002A717A">
        <w:rPr>
          <w:rtl/>
        </w:rPr>
        <w:t xml:space="preserve"> </w:t>
      </w:r>
      <w:r w:rsidR="007270EE">
        <w:rPr>
          <w:rFonts w:hint="cs"/>
          <w:rtl/>
        </w:rPr>
        <w:t>הייתה</w:t>
      </w:r>
      <w:r w:rsidRPr="002A717A">
        <w:rPr>
          <w:rtl/>
        </w:rPr>
        <w:t xml:space="preserve"> </w:t>
      </w:r>
      <w:r w:rsidRPr="002A717A">
        <w:rPr>
          <w:rFonts w:hint="cs"/>
          <w:rtl/>
        </w:rPr>
        <w:t>שותקת</w:t>
      </w:r>
      <w:r w:rsidRPr="002A717A">
        <w:rPr>
          <w:rtl/>
        </w:rPr>
        <w:t xml:space="preserve"> </w:t>
      </w:r>
      <w:r w:rsidRPr="002A717A">
        <w:rPr>
          <w:rFonts w:hint="cs"/>
          <w:rtl/>
        </w:rPr>
        <w:t>ומוחלת</w:t>
      </w:r>
      <w:r w:rsidRPr="002A717A">
        <w:rPr>
          <w:rtl/>
        </w:rPr>
        <w:t xml:space="preserve"> </w:t>
      </w:r>
      <w:r w:rsidRPr="002A717A">
        <w:rPr>
          <w:rFonts w:hint="cs"/>
          <w:rtl/>
        </w:rPr>
        <w:t>לא</w:t>
      </w:r>
      <w:r w:rsidRPr="002A717A">
        <w:rPr>
          <w:rtl/>
        </w:rPr>
        <w:t xml:space="preserve"> </w:t>
      </w:r>
      <w:r w:rsidRPr="002A717A">
        <w:rPr>
          <w:rFonts w:hint="cs"/>
          <w:rtl/>
        </w:rPr>
        <w:t>היינו</w:t>
      </w:r>
      <w:r w:rsidRPr="002A717A">
        <w:rPr>
          <w:rtl/>
        </w:rPr>
        <w:t xml:space="preserve"> </w:t>
      </w:r>
      <w:proofErr w:type="spellStart"/>
      <w:r w:rsidRPr="002A717A">
        <w:rPr>
          <w:rFonts w:hint="cs"/>
          <w:rtl/>
        </w:rPr>
        <w:t>מכריחין</w:t>
      </w:r>
      <w:proofErr w:type="spellEnd"/>
      <w:r w:rsidRPr="002A717A">
        <w:rPr>
          <w:rtl/>
        </w:rPr>
        <w:t xml:space="preserve"> </w:t>
      </w:r>
      <w:r w:rsidRPr="002A717A">
        <w:rPr>
          <w:rFonts w:hint="cs"/>
          <w:rtl/>
        </w:rPr>
        <w:t>אותו</w:t>
      </w:r>
      <w:r w:rsidRPr="002A717A">
        <w:rPr>
          <w:rtl/>
        </w:rPr>
        <w:t xml:space="preserve"> </w:t>
      </w:r>
      <w:r w:rsidRPr="002A717A">
        <w:rPr>
          <w:rFonts w:hint="cs"/>
          <w:rtl/>
        </w:rPr>
        <w:t>שיוציא</w:t>
      </w:r>
      <w:r w:rsidRPr="002A717A">
        <w:rPr>
          <w:rtl/>
        </w:rPr>
        <w:t xml:space="preserve"> </w:t>
      </w:r>
      <w:proofErr w:type="spellStart"/>
      <w:r w:rsidRPr="002A717A">
        <w:rPr>
          <w:rFonts w:hint="cs"/>
          <w:rtl/>
        </w:rPr>
        <w:t>ויתן</w:t>
      </w:r>
      <w:proofErr w:type="spellEnd"/>
      <w:r w:rsidRPr="002A717A">
        <w:rPr>
          <w:rtl/>
        </w:rPr>
        <w:t xml:space="preserve"> </w:t>
      </w:r>
      <w:r w:rsidRPr="002A717A">
        <w:rPr>
          <w:rFonts w:hint="cs"/>
          <w:rtl/>
        </w:rPr>
        <w:t>כתובה,</w:t>
      </w:r>
      <w:r w:rsidRPr="002A717A">
        <w:rPr>
          <w:rtl/>
        </w:rPr>
        <w:t xml:space="preserve"> </w:t>
      </w:r>
      <w:r w:rsidRPr="002A717A">
        <w:rPr>
          <w:rFonts w:hint="cs"/>
          <w:rtl/>
        </w:rPr>
        <w:t>אם</w:t>
      </w:r>
      <w:r w:rsidRPr="002A717A">
        <w:rPr>
          <w:rtl/>
        </w:rPr>
        <w:t xml:space="preserve"> </w:t>
      </w:r>
      <w:r w:rsidRPr="002A717A">
        <w:rPr>
          <w:rFonts w:hint="cs"/>
          <w:rtl/>
        </w:rPr>
        <w:t>כן</w:t>
      </w:r>
      <w:r w:rsidRPr="002A717A">
        <w:rPr>
          <w:rtl/>
        </w:rPr>
        <w:t xml:space="preserve"> </w:t>
      </w:r>
      <w:r w:rsidRPr="002A717A">
        <w:rPr>
          <w:rFonts w:hint="cs"/>
          <w:rtl/>
        </w:rPr>
        <w:t>ראוי</w:t>
      </w:r>
      <w:r w:rsidRPr="002A717A">
        <w:rPr>
          <w:rtl/>
        </w:rPr>
        <w:t xml:space="preserve"> </w:t>
      </w:r>
      <w:r w:rsidRPr="002A717A">
        <w:rPr>
          <w:rFonts w:hint="cs"/>
          <w:rtl/>
        </w:rPr>
        <w:t>לומר</w:t>
      </w:r>
      <w:r w:rsidRPr="002A717A">
        <w:rPr>
          <w:rtl/>
        </w:rPr>
        <w:t xml:space="preserve"> </w:t>
      </w:r>
      <w:r w:rsidRPr="002A717A">
        <w:rPr>
          <w:rFonts w:hint="cs"/>
          <w:rtl/>
        </w:rPr>
        <w:t>כאן</w:t>
      </w:r>
      <w:r w:rsidRPr="002A717A">
        <w:rPr>
          <w:rtl/>
        </w:rPr>
        <w:t xml:space="preserve"> </w:t>
      </w:r>
      <w:r w:rsidRPr="002A717A">
        <w:rPr>
          <w:rFonts w:hint="cs"/>
          <w:rtl/>
        </w:rPr>
        <w:t>כי</w:t>
      </w:r>
      <w:r w:rsidRPr="002A717A">
        <w:rPr>
          <w:rtl/>
        </w:rPr>
        <w:t xml:space="preserve"> </w:t>
      </w:r>
      <w:proofErr w:type="spellStart"/>
      <w:r w:rsidRPr="002A717A">
        <w:rPr>
          <w:rFonts w:hint="cs"/>
          <w:rtl/>
        </w:rPr>
        <w:t>אקני</w:t>
      </w:r>
      <w:proofErr w:type="spellEnd"/>
      <w:r w:rsidRPr="002A717A">
        <w:rPr>
          <w:rtl/>
        </w:rPr>
        <w:t xml:space="preserve"> </w:t>
      </w:r>
      <w:r w:rsidRPr="002A717A">
        <w:rPr>
          <w:rFonts w:hint="cs"/>
          <w:rtl/>
        </w:rPr>
        <w:t>לה</w:t>
      </w:r>
      <w:r w:rsidRPr="002A717A">
        <w:rPr>
          <w:rtl/>
        </w:rPr>
        <w:t xml:space="preserve"> </w:t>
      </w:r>
      <w:proofErr w:type="spellStart"/>
      <w:r w:rsidRPr="002A717A">
        <w:rPr>
          <w:rFonts w:hint="cs"/>
          <w:rtl/>
        </w:rPr>
        <w:t>אדעתא</w:t>
      </w:r>
      <w:proofErr w:type="spellEnd"/>
      <w:r w:rsidRPr="002A717A">
        <w:rPr>
          <w:rtl/>
        </w:rPr>
        <w:t xml:space="preserve"> </w:t>
      </w:r>
      <w:proofErr w:type="spellStart"/>
      <w:r w:rsidRPr="002A717A">
        <w:rPr>
          <w:rFonts w:hint="cs"/>
          <w:rtl/>
        </w:rPr>
        <w:t>למיקם</w:t>
      </w:r>
      <w:proofErr w:type="spellEnd"/>
      <w:r w:rsidRPr="002A717A">
        <w:rPr>
          <w:rtl/>
        </w:rPr>
        <w:t xml:space="preserve"> </w:t>
      </w:r>
      <w:proofErr w:type="spellStart"/>
      <w:r w:rsidRPr="002A717A">
        <w:rPr>
          <w:rFonts w:hint="cs"/>
          <w:rtl/>
        </w:rPr>
        <w:t>קמיה</w:t>
      </w:r>
      <w:proofErr w:type="spellEnd"/>
      <w:r w:rsidRPr="002A717A">
        <w:rPr>
          <w:rtl/>
        </w:rPr>
        <w:t xml:space="preserve"> </w:t>
      </w:r>
      <w:proofErr w:type="spellStart"/>
      <w:r w:rsidRPr="002A717A">
        <w:rPr>
          <w:rFonts w:hint="cs"/>
          <w:rtl/>
        </w:rPr>
        <w:t>אדעת</w:t>
      </w:r>
      <w:proofErr w:type="spellEnd"/>
      <w:r w:rsidRPr="002A717A">
        <w:rPr>
          <w:rtl/>
        </w:rPr>
        <w:t xml:space="preserve">' </w:t>
      </w:r>
      <w:r w:rsidRPr="002A717A">
        <w:rPr>
          <w:rFonts w:hint="cs"/>
          <w:rtl/>
        </w:rPr>
        <w:t>למשקל</w:t>
      </w:r>
      <w:r w:rsidRPr="002A717A">
        <w:rPr>
          <w:rtl/>
        </w:rPr>
        <w:t xml:space="preserve"> </w:t>
      </w:r>
      <w:proofErr w:type="spellStart"/>
      <w:r w:rsidRPr="002A717A">
        <w:rPr>
          <w:rFonts w:hint="cs"/>
          <w:rtl/>
        </w:rPr>
        <w:t>ולמיפק</w:t>
      </w:r>
      <w:proofErr w:type="spellEnd"/>
      <w:r w:rsidRPr="002A717A">
        <w:rPr>
          <w:rtl/>
        </w:rPr>
        <w:t xml:space="preserve"> </w:t>
      </w:r>
      <w:r w:rsidRPr="002A717A">
        <w:rPr>
          <w:rFonts w:hint="cs"/>
          <w:rtl/>
        </w:rPr>
        <w:t>לא</w:t>
      </w:r>
      <w:r w:rsidRPr="002A717A">
        <w:rPr>
          <w:rtl/>
        </w:rPr>
        <w:t xml:space="preserve"> </w:t>
      </w:r>
      <w:proofErr w:type="spellStart"/>
      <w:r w:rsidRPr="002A717A">
        <w:rPr>
          <w:rFonts w:hint="cs"/>
          <w:rtl/>
        </w:rPr>
        <w:t>אקני</w:t>
      </w:r>
      <w:proofErr w:type="spellEnd"/>
      <w:r w:rsidRPr="002A717A">
        <w:rPr>
          <w:rtl/>
        </w:rPr>
        <w:t xml:space="preserve"> </w:t>
      </w:r>
      <w:r w:rsidRPr="002A717A">
        <w:rPr>
          <w:rFonts w:hint="cs"/>
          <w:rtl/>
        </w:rPr>
        <w:t>לה.</w:t>
      </w:r>
      <w:r w:rsidRPr="002A717A">
        <w:rPr>
          <w:rtl/>
        </w:rPr>
        <w:t xml:space="preserve"> </w:t>
      </w:r>
      <w:r w:rsidRPr="002A717A">
        <w:rPr>
          <w:rFonts w:hint="cs"/>
          <w:rtl/>
        </w:rPr>
        <w:t>ולא</w:t>
      </w:r>
      <w:r w:rsidRPr="002A717A">
        <w:rPr>
          <w:rtl/>
        </w:rPr>
        <w:t xml:space="preserve"> </w:t>
      </w:r>
      <w:r w:rsidRPr="002A717A">
        <w:rPr>
          <w:rFonts w:hint="cs"/>
          <w:rtl/>
        </w:rPr>
        <w:t>דמי</w:t>
      </w:r>
      <w:r w:rsidRPr="002A717A">
        <w:rPr>
          <w:rtl/>
        </w:rPr>
        <w:t xml:space="preserve"> </w:t>
      </w:r>
      <w:r w:rsidRPr="002A717A">
        <w:rPr>
          <w:rFonts w:hint="cs"/>
          <w:rtl/>
        </w:rPr>
        <w:t>לאומר</w:t>
      </w:r>
      <w:r w:rsidRPr="002A717A">
        <w:rPr>
          <w:rtl/>
        </w:rPr>
        <w:t xml:space="preserve"> </w:t>
      </w:r>
      <w:r w:rsidRPr="002A717A">
        <w:rPr>
          <w:rFonts w:hint="cs"/>
          <w:rtl/>
        </w:rPr>
        <w:t>איני</w:t>
      </w:r>
      <w:r w:rsidRPr="002A717A">
        <w:rPr>
          <w:rtl/>
        </w:rPr>
        <w:t xml:space="preserve"> </w:t>
      </w:r>
      <w:r w:rsidRPr="002A717A">
        <w:rPr>
          <w:rFonts w:hint="cs"/>
          <w:rtl/>
        </w:rPr>
        <w:t>זן</w:t>
      </w:r>
      <w:r w:rsidRPr="002A717A">
        <w:rPr>
          <w:rtl/>
        </w:rPr>
        <w:t xml:space="preserve"> </w:t>
      </w:r>
      <w:r w:rsidRPr="002A717A">
        <w:rPr>
          <w:rFonts w:hint="cs"/>
          <w:rtl/>
        </w:rPr>
        <w:t>ואיני</w:t>
      </w:r>
      <w:r w:rsidRPr="002A717A">
        <w:rPr>
          <w:rtl/>
        </w:rPr>
        <w:t xml:space="preserve"> </w:t>
      </w:r>
      <w:r w:rsidRPr="002A717A">
        <w:rPr>
          <w:rFonts w:hint="cs"/>
          <w:rtl/>
        </w:rPr>
        <w:t>מפרנס</w:t>
      </w:r>
      <w:r w:rsidRPr="002A717A">
        <w:rPr>
          <w:rtl/>
        </w:rPr>
        <w:t xml:space="preserve"> </w:t>
      </w:r>
      <w:r w:rsidRPr="002A717A">
        <w:rPr>
          <w:rFonts w:hint="cs"/>
          <w:rtl/>
        </w:rPr>
        <w:t>והמדיר</w:t>
      </w:r>
      <w:r w:rsidRPr="002A717A">
        <w:rPr>
          <w:rtl/>
        </w:rPr>
        <w:t xml:space="preserve"> </w:t>
      </w:r>
      <w:r w:rsidRPr="002A717A">
        <w:rPr>
          <w:rFonts w:hint="cs"/>
          <w:rtl/>
        </w:rPr>
        <w:t>את</w:t>
      </w:r>
      <w:r w:rsidRPr="002A717A">
        <w:rPr>
          <w:rtl/>
        </w:rPr>
        <w:t xml:space="preserve"> </w:t>
      </w:r>
      <w:r w:rsidRPr="002A717A">
        <w:rPr>
          <w:rFonts w:hint="cs"/>
          <w:rtl/>
        </w:rPr>
        <w:t>אשתו</w:t>
      </w:r>
      <w:r w:rsidRPr="002A717A">
        <w:rPr>
          <w:rtl/>
        </w:rPr>
        <w:t xml:space="preserve"> </w:t>
      </w:r>
      <w:r w:rsidRPr="002A717A">
        <w:rPr>
          <w:rFonts w:hint="cs"/>
          <w:rtl/>
        </w:rPr>
        <w:t>מתשמיש</w:t>
      </w:r>
      <w:r w:rsidRPr="002A717A">
        <w:rPr>
          <w:rtl/>
        </w:rPr>
        <w:t xml:space="preserve"> </w:t>
      </w:r>
      <w:r w:rsidRPr="002A717A">
        <w:rPr>
          <w:rFonts w:hint="cs"/>
          <w:rtl/>
        </w:rPr>
        <w:t>המטה</w:t>
      </w:r>
      <w:r w:rsidRPr="002A717A">
        <w:rPr>
          <w:rtl/>
        </w:rPr>
        <w:t xml:space="preserve"> </w:t>
      </w:r>
      <w:r w:rsidRPr="002A717A">
        <w:rPr>
          <w:rFonts w:hint="cs"/>
          <w:rtl/>
        </w:rPr>
        <w:t>וכל</w:t>
      </w:r>
      <w:r w:rsidRPr="002A717A">
        <w:rPr>
          <w:rtl/>
        </w:rPr>
        <w:t xml:space="preserve"> </w:t>
      </w:r>
      <w:r w:rsidRPr="002A717A">
        <w:rPr>
          <w:rFonts w:hint="cs"/>
          <w:rtl/>
        </w:rPr>
        <w:t>שאר</w:t>
      </w:r>
      <w:r w:rsidRPr="002A717A">
        <w:rPr>
          <w:rtl/>
        </w:rPr>
        <w:t xml:space="preserve"> </w:t>
      </w:r>
      <w:r w:rsidRPr="002A717A">
        <w:rPr>
          <w:rFonts w:hint="cs"/>
          <w:rtl/>
        </w:rPr>
        <w:t>אותם</w:t>
      </w:r>
      <w:r w:rsidRPr="002A717A">
        <w:rPr>
          <w:rtl/>
        </w:rPr>
        <w:t xml:space="preserve"> </w:t>
      </w:r>
      <w:r w:rsidRPr="002A717A">
        <w:rPr>
          <w:rFonts w:hint="cs"/>
          <w:rtl/>
        </w:rPr>
        <w:t>הדרכים</w:t>
      </w:r>
      <w:r w:rsidRPr="002A717A">
        <w:rPr>
          <w:rtl/>
        </w:rPr>
        <w:t xml:space="preserve"> </w:t>
      </w:r>
      <w:r w:rsidRPr="002A717A">
        <w:rPr>
          <w:rFonts w:hint="cs"/>
          <w:rtl/>
        </w:rPr>
        <w:t>שנאמר</w:t>
      </w:r>
      <w:r w:rsidRPr="002A717A">
        <w:rPr>
          <w:rtl/>
        </w:rPr>
        <w:t xml:space="preserve"> </w:t>
      </w:r>
      <w:r w:rsidRPr="002A717A">
        <w:rPr>
          <w:rFonts w:hint="cs"/>
          <w:rtl/>
        </w:rPr>
        <w:t>בהם</w:t>
      </w:r>
      <w:r w:rsidRPr="002A717A">
        <w:rPr>
          <w:rtl/>
        </w:rPr>
        <w:t xml:space="preserve"> </w:t>
      </w:r>
      <w:r w:rsidRPr="002A717A">
        <w:rPr>
          <w:rFonts w:hint="cs"/>
          <w:rtl/>
        </w:rPr>
        <w:t>יוציא</w:t>
      </w:r>
      <w:r w:rsidRPr="002A717A">
        <w:rPr>
          <w:rtl/>
        </w:rPr>
        <w:t xml:space="preserve"> </w:t>
      </w:r>
      <w:proofErr w:type="spellStart"/>
      <w:r w:rsidRPr="002A717A">
        <w:rPr>
          <w:rFonts w:hint="cs"/>
          <w:rtl/>
        </w:rPr>
        <w:t>ויתן</w:t>
      </w:r>
      <w:proofErr w:type="spellEnd"/>
      <w:r w:rsidRPr="002A717A">
        <w:rPr>
          <w:rtl/>
        </w:rPr>
        <w:t xml:space="preserve"> </w:t>
      </w:r>
      <w:r w:rsidRPr="002A717A">
        <w:rPr>
          <w:rFonts w:hint="cs"/>
          <w:rtl/>
        </w:rPr>
        <w:t>כתובה</w:t>
      </w:r>
      <w:r w:rsidRPr="002A717A">
        <w:rPr>
          <w:rtl/>
        </w:rPr>
        <w:t xml:space="preserve"> </w:t>
      </w:r>
      <w:r w:rsidRPr="002A717A">
        <w:rPr>
          <w:rFonts w:hint="cs"/>
          <w:rtl/>
        </w:rPr>
        <w:t>שהוא</w:t>
      </w:r>
      <w:r w:rsidRPr="002A717A">
        <w:rPr>
          <w:rtl/>
        </w:rPr>
        <w:t xml:space="preserve"> </w:t>
      </w:r>
      <w:r w:rsidRPr="002A717A">
        <w:rPr>
          <w:rFonts w:hint="cs"/>
          <w:rtl/>
        </w:rPr>
        <w:t>חייב</w:t>
      </w:r>
      <w:r w:rsidRPr="002A717A">
        <w:rPr>
          <w:rtl/>
        </w:rPr>
        <w:t xml:space="preserve"> </w:t>
      </w:r>
      <w:r w:rsidRPr="002A717A">
        <w:rPr>
          <w:rFonts w:hint="cs"/>
          <w:rtl/>
        </w:rPr>
        <w:t>בין</w:t>
      </w:r>
      <w:r w:rsidRPr="002A717A">
        <w:rPr>
          <w:rtl/>
        </w:rPr>
        <w:t xml:space="preserve"> </w:t>
      </w:r>
      <w:r w:rsidRPr="002A717A">
        <w:rPr>
          <w:rFonts w:hint="cs"/>
          <w:rtl/>
        </w:rPr>
        <w:t>עיקר</w:t>
      </w:r>
      <w:r w:rsidRPr="002A717A">
        <w:rPr>
          <w:rtl/>
        </w:rPr>
        <w:t xml:space="preserve"> </w:t>
      </w:r>
      <w:r w:rsidRPr="002A717A">
        <w:rPr>
          <w:rFonts w:hint="cs"/>
          <w:rtl/>
        </w:rPr>
        <w:t>בין</w:t>
      </w:r>
      <w:r w:rsidRPr="002A717A">
        <w:rPr>
          <w:rtl/>
        </w:rPr>
        <w:t xml:space="preserve"> </w:t>
      </w:r>
      <w:r w:rsidRPr="002A717A">
        <w:rPr>
          <w:rFonts w:hint="cs"/>
          <w:rtl/>
        </w:rPr>
        <w:t>תוספת,</w:t>
      </w:r>
      <w:r w:rsidRPr="002A717A">
        <w:rPr>
          <w:rtl/>
        </w:rPr>
        <w:t xml:space="preserve"> </w:t>
      </w:r>
      <w:proofErr w:type="spellStart"/>
      <w:r w:rsidRPr="002A717A">
        <w:rPr>
          <w:rFonts w:hint="cs"/>
          <w:rtl/>
        </w:rPr>
        <w:t>דהתם</w:t>
      </w:r>
      <w:proofErr w:type="spellEnd"/>
      <w:r w:rsidRPr="002A717A">
        <w:rPr>
          <w:rtl/>
        </w:rPr>
        <w:t xml:space="preserve"> </w:t>
      </w:r>
      <w:r w:rsidRPr="002A717A">
        <w:rPr>
          <w:rFonts w:hint="cs"/>
          <w:rtl/>
        </w:rPr>
        <w:t>הוי</w:t>
      </w:r>
      <w:r w:rsidRPr="002A717A">
        <w:rPr>
          <w:rtl/>
        </w:rPr>
        <w:t xml:space="preserve"> </w:t>
      </w:r>
      <w:proofErr w:type="spellStart"/>
      <w:r w:rsidRPr="002A717A">
        <w:rPr>
          <w:rFonts w:hint="cs"/>
          <w:rtl/>
        </w:rPr>
        <w:t>איהו</w:t>
      </w:r>
      <w:proofErr w:type="spellEnd"/>
      <w:r w:rsidRPr="002A717A">
        <w:rPr>
          <w:rtl/>
        </w:rPr>
        <w:t xml:space="preserve"> </w:t>
      </w:r>
      <w:r w:rsidRPr="002A717A">
        <w:rPr>
          <w:rFonts w:hint="cs"/>
          <w:rtl/>
        </w:rPr>
        <w:t>מורד</w:t>
      </w:r>
      <w:r w:rsidRPr="002A717A">
        <w:rPr>
          <w:rtl/>
        </w:rPr>
        <w:t xml:space="preserve"> </w:t>
      </w:r>
      <w:r w:rsidRPr="002A717A">
        <w:rPr>
          <w:rFonts w:hint="cs"/>
          <w:rtl/>
        </w:rPr>
        <w:t>והדבר</w:t>
      </w:r>
      <w:r w:rsidRPr="002A717A">
        <w:rPr>
          <w:rtl/>
        </w:rPr>
        <w:t xml:space="preserve"> </w:t>
      </w:r>
      <w:r w:rsidRPr="002A717A">
        <w:rPr>
          <w:rFonts w:hint="cs"/>
          <w:rtl/>
        </w:rPr>
        <w:t>שלסיבתו</w:t>
      </w:r>
      <w:r w:rsidRPr="002A717A">
        <w:rPr>
          <w:rtl/>
        </w:rPr>
        <w:t xml:space="preserve"> </w:t>
      </w:r>
      <w:r w:rsidRPr="002A717A">
        <w:rPr>
          <w:rFonts w:hint="cs"/>
          <w:rtl/>
        </w:rPr>
        <w:t>נתחייב</w:t>
      </w:r>
      <w:r w:rsidRPr="002A717A">
        <w:rPr>
          <w:rtl/>
        </w:rPr>
        <w:t xml:space="preserve"> </w:t>
      </w:r>
      <w:r w:rsidRPr="002A717A">
        <w:rPr>
          <w:rFonts w:hint="cs"/>
          <w:rtl/>
        </w:rPr>
        <w:t>להוציא</w:t>
      </w:r>
      <w:r w:rsidRPr="002A717A">
        <w:rPr>
          <w:rtl/>
        </w:rPr>
        <w:t xml:space="preserve"> </w:t>
      </w:r>
      <w:r w:rsidRPr="002A717A">
        <w:rPr>
          <w:rFonts w:hint="cs"/>
          <w:rtl/>
        </w:rPr>
        <w:t>וליתן</w:t>
      </w:r>
      <w:r w:rsidRPr="002A717A">
        <w:rPr>
          <w:rtl/>
        </w:rPr>
        <w:t xml:space="preserve"> </w:t>
      </w:r>
      <w:r w:rsidRPr="002A717A">
        <w:rPr>
          <w:rFonts w:hint="cs"/>
          <w:rtl/>
        </w:rPr>
        <w:t>כתובה</w:t>
      </w:r>
      <w:r w:rsidRPr="002A717A">
        <w:rPr>
          <w:rtl/>
        </w:rPr>
        <w:t xml:space="preserve"> </w:t>
      </w:r>
      <w:proofErr w:type="spellStart"/>
      <w:r w:rsidRPr="002A717A">
        <w:rPr>
          <w:rFonts w:hint="cs"/>
          <w:rtl/>
        </w:rPr>
        <w:t>שיהו</w:t>
      </w:r>
      <w:proofErr w:type="spellEnd"/>
      <w:r w:rsidRPr="002A717A">
        <w:rPr>
          <w:rtl/>
        </w:rPr>
        <w:t xml:space="preserve"> </w:t>
      </w:r>
      <w:r w:rsidRPr="002A717A">
        <w:rPr>
          <w:rFonts w:hint="cs"/>
          <w:rtl/>
        </w:rPr>
        <w:t>בידו</w:t>
      </w:r>
      <w:r w:rsidRPr="002A717A">
        <w:rPr>
          <w:rtl/>
        </w:rPr>
        <w:t xml:space="preserve"> </w:t>
      </w:r>
      <w:r w:rsidRPr="002A717A">
        <w:rPr>
          <w:rFonts w:hint="cs"/>
          <w:rtl/>
        </w:rPr>
        <w:t>לתקנו</w:t>
      </w:r>
      <w:r w:rsidRPr="002A717A">
        <w:rPr>
          <w:rtl/>
        </w:rPr>
        <w:t xml:space="preserve"> </w:t>
      </w:r>
      <w:r w:rsidRPr="002A717A">
        <w:rPr>
          <w:rFonts w:hint="cs"/>
          <w:rtl/>
        </w:rPr>
        <w:t>אם</w:t>
      </w:r>
      <w:r w:rsidRPr="002A717A">
        <w:rPr>
          <w:rtl/>
        </w:rPr>
        <w:t xml:space="preserve"> </w:t>
      </w:r>
      <w:r w:rsidRPr="002A717A">
        <w:rPr>
          <w:rFonts w:hint="cs"/>
          <w:rtl/>
        </w:rPr>
        <w:t>ירצה</w:t>
      </w:r>
      <w:r w:rsidRPr="002A717A">
        <w:rPr>
          <w:rtl/>
        </w:rPr>
        <w:t xml:space="preserve"> </w:t>
      </w:r>
      <w:r w:rsidRPr="002A717A">
        <w:rPr>
          <w:rFonts w:hint="cs"/>
          <w:rtl/>
        </w:rPr>
        <w:t>והיה</w:t>
      </w:r>
      <w:r w:rsidRPr="002A717A">
        <w:rPr>
          <w:rtl/>
        </w:rPr>
        <w:t xml:space="preserve"> </w:t>
      </w:r>
      <w:r w:rsidRPr="002A717A">
        <w:rPr>
          <w:rFonts w:hint="cs"/>
          <w:rtl/>
        </w:rPr>
        <w:t>בידו</w:t>
      </w:r>
      <w:r w:rsidRPr="002A717A">
        <w:rPr>
          <w:rtl/>
        </w:rPr>
        <w:t xml:space="preserve"> </w:t>
      </w:r>
      <w:r w:rsidRPr="002A717A">
        <w:rPr>
          <w:rFonts w:hint="cs"/>
          <w:rtl/>
        </w:rPr>
        <w:lastRenderedPageBreak/>
        <w:t>שלא</w:t>
      </w:r>
      <w:r w:rsidRPr="002A717A">
        <w:rPr>
          <w:rtl/>
        </w:rPr>
        <w:t xml:space="preserve"> </w:t>
      </w:r>
      <w:r w:rsidRPr="002A717A">
        <w:rPr>
          <w:rFonts w:hint="cs"/>
          <w:rtl/>
        </w:rPr>
        <w:t>לעשותו</w:t>
      </w:r>
      <w:r w:rsidRPr="002A717A">
        <w:rPr>
          <w:rtl/>
        </w:rPr>
        <w:t xml:space="preserve"> </w:t>
      </w:r>
      <w:r w:rsidRPr="002A717A">
        <w:rPr>
          <w:rFonts w:hint="cs"/>
          <w:rtl/>
        </w:rPr>
        <w:t>מתחלה</w:t>
      </w:r>
      <w:r w:rsidRPr="002A717A">
        <w:rPr>
          <w:rtl/>
        </w:rPr>
        <w:t xml:space="preserve"> </w:t>
      </w:r>
      <w:r w:rsidRPr="002A717A">
        <w:rPr>
          <w:rFonts w:hint="cs"/>
          <w:rtl/>
        </w:rPr>
        <w:t>אם</w:t>
      </w:r>
      <w:r w:rsidRPr="002A717A">
        <w:rPr>
          <w:rtl/>
        </w:rPr>
        <w:t xml:space="preserve"> </w:t>
      </w:r>
      <w:r w:rsidRPr="002A717A">
        <w:rPr>
          <w:rFonts w:hint="cs"/>
          <w:rtl/>
        </w:rPr>
        <w:t>רצה</w:t>
      </w:r>
      <w:r w:rsidRPr="002A717A">
        <w:rPr>
          <w:rtl/>
        </w:rPr>
        <w:t xml:space="preserve"> </w:t>
      </w:r>
      <w:r w:rsidRPr="002A717A">
        <w:rPr>
          <w:rFonts w:hint="cs"/>
          <w:rtl/>
        </w:rPr>
        <w:t>א</w:t>
      </w:r>
      <w:r w:rsidRPr="002A717A">
        <w:rPr>
          <w:rtl/>
        </w:rPr>
        <w:t>"</w:t>
      </w:r>
      <w:r w:rsidRPr="002A717A">
        <w:rPr>
          <w:rFonts w:hint="cs"/>
          <w:rtl/>
        </w:rPr>
        <w:t>כ</w:t>
      </w:r>
      <w:r w:rsidRPr="002A717A">
        <w:rPr>
          <w:rtl/>
        </w:rPr>
        <w:t xml:space="preserve"> </w:t>
      </w:r>
      <w:r w:rsidRPr="002A717A">
        <w:rPr>
          <w:rFonts w:hint="cs"/>
          <w:rtl/>
        </w:rPr>
        <w:t>ראוי</w:t>
      </w:r>
      <w:r w:rsidRPr="002A717A">
        <w:rPr>
          <w:rtl/>
        </w:rPr>
        <w:t xml:space="preserve"> </w:t>
      </w:r>
      <w:r w:rsidRPr="002A717A">
        <w:rPr>
          <w:rFonts w:hint="cs"/>
          <w:rtl/>
        </w:rPr>
        <w:t>לחייבו</w:t>
      </w:r>
      <w:r w:rsidR="00D8722D">
        <w:rPr>
          <w:rFonts w:hint="cs"/>
          <w:rtl/>
        </w:rPr>
        <w:t xml:space="preserve"> [</w:t>
      </w:r>
      <w:r w:rsidR="007270EE">
        <w:rPr>
          <w:rtl/>
        </w:rPr>
        <w:t>.</w:t>
      </w:r>
      <w:r w:rsidRPr="002A717A">
        <w:rPr>
          <w:rFonts w:hint="cs"/>
          <w:rtl/>
        </w:rPr>
        <w:t>..</w:t>
      </w:r>
      <w:r w:rsidR="00D8722D">
        <w:rPr>
          <w:rFonts w:hint="cs"/>
          <w:rtl/>
        </w:rPr>
        <w:t>]</w:t>
      </w:r>
      <w:r w:rsidRPr="002A717A">
        <w:rPr>
          <w:rtl/>
        </w:rPr>
        <w:t xml:space="preserve"> </w:t>
      </w:r>
      <w:proofErr w:type="spellStart"/>
      <w:r w:rsidRPr="002A717A">
        <w:rPr>
          <w:rFonts w:hint="cs"/>
          <w:b/>
          <w:bCs/>
          <w:rtl/>
        </w:rPr>
        <w:t>ואומדן</w:t>
      </w:r>
      <w:proofErr w:type="spellEnd"/>
      <w:r w:rsidRPr="002A717A">
        <w:rPr>
          <w:b/>
          <w:bCs/>
          <w:rtl/>
        </w:rPr>
        <w:t xml:space="preserve"> </w:t>
      </w:r>
      <w:proofErr w:type="spellStart"/>
      <w:r w:rsidRPr="002A717A">
        <w:rPr>
          <w:rFonts w:hint="cs"/>
          <w:b/>
          <w:bCs/>
          <w:rtl/>
        </w:rPr>
        <w:t>דעתא</w:t>
      </w:r>
      <w:proofErr w:type="spellEnd"/>
      <w:r w:rsidRPr="002A717A">
        <w:rPr>
          <w:b/>
          <w:bCs/>
          <w:rtl/>
        </w:rPr>
        <w:t xml:space="preserve"> </w:t>
      </w:r>
      <w:r w:rsidRPr="002A717A">
        <w:rPr>
          <w:rFonts w:hint="cs"/>
          <w:b/>
          <w:bCs/>
          <w:rtl/>
        </w:rPr>
        <w:t>הוא</w:t>
      </w:r>
      <w:r w:rsidRPr="002A717A">
        <w:rPr>
          <w:b/>
          <w:bCs/>
          <w:rtl/>
        </w:rPr>
        <w:t xml:space="preserve"> </w:t>
      </w:r>
      <w:r w:rsidRPr="002A717A">
        <w:rPr>
          <w:rFonts w:hint="cs"/>
          <w:b/>
          <w:bCs/>
          <w:rtl/>
        </w:rPr>
        <w:t>שאם</w:t>
      </w:r>
      <w:r w:rsidRPr="002A717A">
        <w:rPr>
          <w:b/>
          <w:bCs/>
          <w:rtl/>
        </w:rPr>
        <w:t xml:space="preserve"> </w:t>
      </w:r>
      <w:r w:rsidRPr="002A717A">
        <w:rPr>
          <w:rFonts w:hint="cs"/>
          <w:b/>
          <w:bCs/>
          <w:rtl/>
        </w:rPr>
        <w:t>היה</w:t>
      </w:r>
      <w:r w:rsidRPr="002A717A">
        <w:rPr>
          <w:b/>
          <w:bCs/>
          <w:rtl/>
        </w:rPr>
        <w:t xml:space="preserve"> </w:t>
      </w:r>
      <w:r w:rsidRPr="002A717A">
        <w:rPr>
          <w:rFonts w:hint="cs"/>
          <w:b/>
          <w:bCs/>
          <w:rtl/>
        </w:rPr>
        <w:t>משער</w:t>
      </w:r>
      <w:r w:rsidRPr="002A717A">
        <w:rPr>
          <w:b/>
          <w:bCs/>
          <w:rtl/>
        </w:rPr>
        <w:t xml:space="preserve"> </w:t>
      </w:r>
      <w:r w:rsidRPr="002A717A">
        <w:rPr>
          <w:rFonts w:hint="cs"/>
          <w:b/>
          <w:bCs/>
          <w:rtl/>
        </w:rPr>
        <w:t>בעצמו</w:t>
      </w:r>
      <w:r w:rsidRPr="002A717A">
        <w:rPr>
          <w:b/>
          <w:bCs/>
          <w:rtl/>
        </w:rPr>
        <w:t xml:space="preserve"> </w:t>
      </w:r>
      <w:r w:rsidRPr="002A717A">
        <w:rPr>
          <w:rFonts w:hint="cs"/>
          <w:b/>
          <w:bCs/>
          <w:rtl/>
        </w:rPr>
        <w:t>שהוא</w:t>
      </w:r>
      <w:r w:rsidRPr="002A717A">
        <w:rPr>
          <w:b/>
          <w:bCs/>
          <w:rtl/>
        </w:rPr>
        <w:t xml:space="preserve"> </w:t>
      </w:r>
      <w:r w:rsidRPr="002A717A">
        <w:rPr>
          <w:rFonts w:hint="cs"/>
          <w:b/>
          <w:bCs/>
          <w:rtl/>
        </w:rPr>
        <w:t>על</w:t>
      </w:r>
      <w:r w:rsidRPr="002A717A">
        <w:rPr>
          <w:b/>
          <w:bCs/>
          <w:rtl/>
        </w:rPr>
        <w:t xml:space="preserve"> </w:t>
      </w:r>
      <w:r w:rsidRPr="002A717A">
        <w:rPr>
          <w:rFonts w:hint="cs"/>
          <w:b/>
          <w:bCs/>
          <w:rtl/>
        </w:rPr>
        <w:t>זו</w:t>
      </w:r>
      <w:r w:rsidRPr="002A717A">
        <w:rPr>
          <w:b/>
          <w:bCs/>
          <w:rtl/>
        </w:rPr>
        <w:t xml:space="preserve"> </w:t>
      </w:r>
      <w:r w:rsidRPr="002A717A">
        <w:rPr>
          <w:rFonts w:hint="cs"/>
          <w:b/>
          <w:bCs/>
          <w:rtl/>
        </w:rPr>
        <w:t>הדרך</w:t>
      </w:r>
      <w:r w:rsidRPr="002A717A">
        <w:rPr>
          <w:b/>
          <w:bCs/>
          <w:rtl/>
        </w:rPr>
        <w:t xml:space="preserve"> </w:t>
      </w:r>
      <w:r w:rsidRPr="002A717A">
        <w:rPr>
          <w:rFonts w:hint="cs"/>
          <w:b/>
          <w:bCs/>
          <w:rtl/>
        </w:rPr>
        <w:t>ושהדבר</w:t>
      </w:r>
      <w:r w:rsidRPr="002A717A">
        <w:rPr>
          <w:b/>
          <w:bCs/>
          <w:rtl/>
        </w:rPr>
        <w:t xml:space="preserve"> </w:t>
      </w:r>
      <w:r w:rsidRPr="002A717A">
        <w:rPr>
          <w:rFonts w:hint="cs"/>
          <w:b/>
          <w:bCs/>
          <w:rtl/>
        </w:rPr>
        <w:t>יכריחנו</w:t>
      </w:r>
      <w:r w:rsidRPr="002A717A">
        <w:rPr>
          <w:b/>
          <w:bCs/>
          <w:rtl/>
        </w:rPr>
        <w:t xml:space="preserve"> </w:t>
      </w:r>
      <w:r w:rsidRPr="002A717A">
        <w:rPr>
          <w:rFonts w:hint="cs"/>
          <w:b/>
          <w:bCs/>
          <w:rtl/>
        </w:rPr>
        <w:t>להוציא</w:t>
      </w:r>
      <w:r w:rsidRPr="002A717A">
        <w:rPr>
          <w:b/>
          <w:bCs/>
          <w:rtl/>
        </w:rPr>
        <w:t xml:space="preserve"> </w:t>
      </w:r>
      <w:r w:rsidRPr="002A717A">
        <w:rPr>
          <w:rFonts w:hint="cs"/>
          <w:b/>
          <w:bCs/>
          <w:rtl/>
        </w:rPr>
        <w:t>וליתן</w:t>
      </w:r>
      <w:r w:rsidRPr="002A717A">
        <w:rPr>
          <w:b/>
          <w:bCs/>
          <w:rtl/>
        </w:rPr>
        <w:t xml:space="preserve"> </w:t>
      </w:r>
      <w:r w:rsidRPr="002A717A">
        <w:rPr>
          <w:rFonts w:hint="cs"/>
          <w:b/>
          <w:bCs/>
          <w:rtl/>
        </w:rPr>
        <w:t>כתובה</w:t>
      </w:r>
      <w:r w:rsidRPr="002A717A">
        <w:rPr>
          <w:b/>
          <w:bCs/>
          <w:rtl/>
        </w:rPr>
        <w:t xml:space="preserve"> </w:t>
      </w:r>
      <w:r w:rsidRPr="002A717A">
        <w:rPr>
          <w:rFonts w:hint="cs"/>
          <w:b/>
          <w:bCs/>
          <w:rtl/>
        </w:rPr>
        <w:t>לא</w:t>
      </w:r>
      <w:r w:rsidRPr="002A717A">
        <w:rPr>
          <w:b/>
          <w:bCs/>
          <w:rtl/>
        </w:rPr>
        <w:t xml:space="preserve"> </w:t>
      </w:r>
      <w:r w:rsidRPr="002A717A">
        <w:rPr>
          <w:rFonts w:hint="cs"/>
          <w:b/>
          <w:bCs/>
          <w:rtl/>
        </w:rPr>
        <w:t>היה</w:t>
      </w:r>
      <w:r w:rsidRPr="002A717A">
        <w:rPr>
          <w:b/>
          <w:bCs/>
          <w:rtl/>
        </w:rPr>
        <w:t xml:space="preserve"> </w:t>
      </w:r>
      <w:r w:rsidRPr="002A717A">
        <w:rPr>
          <w:rFonts w:hint="cs"/>
          <w:b/>
          <w:bCs/>
          <w:rtl/>
        </w:rPr>
        <w:t>כותב</w:t>
      </w:r>
      <w:r w:rsidRPr="002A717A">
        <w:rPr>
          <w:b/>
          <w:bCs/>
          <w:rtl/>
        </w:rPr>
        <w:t xml:space="preserve"> </w:t>
      </w:r>
      <w:r w:rsidRPr="002A717A">
        <w:rPr>
          <w:rFonts w:hint="cs"/>
          <w:b/>
          <w:bCs/>
          <w:rtl/>
        </w:rPr>
        <w:t>לה</w:t>
      </w:r>
      <w:r w:rsidRPr="002A717A">
        <w:rPr>
          <w:b/>
          <w:bCs/>
          <w:rtl/>
        </w:rPr>
        <w:t xml:space="preserve"> </w:t>
      </w:r>
      <w:r w:rsidRPr="002A717A">
        <w:rPr>
          <w:rFonts w:hint="cs"/>
          <w:b/>
          <w:bCs/>
          <w:rtl/>
        </w:rPr>
        <w:t>מה</w:t>
      </w:r>
      <w:r w:rsidRPr="002A717A">
        <w:rPr>
          <w:b/>
          <w:bCs/>
          <w:rtl/>
        </w:rPr>
        <w:t xml:space="preserve"> </w:t>
      </w:r>
      <w:r w:rsidRPr="002A717A">
        <w:rPr>
          <w:rFonts w:hint="cs"/>
          <w:b/>
          <w:bCs/>
          <w:rtl/>
        </w:rPr>
        <w:t>שכתב</w:t>
      </w:r>
      <w:r w:rsidRPr="002A717A">
        <w:rPr>
          <w:b/>
          <w:bCs/>
          <w:rtl/>
        </w:rPr>
        <w:t xml:space="preserve"> </w:t>
      </w:r>
      <w:r w:rsidRPr="002A717A">
        <w:rPr>
          <w:rFonts w:hint="cs"/>
          <w:b/>
          <w:bCs/>
          <w:rtl/>
        </w:rPr>
        <w:t>מהתוספת</w:t>
      </w:r>
      <w:r w:rsidRPr="002A717A">
        <w:rPr>
          <w:rtl/>
        </w:rPr>
        <w:t>.</w:t>
      </w:r>
      <w:r w:rsidRPr="002A717A">
        <w:rPr>
          <w:rFonts w:hint="cs"/>
          <w:rtl/>
        </w:rPr>
        <w:t>"</w:t>
      </w:r>
    </w:p>
    <w:p w14:paraId="0E28FA39" w14:textId="77777777" w:rsidR="002A717A" w:rsidRPr="002A717A" w:rsidRDefault="002A717A" w:rsidP="0093519B">
      <w:pPr>
        <w:pStyle w:val="af"/>
      </w:pPr>
      <w:r w:rsidRPr="002A717A">
        <w:rPr>
          <w:rFonts w:hint="cs"/>
          <w:rtl/>
        </w:rPr>
        <w:t xml:space="preserve">נראה מלשונו כי </w:t>
      </w:r>
      <w:proofErr w:type="spellStart"/>
      <w:r w:rsidRPr="002A717A">
        <w:rPr>
          <w:rFonts w:hint="cs"/>
          <w:rtl/>
        </w:rPr>
        <w:t>דוקא</w:t>
      </w:r>
      <w:proofErr w:type="spellEnd"/>
      <w:r w:rsidRPr="002A717A">
        <w:rPr>
          <w:rFonts w:hint="cs"/>
          <w:rtl/>
        </w:rPr>
        <w:t xml:space="preserve"> כאשר </w:t>
      </w:r>
      <w:proofErr w:type="spellStart"/>
      <w:r w:rsidRPr="002A717A">
        <w:rPr>
          <w:rFonts w:hint="cs"/>
          <w:rtl/>
        </w:rPr>
        <w:t>האשה</w:t>
      </w:r>
      <w:proofErr w:type="spellEnd"/>
      <w:r w:rsidRPr="002A717A">
        <w:rPr>
          <w:rFonts w:hint="cs"/>
          <w:rtl/>
        </w:rPr>
        <w:t xml:space="preserve"> מכריחה אותו להוציאה והוא אינו רוצה בכך מפסדת את כתובתה, אבל בעצם אי רצונה בו אין להפסידה את דמי תוספת כתובתה. </w:t>
      </w:r>
    </w:p>
    <w:p w14:paraId="5514167A" w14:textId="53F65C2B" w:rsidR="002A717A" w:rsidRPr="002A717A" w:rsidRDefault="002A717A" w:rsidP="0093519B">
      <w:pPr>
        <w:pStyle w:val="af"/>
        <w:rPr>
          <w:rtl/>
        </w:rPr>
      </w:pPr>
      <w:r w:rsidRPr="002A717A">
        <w:rPr>
          <w:rFonts w:hint="cs"/>
          <w:rtl/>
        </w:rPr>
        <w:t xml:space="preserve">יתירה מזו, נראה מדברי </w:t>
      </w:r>
      <w:proofErr w:type="spellStart"/>
      <w:r w:rsidRPr="002A717A">
        <w:rPr>
          <w:rFonts w:hint="cs"/>
          <w:rtl/>
        </w:rPr>
        <w:t>הר"י</w:t>
      </w:r>
      <w:proofErr w:type="spellEnd"/>
      <w:r w:rsidRPr="002A717A">
        <w:rPr>
          <w:rFonts w:hint="cs"/>
          <w:rtl/>
        </w:rPr>
        <w:t xml:space="preserve"> </w:t>
      </w:r>
      <w:proofErr w:type="spellStart"/>
      <w:r w:rsidRPr="002A717A">
        <w:rPr>
          <w:rFonts w:hint="cs"/>
          <w:rtl/>
        </w:rPr>
        <w:t>מיגאש</w:t>
      </w:r>
      <w:proofErr w:type="spellEnd"/>
      <w:r w:rsidRPr="002A717A">
        <w:rPr>
          <w:rFonts w:hint="cs"/>
          <w:rtl/>
        </w:rPr>
        <w:t xml:space="preserve"> שאף שכאשר </w:t>
      </w:r>
      <w:proofErr w:type="spellStart"/>
      <w:r w:rsidRPr="002A717A">
        <w:rPr>
          <w:rFonts w:hint="cs"/>
          <w:rtl/>
        </w:rPr>
        <w:t>האשה</w:t>
      </w:r>
      <w:proofErr w:type="spellEnd"/>
      <w:r w:rsidRPr="002A717A">
        <w:rPr>
          <w:rFonts w:hint="cs"/>
          <w:rtl/>
        </w:rPr>
        <w:t xml:space="preserve"> תובעת להתגרש כיון שרוצה בנים לעת זקנותה לא מגיע לה תוספת כתובה מכל מקום אם הבעל </w:t>
      </w:r>
      <w:r w:rsidR="0019666A">
        <w:rPr>
          <w:rFonts w:hint="cs"/>
          <w:rtl/>
        </w:rPr>
        <w:t>מחויב</w:t>
      </w:r>
      <w:r w:rsidRPr="002A717A">
        <w:rPr>
          <w:rFonts w:hint="cs"/>
          <w:rtl/>
        </w:rPr>
        <w:t xml:space="preserve"> לגרש בגלל חובתו במצוות פריה ורביה אזי אף </w:t>
      </w:r>
      <w:proofErr w:type="spellStart"/>
      <w:r w:rsidRPr="002A717A">
        <w:rPr>
          <w:rFonts w:hint="cs"/>
          <w:rtl/>
        </w:rPr>
        <w:t>שהאשה</w:t>
      </w:r>
      <w:proofErr w:type="spellEnd"/>
      <w:r w:rsidRPr="002A717A">
        <w:rPr>
          <w:rFonts w:hint="cs"/>
          <w:rtl/>
        </w:rPr>
        <w:t xml:space="preserve"> מבקשת להתגרש בגלל טענת </w:t>
      </w:r>
      <w:proofErr w:type="spellStart"/>
      <w:r w:rsidRPr="002A717A">
        <w:rPr>
          <w:rFonts w:hint="cs"/>
          <w:rtl/>
        </w:rPr>
        <w:t>בעינא</w:t>
      </w:r>
      <w:proofErr w:type="spellEnd"/>
      <w:r w:rsidRPr="002A717A">
        <w:rPr>
          <w:rFonts w:hint="cs"/>
          <w:rtl/>
        </w:rPr>
        <w:t xml:space="preserve"> </w:t>
      </w:r>
      <w:proofErr w:type="spellStart"/>
      <w:r w:rsidRPr="002A717A">
        <w:rPr>
          <w:rFonts w:hint="cs"/>
          <w:rtl/>
        </w:rPr>
        <w:t>חוטרא</w:t>
      </w:r>
      <w:proofErr w:type="spellEnd"/>
      <w:r w:rsidRPr="002A717A">
        <w:rPr>
          <w:rFonts w:hint="cs"/>
          <w:rtl/>
        </w:rPr>
        <w:t xml:space="preserve"> לידי כיון שהגירושין לא נגרמים מחמתה הינו </w:t>
      </w:r>
      <w:r w:rsidR="0019666A">
        <w:rPr>
          <w:rFonts w:hint="cs"/>
          <w:rtl/>
        </w:rPr>
        <w:t>מחויב</w:t>
      </w:r>
      <w:r w:rsidRPr="002A717A">
        <w:rPr>
          <w:rFonts w:hint="cs"/>
          <w:rtl/>
        </w:rPr>
        <w:t xml:space="preserve"> בתוספת הכתובה כיון שרק כאשר </w:t>
      </w:r>
      <w:proofErr w:type="spellStart"/>
      <w:r w:rsidRPr="002A717A">
        <w:rPr>
          <w:rFonts w:hint="cs"/>
          <w:rtl/>
        </w:rPr>
        <w:t>האשה</w:t>
      </w:r>
      <w:proofErr w:type="spellEnd"/>
      <w:r w:rsidRPr="002A717A">
        <w:rPr>
          <w:rFonts w:hint="cs"/>
          <w:rtl/>
        </w:rPr>
        <w:t xml:space="preserve"> גורמת לגירושין היא מפסידה את דמי תוספת הכתובה. שהרי כתב שם וז"ל:</w:t>
      </w:r>
    </w:p>
    <w:p w14:paraId="7EAF21E1" w14:textId="414A96FC" w:rsidR="002A717A" w:rsidRPr="002A717A" w:rsidRDefault="002A717A" w:rsidP="00D8722D">
      <w:pPr>
        <w:pStyle w:val="aa"/>
        <w:rPr>
          <w:rtl/>
        </w:rPr>
      </w:pPr>
      <w:r w:rsidRPr="002A717A">
        <w:rPr>
          <w:rFonts w:hint="cs"/>
          <w:rtl/>
        </w:rPr>
        <w:t>"</w:t>
      </w:r>
      <w:r w:rsidRPr="002A717A">
        <w:rPr>
          <w:rtl/>
        </w:rPr>
        <w:t xml:space="preserve">אבל אם לא קיים עדיין מצות פריה ורביה והוא בלתי מודה שאינו יורה כחץ ולא נתאמת עליו זה אבל הוא חושב בדעתו שהוא יכול להוליד והוא אינו יכול לעמוד בסיפוק שתי נשים שהיה אז </w:t>
      </w:r>
      <w:r w:rsidR="0019666A">
        <w:rPr>
          <w:rtl/>
        </w:rPr>
        <w:t>מחויב</w:t>
      </w:r>
      <w:r w:rsidRPr="002A717A">
        <w:rPr>
          <w:rtl/>
        </w:rPr>
        <w:t xml:space="preserve"> ומוכרח משורת הדין להוציא וליתן כתובה מבלתי שתצטרך היא לתבעו בזה מטענת </w:t>
      </w:r>
      <w:proofErr w:type="spellStart"/>
      <w:r w:rsidRPr="002A717A">
        <w:rPr>
          <w:rtl/>
        </w:rPr>
        <w:t>בעינא</w:t>
      </w:r>
      <w:proofErr w:type="spellEnd"/>
      <w:r w:rsidRPr="002A717A">
        <w:rPr>
          <w:rtl/>
        </w:rPr>
        <w:t xml:space="preserve"> </w:t>
      </w:r>
      <w:proofErr w:type="spellStart"/>
      <w:r w:rsidRPr="002A717A">
        <w:rPr>
          <w:rtl/>
        </w:rPr>
        <w:t>חוטרא</w:t>
      </w:r>
      <w:proofErr w:type="spellEnd"/>
      <w:r w:rsidRPr="002A717A">
        <w:rPr>
          <w:rtl/>
        </w:rPr>
        <w:t xml:space="preserve"> ליד' </w:t>
      </w:r>
      <w:proofErr w:type="spellStart"/>
      <w:r w:rsidRPr="002A717A">
        <w:rPr>
          <w:rtl/>
        </w:rPr>
        <w:t>כו</w:t>
      </w:r>
      <w:proofErr w:type="spellEnd"/>
      <w:r w:rsidRPr="002A717A">
        <w:rPr>
          <w:rtl/>
        </w:rPr>
        <w:t xml:space="preserve">' ואף על פי שהסכימו שניהם על </w:t>
      </w:r>
      <w:proofErr w:type="spellStart"/>
      <w:r w:rsidRPr="002A717A">
        <w:rPr>
          <w:rtl/>
        </w:rPr>
        <w:t>השארותם</w:t>
      </w:r>
      <w:proofErr w:type="spellEnd"/>
      <w:r w:rsidRPr="002A717A">
        <w:rPr>
          <w:rtl/>
        </w:rPr>
        <w:t xml:space="preserve"> זה עם זה שורת הדין תכריחנו לגרש' ולפרוע לה כתובתה שאין הגירושין מחמתה ולא מחמת דין תלוי בה באופן שהיה אפשר לומר כי </w:t>
      </w:r>
      <w:proofErr w:type="spellStart"/>
      <w:r w:rsidRPr="002A717A">
        <w:rPr>
          <w:rtl/>
        </w:rPr>
        <w:t>אקני</w:t>
      </w:r>
      <w:proofErr w:type="spellEnd"/>
      <w:r w:rsidRPr="002A717A">
        <w:rPr>
          <w:rtl/>
        </w:rPr>
        <w:t xml:space="preserve"> לה </w:t>
      </w:r>
      <w:proofErr w:type="spellStart"/>
      <w:r w:rsidRPr="002A717A">
        <w:rPr>
          <w:rtl/>
        </w:rPr>
        <w:t>אדעתא</w:t>
      </w:r>
      <w:proofErr w:type="spellEnd"/>
      <w:r w:rsidRPr="002A717A">
        <w:rPr>
          <w:rtl/>
        </w:rPr>
        <w:t xml:space="preserve"> </w:t>
      </w:r>
      <w:proofErr w:type="spellStart"/>
      <w:r w:rsidRPr="002A717A">
        <w:rPr>
          <w:rtl/>
        </w:rPr>
        <w:t>למיקם</w:t>
      </w:r>
      <w:proofErr w:type="spellEnd"/>
      <w:r w:rsidRPr="002A717A">
        <w:rPr>
          <w:rtl/>
        </w:rPr>
        <w:t xml:space="preserve"> קמי' </w:t>
      </w:r>
      <w:proofErr w:type="spellStart"/>
      <w:r w:rsidRPr="002A717A">
        <w:rPr>
          <w:rtl/>
        </w:rPr>
        <w:t>כו</w:t>
      </w:r>
      <w:proofErr w:type="spellEnd"/>
      <w:r w:rsidRPr="002A717A">
        <w:rPr>
          <w:rtl/>
        </w:rPr>
        <w:t>' אבל הגירושין הוא מחמת דין שהוא מתחייב בו לא היא שהיו אז הגירושין לסיבתו</w:t>
      </w:r>
      <w:r w:rsidRPr="002A717A">
        <w:rPr>
          <w:rFonts w:hint="cs"/>
          <w:rtl/>
        </w:rPr>
        <w:t>"</w:t>
      </w:r>
      <w:r w:rsidRPr="002A717A">
        <w:rPr>
          <w:rtl/>
        </w:rPr>
        <w:t xml:space="preserve">. </w:t>
      </w:r>
    </w:p>
    <w:p w14:paraId="1FB3B398" w14:textId="594EF53D" w:rsidR="002A717A" w:rsidRPr="002A717A" w:rsidRDefault="002A717A" w:rsidP="0093519B">
      <w:pPr>
        <w:pStyle w:val="af"/>
        <w:rPr>
          <w:rtl/>
        </w:rPr>
      </w:pPr>
      <w:r w:rsidRPr="002A717A">
        <w:rPr>
          <w:rFonts w:hint="cs"/>
          <w:rtl/>
        </w:rPr>
        <w:t xml:space="preserve">ונראה שם מתוך דברי התשובה </w:t>
      </w:r>
      <w:proofErr w:type="spellStart"/>
      <w:r w:rsidRPr="002A717A">
        <w:rPr>
          <w:rFonts w:hint="cs"/>
          <w:rtl/>
        </w:rPr>
        <w:t>שהאשה</w:t>
      </w:r>
      <w:proofErr w:type="spellEnd"/>
      <w:r w:rsidRPr="002A717A">
        <w:rPr>
          <w:rFonts w:hint="cs"/>
          <w:rtl/>
        </w:rPr>
        <w:t xml:space="preserve"> תבעה להתגרש ומכל מקום כיון שהבעל </w:t>
      </w:r>
      <w:r w:rsidR="0019666A">
        <w:rPr>
          <w:rFonts w:hint="cs"/>
          <w:rtl/>
        </w:rPr>
        <w:t>מחויב</w:t>
      </w:r>
      <w:r w:rsidRPr="002A717A">
        <w:rPr>
          <w:rFonts w:hint="cs"/>
          <w:rtl/>
        </w:rPr>
        <w:t xml:space="preserve"> בגט בגלל מצוות פריה ורביה, הוא </w:t>
      </w:r>
      <w:r w:rsidR="0019666A">
        <w:rPr>
          <w:rFonts w:hint="cs"/>
          <w:rtl/>
        </w:rPr>
        <w:t>מחויב</w:t>
      </w:r>
      <w:r w:rsidRPr="002A717A">
        <w:rPr>
          <w:rFonts w:hint="cs"/>
          <w:rtl/>
        </w:rPr>
        <w:t xml:space="preserve"> בתוספת כתובה כיון שהגירושין אינן מחמת </w:t>
      </w:r>
      <w:proofErr w:type="spellStart"/>
      <w:r w:rsidRPr="002A717A">
        <w:rPr>
          <w:rFonts w:hint="cs"/>
          <w:rtl/>
        </w:rPr>
        <w:t>האשה</w:t>
      </w:r>
      <w:proofErr w:type="spellEnd"/>
      <w:r w:rsidRPr="002A717A">
        <w:rPr>
          <w:rFonts w:hint="cs"/>
          <w:rtl/>
        </w:rPr>
        <w:t xml:space="preserve">. וזה מפורש דלא כשיטת </w:t>
      </w:r>
      <w:proofErr w:type="spellStart"/>
      <w:r w:rsidRPr="002A717A">
        <w:rPr>
          <w:rFonts w:hint="cs"/>
          <w:rtl/>
        </w:rPr>
        <w:t>הר"ן</w:t>
      </w:r>
      <w:proofErr w:type="spellEnd"/>
      <w:r w:rsidRPr="002A717A">
        <w:rPr>
          <w:rFonts w:hint="cs"/>
          <w:rtl/>
        </w:rPr>
        <w:t xml:space="preserve"> בכתובות המובא לעיל.</w:t>
      </w:r>
    </w:p>
    <w:p w14:paraId="4BFD95A0" w14:textId="3A0C9F19" w:rsidR="002A717A" w:rsidRPr="002A717A" w:rsidRDefault="002A717A" w:rsidP="0093519B">
      <w:pPr>
        <w:pStyle w:val="af"/>
        <w:rPr>
          <w:rtl/>
        </w:rPr>
      </w:pPr>
      <w:r w:rsidRPr="002A717A">
        <w:rPr>
          <w:rFonts w:hint="cs"/>
          <w:rtl/>
        </w:rPr>
        <w:t xml:space="preserve">יתכן היה לחלק בין מקרה של </w:t>
      </w:r>
      <w:proofErr w:type="spellStart"/>
      <w:r w:rsidRPr="002A717A">
        <w:rPr>
          <w:rFonts w:hint="cs"/>
          <w:rtl/>
        </w:rPr>
        <w:t>אשה</w:t>
      </w:r>
      <w:proofErr w:type="spellEnd"/>
      <w:r w:rsidRPr="002A717A">
        <w:rPr>
          <w:rFonts w:hint="cs"/>
          <w:rtl/>
        </w:rPr>
        <w:t xml:space="preserve"> שבאה בטענת </w:t>
      </w:r>
      <w:proofErr w:type="spellStart"/>
      <w:r w:rsidRPr="002A717A">
        <w:rPr>
          <w:rFonts w:hint="cs"/>
          <w:rtl/>
        </w:rPr>
        <w:t>בעינא</w:t>
      </w:r>
      <w:proofErr w:type="spellEnd"/>
      <w:r w:rsidRPr="002A717A">
        <w:rPr>
          <w:rFonts w:hint="cs"/>
          <w:rtl/>
        </w:rPr>
        <w:t xml:space="preserve"> </w:t>
      </w:r>
      <w:proofErr w:type="spellStart"/>
      <w:r w:rsidRPr="002A717A">
        <w:rPr>
          <w:rFonts w:hint="cs"/>
          <w:rtl/>
        </w:rPr>
        <w:t>חוטרא</w:t>
      </w:r>
      <w:proofErr w:type="spellEnd"/>
      <w:r w:rsidRPr="002A717A">
        <w:rPr>
          <w:rFonts w:hint="cs"/>
          <w:rtl/>
        </w:rPr>
        <w:t xml:space="preserve"> לידי לבין </w:t>
      </w:r>
      <w:proofErr w:type="spellStart"/>
      <w:r w:rsidRPr="002A717A">
        <w:rPr>
          <w:rFonts w:hint="cs"/>
          <w:rtl/>
        </w:rPr>
        <w:t>אשה</w:t>
      </w:r>
      <w:proofErr w:type="spellEnd"/>
      <w:r w:rsidRPr="002A717A">
        <w:rPr>
          <w:rFonts w:hint="cs"/>
          <w:rtl/>
        </w:rPr>
        <w:t xml:space="preserve"> שמאסה בבעלה. אף שלגבי שניהם נאמר אותו לשון כי הבעל אינו </w:t>
      </w:r>
      <w:r w:rsidR="0019666A">
        <w:rPr>
          <w:rFonts w:hint="cs"/>
          <w:rtl/>
        </w:rPr>
        <w:t>מחויב</w:t>
      </w:r>
      <w:r w:rsidRPr="002A717A">
        <w:rPr>
          <w:rFonts w:hint="cs"/>
          <w:rtl/>
        </w:rPr>
        <w:t xml:space="preserve"> בתוספת הכתובה "</w:t>
      </w:r>
      <w:proofErr w:type="spellStart"/>
      <w:r w:rsidRPr="002A717A">
        <w:rPr>
          <w:rFonts w:hint="cs"/>
          <w:rtl/>
        </w:rPr>
        <w:t>דאדעתא</w:t>
      </w:r>
      <w:proofErr w:type="spellEnd"/>
      <w:r w:rsidRPr="002A717A">
        <w:rPr>
          <w:rFonts w:hint="cs"/>
          <w:rtl/>
        </w:rPr>
        <w:t xml:space="preserve"> </w:t>
      </w:r>
      <w:r w:rsidRPr="002A717A">
        <w:rPr>
          <w:rFonts w:hint="cs"/>
          <w:i/>
          <w:color w:val="000000"/>
          <w:rtl/>
        </w:rPr>
        <w:t>למשקל</w:t>
      </w:r>
      <w:r w:rsidRPr="002A717A">
        <w:rPr>
          <w:i/>
          <w:color w:val="000000"/>
          <w:rtl/>
        </w:rPr>
        <w:t xml:space="preserve"> </w:t>
      </w:r>
      <w:proofErr w:type="spellStart"/>
      <w:r w:rsidRPr="002A717A">
        <w:rPr>
          <w:rFonts w:hint="cs"/>
          <w:i/>
          <w:color w:val="000000"/>
          <w:rtl/>
        </w:rPr>
        <w:t>ולמיפק</w:t>
      </w:r>
      <w:proofErr w:type="spellEnd"/>
      <w:r w:rsidRPr="002A717A">
        <w:rPr>
          <w:i/>
          <w:color w:val="000000"/>
          <w:rtl/>
        </w:rPr>
        <w:t xml:space="preserve"> </w:t>
      </w:r>
      <w:r w:rsidRPr="002A717A">
        <w:rPr>
          <w:rFonts w:hint="cs"/>
          <w:i/>
          <w:color w:val="000000"/>
          <w:rtl/>
        </w:rPr>
        <w:t>לא</w:t>
      </w:r>
      <w:r w:rsidRPr="002A717A">
        <w:rPr>
          <w:i/>
          <w:color w:val="000000"/>
          <w:rtl/>
        </w:rPr>
        <w:t xml:space="preserve"> </w:t>
      </w:r>
      <w:proofErr w:type="spellStart"/>
      <w:r w:rsidRPr="002A717A">
        <w:rPr>
          <w:rFonts w:hint="cs"/>
          <w:i/>
          <w:color w:val="000000"/>
          <w:rtl/>
        </w:rPr>
        <w:t>אקני</w:t>
      </w:r>
      <w:proofErr w:type="spellEnd"/>
      <w:r w:rsidRPr="002A717A">
        <w:rPr>
          <w:i/>
          <w:color w:val="000000"/>
          <w:rtl/>
        </w:rPr>
        <w:t xml:space="preserve"> </w:t>
      </w:r>
      <w:r w:rsidRPr="002A717A">
        <w:rPr>
          <w:rFonts w:hint="cs"/>
          <w:i/>
          <w:color w:val="000000"/>
          <w:rtl/>
        </w:rPr>
        <w:t xml:space="preserve">לה" מכל מקום באשה שבאה בטענת </w:t>
      </w:r>
      <w:proofErr w:type="spellStart"/>
      <w:r w:rsidRPr="002A717A">
        <w:rPr>
          <w:rFonts w:hint="cs"/>
          <w:i/>
          <w:color w:val="000000"/>
          <w:rtl/>
        </w:rPr>
        <w:t>בעינא</w:t>
      </w:r>
      <w:proofErr w:type="spellEnd"/>
      <w:r w:rsidRPr="002A717A">
        <w:rPr>
          <w:rFonts w:hint="cs"/>
          <w:i/>
          <w:color w:val="000000"/>
          <w:rtl/>
        </w:rPr>
        <w:t xml:space="preserve"> </w:t>
      </w:r>
      <w:proofErr w:type="spellStart"/>
      <w:r w:rsidRPr="002A717A">
        <w:rPr>
          <w:rFonts w:hint="cs"/>
          <w:i/>
          <w:color w:val="000000"/>
          <w:rtl/>
        </w:rPr>
        <w:t>לחוטרא</w:t>
      </w:r>
      <w:proofErr w:type="spellEnd"/>
      <w:r w:rsidRPr="002A717A">
        <w:rPr>
          <w:rFonts w:hint="cs"/>
          <w:i/>
          <w:color w:val="000000"/>
          <w:rtl/>
        </w:rPr>
        <w:t xml:space="preserve"> בידי אזי על עצם אי רצונה לחיות עם בעלה אין זו סיבה להפסיד את כתובתה כיון שהיא לא מעוניינת בחיים עמו בגלל סיבה מוצדקת מבחינתה, רק </w:t>
      </w:r>
      <w:r w:rsidRPr="002A717A">
        <w:rPr>
          <w:rFonts w:hint="cs"/>
          <w:rtl/>
        </w:rPr>
        <w:t xml:space="preserve">כיון שהבעל </w:t>
      </w:r>
      <w:r w:rsidR="0019666A">
        <w:rPr>
          <w:rFonts w:hint="cs"/>
          <w:rtl/>
        </w:rPr>
        <w:t>מחויב</w:t>
      </w:r>
      <w:r w:rsidRPr="002A717A">
        <w:rPr>
          <w:rFonts w:hint="cs"/>
          <w:rtl/>
        </w:rPr>
        <w:t xml:space="preserve"> להוציא את </w:t>
      </w:r>
      <w:proofErr w:type="spellStart"/>
      <w:r w:rsidRPr="002A717A">
        <w:rPr>
          <w:rFonts w:hint="cs"/>
          <w:rtl/>
        </w:rPr>
        <w:t>האשה</w:t>
      </w:r>
      <w:proofErr w:type="spellEnd"/>
      <w:r w:rsidRPr="002A717A">
        <w:rPr>
          <w:rFonts w:hint="cs"/>
          <w:rtl/>
        </w:rPr>
        <w:t xml:space="preserve"> בגרימתה הוא נפטר מתוספת הכתובה. ובזה כאשר הוא מגרש לא בגלל </w:t>
      </w:r>
      <w:proofErr w:type="spellStart"/>
      <w:r w:rsidRPr="002A717A">
        <w:rPr>
          <w:rFonts w:hint="cs"/>
          <w:rtl/>
        </w:rPr>
        <w:t>האשה</w:t>
      </w:r>
      <w:proofErr w:type="spellEnd"/>
      <w:r w:rsidRPr="002A717A">
        <w:rPr>
          <w:rFonts w:hint="cs"/>
          <w:rtl/>
        </w:rPr>
        <w:t xml:space="preserve"> רק </w:t>
      </w:r>
      <w:proofErr w:type="spellStart"/>
      <w:r w:rsidRPr="002A717A">
        <w:rPr>
          <w:rFonts w:hint="cs"/>
          <w:rtl/>
        </w:rPr>
        <w:t>מכיון</w:t>
      </w:r>
      <w:proofErr w:type="spellEnd"/>
      <w:r w:rsidRPr="002A717A">
        <w:rPr>
          <w:rFonts w:hint="cs"/>
          <w:rtl/>
        </w:rPr>
        <w:t xml:space="preserve"> שחייב לקיים </w:t>
      </w:r>
      <w:proofErr w:type="spellStart"/>
      <w:r w:rsidRPr="002A717A">
        <w:rPr>
          <w:rFonts w:hint="cs"/>
          <w:rtl/>
        </w:rPr>
        <w:t>פו"ר</w:t>
      </w:r>
      <w:proofErr w:type="spellEnd"/>
      <w:r w:rsidRPr="002A717A">
        <w:rPr>
          <w:rFonts w:hint="cs"/>
          <w:rtl/>
        </w:rPr>
        <w:t xml:space="preserve"> אין </w:t>
      </w:r>
      <w:proofErr w:type="spellStart"/>
      <w:r w:rsidRPr="002A717A">
        <w:rPr>
          <w:rFonts w:hint="cs"/>
          <w:rtl/>
        </w:rPr>
        <w:t>האשה</w:t>
      </w:r>
      <w:proofErr w:type="spellEnd"/>
      <w:r w:rsidRPr="002A717A">
        <w:rPr>
          <w:rFonts w:hint="cs"/>
          <w:rtl/>
        </w:rPr>
        <w:t xml:space="preserve"> מפסדת את תוספת הכתובה. </w:t>
      </w:r>
      <w:proofErr w:type="spellStart"/>
      <w:r w:rsidRPr="002A717A">
        <w:rPr>
          <w:rFonts w:hint="cs"/>
          <w:rtl/>
        </w:rPr>
        <w:t>משא"כ</w:t>
      </w:r>
      <w:proofErr w:type="spellEnd"/>
      <w:r w:rsidRPr="002A717A">
        <w:rPr>
          <w:rFonts w:hint="cs"/>
          <w:rtl/>
        </w:rPr>
        <w:t xml:space="preserve"> כאשר </w:t>
      </w:r>
      <w:proofErr w:type="spellStart"/>
      <w:r w:rsidRPr="002A717A">
        <w:rPr>
          <w:rFonts w:hint="cs"/>
          <w:rtl/>
        </w:rPr>
        <w:t>האשה</w:t>
      </w:r>
      <w:proofErr w:type="spellEnd"/>
      <w:r w:rsidRPr="002A717A">
        <w:rPr>
          <w:rFonts w:hint="cs"/>
          <w:rtl/>
        </w:rPr>
        <w:t xml:space="preserve"> מאסה בבעלה, הבעל לא מתחייב לתת לה את תוספת הכתובה בגלל שעל דעת מקרה שלא תרצה בו מצד סיבת </w:t>
      </w:r>
      <w:proofErr w:type="spellStart"/>
      <w:r w:rsidRPr="002A717A">
        <w:rPr>
          <w:rFonts w:hint="cs"/>
          <w:rtl/>
        </w:rPr>
        <w:t>המאיסות</w:t>
      </w:r>
      <w:proofErr w:type="spellEnd"/>
      <w:r w:rsidRPr="002A717A">
        <w:rPr>
          <w:rFonts w:hint="cs"/>
          <w:rtl/>
        </w:rPr>
        <w:t xml:space="preserve"> הוא לא התחייב בתוספת הכתובה אף אם בין כה הוא מעוניין לגרשה.</w:t>
      </w:r>
    </w:p>
    <w:p w14:paraId="5A61F8EF" w14:textId="77777777" w:rsidR="002A717A" w:rsidRPr="002A717A" w:rsidRDefault="002A717A" w:rsidP="0093519B">
      <w:pPr>
        <w:pStyle w:val="af"/>
        <w:rPr>
          <w:rtl/>
        </w:rPr>
      </w:pPr>
      <w:r w:rsidRPr="002A717A">
        <w:rPr>
          <w:rFonts w:hint="cs"/>
          <w:rtl/>
        </w:rPr>
        <w:t xml:space="preserve">מכל מקום נראה שזה חילוק מחודש וגם </w:t>
      </w:r>
      <w:proofErr w:type="spellStart"/>
      <w:r w:rsidRPr="002A717A">
        <w:rPr>
          <w:rFonts w:hint="cs"/>
          <w:rtl/>
        </w:rPr>
        <w:t>בר"ן</w:t>
      </w:r>
      <w:proofErr w:type="spellEnd"/>
      <w:r w:rsidRPr="002A717A">
        <w:rPr>
          <w:rFonts w:hint="cs"/>
          <w:rtl/>
        </w:rPr>
        <w:t xml:space="preserve"> המובא לעיל נראה שלא חילק בין המקרים לעניין </w:t>
      </w:r>
      <w:proofErr w:type="spellStart"/>
      <w:r w:rsidRPr="002A717A">
        <w:rPr>
          <w:rFonts w:hint="cs"/>
          <w:rtl/>
        </w:rPr>
        <w:t>הסברא</w:t>
      </w:r>
      <w:proofErr w:type="spellEnd"/>
      <w:r w:rsidRPr="002A717A">
        <w:rPr>
          <w:rFonts w:hint="cs"/>
          <w:rtl/>
        </w:rPr>
        <w:t xml:space="preserve"> של הפסד תוספת הכתובה.</w:t>
      </w:r>
    </w:p>
    <w:p w14:paraId="7B97D28B" w14:textId="77777777" w:rsidR="002A717A" w:rsidRPr="002A717A" w:rsidRDefault="002A717A" w:rsidP="0093519B">
      <w:pPr>
        <w:pStyle w:val="af"/>
        <w:rPr>
          <w:rtl/>
        </w:rPr>
      </w:pPr>
      <w:r w:rsidRPr="002A717A">
        <w:rPr>
          <w:rFonts w:hint="cs"/>
          <w:rtl/>
        </w:rPr>
        <w:t xml:space="preserve">והנה </w:t>
      </w:r>
      <w:proofErr w:type="spellStart"/>
      <w:r w:rsidRPr="002A717A">
        <w:rPr>
          <w:rFonts w:hint="cs"/>
          <w:rtl/>
        </w:rPr>
        <w:t>הש</w:t>
      </w:r>
      <w:r w:rsidRPr="002A717A">
        <w:rPr>
          <w:rtl/>
        </w:rPr>
        <w:t>ו"ע</w:t>
      </w:r>
      <w:proofErr w:type="spellEnd"/>
      <w:r w:rsidRPr="002A717A">
        <w:rPr>
          <w:rtl/>
        </w:rPr>
        <w:t xml:space="preserve"> סי' קי"ח סעיף ב' </w:t>
      </w:r>
      <w:r w:rsidRPr="002A717A">
        <w:rPr>
          <w:rFonts w:hint="cs"/>
          <w:rtl/>
        </w:rPr>
        <w:t xml:space="preserve">פסק: </w:t>
      </w:r>
    </w:p>
    <w:p w14:paraId="0A752A04" w14:textId="77777777" w:rsidR="002A717A" w:rsidRPr="002A717A" w:rsidRDefault="002A717A" w:rsidP="0093519B">
      <w:pPr>
        <w:pStyle w:val="aa"/>
        <w:rPr>
          <w:rtl/>
        </w:rPr>
      </w:pPr>
      <w:r w:rsidRPr="002A717A">
        <w:rPr>
          <w:rFonts w:hint="cs"/>
          <w:rtl/>
        </w:rPr>
        <w:t>"</w:t>
      </w:r>
      <w:r w:rsidRPr="002A717A">
        <w:rPr>
          <w:rtl/>
        </w:rPr>
        <w:t xml:space="preserve">מי שגירש את אשתו סמוך למיתתו אע"פ שלא גרשה אלא כדי שלא תזקק ליבם דינה </w:t>
      </w:r>
      <w:proofErr w:type="spellStart"/>
      <w:r w:rsidRPr="002A717A">
        <w:rPr>
          <w:rtl/>
        </w:rPr>
        <w:t>לענין</w:t>
      </w:r>
      <w:proofErr w:type="spellEnd"/>
      <w:r w:rsidRPr="002A717A">
        <w:rPr>
          <w:rtl/>
        </w:rPr>
        <w:t xml:space="preserve"> כתוב</w:t>
      </w:r>
      <w:r w:rsidRPr="002A717A">
        <w:rPr>
          <w:rFonts w:hint="cs"/>
          <w:rtl/>
        </w:rPr>
        <w:t>ת</w:t>
      </w:r>
      <w:r w:rsidRPr="002A717A">
        <w:rPr>
          <w:rtl/>
        </w:rPr>
        <w:t xml:space="preserve">ה בתקנת </w:t>
      </w:r>
      <w:proofErr w:type="spellStart"/>
      <w:r w:rsidRPr="002A717A">
        <w:rPr>
          <w:rtl/>
        </w:rPr>
        <w:t>טוליטולא</w:t>
      </w:r>
      <w:proofErr w:type="spellEnd"/>
      <w:r w:rsidRPr="002A717A">
        <w:rPr>
          <w:rtl/>
        </w:rPr>
        <w:t xml:space="preserve"> כדין גרושה</w:t>
      </w:r>
      <w:r w:rsidRPr="002A717A">
        <w:rPr>
          <w:rFonts w:hint="cs"/>
          <w:rtl/>
        </w:rPr>
        <w:t>".</w:t>
      </w:r>
      <w:r w:rsidRPr="002A717A">
        <w:rPr>
          <w:rtl/>
        </w:rPr>
        <w:t xml:space="preserve"> </w:t>
      </w:r>
    </w:p>
    <w:p w14:paraId="4BD99752" w14:textId="77777777" w:rsidR="002A717A" w:rsidRPr="002A717A" w:rsidRDefault="002A717A" w:rsidP="00190CD2">
      <w:pPr>
        <w:pStyle w:val="af"/>
        <w:rPr>
          <w:sz w:val="28"/>
          <w:rtl/>
        </w:rPr>
      </w:pPr>
      <w:r w:rsidRPr="002A717A">
        <w:rPr>
          <w:rtl/>
        </w:rPr>
        <w:t xml:space="preserve">והוא מתשובת </w:t>
      </w:r>
      <w:proofErr w:type="spellStart"/>
      <w:r w:rsidRPr="002A717A">
        <w:rPr>
          <w:rtl/>
        </w:rPr>
        <w:t>הרא"ש</w:t>
      </w:r>
      <w:proofErr w:type="spellEnd"/>
      <w:r w:rsidRPr="002A717A">
        <w:rPr>
          <w:rtl/>
        </w:rPr>
        <w:t xml:space="preserve"> </w:t>
      </w:r>
      <w:r w:rsidRPr="002A717A">
        <w:rPr>
          <w:rFonts w:hint="cs"/>
          <w:rtl/>
        </w:rPr>
        <w:t xml:space="preserve">כלל נ </w:t>
      </w:r>
      <w:proofErr w:type="spellStart"/>
      <w:r w:rsidRPr="002A717A">
        <w:rPr>
          <w:rFonts w:hint="cs"/>
          <w:rtl/>
        </w:rPr>
        <w:t>ס"י</w:t>
      </w:r>
      <w:proofErr w:type="spellEnd"/>
      <w:r w:rsidRPr="002A717A">
        <w:rPr>
          <w:rFonts w:hint="cs"/>
          <w:rtl/>
        </w:rPr>
        <w:t xml:space="preserve"> </w:t>
      </w:r>
      <w:r w:rsidRPr="002A717A">
        <w:rPr>
          <w:rtl/>
        </w:rPr>
        <w:t>המובא בטור שם</w:t>
      </w:r>
      <w:r w:rsidRPr="002A717A">
        <w:rPr>
          <w:rFonts w:hint="cs"/>
          <w:rtl/>
        </w:rPr>
        <w:t>.</w:t>
      </w:r>
      <w:r w:rsidRPr="002A717A">
        <w:rPr>
          <w:rtl/>
        </w:rPr>
        <w:t xml:space="preserve"> ושם כתב הטעם </w:t>
      </w:r>
      <w:r w:rsidRPr="002A717A">
        <w:rPr>
          <w:rFonts w:hint="cs"/>
          <w:rtl/>
        </w:rPr>
        <w:t>"</w:t>
      </w:r>
      <w:r w:rsidRPr="002A717A">
        <w:rPr>
          <w:rtl/>
        </w:rPr>
        <w:t>כיון שנתן לה גט מאיזה טעם שיהיה מ"מ הרי היא מגורשת וזכתה בכתובתה שלא הטיל תנאי בגט שלא תגבה כתובתה</w:t>
      </w:r>
      <w:r w:rsidRPr="002A717A">
        <w:rPr>
          <w:rFonts w:hint="cs"/>
          <w:rtl/>
        </w:rPr>
        <w:t>",</w:t>
      </w:r>
      <w:r w:rsidRPr="002A717A">
        <w:rPr>
          <w:rtl/>
        </w:rPr>
        <w:t xml:space="preserve"> ע</w:t>
      </w:r>
      <w:r w:rsidRPr="002A717A">
        <w:rPr>
          <w:rFonts w:hint="cs"/>
          <w:rtl/>
        </w:rPr>
        <w:t>כ</w:t>
      </w:r>
      <w:r w:rsidRPr="002A717A">
        <w:rPr>
          <w:rtl/>
        </w:rPr>
        <w:t>"ל</w:t>
      </w:r>
      <w:r w:rsidRPr="002A717A">
        <w:rPr>
          <w:rFonts w:hint="cs"/>
          <w:rtl/>
        </w:rPr>
        <w:t>.</w:t>
      </w:r>
      <w:r w:rsidRPr="002A717A">
        <w:rPr>
          <w:rtl/>
        </w:rPr>
        <w:t xml:space="preserve"> והרי בזה כיון שה</w:t>
      </w:r>
      <w:r w:rsidRPr="002A717A">
        <w:rPr>
          <w:rFonts w:hint="cs"/>
          <w:rtl/>
        </w:rPr>
        <w:t>בעל</w:t>
      </w:r>
      <w:r w:rsidRPr="002A717A">
        <w:rPr>
          <w:rtl/>
        </w:rPr>
        <w:t xml:space="preserve"> גירשה רק למען בל תזקק ליבם בלי ספק היא תובעת הגירושין </w:t>
      </w:r>
      <w:proofErr w:type="spellStart"/>
      <w:r w:rsidRPr="002A717A">
        <w:rPr>
          <w:rtl/>
        </w:rPr>
        <w:t>ואפ"ה</w:t>
      </w:r>
      <w:proofErr w:type="spellEnd"/>
      <w:r w:rsidRPr="002A717A">
        <w:rPr>
          <w:rtl/>
        </w:rPr>
        <w:t xml:space="preserve"> </w:t>
      </w:r>
      <w:proofErr w:type="spellStart"/>
      <w:r w:rsidRPr="002A717A">
        <w:rPr>
          <w:rtl/>
        </w:rPr>
        <w:t>אית</w:t>
      </w:r>
      <w:proofErr w:type="spellEnd"/>
      <w:r w:rsidRPr="002A717A">
        <w:rPr>
          <w:rtl/>
        </w:rPr>
        <w:t xml:space="preserve"> לה כתובה</w:t>
      </w:r>
      <w:r w:rsidRPr="002A717A">
        <w:rPr>
          <w:rFonts w:hint="cs"/>
          <w:rtl/>
        </w:rPr>
        <w:t>.</w:t>
      </w:r>
    </w:p>
    <w:p w14:paraId="758F03A5" w14:textId="77777777" w:rsidR="002A717A" w:rsidRPr="002A717A" w:rsidRDefault="002A717A" w:rsidP="00190CD2">
      <w:pPr>
        <w:pStyle w:val="af"/>
        <w:rPr>
          <w:rtl/>
        </w:rPr>
      </w:pPr>
      <w:r w:rsidRPr="002A717A">
        <w:rPr>
          <w:rFonts w:hint="cs"/>
          <w:rtl/>
        </w:rPr>
        <w:lastRenderedPageBreak/>
        <w:t xml:space="preserve">ובעטרת דבורה שם הביא מדברי תשו' פני לוי סי' ל' </w:t>
      </w:r>
      <w:proofErr w:type="spellStart"/>
      <w:r w:rsidRPr="002A717A">
        <w:rPr>
          <w:rFonts w:hint="cs"/>
          <w:rtl/>
        </w:rPr>
        <w:t>שס"ל</w:t>
      </w:r>
      <w:proofErr w:type="spellEnd"/>
      <w:r w:rsidRPr="002A717A">
        <w:rPr>
          <w:rFonts w:hint="cs"/>
          <w:rtl/>
        </w:rPr>
        <w:t xml:space="preserve"> להלכה שכאשר הגירושין נוצרו בהסכמת הצדדים הבעל חייב לשלם גם תוספת כתובה והביא את דברי </w:t>
      </w:r>
      <w:proofErr w:type="spellStart"/>
      <w:r w:rsidRPr="002A717A">
        <w:rPr>
          <w:rFonts w:hint="cs"/>
          <w:rtl/>
        </w:rPr>
        <w:t>השו"ע</w:t>
      </w:r>
      <w:proofErr w:type="spellEnd"/>
      <w:r w:rsidRPr="002A717A">
        <w:rPr>
          <w:rFonts w:hint="cs"/>
          <w:rtl/>
        </w:rPr>
        <w:t xml:space="preserve"> הנ"ל.</w:t>
      </w:r>
    </w:p>
    <w:p w14:paraId="0A8BCF80" w14:textId="77777777" w:rsidR="002A717A" w:rsidRPr="002A717A" w:rsidRDefault="002A717A" w:rsidP="00190CD2">
      <w:pPr>
        <w:pStyle w:val="af"/>
        <w:rPr>
          <w:rtl/>
        </w:rPr>
      </w:pPr>
      <w:r w:rsidRPr="002A717A">
        <w:rPr>
          <w:rFonts w:hint="cs"/>
          <w:rtl/>
        </w:rPr>
        <w:t xml:space="preserve">ולכאורה זו ראיה ברורה שהרי </w:t>
      </w:r>
      <w:proofErr w:type="spellStart"/>
      <w:r w:rsidRPr="002A717A">
        <w:rPr>
          <w:rFonts w:hint="cs"/>
          <w:rtl/>
        </w:rPr>
        <w:t>האשה</w:t>
      </w:r>
      <w:proofErr w:type="spellEnd"/>
      <w:r w:rsidRPr="002A717A">
        <w:rPr>
          <w:rFonts w:hint="cs"/>
          <w:rtl/>
        </w:rPr>
        <w:t xml:space="preserve"> גם רצתה להתגרש כדי שלא תיזקק ליבם ומכל מקום חייב הבעל בכל דמי כתובתה, גם בתוספת. והרי יש לפסוק כדברי השולחן ערוך </w:t>
      </w:r>
      <w:proofErr w:type="spellStart"/>
      <w:r w:rsidRPr="002A717A">
        <w:rPr>
          <w:rFonts w:hint="cs"/>
          <w:rtl/>
        </w:rPr>
        <w:t>והרמ"א</w:t>
      </w:r>
      <w:proofErr w:type="spellEnd"/>
      <w:r w:rsidRPr="002A717A">
        <w:rPr>
          <w:rFonts w:hint="cs"/>
          <w:rtl/>
        </w:rPr>
        <w:t xml:space="preserve"> כפי שכתב </w:t>
      </w:r>
      <w:proofErr w:type="spellStart"/>
      <w:r w:rsidRPr="002A717A">
        <w:rPr>
          <w:rFonts w:hint="cs"/>
          <w:rtl/>
        </w:rPr>
        <w:t>התומים</w:t>
      </w:r>
      <w:proofErr w:type="spellEnd"/>
      <w:r w:rsidRPr="002A717A">
        <w:rPr>
          <w:rFonts w:hint="cs"/>
          <w:rtl/>
        </w:rPr>
        <w:t xml:space="preserve"> בקיצור תקפו כהן סי' כ"ה אות קכ"ד ש"אי אפשר לומר קים לי כנגד הכרעת מרן השולחן ערוך </w:t>
      </w:r>
      <w:proofErr w:type="spellStart"/>
      <w:r w:rsidRPr="002A717A">
        <w:rPr>
          <w:rFonts w:hint="cs"/>
          <w:rtl/>
        </w:rPr>
        <w:t>והרמ"א</w:t>
      </w:r>
      <w:proofErr w:type="spellEnd"/>
      <w:r w:rsidRPr="002A717A">
        <w:rPr>
          <w:rFonts w:hint="cs"/>
          <w:rtl/>
        </w:rPr>
        <w:t>".</w:t>
      </w:r>
    </w:p>
    <w:p w14:paraId="30A40D09" w14:textId="32E77F80" w:rsidR="00190CD2" w:rsidRDefault="002A717A" w:rsidP="00190CD2">
      <w:pPr>
        <w:pStyle w:val="af"/>
        <w:rPr>
          <w:rtl/>
        </w:rPr>
      </w:pPr>
      <w:proofErr w:type="spellStart"/>
      <w:r w:rsidRPr="002A717A">
        <w:rPr>
          <w:rFonts w:hint="cs"/>
          <w:shd w:val="clear" w:color="auto" w:fill="FFFFFF"/>
          <w:rtl/>
        </w:rPr>
        <w:t>ובתשו</w:t>
      </w:r>
      <w:proofErr w:type="spellEnd"/>
      <w:r w:rsidRPr="002A717A">
        <w:rPr>
          <w:rFonts w:hint="cs"/>
          <w:shd w:val="clear" w:color="auto" w:fill="FFFFFF"/>
          <w:rtl/>
        </w:rPr>
        <w:t xml:space="preserve">' </w:t>
      </w:r>
      <w:proofErr w:type="spellStart"/>
      <w:r w:rsidRPr="002A717A">
        <w:rPr>
          <w:shd w:val="clear" w:color="auto" w:fill="FFFFFF"/>
          <w:rtl/>
        </w:rPr>
        <w:t>המהרלב"ח</w:t>
      </w:r>
      <w:proofErr w:type="spellEnd"/>
      <w:r w:rsidRPr="002A717A">
        <w:rPr>
          <w:shd w:val="clear" w:color="auto" w:fill="FFFFFF"/>
          <w:rtl/>
        </w:rPr>
        <w:t xml:space="preserve"> (סימן פ"א) דן במקרה בו תבעה האישה או קרוביה מבעלה שיגרשה כדי שלא </w:t>
      </w:r>
      <w:proofErr w:type="spellStart"/>
      <w:r w:rsidRPr="002A717A">
        <w:rPr>
          <w:shd w:val="clear" w:color="auto" w:fill="FFFFFF"/>
          <w:rtl/>
        </w:rPr>
        <w:t>תפול</w:t>
      </w:r>
      <w:proofErr w:type="spellEnd"/>
      <w:r w:rsidRPr="002A717A">
        <w:rPr>
          <w:shd w:val="clear" w:color="auto" w:fill="FFFFFF"/>
          <w:rtl/>
        </w:rPr>
        <w:t xml:space="preserve"> לייבום ואכן גירש ואחר כך מת והאישה תובעת מהיורש כתובתה וכתב </w:t>
      </w:r>
      <w:proofErr w:type="spellStart"/>
      <w:r w:rsidRPr="002A717A">
        <w:rPr>
          <w:rFonts w:hint="cs"/>
          <w:rtl/>
        </w:rPr>
        <w:t>בזה"ל</w:t>
      </w:r>
      <w:proofErr w:type="spellEnd"/>
      <w:r w:rsidRPr="002A717A">
        <w:rPr>
          <w:rFonts w:hint="cs"/>
          <w:rtl/>
        </w:rPr>
        <w:t>:</w:t>
      </w:r>
    </w:p>
    <w:p w14:paraId="2094DA34" w14:textId="77777777" w:rsidR="002A717A" w:rsidRPr="002A717A" w:rsidRDefault="002A717A" w:rsidP="00190CD2">
      <w:pPr>
        <w:pStyle w:val="aa"/>
        <w:rPr>
          <w:rtl/>
        </w:rPr>
      </w:pPr>
      <w:r w:rsidRPr="002A717A">
        <w:rPr>
          <w:rFonts w:hint="cs"/>
          <w:rtl/>
        </w:rPr>
        <w:t>"</w:t>
      </w:r>
      <w:r w:rsidRPr="002A717A">
        <w:rPr>
          <w:rtl/>
        </w:rPr>
        <w:t xml:space="preserve">גם לא הפסידה דבר מכתובתה בשביל שהתחננה לבעלה </w:t>
      </w:r>
      <w:proofErr w:type="spellStart"/>
      <w:r w:rsidRPr="002A717A">
        <w:rPr>
          <w:rtl/>
        </w:rPr>
        <w:t>שיגרשנה</w:t>
      </w:r>
      <w:proofErr w:type="spellEnd"/>
      <w:r w:rsidRPr="002A717A">
        <w:rPr>
          <w:rtl/>
        </w:rPr>
        <w:t xml:space="preserve"> בגט וכו' גם לדעת שאר הפוסקים יש מכאן ראיה גמורה שלא הפסידה כלל שאם באלו הנשים הנזכרות כתבו ז"ל שהפסידו התוספת הוא משום שהביאו בעליהן לבית דין </w:t>
      </w:r>
      <w:proofErr w:type="spellStart"/>
      <w:r w:rsidRPr="002A717A">
        <w:rPr>
          <w:rtl/>
        </w:rPr>
        <w:t>לכוף</w:t>
      </w:r>
      <w:proofErr w:type="spellEnd"/>
      <w:r w:rsidRPr="002A717A">
        <w:rPr>
          <w:rtl/>
        </w:rPr>
        <w:t xml:space="preserve"> לגרשם ומבואר אמרו בגמרא יבמות סה ההיא </w:t>
      </w:r>
      <w:proofErr w:type="spellStart"/>
      <w:r w:rsidRPr="002A717A">
        <w:rPr>
          <w:rtl/>
        </w:rPr>
        <w:t>איתתא</w:t>
      </w:r>
      <w:proofErr w:type="spellEnd"/>
      <w:r w:rsidRPr="002A717A">
        <w:rPr>
          <w:rtl/>
        </w:rPr>
        <w:t xml:space="preserve"> </w:t>
      </w:r>
      <w:proofErr w:type="spellStart"/>
      <w:r w:rsidRPr="002A717A">
        <w:rPr>
          <w:rtl/>
        </w:rPr>
        <w:t>דאתית</w:t>
      </w:r>
      <w:proofErr w:type="spellEnd"/>
      <w:r w:rsidRPr="002A717A">
        <w:rPr>
          <w:rtl/>
        </w:rPr>
        <w:t xml:space="preserve"> </w:t>
      </w:r>
      <w:proofErr w:type="spellStart"/>
      <w:r w:rsidRPr="002A717A">
        <w:rPr>
          <w:rtl/>
        </w:rPr>
        <w:t>לקמיה</w:t>
      </w:r>
      <w:proofErr w:type="spellEnd"/>
      <w:r w:rsidRPr="002A717A">
        <w:rPr>
          <w:rtl/>
        </w:rPr>
        <w:t xml:space="preserve"> </w:t>
      </w:r>
      <w:proofErr w:type="spellStart"/>
      <w:r w:rsidRPr="002A717A">
        <w:rPr>
          <w:rtl/>
        </w:rPr>
        <w:t>דרב</w:t>
      </w:r>
      <w:proofErr w:type="spellEnd"/>
      <w:r w:rsidRPr="002A717A">
        <w:rPr>
          <w:rtl/>
        </w:rPr>
        <w:t xml:space="preserve"> נחמן וכו' אם כן כיון שבסבתן </w:t>
      </w:r>
      <w:proofErr w:type="spellStart"/>
      <w:r w:rsidRPr="002A717A">
        <w:rPr>
          <w:rtl/>
        </w:rPr>
        <w:t>כופין</w:t>
      </w:r>
      <w:proofErr w:type="spellEnd"/>
      <w:r w:rsidRPr="002A717A">
        <w:rPr>
          <w:rtl/>
        </w:rPr>
        <w:t xml:space="preserve"> בית דין לבעל לגרש כמו בחלוקה השנית שכתבתי או </w:t>
      </w:r>
      <w:proofErr w:type="spellStart"/>
      <w:r w:rsidRPr="002A717A">
        <w:rPr>
          <w:rtl/>
        </w:rPr>
        <w:t>כופין</w:t>
      </w:r>
      <w:proofErr w:type="spellEnd"/>
      <w:r w:rsidRPr="002A717A">
        <w:rPr>
          <w:rtl/>
        </w:rPr>
        <w:t xml:space="preserve"> לתת כתובה </w:t>
      </w:r>
      <w:proofErr w:type="spellStart"/>
      <w:r w:rsidRPr="002A717A">
        <w:rPr>
          <w:rtl/>
        </w:rPr>
        <w:t>ומבקשין</w:t>
      </w:r>
      <w:proofErr w:type="spellEnd"/>
      <w:r w:rsidRPr="002A717A">
        <w:rPr>
          <w:rtl/>
        </w:rPr>
        <w:t xml:space="preserve"> על הגט כמו בחלוקה הראשונה </w:t>
      </w:r>
      <w:proofErr w:type="spellStart"/>
      <w:r w:rsidRPr="002A717A">
        <w:rPr>
          <w:rtl/>
        </w:rPr>
        <w:t>אדעתא</w:t>
      </w:r>
      <w:proofErr w:type="spellEnd"/>
      <w:r w:rsidRPr="002A717A">
        <w:rPr>
          <w:rtl/>
        </w:rPr>
        <w:t xml:space="preserve"> למשקל </w:t>
      </w:r>
      <w:proofErr w:type="spellStart"/>
      <w:r w:rsidRPr="002A717A">
        <w:rPr>
          <w:rtl/>
        </w:rPr>
        <w:t>ומיפק</w:t>
      </w:r>
      <w:proofErr w:type="spellEnd"/>
      <w:r w:rsidRPr="002A717A">
        <w:rPr>
          <w:rtl/>
        </w:rPr>
        <w:t xml:space="preserve"> לא כתב לה והפסידה התוספת</w:t>
      </w:r>
      <w:r w:rsidRPr="002A717A">
        <w:rPr>
          <w:rFonts w:hint="cs"/>
          <w:rtl/>
        </w:rPr>
        <w:t>.</w:t>
      </w:r>
      <w:r w:rsidRPr="002A717A">
        <w:rPr>
          <w:rtl/>
        </w:rPr>
        <w:t xml:space="preserve"> אבל בנושא שלפנינו שלא הוליכה אסתר הנזכרת לבעלה לפני בית דין </w:t>
      </w:r>
      <w:proofErr w:type="spellStart"/>
      <w:r w:rsidRPr="002A717A">
        <w:rPr>
          <w:rtl/>
        </w:rPr>
        <w:t>לכוף</w:t>
      </w:r>
      <w:proofErr w:type="spellEnd"/>
      <w:r w:rsidRPr="002A717A">
        <w:rPr>
          <w:rtl/>
        </w:rPr>
        <w:t xml:space="preserve"> אותו </w:t>
      </w:r>
      <w:proofErr w:type="spellStart"/>
      <w:r w:rsidRPr="002A717A">
        <w:rPr>
          <w:rtl/>
        </w:rPr>
        <w:t>שיגרשנה</w:t>
      </w:r>
      <w:proofErr w:type="spellEnd"/>
      <w:r w:rsidRPr="002A717A">
        <w:rPr>
          <w:rtl/>
        </w:rPr>
        <w:t xml:space="preserve"> כי לא היה לה טענה כנגדו בזה ואם הלך הבית דין אליו הלך לדבר לו בלשון תחנה ובקשה אם כן פשיטא ופשיטא שלא הפסידה דבר מכתובתה לא עיקר ולא תוספת</w:t>
      </w:r>
      <w:r w:rsidRPr="002A717A">
        <w:rPr>
          <w:rFonts w:hint="cs"/>
          <w:rtl/>
        </w:rPr>
        <w:t>...".</w:t>
      </w:r>
    </w:p>
    <w:p w14:paraId="0983BEC2" w14:textId="77777777" w:rsidR="002A717A" w:rsidRPr="002A717A" w:rsidRDefault="002A717A" w:rsidP="00190CD2">
      <w:pPr>
        <w:pStyle w:val="af"/>
        <w:rPr>
          <w:rtl/>
        </w:rPr>
      </w:pPr>
      <w:r w:rsidRPr="002A717A">
        <w:rPr>
          <w:rFonts w:hint="cs"/>
          <w:rtl/>
        </w:rPr>
        <w:t xml:space="preserve">ובהמשך כתב </w:t>
      </w:r>
      <w:proofErr w:type="spellStart"/>
      <w:r w:rsidRPr="002A717A">
        <w:rPr>
          <w:rFonts w:hint="cs"/>
          <w:rtl/>
        </w:rPr>
        <w:t>המהרלב"ח</w:t>
      </w:r>
      <w:proofErr w:type="spellEnd"/>
      <w:r w:rsidRPr="002A717A">
        <w:rPr>
          <w:rFonts w:hint="cs"/>
          <w:rtl/>
        </w:rPr>
        <w:t xml:space="preserve">: "וכן באותן שלא כפו להם בי"ד כלל אלא שהם </w:t>
      </w:r>
      <w:proofErr w:type="spellStart"/>
      <w:r w:rsidRPr="002A717A">
        <w:rPr>
          <w:rFonts w:hint="cs"/>
          <w:rtl/>
        </w:rPr>
        <w:t>מתפתין</w:t>
      </w:r>
      <w:proofErr w:type="spellEnd"/>
      <w:r w:rsidRPr="002A717A">
        <w:rPr>
          <w:rFonts w:hint="cs"/>
          <w:rtl/>
        </w:rPr>
        <w:t xml:space="preserve"> לדברי נשיהן </w:t>
      </w:r>
      <w:proofErr w:type="spellStart"/>
      <w:r w:rsidRPr="002A717A">
        <w:rPr>
          <w:rFonts w:hint="cs"/>
          <w:rtl/>
        </w:rPr>
        <w:t>ומגרשין</w:t>
      </w:r>
      <w:proofErr w:type="spellEnd"/>
      <w:r w:rsidRPr="002A717A">
        <w:rPr>
          <w:rFonts w:hint="cs"/>
          <w:rtl/>
        </w:rPr>
        <w:t xml:space="preserve"> אותן לאיזה סיבה שתהיה לא הפסידו כלל".</w:t>
      </w:r>
    </w:p>
    <w:p w14:paraId="1E39BEFE" w14:textId="77777777" w:rsidR="002A717A" w:rsidRPr="002A717A" w:rsidRDefault="002A717A" w:rsidP="00190CD2">
      <w:pPr>
        <w:pStyle w:val="af"/>
        <w:rPr>
          <w:rtl/>
        </w:rPr>
      </w:pPr>
      <w:r w:rsidRPr="002A717A">
        <w:rPr>
          <w:rFonts w:hint="cs"/>
          <w:rtl/>
        </w:rPr>
        <w:t xml:space="preserve">אם כן, יש לפנינו את הכרעת השולחן ערוך לחייב את הבעל בכתובה ובתוספתה כאשר שני הצדדים אינם חפצים </w:t>
      </w:r>
      <w:proofErr w:type="spellStart"/>
      <w:r w:rsidRPr="002A717A">
        <w:rPr>
          <w:rFonts w:hint="cs"/>
          <w:rtl/>
        </w:rPr>
        <w:t>זב"ז</w:t>
      </w:r>
      <w:proofErr w:type="spellEnd"/>
      <w:r w:rsidRPr="002A717A">
        <w:rPr>
          <w:rFonts w:hint="cs"/>
          <w:rtl/>
        </w:rPr>
        <w:t xml:space="preserve"> </w:t>
      </w:r>
      <w:proofErr w:type="spellStart"/>
      <w:r w:rsidRPr="002A717A">
        <w:rPr>
          <w:rFonts w:hint="cs"/>
          <w:rtl/>
        </w:rPr>
        <w:t>והאשה</w:t>
      </w:r>
      <w:proofErr w:type="spellEnd"/>
      <w:r w:rsidRPr="002A717A">
        <w:rPr>
          <w:rFonts w:hint="cs"/>
          <w:rtl/>
        </w:rPr>
        <w:t xml:space="preserve"> לא מרדה כשהגירושין נעשו בהסכמה משותפת.</w:t>
      </w:r>
    </w:p>
    <w:p w14:paraId="2860D7B0" w14:textId="58A07835" w:rsidR="002A717A" w:rsidRPr="002A717A" w:rsidRDefault="002A717A" w:rsidP="00190CD2">
      <w:pPr>
        <w:pStyle w:val="af"/>
        <w:rPr>
          <w:rFonts w:eastAsia="Times New Roman"/>
          <w:rtl/>
        </w:rPr>
      </w:pPr>
      <w:r w:rsidRPr="002A717A">
        <w:rPr>
          <w:rtl/>
        </w:rPr>
        <w:t xml:space="preserve">במשא ומתן ההלכתי שהתקיים בביה"ד </w:t>
      </w:r>
      <w:r w:rsidR="00D8722D">
        <w:rPr>
          <w:rFonts w:hint="cs"/>
          <w:rtl/>
        </w:rPr>
        <w:t xml:space="preserve">רצה </w:t>
      </w:r>
      <w:r w:rsidRPr="002A717A">
        <w:rPr>
          <w:rtl/>
        </w:rPr>
        <w:t xml:space="preserve">דיין א' לחלק בין מקרה בו </w:t>
      </w:r>
      <w:proofErr w:type="spellStart"/>
      <w:r w:rsidRPr="002A717A">
        <w:rPr>
          <w:rtl/>
        </w:rPr>
        <w:t>האשה</w:t>
      </w:r>
      <w:proofErr w:type="spellEnd"/>
      <w:r w:rsidRPr="002A717A">
        <w:rPr>
          <w:rtl/>
        </w:rPr>
        <w:t xml:space="preserve"> ביקשה להתגרש והבעל הסכים כאשר זכותו </w:t>
      </w:r>
      <w:r w:rsidR="007270EE">
        <w:rPr>
          <w:rtl/>
        </w:rPr>
        <w:t>הייתה</w:t>
      </w:r>
      <w:r w:rsidRPr="002A717A">
        <w:rPr>
          <w:rtl/>
        </w:rPr>
        <w:t xml:space="preserve"> שלא להסכים בגלל שרצה בה שאז יש לחייבו בתוספת הכתובה לבין מקרה בו גם הבעל לא רוצה בה. וטעם החילוק הוא, </w:t>
      </w:r>
      <w:r w:rsidRPr="002A717A">
        <w:rPr>
          <w:rFonts w:hint="cs"/>
          <w:rtl/>
        </w:rPr>
        <w:t>שהרי רבינו ירוחם כתב: "...</w:t>
      </w:r>
      <w:r w:rsidRPr="002A717A">
        <w:rPr>
          <w:rFonts w:eastAsia="Times New Roman"/>
          <w:rtl/>
        </w:rPr>
        <w:t xml:space="preserve">לאחר שנה </w:t>
      </w:r>
      <w:proofErr w:type="spellStart"/>
      <w:r w:rsidRPr="002A717A">
        <w:rPr>
          <w:rFonts w:eastAsia="Times New Roman"/>
          <w:b/>
          <w:bCs/>
          <w:rtl/>
        </w:rPr>
        <w:t>כופין</w:t>
      </w:r>
      <w:proofErr w:type="spellEnd"/>
      <w:r w:rsidRPr="002A717A">
        <w:rPr>
          <w:rFonts w:eastAsia="Times New Roman"/>
          <w:b/>
          <w:bCs/>
          <w:rtl/>
        </w:rPr>
        <w:t xml:space="preserve"> אותו לגרש</w:t>
      </w:r>
      <w:r w:rsidRPr="002A717A">
        <w:rPr>
          <w:rFonts w:eastAsia="Times New Roman"/>
          <w:rtl/>
        </w:rPr>
        <w:t xml:space="preserve"> והפסידה תוספת </w:t>
      </w:r>
      <w:r w:rsidRPr="002A717A">
        <w:rPr>
          <w:rFonts w:eastAsia="Times New Roman"/>
          <w:b/>
          <w:bCs/>
          <w:rtl/>
        </w:rPr>
        <w:t xml:space="preserve">וכל מה </w:t>
      </w:r>
      <w:proofErr w:type="spellStart"/>
      <w:r w:rsidRPr="002A717A">
        <w:rPr>
          <w:rFonts w:eastAsia="Times New Roman"/>
          <w:b/>
          <w:bCs/>
          <w:rtl/>
        </w:rPr>
        <w:t>דיהיב</w:t>
      </w:r>
      <w:proofErr w:type="spellEnd"/>
      <w:r w:rsidRPr="002A717A">
        <w:rPr>
          <w:rFonts w:eastAsia="Times New Roman"/>
          <w:b/>
          <w:bCs/>
          <w:rtl/>
        </w:rPr>
        <w:t xml:space="preserve"> לה </w:t>
      </w:r>
      <w:proofErr w:type="spellStart"/>
      <w:r w:rsidRPr="002A717A">
        <w:rPr>
          <w:rFonts w:eastAsia="Times New Roman"/>
          <w:b/>
          <w:bCs/>
          <w:rtl/>
        </w:rPr>
        <w:t>מדיליה</w:t>
      </w:r>
      <w:proofErr w:type="spellEnd"/>
      <w:r w:rsidRPr="002A717A">
        <w:rPr>
          <w:rFonts w:eastAsia="Times New Roman"/>
          <w:b/>
          <w:bCs/>
          <w:rtl/>
        </w:rPr>
        <w:t>,</w:t>
      </w:r>
      <w:r w:rsidRPr="002A717A">
        <w:rPr>
          <w:rFonts w:eastAsia="Times New Roman"/>
          <w:rtl/>
        </w:rPr>
        <w:t xml:space="preserve"> </w:t>
      </w:r>
      <w:proofErr w:type="spellStart"/>
      <w:r w:rsidRPr="002A717A">
        <w:rPr>
          <w:rFonts w:eastAsia="Times New Roman"/>
          <w:rtl/>
        </w:rPr>
        <w:t>דאדעתא</w:t>
      </w:r>
      <w:proofErr w:type="spellEnd"/>
      <w:r w:rsidRPr="002A717A">
        <w:rPr>
          <w:rFonts w:eastAsia="Times New Roman"/>
          <w:rtl/>
        </w:rPr>
        <w:t xml:space="preserve"> </w:t>
      </w:r>
      <w:proofErr w:type="spellStart"/>
      <w:r w:rsidRPr="002A717A">
        <w:rPr>
          <w:rFonts w:eastAsia="Times New Roman"/>
          <w:rtl/>
        </w:rPr>
        <w:t>למישקל</w:t>
      </w:r>
      <w:proofErr w:type="spellEnd"/>
      <w:r w:rsidRPr="002A717A">
        <w:rPr>
          <w:rFonts w:eastAsia="Times New Roman"/>
          <w:rtl/>
        </w:rPr>
        <w:t xml:space="preserve"> </w:t>
      </w:r>
      <w:proofErr w:type="spellStart"/>
      <w:r w:rsidRPr="002A717A">
        <w:rPr>
          <w:rFonts w:eastAsia="Times New Roman"/>
          <w:rtl/>
        </w:rPr>
        <w:t>ולמיפק</w:t>
      </w:r>
      <w:proofErr w:type="spellEnd"/>
      <w:r w:rsidRPr="002A717A">
        <w:rPr>
          <w:rFonts w:eastAsia="Times New Roman"/>
          <w:rtl/>
        </w:rPr>
        <w:t xml:space="preserve"> לא </w:t>
      </w:r>
      <w:proofErr w:type="spellStart"/>
      <w:r w:rsidRPr="002A717A">
        <w:rPr>
          <w:rFonts w:eastAsia="Times New Roman"/>
          <w:rtl/>
        </w:rPr>
        <w:t>יהיב</w:t>
      </w:r>
      <w:proofErr w:type="spellEnd"/>
      <w:r w:rsidRPr="002A717A">
        <w:rPr>
          <w:rFonts w:eastAsia="Times New Roman"/>
          <w:rtl/>
        </w:rPr>
        <w:t xml:space="preserve"> לה</w:t>
      </w:r>
      <w:r w:rsidRPr="002A717A">
        <w:rPr>
          <w:rFonts w:eastAsia="Times New Roman" w:hint="cs"/>
          <w:rtl/>
        </w:rPr>
        <w:t>"</w:t>
      </w:r>
      <w:r w:rsidRPr="002A717A">
        <w:rPr>
          <w:rFonts w:eastAsia="Times New Roman"/>
          <w:rtl/>
        </w:rPr>
        <w:t>.</w:t>
      </w:r>
      <w:r w:rsidRPr="002A717A">
        <w:rPr>
          <w:rFonts w:eastAsia="Times New Roman" w:hint="cs"/>
          <w:rtl/>
        </w:rPr>
        <w:t xml:space="preserve"> ונראה מלשונו כי הסיבה לפוטרו מחיוב תוספת הכתובה הוא "חיובו בגט" שכיון שהבעל חויב בגט </w:t>
      </w:r>
      <w:proofErr w:type="spellStart"/>
      <w:r w:rsidRPr="002A717A">
        <w:rPr>
          <w:rFonts w:eastAsia="Times New Roman" w:hint="cs"/>
          <w:rtl/>
        </w:rPr>
        <w:t>אמרינן</w:t>
      </w:r>
      <w:proofErr w:type="spellEnd"/>
      <w:r w:rsidRPr="002A717A">
        <w:rPr>
          <w:rFonts w:eastAsia="Times New Roman" w:hint="cs"/>
          <w:rtl/>
        </w:rPr>
        <w:t xml:space="preserve"> שעל דעת זה לא התחייב בתוספת הכתובה. ואף אם בפועל לא חויב ונתן גט מרצונו מכל מקום זה שהינו </w:t>
      </w:r>
      <w:r w:rsidR="0019666A">
        <w:rPr>
          <w:rFonts w:eastAsia="Times New Roman" w:hint="cs"/>
          <w:rtl/>
        </w:rPr>
        <w:t>מחויב</w:t>
      </w:r>
      <w:r w:rsidRPr="002A717A">
        <w:rPr>
          <w:rFonts w:eastAsia="Times New Roman" w:hint="cs"/>
          <w:rtl/>
        </w:rPr>
        <w:t xml:space="preserve"> בגט משמעותו הוא שאין הדבר ראוי </w:t>
      </w:r>
      <w:proofErr w:type="spellStart"/>
      <w:r w:rsidRPr="002A717A">
        <w:rPr>
          <w:rFonts w:eastAsia="Times New Roman" w:hint="cs"/>
          <w:rtl/>
        </w:rPr>
        <w:t>שישאר</w:t>
      </w:r>
      <w:proofErr w:type="spellEnd"/>
      <w:r w:rsidRPr="002A717A">
        <w:rPr>
          <w:rFonts w:eastAsia="Times New Roman" w:hint="cs"/>
          <w:rtl/>
        </w:rPr>
        <w:t xml:space="preserve"> נשוי עם </w:t>
      </w:r>
      <w:proofErr w:type="spellStart"/>
      <w:r w:rsidRPr="002A717A">
        <w:rPr>
          <w:rFonts w:eastAsia="Times New Roman" w:hint="cs"/>
          <w:rtl/>
        </w:rPr>
        <w:t>האשה</w:t>
      </w:r>
      <w:proofErr w:type="spellEnd"/>
      <w:r w:rsidRPr="002A717A">
        <w:rPr>
          <w:rFonts w:eastAsia="Times New Roman" w:hint="cs"/>
          <w:rtl/>
        </w:rPr>
        <w:t xml:space="preserve"> ועל כן אינו </w:t>
      </w:r>
      <w:r w:rsidR="0019666A">
        <w:rPr>
          <w:rFonts w:eastAsia="Times New Roman" w:hint="cs"/>
          <w:rtl/>
        </w:rPr>
        <w:t>מחויב</w:t>
      </w:r>
      <w:r w:rsidRPr="002A717A">
        <w:rPr>
          <w:rFonts w:eastAsia="Times New Roman" w:hint="cs"/>
          <w:rtl/>
        </w:rPr>
        <w:t xml:space="preserve"> בכתובה כיון שנותן גט במצב שלא רצוי </w:t>
      </w:r>
      <w:proofErr w:type="spellStart"/>
      <w:r w:rsidRPr="002A717A">
        <w:rPr>
          <w:rFonts w:eastAsia="Times New Roman" w:hint="cs"/>
          <w:rtl/>
        </w:rPr>
        <w:t>שישארו</w:t>
      </w:r>
      <w:proofErr w:type="spellEnd"/>
      <w:r w:rsidRPr="002A717A">
        <w:rPr>
          <w:rFonts w:eastAsia="Times New Roman" w:hint="cs"/>
          <w:rtl/>
        </w:rPr>
        <w:t xml:space="preserve"> נשואים </w:t>
      </w:r>
      <w:proofErr w:type="spellStart"/>
      <w:r w:rsidRPr="002A717A">
        <w:rPr>
          <w:rFonts w:eastAsia="Times New Roman" w:hint="cs"/>
          <w:rtl/>
        </w:rPr>
        <w:t>זל"ז</w:t>
      </w:r>
      <w:proofErr w:type="spellEnd"/>
      <w:r w:rsidRPr="002A717A">
        <w:rPr>
          <w:rFonts w:eastAsia="Times New Roman" w:hint="cs"/>
          <w:rtl/>
        </w:rPr>
        <w:t xml:space="preserve"> </w:t>
      </w:r>
      <w:proofErr w:type="spellStart"/>
      <w:r w:rsidRPr="002A717A">
        <w:rPr>
          <w:rFonts w:eastAsia="Times New Roman" w:hint="cs"/>
          <w:rtl/>
        </w:rPr>
        <w:t>כשהאשה</w:t>
      </w:r>
      <w:proofErr w:type="spellEnd"/>
      <w:r w:rsidRPr="002A717A">
        <w:rPr>
          <w:rFonts w:eastAsia="Times New Roman" w:hint="cs"/>
          <w:rtl/>
        </w:rPr>
        <w:t xml:space="preserve"> גם כן גרמה לזה </w:t>
      </w:r>
      <w:proofErr w:type="spellStart"/>
      <w:r w:rsidRPr="002A717A">
        <w:rPr>
          <w:rFonts w:eastAsia="Times New Roman" w:hint="cs"/>
          <w:rtl/>
        </w:rPr>
        <w:t>ו"אדעתא</w:t>
      </w:r>
      <w:proofErr w:type="spellEnd"/>
      <w:r w:rsidRPr="002A717A">
        <w:rPr>
          <w:rFonts w:eastAsia="Times New Roman" w:hint="cs"/>
          <w:rtl/>
        </w:rPr>
        <w:t xml:space="preserve"> </w:t>
      </w:r>
      <w:proofErr w:type="spellStart"/>
      <w:r w:rsidRPr="002A717A">
        <w:rPr>
          <w:rFonts w:eastAsia="Times New Roman" w:hint="cs"/>
          <w:rtl/>
        </w:rPr>
        <w:t>למישקל</w:t>
      </w:r>
      <w:proofErr w:type="spellEnd"/>
      <w:r w:rsidRPr="002A717A">
        <w:rPr>
          <w:rFonts w:eastAsia="Times New Roman" w:hint="cs"/>
          <w:rtl/>
        </w:rPr>
        <w:t xml:space="preserve"> </w:t>
      </w:r>
      <w:proofErr w:type="spellStart"/>
      <w:r w:rsidRPr="002A717A">
        <w:rPr>
          <w:rFonts w:eastAsia="Times New Roman" w:hint="cs"/>
          <w:rtl/>
        </w:rPr>
        <w:t>ולמיפק</w:t>
      </w:r>
      <w:proofErr w:type="spellEnd"/>
      <w:r w:rsidRPr="002A717A">
        <w:rPr>
          <w:rFonts w:eastAsia="Times New Roman" w:hint="cs"/>
          <w:rtl/>
        </w:rPr>
        <w:t xml:space="preserve"> לא </w:t>
      </w:r>
      <w:proofErr w:type="spellStart"/>
      <w:r w:rsidRPr="002A717A">
        <w:rPr>
          <w:rFonts w:eastAsia="Times New Roman" w:hint="cs"/>
          <w:rtl/>
        </w:rPr>
        <w:t>יהיב</w:t>
      </w:r>
      <w:proofErr w:type="spellEnd"/>
      <w:r w:rsidRPr="002A717A">
        <w:rPr>
          <w:rFonts w:eastAsia="Times New Roman" w:hint="cs"/>
          <w:rtl/>
        </w:rPr>
        <w:t xml:space="preserve"> לה". </w:t>
      </w:r>
      <w:proofErr w:type="spellStart"/>
      <w:r w:rsidRPr="002A717A">
        <w:rPr>
          <w:rFonts w:eastAsia="Times New Roman" w:hint="cs"/>
          <w:rtl/>
        </w:rPr>
        <w:t>משא"כ</w:t>
      </w:r>
      <w:proofErr w:type="spellEnd"/>
      <w:r w:rsidRPr="002A717A">
        <w:rPr>
          <w:rFonts w:eastAsia="Times New Roman" w:hint="cs"/>
          <w:rtl/>
        </w:rPr>
        <w:t xml:space="preserve"> כאשר הבעל רוצה באשה ומתפתה לתת לה גט בגלל שבקשה ממנו היה יכול להישאר נשוי ולא לתת גט </w:t>
      </w:r>
      <w:proofErr w:type="spellStart"/>
      <w:r w:rsidRPr="002A717A">
        <w:rPr>
          <w:rFonts w:eastAsia="Times New Roman" w:hint="cs"/>
          <w:rtl/>
        </w:rPr>
        <w:t>ומכיון</w:t>
      </w:r>
      <w:proofErr w:type="spellEnd"/>
      <w:r w:rsidRPr="002A717A">
        <w:rPr>
          <w:rFonts w:eastAsia="Times New Roman" w:hint="cs"/>
          <w:rtl/>
        </w:rPr>
        <w:t xml:space="preserve"> שנתן גט נחשב הוא כ"מוציא" את </w:t>
      </w:r>
      <w:proofErr w:type="spellStart"/>
      <w:r w:rsidRPr="002A717A">
        <w:rPr>
          <w:rFonts w:eastAsia="Times New Roman" w:hint="cs"/>
          <w:rtl/>
        </w:rPr>
        <w:t>האשה</w:t>
      </w:r>
      <w:proofErr w:type="spellEnd"/>
      <w:r w:rsidRPr="002A717A">
        <w:rPr>
          <w:rFonts w:eastAsia="Times New Roman" w:hint="cs"/>
          <w:rtl/>
        </w:rPr>
        <w:t>.</w:t>
      </w:r>
    </w:p>
    <w:p w14:paraId="263F445E" w14:textId="3DD84A3C" w:rsidR="002A717A" w:rsidRPr="002A717A" w:rsidRDefault="002A717A" w:rsidP="00190CD2">
      <w:pPr>
        <w:pStyle w:val="af"/>
        <w:rPr>
          <w:rtl/>
        </w:rPr>
      </w:pPr>
      <w:r w:rsidRPr="002A717A">
        <w:rPr>
          <w:rFonts w:hint="cs"/>
          <w:rtl/>
        </w:rPr>
        <w:t xml:space="preserve">חילוק זה אינו נראה, כיון שאם </w:t>
      </w:r>
      <w:proofErr w:type="spellStart"/>
      <w:r w:rsidRPr="002A717A">
        <w:rPr>
          <w:rFonts w:hint="cs"/>
          <w:rtl/>
        </w:rPr>
        <w:t>אמרינן</w:t>
      </w:r>
      <w:proofErr w:type="spellEnd"/>
      <w:r w:rsidRPr="002A717A">
        <w:rPr>
          <w:rFonts w:hint="cs"/>
          <w:rtl/>
        </w:rPr>
        <w:t xml:space="preserve"> </w:t>
      </w:r>
      <w:proofErr w:type="spellStart"/>
      <w:r w:rsidRPr="002A717A">
        <w:rPr>
          <w:rFonts w:hint="cs"/>
          <w:rtl/>
        </w:rPr>
        <w:t>שכששניהם</w:t>
      </w:r>
      <w:proofErr w:type="spellEnd"/>
      <w:r w:rsidRPr="002A717A">
        <w:rPr>
          <w:rFonts w:hint="cs"/>
          <w:rtl/>
        </w:rPr>
        <w:t xml:space="preserve"> אינם רוצים </w:t>
      </w:r>
      <w:proofErr w:type="spellStart"/>
      <w:r w:rsidRPr="002A717A">
        <w:rPr>
          <w:rFonts w:hint="cs"/>
          <w:rtl/>
        </w:rPr>
        <w:t>זב"ז</w:t>
      </w:r>
      <w:proofErr w:type="spellEnd"/>
      <w:r w:rsidRPr="002A717A">
        <w:rPr>
          <w:rFonts w:hint="cs"/>
          <w:rtl/>
        </w:rPr>
        <w:t xml:space="preserve"> אין הבעל </w:t>
      </w:r>
      <w:r w:rsidR="0019666A">
        <w:rPr>
          <w:rFonts w:hint="cs"/>
          <w:rtl/>
        </w:rPr>
        <w:t>מחויב</w:t>
      </w:r>
      <w:r w:rsidRPr="002A717A">
        <w:rPr>
          <w:rFonts w:hint="cs"/>
          <w:rtl/>
        </w:rPr>
        <w:t xml:space="preserve"> בתוספת כתובה כיון </w:t>
      </w:r>
      <w:proofErr w:type="spellStart"/>
      <w:r w:rsidRPr="002A717A">
        <w:rPr>
          <w:rFonts w:hint="cs"/>
          <w:rtl/>
        </w:rPr>
        <w:t>שהאשה</w:t>
      </w:r>
      <w:proofErr w:type="spellEnd"/>
      <w:r w:rsidRPr="002A717A">
        <w:rPr>
          <w:rFonts w:hint="cs"/>
          <w:rtl/>
        </w:rPr>
        <w:t xml:space="preserve"> גרמה לכך </w:t>
      </w:r>
      <w:proofErr w:type="spellStart"/>
      <w:r w:rsidRPr="002A717A">
        <w:rPr>
          <w:rFonts w:hint="cs"/>
          <w:rtl/>
        </w:rPr>
        <w:t>ו"אדעתא</w:t>
      </w:r>
      <w:proofErr w:type="spellEnd"/>
      <w:r w:rsidRPr="002A717A">
        <w:rPr>
          <w:rFonts w:hint="cs"/>
          <w:rtl/>
        </w:rPr>
        <w:t xml:space="preserve"> </w:t>
      </w:r>
      <w:proofErr w:type="spellStart"/>
      <w:r w:rsidRPr="002A717A">
        <w:rPr>
          <w:rFonts w:hint="cs"/>
          <w:rtl/>
        </w:rPr>
        <w:t>למישקל</w:t>
      </w:r>
      <w:proofErr w:type="spellEnd"/>
      <w:r w:rsidRPr="002A717A">
        <w:rPr>
          <w:rFonts w:hint="cs"/>
          <w:rtl/>
        </w:rPr>
        <w:t xml:space="preserve"> </w:t>
      </w:r>
      <w:proofErr w:type="spellStart"/>
      <w:r w:rsidRPr="002A717A">
        <w:rPr>
          <w:rFonts w:hint="cs"/>
          <w:rtl/>
        </w:rPr>
        <w:t>ולמיפק</w:t>
      </w:r>
      <w:proofErr w:type="spellEnd"/>
      <w:r w:rsidRPr="002A717A">
        <w:rPr>
          <w:rFonts w:hint="cs"/>
          <w:rtl/>
        </w:rPr>
        <w:t xml:space="preserve"> לא </w:t>
      </w:r>
      <w:proofErr w:type="spellStart"/>
      <w:r w:rsidRPr="002A717A">
        <w:rPr>
          <w:rFonts w:hint="cs"/>
          <w:rtl/>
        </w:rPr>
        <w:t>יהיב</w:t>
      </w:r>
      <w:proofErr w:type="spellEnd"/>
      <w:r w:rsidRPr="002A717A">
        <w:rPr>
          <w:rFonts w:hint="cs"/>
          <w:rtl/>
        </w:rPr>
        <w:t xml:space="preserve"> לה" מסתבר שההסבר לזה הוא שהבעל לא התכוון להתחייב לאשה כאשר אינה רוצה לעמוד לפניו, שהרי ברור ש"אי רצונו באשה" לא גורם לו לפוטרו מתוספת הכתובה רק "אי רצונה של </w:t>
      </w:r>
      <w:proofErr w:type="spellStart"/>
      <w:r w:rsidRPr="002A717A">
        <w:rPr>
          <w:rFonts w:hint="cs"/>
          <w:rtl/>
        </w:rPr>
        <w:t>האשה</w:t>
      </w:r>
      <w:proofErr w:type="spellEnd"/>
      <w:r w:rsidRPr="002A717A">
        <w:rPr>
          <w:rFonts w:hint="cs"/>
          <w:rtl/>
        </w:rPr>
        <w:t xml:space="preserve"> בו" הוא זה שגורם להפסד תוספת הכתובה. ועל כן כאשר </w:t>
      </w:r>
      <w:proofErr w:type="spellStart"/>
      <w:r w:rsidRPr="002A717A">
        <w:rPr>
          <w:rFonts w:hint="cs"/>
          <w:rtl/>
        </w:rPr>
        <w:t>האשה</w:t>
      </w:r>
      <w:proofErr w:type="spellEnd"/>
      <w:r w:rsidRPr="002A717A">
        <w:rPr>
          <w:rFonts w:hint="cs"/>
          <w:rtl/>
        </w:rPr>
        <w:t xml:space="preserve"> אינה רוצה בבעלה ותובעת גט אזי אף שהבעל רצה בה מכל מקום אם מגרש אותה בגלל שאינה רוצה בו ואינו רואה תוחלת בקיום הנישואין במצב זה לא מסתבר לחייבו בתוספת הכתובה.</w:t>
      </w:r>
    </w:p>
    <w:p w14:paraId="642EA449" w14:textId="77777777" w:rsidR="002A717A" w:rsidRPr="002A717A" w:rsidRDefault="002A717A" w:rsidP="00190CD2">
      <w:pPr>
        <w:pStyle w:val="af"/>
        <w:rPr>
          <w:rtl/>
        </w:rPr>
      </w:pPr>
      <w:r w:rsidRPr="002A717A">
        <w:rPr>
          <w:rFonts w:hint="cs"/>
          <w:rtl/>
        </w:rPr>
        <w:lastRenderedPageBreak/>
        <w:t xml:space="preserve">אלא שמכל מקום נראה כי הראיה </w:t>
      </w:r>
      <w:proofErr w:type="spellStart"/>
      <w:r w:rsidRPr="002A717A">
        <w:rPr>
          <w:rFonts w:hint="cs"/>
          <w:rtl/>
        </w:rPr>
        <w:t>מהשו"ע</w:t>
      </w:r>
      <w:proofErr w:type="spellEnd"/>
      <w:r w:rsidRPr="002A717A">
        <w:rPr>
          <w:rFonts w:hint="cs"/>
          <w:rtl/>
        </w:rPr>
        <w:t xml:space="preserve"> בסימן קי"ח אינה מוכרחת. שם מדובר באשה שלא מרדה בבעלה וחיה עמו כאשה לכל דבר, </w:t>
      </w:r>
      <w:proofErr w:type="spellStart"/>
      <w:r w:rsidRPr="002A717A">
        <w:rPr>
          <w:rFonts w:hint="cs"/>
          <w:rtl/>
        </w:rPr>
        <w:t>שאל"כ</w:t>
      </w:r>
      <w:proofErr w:type="spellEnd"/>
      <w:r w:rsidRPr="002A717A">
        <w:rPr>
          <w:rFonts w:hint="cs"/>
          <w:rtl/>
        </w:rPr>
        <w:t xml:space="preserve"> הרי הבעל פטור מכתובתה בגלל מרידתה בו. אלא שבקשה ממנו שיגרשה והוא לא היה צריך לעשות כן, הוא </w:t>
      </w:r>
      <w:proofErr w:type="spellStart"/>
      <w:r w:rsidRPr="002A717A">
        <w:rPr>
          <w:rFonts w:hint="cs"/>
          <w:rtl/>
        </w:rPr>
        <w:t>יכל</w:t>
      </w:r>
      <w:proofErr w:type="spellEnd"/>
      <w:r w:rsidRPr="002A717A">
        <w:rPr>
          <w:rFonts w:hint="cs"/>
          <w:rtl/>
        </w:rPr>
        <w:t xml:space="preserve"> להמשיך לחיות עמה ולא להיעתר לבקשתה להתגרש, </w:t>
      </w:r>
      <w:proofErr w:type="spellStart"/>
      <w:r w:rsidRPr="002A717A">
        <w:rPr>
          <w:rFonts w:hint="cs"/>
          <w:rtl/>
        </w:rPr>
        <w:t>ומכיון</w:t>
      </w:r>
      <w:proofErr w:type="spellEnd"/>
      <w:r w:rsidRPr="002A717A">
        <w:rPr>
          <w:rFonts w:hint="cs"/>
          <w:rtl/>
        </w:rPr>
        <w:t xml:space="preserve"> שגירש אותה אין שייך בזה "</w:t>
      </w:r>
      <w:proofErr w:type="spellStart"/>
      <w:r w:rsidRPr="002A717A">
        <w:rPr>
          <w:rFonts w:hint="cs"/>
          <w:rtl/>
        </w:rPr>
        <w:t>אדעתא</w:t>
      </w:r>
      <w:proofErr w:type="spellEnd"/>
      <w:r w:rsidRPr="002A717A">
        <w:rPr>
          <w:rFonts w:hint="cs"/>
          <w:rtl/>
        </w:rPr>
        <w:t xml:space="preserve"> </w:t>
      </w:r>
      <w:proofErr w:type="spellStart"/>
      <w:r w:rsidRPr="002A717A">
        <w:rPr>
          <w:rFonts w:hint="cs"/>
          <w:rtl/>
        </w:rPr>
        <w:t>למישקל</w:t>
      </w:r>
      <w:proofErr w:type="spellEnd"/>
      <w:r w:rsidRPr="002A717A">
        <w:rPr>
          <w:rFonts w:hint="cs"/>
          <w:rtl/>
        </w:rPr>
        <w:t xml:space="preserve"> </w:t>
      </w:r>
      <w:proofErr w:type="spellStart"/>
      <w:r w:rsidRPr="002A717A">
        <w:rPr>
          <w:rFonts w:hint="cs"/>
          <w:rtl/>
        </w:rPr>
        <w:t>ולמיפק</w:t>
      </w:r>
      <w:proofErr w:type="spellEnd"/>
      <w:r w:rsidRPr="002A717A">
        <w:rPr>
          <w:rFonts w:hint="cs"/>
          <w:rtl/>
        </w:rPr>
        <w:t xml:space="preserve"> לא </w:t>
      </w:r>
      <w:proofErr w:type="spellStart"/>
      <w:r w:rsidRPr="002A717A">
        <w:rPr>
          <w:rFonts w:hint="cs"/>
          <w:rtl/>
        </w:rPr>
        <w:t>יהיב</w:t>
      </w:r>
      <w:proofErr w:type="spellEnd"/>
      <w:r w:rsidRPr="002A717A">
        <w:rPr>
          <w:rFonts w:hint="cs"/>
          <w:rtl/>
        </w:rPr>
        <w:t xml:space="preserve"> לה" שהרי הוא ה"מוציא אותה".</w:t>
      </w:r>
    </w:p>
    <w:p w14:paraId="6C617210" w14:textId="77777777" w:rsidR="002A717A" w:rsidRPr="002A717A" w:rsidRDefault="002A717A" w:rsidP="00190CD2">
      <w:pPr>
        <w:pStyle w:val="af"/>
        <w:rPr>
          <w:rtl/>
        </w:rPr>
      </w:pPr>
      <w:r w:rsidRPr="002A717A">
        <w:rPr>
          <w:rFonts w:hint="cs"/>
          <w:rtl/>
        </w:rPr>
        <w:t xml:space="preserve">ובמילים אחרות: </w:t>
      </w:r>
      <w:proofErr w:type="spellStart"/>
      <w:r w:rsidRPr="002A717A">
        <w:rPr>
          <w:rFonts w:hint="cs"/>
          <w:rtl/>
        </w:rPr>
        <w:t>האשה</w:t>
      </w:r>
      <w:proofErr w:type="spellEnd"/>
      <w:r w:rsidRPr="002A717A">
        <w:rPr>
          <w:rFonts w:hint="cs"/>
          <w:rtl/>
        </w:rPr>
        <w:t xml:space="preserve"> מפסדת את תוספת הכתובה רק כאשר אינה רוצה בו כלל ותובעת להתגרש לאחר שעזבה אותו, </w:t>
      </w:r>
      <w:proofErr w:type="spellStart"/>
      <w:r w:rsidRPr="002A717A">
        <w:rPr>
          <w:rFonts w:hint="cs"/>
          <w:rtl/>
        </w:rPr>
        <w:t>משא"כ</w:t>
      </w:r>
      <w:proofErr w:type="spellEnd"/>
      <w:r w:rsidRPr="002A717A">
        <w:rPr>
          <w:rFonts w:hint="cs"/>
          <w:rtl/>
        </w:rPr>
        <w:t xml:space="preserve"> במקרה שבסי' קי"ח </w:t>
      </w:r>
      <w:proofErr w:type="spellStart"/>
      <w:r w:rsidRPr="002A717A">
        <w:rPr>
          <w:rFonts w:hint="cs"/>
          <w:rtl/>
        </w:rPr>
        <w:t>האשה</w:t>
      </w:r>
      <w:proofErr w:type="spellEnd"/>
      <w:r w:rsidRPr="002A717A">
        <w:rPr>
          <w:rFonts w:hint="cs"/>
          <w:rtl/>
        </w:rPr>
        <w:t xml:space="preserve"> רק בקשה ממנו להתגרש ולא עזבה אותו.</w:t>
      </w:r>
    </w:p>
    <w:p w14:paraId="7161BF14" w14:textId="1F306D96" w:rsidR="002A717A" w:rsidRPr="002A717A" w:rsidRDefault="002A717A" w:rsidP="00190CD2">
      <w:pPr>
        <w:pStyle w:val="af"/>
        <w:rPr>
          <w:rFonts w:eastAsia="Times New Roman"/>
          <w:rtl/>
        </w:rPr>
      </w:pPr>
      <w:proofErr w:type="spellStart"/>
      <w:r w:rsidRPr="002A717A">
        <w:rPr>
          <w:rtl/>
        </w:rPr>
        <w:t>ועייין</w:t>
      </w:r>
      <w:proofErr w:type="spellEnd"/>
      <w:r w:rsidRPr="002A717A">
        <w:rPr>
          <w:rtl/>
        </w:rPr>
        <w:t xml:space="preserve"> בפסקי דין רבניים כרך </w:t>
      </w:r>
      <w:proofErr w:type="spellStart"/>
      <w:r w:rsidRPr="002A717A">
        <w:rPr>
          <w:rtl/>
        </w:rPr>
        <w:t>כב</w:t>
      </w:r>
      <w:proofErr w:type="spellEnd"/>
      <w:r w:rsidRPr="002A717A">
        <w:rPr>
          <w:rtl/>
        </w:rPr>
        <w:t xml:space="preserve"> עמ' 91 ואילך בפס"ד של ביה"ד בחיפה ובפס"ד של ביה"ד הרבני הגדול</w:t>
      </w:r>
      <w:r w:rsidR="005F2546">
        <w:rPr>
          <w:rFonts w:hint="cs"/>
          <w:rtl/>
        </w:rPr>
        <w:t>,</w:t>
      </w:r>
      <w:r w:rsidRPr="002A717A">
        <w:rPr>
          <w:rtl/>
        </w:rPr>
        <w:t xml:space="preserve"> </w:t>
      </w:r>
      <w:proofErr w:type="spellStart"/>
      <w:r w:rsidRPr="002A717A">
        <w:rPr>
          <w:rtl/>
        </w:rPr>
        <w:t>והנלענ"ד</w:t>
      </w:r>
      <w:proofErr w:type="spellEnd"/>
      <w:r w:rsidRPr="002A717A">
        <w:rPr>
          <w:rtl/>
        </w:rPr>
        <w:t xml:space="preserve"> כתבתי.</w:t>
      </w:r>
    </w:p>
    <w:p w14:paraId="4DEC586D" w14:textId="77777777" w:rsidR="002A717A" w:rsidRPr="002A717A" w:rsidRDefault="002A717A" w:rsidP="00190CD2">
      <w:pPr>
        <w:pStyle w:val="af"/>
        <w:rPr>
          <w:rFonts w:eastAsia="Times New Roman"/>
          <w:rtl/>
        </w:rPr>
      </w:pPr>
      <w:r w:rsidRPr="002A717A">
        <w:rPr>
          <w:rFonts w:eastAsia="Times New Roman" w:hint="cs"/>
          <w:rtl/>
        </w:rPr>
        <w:t xml:space="preserve">אם כן עולה, כי יש מחלוקת ראשונים במקרה שזוג הסכימו יחדיו להתגרש כיון שאינם רוצים יותר </w:t>
      </w:r>
      <w:proofErr w:type="spellStart"/>
      <w:r w:rsidRPr="002A717A">
        <w:rPr>
          <w:rFonts w:eastAsia="Times New Roman" w:hint="cs"/>
          <w:rtl/>
        </w:rPr>
        <w:t>זב"ז</w:t>
      </w:r>
      <w:proofErr w:type="spellEnd"/>
      <w:r w:rsidRPr="002A717A">
        <w:rPr>
          <w:rFonts w:eastAsia="Times New Roman" w:hint="cs"/>
          <w:rtl/>
        </w:rPr>
        <w:t xml:space="preserve"> אם יש לחייב את הבעל בתוספת כתובה.</w:t>
      </w:r>
    </w:p>
    <w:p w14:paraId="7F0938AB" w14:textId="1FE8CF4A" w:rsidR="002A717A" w:rsidRPr="002A717A" w:rsidRDefault="002A717A" w:rsidP="00190CD2">
      <w:pPr>
        <w:pStyle w:val="af"/>
        <w:rPr>
          <w:rtl/>
          <w:lang w:eastAsia="he-IL"/>
        </w:rPr>
      </w:pPr>
      <w:r w:rsidRPr="002A717A">
        <w:rPr>
          <w:rFonts w:hint="cs"/>
          <w:rtl/>
          <w:lang w:eastAsia="he-IL"/>
        </w:rPr>
        <w:t xml:space="preserve">לפי הדברים הללו, בגלל ששני הצדדים אינם חפצים </w:t>
      </w:r>
      <w:proofErr w:type="spellStart"/>
      <w:r w:rsidRPr="002A717A">
        <w:rPr>
          <w:rFonts w:hint="cs"/>
          <w:rtl/>
          <w:lang w:eastAsia="he-IL"/>
        </w:rPr>
        <w:t>זב"ז</w:t>
      </w:r>
      <w:proofErr w:type="spellEnd"/>
      <w:r w:rsidRPr="002A717A">
        <w:rPr>
          <w:rFonts w:hint="cs"/>
          <w:rtl/>
          <w:lang w:eastAsia="he-IL"/>
        </w:rPr>
        <w:t xml:space="preserve"> </w:t>
      </w:r>
      <w:proofErr w:type="spellStart"/>
      <w:r w:rsidRPr="002A717A">
        <w:rPr>
          <w:rFonts w:hint="cs"/>
          <w:rtl/>
          <w:lang w:eastAsia="he-IL"/>
        </w:rPr>
        <w:t>והאשה</w:t>
      </w:r>
      <w:proofErr w:type="spellEnd"/>
      <w:r w:rsidRPr="002A717A">
        <w:rPr>
          <w:rFonts w:hint="cs"/>
          <w:rtl/>
          <w:lang w:eastAsia="he-IL"/>
        </w:rPr>
        <w:t xml:space="preserve"> אינה מעוניינת לחזור לשלום בית</w:t>
      </w:r>
      <w:r w:rsidR="005F2546">
        <w:rPr>
          <w:rFonts w:hint="cs"/>
          <w:rtl/>
          <w:lang w:eastAsia="he-IL"/>
        </w:rPr>
        <w:t>,</w:t>
      </w:r>
      <w:r w:rsidRPr="002A717A">
        <w:rPr>
          <w:rFonts w:hint="cs"/>
          <w:rtl/>
          <w:lang w:eastAsia="he-IL"/>
        </w:rPr>
        <w:t xml:space="preserve"> לפי דברי מרן </w:t>
      </w:r>
      <w:proofErr w:type="spellStart"/>
      <w:r w:rsidRPr="002A717A">
        <w:rPr>
          <w:rFonts w:hint="cs"/>
          <w:rtl/>
          <w:lang w:eastAsia="he-IL"/>
        </w:rPr>
        <w:t>הגריש"א</w:t>
      </w:r>
      <w:proofErr w:type="spellEnd"/>
      <w:r w:rsidRPr="002A717A">
        <w:rPr>
          <w:rFonts w:hint="cs"/>
          <w:rtl/>
          <w:lang w:eastAsia="he-IL"/>
        </w:rPr>
        <w:t xml:space="preserve">, שכאמור זו דעת הרמב"ם </w:t>
      </w:r>
      <w:proofErr w:type="spellStart"/>
      <w:r w:rsidRPr="002A717A">
        <w:rPr>
          <w:rFonts w:hint="cs"/>
          <w:rtl/>
          <w:lang w:eastAsia="he-IL"/>
        </w:rPr>
        <w:t>והר"ן</w:t>
      </w:r>
      <w:proofErr w:type="spellEnd"/>
      <w:r w:rsidRPr="002A717A">
        <w:rPr>
          <w:rFonts w:hint="cs"/>
          <w:rtl/>
          <w:lang w:eastAsia="he-IL"/>
        </w:rPr>
        <w:t xml:space="preserve">, יש לדון לפטור את הבעל גם מעיקר כתובה. מה שהביא דיין ג' מדברי </w:t>
      </w:r>
      <w:proofErr w:type="spellStart"/>
      <w:r w:rsidRPr="002A717A">
        <w:rPr>
          <w:rFonts w:hint="cs"/>
          <w:rtl/>
          <w:lang w:eastAsia="he-IL"/>
        </w:rPr>
        <w:t>הגריש"א</w:t>
      </w:r>
      <w:proofErr w:type="spellEnd"/>
      <w:r w:rsidRPr="002A717A">
        <w:rPr>
          <w:rFonts w:hint="cs"/>
          <w:rtl/>
          <w:lang w:eastAsia="he-IL"/>
        </w:rPr>
        <w:t xml:space="preserve"> שהובאו </w:t>
      </w:r>
      <w:proofErr w:type="spellStart"/>
      <w:r w:rsidRPr="002A717A">
        <w:rPr>
          <w:rFonts w:hint="cs"/>
          <w:rtl/>
          <w:lang w:eastAsia="he-IL"/>
        </w:rPr>
        <w:t>בפד"ר</w:t>
      </w:r>
      <w:proofErr w:type="spellEnd"/>
      <w:r w:rsidRPr="002A717A">
        <w:rPr>
          <w:rFonts w:hint="cs"/>
          <w:rtl/>
          <w:lang w:eastAsia="he-IL"/>
        </w:rPr>
        <w:t xml:space="preserve"> ו' עמ' 13 לחלק בין עיקר כתובה לתוספת כתובה, אינו ראיה, כיון ששם מדובר במורדת </w:t>
      </w:r>
      <w:proofErr w:type="spellStart"/>
      <w:r w:rsidRPr="002A717A">
        <w:rPr>
          <w:rFonts w:hint="cs"/>
          <w:rtl/>
          <w:lang w:eastAsia="he-IL"/>
        </w:rPr>
        <w:t>דבעינא</w:t>
      </w:r>
      <w:proofErr w:type="spellEnd"/>
      <w:r w:rsidRPr="002A717A">
        <w:rPr>
          <w:rFonts w:hint="cs"/>
          <w:rtl/>
          <w:lang w:eastAsia="he-IL"/>
        </w:rPr>
        <w:t xml:space="preserve"> </w:t>
      </w:r>
      <w:proofErr w:type="spellStart"/>
      <w:r w:rsidRPr="002A717A">
        <w:rPr>
          <w:rFonts w:hint="cs"/>
          <w:rtl/>
          <w:lang w:eastAsia="he-IL"/>
        </w:rPr>
        <w:t>ומצערנא</w:t>
      </w:r>
      <w:proofErr w:type="spellEnd"/>
      <w:r w:rsidRPr="002A717A">
        <w:rPr>
          <w:rFonts w:hint="cs"/>
          <w:rtl/>
          <w:lang w:eastAsia="he-IL"/>
        </w:rPr>
        <w:t xml:space="preserve"> ליה שאין לה דין מורדת כאשר הבעל אינו חפץ בה רק לגבי תוספת הכתובה יש לפוטרה מצד </w:t>
      </w:r>
      <w:proofErr w:type="spellStart"/>
      <w:r w:rsidRPr="002A717A">
        <w:rPr>
          <w:rFonts w:hint="cs"/>
          <w:rtl/>
          <w:lang w:eastAsia="he-IL"/>
        </w:rPr>
        <w:t>ד"אדעתא</w:t>
      </w:r>
      <w:proofErr w:type="spellEnd"/>
      <w:r w:rsidRPr="002A717A">
        <w:rPr>
          <w:rFonts w:hint="cs"/>
          <w:rtl/>
          <w:lang w:eastAsia="he-IL"/>
        </w:rPr>
        <w:t xml:space="preserve"> </w:t>
      </w:r>
      <w:proofErr w:type="spellStart"/>
      <w:r w:rsidRPr="002A717A">
        <w:rPr>
          <w:rFonts w:hint="cs"/>
          <w:rtl/>
          <w:lang w:eastAsia="he-IL"/>
        </w:rPr>
        <w:t>למישקל</w:t>
      </w:r>
      <w:proofErr w:type="spellEnd"/>
      <w:r w:rsidRPr="002A717A">
        <w:rPr>
          <w:rFonts w:hint="cs"/>
          <w:rtl/>
          <w:lang w:eastAsia="he-IL"/>
        </w:rPr>
        <w:t xml:space="preserve"> </w:t>
      </w:r>
      <w:proofErr w:type="spellStart"/>
      <w:r w:rsidRPr="002A717A">
        <w:rPr>
          <w:rFonts w:hint="cs"/>
          <w:rtl/>
          <w:lang w:eastAsia="he-IL"/>
        </w:rPr>
        <w:t>ולמיפק</w:t>
      </w:r>
      <w:proofErr w:type="spellEnd"/>
      <w:r w:rsidRPr="002A717A">
        <w:rPr>
          <w:rFonts w:hint="cs"/>
          <w:rtl/>
          <w:lang w:eastAsia="he-IL"/>
        </w:rPr>
        <w:t xml:space="preserve"> לא </w:t>
      </w:r>
      <w:proofErr w:type="spellStart"/>
      <w:r w:rsidRPr="002A717A">
        <w:rPr>
          <w:rFonts w:hint="cs"/>
          <w:rtl/>
          <w:lang w:eastAsia="he-IL"/>
        </w:rPr>
        <w:t>יהיב</w:t>
      </w:r>
      <w:proofErr w:type="spellEnd"/>
      <w:r w:rsidRPr="002A717A">
        <w:rPr>
          <w:rFonts w:hint="cs"/>
          <w:rtl/>
          <w:lang w:eastAsia="he-IL"/>
        </w:rPr>
        <w:t xml:space="preserve"> לה". אבל מורדת </w:t>
      </w:r>
      <w:proofErr w:type="spellStart"/>
      <w:r w:rsidRPr="002A717A">
        <w:rPr>
          <w:rFonts w:hint="cs"/>
          <w:rtl/>
          <w:lang w:eastAsia="he-IL"/>
        </w:rPr>
        <w:t>ד"מאיס</w:t>
      </w:r>
      <w:proofErr w:type="spellEnd"/>
      <w:r w:rsidRPr="002A717A">
        <w:rPr>
          <w:rFonts w:hint="cs"/>
          <w:rtl/>
          <w:lang w:eastAsia="he-IL"/>
        </w:rPr>
        <w:t xml:space="preserve"> עלי" יתכן שלא מגיע לה אף עיקר כתובה כפי שנפסק </w:t>
      </w:r>
      <w:proofErr w:type="spellStart"/>
      <w:r w:rsidRPr="002A717A">
        <w:rPr>
          <w:rFonts w:hint="cs"/>
          <w:rtl/>
          <w:lang w:eastAsia="he-IL"/>
        </w:rPr>
        <w:t>בשו"ע</w:t>
      </w:r>
      <w:proofErr w:type="spellEnd"/>
      <w:r w:rsidRPr="002A717A">
        <w:rPr>
          <w:rFonts w:hint="cs"/>
          <w:rtl/>
          <w:lang w:eastAsia="he-IL"/>
        </w:rPr>
        <w:t xml:space="preserve"> </w:t>
      </w:r>
      <w:proofErr w:type="spellStart"/>
      <w:r w:rsidRPr="002A717A">
        <w:rPr>
          <w:rFonts w:hint="cs"/>
          <w:rtl/>
          <w:lang w:eastAsia="he-IL"/>
        </w:rPr>
        <w:t>אבהע"ז</w:t>
      </w:r>
      <w:proofErr w:type="spellEnd"/>
      <w:r w:rsidRPr="002A717A">
        <w:rPr>
          <w:rtl/>
        </w:rPr>
        <w:t xml:space="preserve"> </w:t>
      </w:r>
      <w:r w:rsidRPr="002A717A">
        <w:rPr>
          <w:rtl/>
          <w:lang w:eastAsia="he-IL"/>
        </w:rPr>
        <w:t>סעיף ב</w:t>
      </w:r>
      <w:r w:rsidRPr="002A717A">
        <w:rPr>
          <w:rFonts w:hint="cs"/>
          <w:rtl/>
          <w:lang w:eastAsia="he-IL"/>
        </w:rPr>
        <w:t>: "</w:t>
      </w:r>
      <w:proofErr w:type="spellStart"/>
      <w:r w:rsidRPr="002A717A">
        <w:rPr>
          <w:rtl/>
          <w:lang w:eastAsia="he-IL"/>
        </w:rPr>
        <w:t>האשה</w:t>
      </w:r>
      <w:proofErr w:type="spellEnd"/>
      <w:r w:rsidRPr="002A717A">
        <w:rPr>
          <w:rtl/>
          <w:lang w:eastAsia="he-IL"/>
        </w:rPr>
        <w:t xml:space="preserve"> שמנעה בעלה מתשמיש, היא הנקראת מורדת</w:t>
      </w:r>
      <w:r w:rsidRPr="002A717A">
        <w:rPr>
          <w:rFonts w:hint="cs"/>
          <w:rtl/>
          <w:lang w:eastAsia="he-IL"/>
        </w:rPr>
        <w:t xml:space="preserve"> [...]</w:t>
      </w:r>
      <w:r w:rsidRPr="002A717A">
        <w:rPr>
          <w:rtl/>
          <w:lang w:eastAsia="he-IL"/>
        </w:rPr>
        <w:t xml:space="preserve"> אם אמרה: </w:t>
      </w:r>
      <w:proofErr w:type="spellStart"/>
      <w:r w:rsidRPr="002A717A">
        <w:rPr>
          <w:rtl/>
          <w:lang w:eastAsia="he-IL"/>
        </w:rPr>
        <w:t>מאסתיהו</w:t>
      </w:r>
      <w:proofErr w:type="spellEnd"/>
      <w:r w:rsidRPr="002A717A">
        <w:rPr>
          <w:rtl/>
          <w:lang w:eastAsia="he-IL"/>
        </w:rPr>
        <w:t xml:space="preserve"> ואיני יכולה </w:t>
      </w:r>
      <w:proofErr w:type="spellStart"/>
      <w:r w:rsidRPr="002A717A">
        <w:rPr>
          <w:rtl/>
          <w:lang w:eastAsia="he-IL"/>
        </w:rPr>
        <w:t>להבעל</w:t>
      </w:r>
      <w:proofErr w:type="spellEnd"/>
      <w:r w:rsidRPr="002A717A">
        <w:rPr>
          <w:rtl/>
          <w:lang w:eastAsia="he-IL"/>
        </w:rPr>
        <w:t xml:space="preserve"> לו מדעתי</w:t>
      </w:r>
      <w:r w:rsidRPr="002A717A">
        <w:rPr>
          <w:rFonts w:hint="cs"/>
          <w:rtl/>
          <w:lang w:eastAsia="he-IL"/>
        </w:rPr>
        <w:t xml:space="preserve"> [...] </w:t>
      </w:r>
      <w:r w:rsidRPr="002A717A">
        <w:rPr>
          <w:rtl/>
          <w:lang w:eastAsia="he-IL"/>
        </w:rPr>
        <w:t>אין לה כתובה כלל</w:t>
      </w:r>
      <w:r w:rsidRPr="002A717A">
        <w:rPr>
          <w:rFonts w:hint="cs"/>
          <w:rtl/>
          <w:lang w:eastAsia="he-IL"/>
        </w:rPr>
        <w:t xml:space="preserve">". שהיא ניתקה עצמה מהאישות. </w:t>
      </w:r>
      <w:proofErr w:type="spellStart"/>
      <w:r w:rsidRPr="002A717A">
        <w:rPr>
          <w:rFonts w:hint="cs"/>
          <w:rtl/>
          <w:lang w:eastAsia="he-IL"/>
        </w:rPr>
        <w:t>משא"כ</w:t>
      </w:r>
      <w:proofErr w:type="spellEnd"/>
      <w:r w:rsidRPr="002A717A">
        <w:rPr>
          <w:rFonts w:hint="cs"/>
          <w:rtl/>
          <w:lang w:eastAsia="he-IL"/>
        </w:rPr>
        <w:t xml:space="preserve"> במורדת </w:t>
      </w:r>
      <w:proofErr w:type="spellStart"/>
      <w:r w:rsidRPr="002A717A">
        <w:rPr>
          <w:rFonts w:hint="cs"/>
          <w:rtl/>
          <w:lang w:eastAsia="he-IL"/>
        </w:rPr>
        <w:t>דבעינא</w:t>
      </w:r>
      <w:proofErr w:type="spellEnd"/>
      <w:r w:rsidRPr="002A717A">
        <w:rPr>
          <w:rFonts w:hint="cs"/>
          <w:rtl/>
          <w:lang w:eastAsia="he-IL"/>
        </w:rPr>
        <w:t xml:space="preserve"> </w:t>
      </w:r>
      <w:proofErr w:type="spellStart"/>
      <w:r w:rsidRPr="002A717A">
        <w:rPr>
          <w:rFonts w:hint="cs"/>
          <w:rtl/>
          <w:lang w:eastAsia="he-IL"/>
        </w:rPr>
        <w:t>ומצערנא</w:t>
      </w:r>
      <w:proofErr w:type="spellEnd"/>
      <w:r w:rsidRPr="002A717A">
        <w:rPr>
          <w:rFonts w:hint="cs"/>
          <w:rtl/>
          <w:lang w:eastAsia="he-IL"/>
        </w:rPr>
        <w:t xml:space="preserve"> ליה שבעצם לא ניתקה עצמה מן האישות רק אינה מקיימת את חובותיה כלפי בעלה בזה </w:t>
      </w:r>
      <w:proofErr w:type="spellStart"/>
      <w:r w:rsidRPr="002A717A">
        <w:rPr>
          <w:rFonts w:hint="cs"/>
          <w:rtl/>
          <w:lang w:eastAsia="he-IL"/>
        </w:rPr>
        <w:t>אמרינן</w:t>
      </w:r>
      <w:proofErr w:type="spellEnd"/>
      <w:r w:rsidRPr="002A717A">
        <w:rPr>
          <w:rFonts w:hint="cs"/>
          <w:rtl/>
          <w:lang w:eastAsia="he-IL"/>
        </w:rPr>
        <w:t xml:space="preserve"> שתוספת כתובה הבעל אינו </w:t>
      </w:r>
      <w:r w:rsidR="0019666A">
        <w:rPr>
          <w:rFonts w:hint="cs"/>
          <w:rtl/>
          <w:lang w:eastAsia="he-IL"/>
        </w:rPr>
        <w:t>מחויב</w:t>
      </w:r>
      <w:r w:rsidRPr="002A717A">
        <w:rPr>
          <w:rFonts w:hint="cs"/>
          <w:rtl/>
          <w:lang w:eastAsia="he-IL"/>
        </w:rPr>
        <w:t xml:space="preserve"> כיון שהיא הגורמת לגירושין אבל עיקר כתובה הבעל </w:t>
      </w:r>
      <w:r w:rsidR="0019666A">
        <w:rPr>
          <w:rFonts w:hint="cs"/>
          <w:rtl/>
          <w:lang w:eastAsia="he-IL"/>
        </w:rPr>
        <w:t>מחויב</w:t>
      </w:r>
      <w:r w:rsidRPr="002A717A">
        <w:rPr>
          <w:rFonts w:hint="cs"/>
          <w:rtl/>
          <w:lang w:eastAsia="he-IL"/>
        </w:rPr>
        <w:t>.</w:t>
      </w:r>
    </w:p>
    <w:p w14:paraId="1FCFE79E" w14:textId="77777777" w:rsidR="002A717A" w:rsidRPr="002A717A" w:rsidRDefault="002A717A" w:rsidP="00190CD2">
      <w:pPr>
        <w:pStyle w:val="af"/>
        <w:rPr>
          <w:rtl/>
          <w:lang w:eastAsia="he-IL"/>
        </w:rPr>
      </w:pPr>
      <w:r w:rsidRPr="002A717A">
        <w:rPr>
          <w:rFonts w:hint="cs"/>
          <w:rtl/>
          <w:lang w:eastAsia="he-IL"/>
        </w:rPr>
        <w:t xml:space="preserve">אך מכל מקום נראה יותר כי כל עוד </w:t>
      </w:r>
      <w:proofErr w:type="spellStart"/>
      <w:r w:rsidRPr="002A717A">
        <w:rPr>
          <w:rFonts w:hint="cs"/>
          <w:rtl/>
          <w:lang w:eastAsia="he-IL"/>
        </w:rPr>
        <w:t>האשה</w:t>
      </w:r>
      <w:proofErr w:type="spellEnd"/>
      <w:r w:rsidRPr="002A717A">
        <w:rPr>
          <w:rFonts w:hint="cs"/>
          <w:rtl/>
          <w:lang w:eastAsia="he-IL"/>
        </w:rPr>
        <w:t xml:space="preserve"> אינה מורדת בבעלה אינה מפסדת דמי עיקר כתובה ורק לגבי תוספת כתובה יש </w:t>
      </w:r>
      <w:proofErr w:type="spellStart"/>
      <w:r w:rsidRPr="002A717A">
        <w:rPr>
          <w:rFonts w:hint="cs"/>
          <w:rtl/>
          <w:lang w:eastAsia="he-IL"/>
        </w:rPr>
        <w:t>סברא</w:t>
      </w:r>
      <w:proofErr w:type="spellEnd"/>
      <w:r w:rsidRPr="002A717A">
        <w:rPr>
          <w:rFonts w:hint="cs"/>
          <w:rtl/>
          <w:lang w:eastAsia="he-IL"/>
        </w:rPr>
        <w:t xml:space="preserve"> </w:t>
      </w:r>
      <w:proofErr w:type="spellStart"/>
      <w:r w:rsidRPr="002A717A">
        <w:rPr>
          <w:rFonts w:hint="cs"/>
          <w:rtl/>
          <w:lang w:eastAsia="he-IL"/>
        </w:rPr>
        <w:t>דאדעתא</w:t>
      </w:r>
      <w:proofErr w:type="spellEnd"/>
      <w:r w:rsidRPr="002A717A">
        <w:rPr>
          <w:rFonts w:hint="cs"/>
          <w:rtl/>
          <w:lang w:eastAsia="he-IL"/>
        </w:rPr>
        <w:t xml:space="preserve"> </w:t>
      </w:r>
      <w:proofErr w:type="spellStart"/>
      <w:r w:rsidRPr="002A717A">
        <w:rPr>
          <w:rFonts w:hint="cs"/>
          <w:rtl/>
          <w:lang w:eastAsia="he-IL"/>
        </w:rPr>
        <w:t>למישקל</w:t>
      </w:r>
      <w:proofErr w:type="spellEnd"/>
      <w:r w:rsidRPr="002A717A">
        <w:rPr>
          <w:rFonts w:hint="cs"/>
          <w:rtl/>
          <w:lang w:eastAsia="he-IL"/>
        </w:rPr>
        <w:t xml:space="preserve"> </w:t>
      </w:r>
      <w:proofErr w:type="spellStart"/>
      <w:r w:rsidRPr="002A717A">
        <w:rPr>
          <w:rFonts w:hint="cs"/>
          <w:rtl/>
          <w:lang w:eastAsia="he-IL"/>
        </w:rPr>
        <w:t>ולמיפק</w:t>
      </w:r>
      <w:proofErr w:type="spellEnd"/>
      <w:r w:rsidRPr="002A717A">
        <w:rPr>
          <w:rFonts w:hint="cs"/>
          <w:rtl/>
          <w:lang w:eastAsia="he-IL"/>
        </w:rPr>
        <w:t xml:space="preserve"> לא </w:t>
      </w:r>
      <w:proofErr w:type="spellStart"/>
      <w:r w:rsidRPr="002A717A">
        <w:rPr>
          <w:rFonts w:hint="cs"/>
          <w:rtl/>
          <w:lang w:eastAsia="he-IL"/>
        </w:rPr>
        <w:t>יהיב</w:t>
      </w:r>
      <w:proofErr w:type="spellEnd"/>
      <w:r w:rsidRPr="002A717A">
        <w:rPr>
          <w:rFonts w:hint="cs"/>
          <w:rtl/>
          <w:lang w:eastAsia="he-IL"/>
        </w:rPr>
        <w:t xml:space="preserve"> לה.</w:t>
      </w:r>
    </w:p>
    <w:p w14:paraId="05F556AB" w14:textId="77777777" w:rsidR="002A717A" w:rsidRPr="002A717A" w:rsidRDefault="002A717A" w:rsidP="00190CD2">
      <w:pPr>
        <w:pStyle w:val="af"/>
        <w:rPr>
          <w:rtl/>
          <w:lang w:eastAsia="he-IL"/>
        </w:rPr>
      </w:pPr>
      <w:r w:rsidRPr="002A717A">
        <w:rPr>
          <w:rFonts w:hint="cs"/>
          <w:rtl/>
          <w:lang w:eastAsia="he-IL"/>
        </w:rPr>
        <w:t xml:space="preserve">ולפי השיטות </w:t>
      </w:r>
      <w:proofErr w:type="spellStart"/>
      <w:r w:rsidRPr="002A717A">
        <w:rPr>
          <w:rFonts w:hint="cs"/>
          <w:rtl/>
          <w:lang w:eastAsia="he-IL"/>
        </w:rPr>
        <w:t>שהאשה</w:t>
      </w:r>
      <w:proofErr w:type="spellEnd"/>
      <w:r w:rsidRPr="002A717A">
        <w:rPr>
          <w:rFonts w:hint="cs"/>
          <w:rtl/>
          <w:lang w:eastAsia="he-IL"/>
        </w:rPr>
        <w:t xml:space="preserve"> אינה מפסדת אף את דמי תוספת הכתובה </w:t>
      </w:r>
      <w:proofErr w:type="spellStart"/>
      <w:r w:rsidRPr="002A717A">
        <w:rPr>
          <w:rFonts w:hint="cs"/>
          <w:rtl/>
          <w:lang w:eastAsia="he-IL"/>
        </w:rPr>
        <w:t>בששניהם</w:t>
      </w:r>
      <w:proofErr w:type="spellEnd"/>
      <w:r w:rsidRPr="002A717A">
        <w:rPr>
          <w:rFonts w:hint="cs"/>
          <w:rtl/>
          <w:lang w:eastAsia="he-IL"/>
        </w:rPr>
        <w:t xml:space="preserve"> אינם רוצים </w:t>
      </w:r>
      <w:proofErr w:type="spellStart"/>
      <w:r w:rsidRPr="002A717A">
        <w:rPr>
          <w:rFonts w:hint="cs"/>
          <w:rtl/>
          <w:lang w:eastAsia="he-IL"/>
        </w:rPr>
        <w:t>זב"ז</w:t>
      </w:r>
      <w:proofErr w:type="spellEnd"/>
      <w:r w:rsidRPr="002A717A">
        <w:rPr>
          <w:rFonts w:hint="cs"/>
          <w:rtl/>
          <w:lang w:eastAsia="he-IL"/>
        </w:rPr>
        <w:t xml:space="preserve"> ודאי שאינה מפסדת את עיקר כתובתה.</w:t>
      </w:r>
    </w:p>
    <w:p w14:paraId="300A8F6D" w14:textId="77777777" w:rsidR="002A717A" w:rsidRPr="002A717A" w:rsidRDefault="002A717A" w:rsidP="00190CD2">
      <w:pPr>
        <w:pStyle w:val="af"/>
        <w:rPr>
          <w:rtl/>
          <w:lang w:eastAsia="he-IL"/>
        </w:rPr>
      </w:pPr>
      <w:r w:rsidRPr="002A717A">
        <w:rPr>
          <w:rFonts w:hint="cs"/>
          <w:rtl/>
          <w:lang w:eastAsia="he-IL"/>
        </w:rPr>
        <w:t xml:space="preserve">ובאמת נראה כי בתיק שבפנינו גם לפי הדעות </w:t>
      </w:r>
      <w:proofErr w:type="spellStart"/>
      <w:r w:rsidRPr="002A717A">
        <w:rPr>
          <w:rFonts w:hint="cs"/>
          <w:rtl/>
          <w:lang w:eastAsia="he-IL"/>
        </w:rPr>
        <w:t>שבששניהם</w:t>
      </w:r>
      <w:proofErr w:type="spellEnd"/>
      <w:r w:rsidRPr="002A717A">
        <w:rPr>
          <w:rFonts w:hint="cs"/>
          <w:rtl/>
          <w:lang w:eastAsia="he-IL"/>
        </w:rPr>
        <w:t xml:space="preserve"> אינם חפצים </w:t>
      </w:r>
      <w:proofErr w:type="spellStart"/>
      <w:r w:rsidRPr="002A717A">
        <w:rPr>
          <w:rFonts w:hint="cs"/>
          <w:rtl/>
          <w:lang w:eastAsia="he-IL"/>
        </w:rPr>
        <w:t>זב"ז</w:t>
      </w:r>
      <w:proofErr w:type="spellEnd"/>
      <w:r w:rsidRPr="002A717A">
        <w:rPr>
          <w:rFonts w:hint="cs"/>
          <w:rtl/>
          <w:lang w:eastAsia="he-IL"/>
        </w:rPr>
        <w:t xml:space="preserve"> והגט נעשה בהסכמה גמורה הבעל פטור מתוספת כתובה יש לחייב את הבעל על כל פנים בחלק מדמי תוספת הכתובה ואין לפוטרו בלא כלום. מפני שנראה כי לבעל היה חלק יותר גדול בפירוק הבית, ההאשמות שהטיח הבעל באשה מבלי לבסס אותן, סגנון הדיבור שלו, וסגנון ההתנהגות שלו כפי שעולה מכלל החומר שמובא בתיק כגון: המעקבים אחרי </w:t>
      </w:r>
      <w:proofErr w:type="spellStart"/>
      <w:r w:rsidRPr="002A717A">
        <w:rPr>
          <w:rFonts w:hint="cs"/>
          <w:rtl/>
          <w:lang w:eastAsia="he-IL"/>
        </w:rPr>
        <w:t>האשה</w:t>
      </w:r>
      <w:proofErr w:type="spellEnd"/>
      <w:r w:rsidRPr="002A717A">
        <w:rPr>
          <w:rFonts w:hint="cs"/>
          <w:rtl/>
          <w:lang w:eastAsia="he-IL"/>
        </w:rPr>
        <w:t xml:space="preserve"> והתקנת המצלמות בבית שהבעל הואשם בהם בבית המשפט [לאחר עזיבתו את הבית], מעלה חשש כי לבעל יש חלק יותר גדול בפירוק הבית ואולי אף על ידו התגלגל פירוק הבית. </w:t>
      </w:r>
    </w:p>
    <w:p w14:paraId="202D1002" w14:textId="77777777" w:rsidR="002A717A" w:rsidRPr="002A717A" w:rsidRDefault="002A717A" w:rsidP="00190CD2">
      <w:pPr>
        <w:pStyle w:val="af"/>
        <w:rPr>
          <w:rtl/>
          <w:lang w:eastAsia="he-IL"/>
        </w:rPr>
      </w:pPr>
      <w:r w:rsidRPr="002A717A">
        <w:rPr>
          <w:rtl/>
          <w:lang w:eastAsia="he-IL"/>
        </w:rPr>
        <w:t xml:space="preserve">ובשלטי </w:t>
      </w:r>
      <w:proofErr w:type="spellStart"/>
      <w:r w:rsidRPr="002A717A">
        <w:rPr>
          <w:rtl/>
          <w:lang w:eastAsia="he-IL"/>
        </w:rPr>
        <w:t>גבורים</w:t>
      </w:r>
      <w:proofErr w:type="spellEnd"/>
      <w:r w:rsidRPr="002A717A">
        <w:rPr>
          <w:rtl/>
          <w:lang w:eastAsia="he-IL"/>
        </w:rPr>
        <w:t xml:space="preserve"> על המרדכי פ' החובל הביא תשו' הגאונים, </w:t>
      </w:r>
      <w:r w:rsidRPr="002A717A">
        <w:rPr>
          <w:rFonts w:hint="cs"/>
          <w:rtl/>
          <w:lang w:eastAsia="he-IL"/>
        </w:rPr>
        <w:t>ש</w:t>
      </w:r>
      <w:r w:rsidRPr="002A717A">
        <w:rPr>
          <w:rtl/>
          <w:lang w:eastAsia="he-IL"/>
        </w:rPr>
        <w:t xml:space="preserve">אם הבעל קורא לאשתו זונה מתוך מריבה אין מחייבים לגרשה אא"כ התרו בו קודם שאם ימשיך להוציא עליה </w:t>
      </w:r>
      <w:proofErr w:type="spellStart"/>
      <w:r w:rsidRPr="002A717A">
        <w:rPr>
          <w:rtl/>
          <w:lang w:eastAsia="he-IL"/>
        </w:rPr>
        <w:t>ש"ר</w:t>
      </w:r>
      <w:proofErr w:type="spellEnd"/>
      <w:r w:rsidRPr="002A717A">
        <w:rPr>
          <w:rtl/>
          <w:lang w:eastAsia="he-IL"/>
        </w:rPr>
        <w:t xml:space="preserve"> יחויב לגרשה</w:t>
      </w:r>
      <w:r w:rsidRPr="002A717A">
        <w:rPr>
          <w:rFonts w:hint="cs"/>
          <w:rtl/>
          <w:lang w:eastAsia="he-IL"/>
        </w:rPr>
        <w:t xml:space="preserve">. כאן הבעל לא הותרה, אבל מוכח בשלטי גיבורים כי דיבורים על בגידה כשאין בסיס לכך גורמים להרס הבית. ובמקרה שלנו הבעל הטיח האשמות שגרמו נזק גדול לקיום הבית ועל כן על אף שהבעל לא הותרה מכל מקום נגרם על ידו נזק </w:t>
      </w:r>
      <w:proofErr w:type="spellStart"/>
      <w:r w:rsidRPr="002A717A">
        <w:rPr>
          <w:rFonts w:hint="cs"/>
          <w:rtl/>
          <w:lang w:eastAsia="he-IL"/>
        </w:rPr>
        <w:t>שהאשה</w:t>
      </w:r>
      <w:proofErr w:type="spellEnd"/>
      <w:r w:rsidRPr="002A717A">
        <w:rPr>
          <w:rFonts w:hint="cs"/>
          <w:rtl/>
          <w:lang w:eastAsia="he-IL"/>
        </w:rPr>
        <w:t xml:space="preserve"> לא תחפוץ בו. </w:t>
      </w:r>
    </w:p>
    <w:p w14:paraId="7BCBD42C" w14:textId="1818E488" w:rsidR="002A717A" w:rsidRPr="002A717A" w:rsidRDefault="002A717A" w:rsidP="00190CD2">
      <w:pPr>
        <w:pStyle w:val="af"/>
        <w:rPr>
          <w:rtl/>
          <w:lang w:eastAsia="he-IL"/>
        </w:rPr>
      </w:pPr>
      <w:r w:rsidRPr="002A717A">
        <w:rPr>
          <w:rFonts w:hint="cs"/>
          <w:rtl/>
          <w:lang w:eastAsia="he-IL"/>
        </w:rPr>
        <w:lastRenderedPageBreak/>
        <w:t xml:space="preserve">אין להוכיח </w:t>
      </w:r>
      <w:proofErr w:type="spellStart"/>
      <w:r w:rsidRPr="002A717A">
        <w:rPr>
          <w:rFonts w:hint="cs"/>
          <w:rtl/>
          <w:lang w:eastAsia="he-IL"/>
        </w:rPr>
        <w:t>מהשלטי</w:t>
      </w:r>
      <w:proofErr w:type="spellEnd"/>
      <w:r w:rsidRPr="002A717A">
        <w:rPr>
          <w:rFonts w:hint="cs"/>
          <w:rtl/>
          <w:lang w:eastAsia="he-IL"/>
        </w:rPr>
        <w:t xml:space="preserve"> גיבורים שרק אם הבעל הותרה הינו </w:t>
      </w:r>
      <w:r w:rsidR="0019666A">
        <w:rPr>
          <w:rFonts w:hint="cs"/>
          <w:rtl/>
          <w:lang w:eastAsia="he-IL"/>
        </w:rPr>
        <w:t>מחויב</w:t>
      </w:r>
      <w:r w:rsidRPr="002A717A">
        <w:rPr>
          <w:rFonts w:hint="cs"/>
          <w:rtl/>
          <w:lang w:eastAsia="he-IL"/>
        </w:rPr>
        <w:t xml:space="preserve"> בגט ובכתובה, כיון </w:t>
      </w:r>
      <w:proofErr w:type="spellStart"/>
      <w:r w:rsidRPr="002A717A">
        <w:rPr>
          <w:rFonts w:hint="cs"/>
          <w:rtl/>
          <w:lang w:eastAsia="he-IL"/>
        </w:rPr>
        <w:t>שי"ל</w:t>
      </w:r>
      <w:proofErr w:type="spellEnd"/>
      <w:r w:rsidRPr="002A717A">
        <w:rPr>
          <w:rFonts w:hint="cs"/>
          <w:rtl/>
          <w:lang w:eastAsia="he-IL"/>
        </w:rPr>
        <w:t xml:space="preserve"> </w:t>
      </w:r>
      <w:proofErr w:type="spellStart"/>
      <w:r w:rsidRPr="002A717A">
        <w:rPr>
          <w:rFonts w:hint="cs"/>
          <w:rtl/>
          <w:lang w:eastAsia="he-IL"/>
        </w:rPr>
        <w:t>שהש"ג</w:t>
      </w:r>
      <w:proofErr w:type="spellEnd"/>
      <w:r w:rsidRPr="002A717A">
        <w:rPr>
          <w:rFonts w:hint="cs"/>
          <w:rtl/>
          <w:lang w:eastAsia="he-IL"/>
        </w:rPr>
        <w:t xml:space="preserve"> מדבר באופן שהבעל מבקש לעשות שלום בית שבזה לא ניתן לחייבו בגט רק לאחר התראה, אך </w:t>
      </w:r>
      <w:proofErr w:type="spellStart"/>
      <w:r w:rsidRPr="002A717A">
        <w:rPr>
          <w:rFonts w:hint="cs"/>
          <w:rtl/>
          <w:lang w:eastAsia="he-IL"/>
        </w:rPr>
        <w:t>בנידונינו</w:t>
      </w:r>
      <w:proofErr w:type="spellEnd"/>
      <w:r w:rsidRPr="002A717A">
        <w:rPr>
          <w:rFonts w:hint="cs"/>
          <w:rtl/>
          <w:lang w:eastAsia="he-IL"/>
        </w:rPr>
        <w:t xml:space="preserve"> שמעוניין להתגרש יש מקום לחייבו בכתובה בגלל גרימת נזק לקיום הבית מפני שרק אם הוא רוצה בשלום </w:t>
      </w:r>
      <w:proofErr w:type="spellStart"/>
      <w:r w:rsidRPr="002A717A">
        <w:rPr>
          <w:rFonts w:hint="cs"/>
          <w:rtl/>
          <w:lang w:eastAsia="he-IL"/>
        </w:rPr>
        <w:t>כשלא</w:t>
      </w:r>
      <w:proofErr w:type="spellEnd"/>
      <w:r w:rsidRPr="002A717A">
        <w:rPr>
          <w:rFonts w:hint="cs"/>
          <w:rtl/>
          <w:lang w:eastAsia="he-IL"/>
        </w:rPr>
        <w:t xml:space="preserve"> הותרה יש מקום לחייב את </w:t>
      </w:r>
      <w:proofErr w:type="spellStart"/>
      <w:r w:rsidRPr="002A717A">
        <w:rPr>
          <w:rFonts w:hint="cs"/>
          <w:rtl/>
          <w:lang w:eastAsia="he-IL"/>
        </w:rPr>
        <w:t>האשה</w:t>
      </w:r>
      <w:proofErr w:type="spellEnd"/>
      <w:r w:rsidRPr="002A717A">
        <w:rPr>
          <w:rFonts w:hint="cs"/>
          <w:rtl/>
          <w:lang w:eastAsia="he-IL"/>
        </w:rPr>
        <w:t xml:space="preserve"> </w:t>
      </w:r>
      <w:proofErr w:type="spellStart"/>
      <w:r w:rsidRPr="002A717A">
        <w:rPr>
          <w:rFonts w:hint="cs"/>
          <w:rtl/>
          <w:lang w:eastAsia="he-IL"/>
        </w:rPr>
        <w:t>בשלו"ב</w:t>
      </w:r>
      <w:proofErr w:type="spellEnd"/>
      <w:r w:rsidRPr="002A717A">
        <w:rPr>
          <w:rFonts w:hint="cs"/>
          <w:rtl/>
          <w:lang w:eastAsia="he-IL"/>
        </w:rPr>
        <w:t xml:space="preserve"> אבל כשאינו מעוניין בשלום אין מקום לחייבה בכך וניתן לקבוע כי הוא הגורם לגט.</w:t>
      </w:r>
      <w:r w:rsidRPr="002A717A">
        <w:rPr>
          <w:rtl/>
          <w:lang w:eastAsia="he-IL"/>
        </w:rPr>
        <w:t xml:space="preserve"> </w:t>
      </w:r>
      <w:r w:rsidRPr="002A717A">
        <w:rPr>
          <w:rFonts w:hint="cs"/>
          <w:rtl/>
          <w:lang w:eastAsia="he-IL"/>
        </w:rPr>
        <w:t>ועדיין יש לעיין בזה.</w:t>
      </w:r>
    </w:p>
    <w:p w14:paraId="559785B5" w14:textId="77777777" w:rsidR="002A717A" w:rsidRPr="002A717A" w:rsidRDefault="002A717A" w:rsidP="00190CD2">
      <w:pPr>
        <w:pStyle w:val="af"/>
        <w:rPr>
          <w:rtl/>
          <w:lang w:eastAsia="he-IL"/>
        </w:rPr>
      </w:pPr>
      <w:r w:rsidRPr="002A717A">
        <w:rPr>
          <w:rFonts w:hint="cs"/>
          <w:rtl/>
          <w:lang w:eastAsia="he-IL"/>
        </w:rPr>
        <w:t>ובאופן זה לפי הדעות שפטור מתוספת כתובה מכל מקום יש לפשר עפ"י מה שנפסק ב</w:t>
      </w:r>
      <w:r w:rsidRPr="002A717A">
        <w:rPr>
          <w:rtl/>
          <w:lang w:eastAsia="he-IL"/>
        </w:rPr>
        <w:t xml:space="preserve">שולחן ערוך חושן משפט הלכות דיינים סימן </w:t>
      </w:r>
      <w:proofErr w:type="spellStart"/>
      <w:r w:rsidRPr="002A717A">
        <w:rPr>
          <w:rtl/>
          <w:lang w:eastAsia="he-IL"/>
        </w:rPr>
        <w:t>יב</w:t>
      </w:r>
      <w:proofErr w:type="spellEnd"/>
      <w:r w:rsidRPr="002A717A">
        <w:rPr>
          <w:rFonts w:hint="cs"/>
          <w:rtl/>
          <w:lang w:eastAsia="he-IL"/>
        </w:rPr>
        <w:t xml:space="preserve"> ס"ה עפ"י דברי </w:t>
      </w:r>
      <w:proofErr w:type="spellStart"/>
      <w:r w:rsidRPr="002A717A">
        <w:rPr>
          <w:rFonts w:hint="cs"/>
          <w:rtl/>
          <w:lang w:eastAsia="he-IL"/>
        </w:rPr>
        <w:t>הרא"ש</w:t>
      </w:r>
      <w:proofErr w:type="spellEnd"/>
      <w:r w:rsidRPr="002A717A">
        <w:rPr>
          <w:rFonts w:hint="cs"/>
          <w:rtl/>
          <w:lang w:eastAsia="he-IL"/>
        </w:rPr>
        <w:t xml:space="preserve"> בתשובה בכלל ק"ז סי' ו':</w:t>
      </w:r>
    </w:p>
    <w:p w14:paraId="30F155FC" w14:textId="77777777" w:rsidR="002A717A" w:rsidRPr="002A717A" w:rsidRDefault="002A717A" w:rsidP="00190CD2">
      <w:pPr>
        <w:pStyle w:val="aa"/>
        <w:rPr>
          <w:rtl/>
        </w:rPr>
      </w:pPr>
      <w:r w:rsidRPr="002A717A">
        <w:rPr>
          <w:rFonts w:hint="cs"/>
          <w:rtl/>
          <w:lang w:eastAsia="he-IL"/>
        </w:rPr>
        <w:t>"</w:t>
      </w:r>
      <w:r w:rsidRPr="002A717A">
        <w:rPr>
          <w:rtl/>
          <w:lang w:eastAsia="he-IL"/>
        </w:rPr>
        <w:t xml:space="preserve">יש </w:t>
      </w:r>
      <w:proofErr w:type="spellStart"/>
      <w:r w:rsidRPr="002A717A">
        <w:rPr>
          <w:rtl/>
          <w:lang w:eastAsia="he-IL"/>
        </w:rPr>
        <w:t>כח</w:t>
      </w:r>
      <w:proofErr w:type="spellEnd"/>
      <w:r w:rsidRPr="002A717A">
        <w:rPr>
          <w:rtl/>
          <w:lang w:eastAsia="he-IL"/>
        </w:rPr>
        <w:t xml:space="preserve"> לדיין לעשות דין כעין הפשרה, במקום שאין הדבר יכול להתברר.</w:t>
      </w:r>
      <w:r w:rsidRPr="002A717A">
        <w:rPr>
          <w:rFonts w:hint="cs"/>
          <w:rtl/>
          <w:lang w:eastAsia="he-IL"/>
        </w:rPr>
        <w:t xml:space="preserve"> </w:t>
      </w:r>
      <w:r w:rsidRPr="002A717A">
        <w:rPr>
          <w:rtl/>
          <w:lang w:eastAsia="he-IL"/>
        </w:rPr>
        <w:t>ואינו רשאי להוציא הדין חלוק מתחת ידו בלי גמר</w:t>
      </w:r>
      <w:r w:rsidRPr="002A717A">
        <w:rPr>
          <w:rFonts w:hint="cs"/>
          <w:rtl/>
          <w:lang w:eastAsia="he-IL"/>
        </w:rPr>
        <w:t>"</w:t>
      </w:r>
      <w:r w:rsidRPr="002A717A">
        <w:rPr>
          <w:rtl/>
          <w:lang w:eastAsia="he-IL"/>
        </w:rPr>
        <w:t>.</w:t>
      </w:r>
      <w:r w:rsidRPr="002A717A">
        <w:rPr>
          <w:rtl/>
        </w:rPr>
        <w:t xml:space="preserve"> </w:t>
      </w:r>
    </w:p>
    <w:p w14:paraId="357C673C" w14:textId="77777777" w:rsidR="002A717A" w:rsidRPr="002A717A" w:rsidRDefault="002A717A" w:rsidP="00190CD2">
      <w:pPr>
        <w:pStyle w:val="af"/>
        <w:rPr>
          <w:rtl/>
          <w:lang w:eastAsia="he-IL"/>
        </w:rPr>
      </w:pPr>
      <w:proofErr w:type="spellStart"/>
      <w:r w:rsidRPr="002A717A">
        <w:rPr>
          <w:rFonts w:hint="cs"/>
          <w:rtl/>
        </w:rPr>
        <w:t>וב</w:t>
      </w:r>
      <w:r w:rsidRPr="002A717A">
        <w:rPr>
          <w:rtl/>
          <w:lang w:eastAsia="he-IL"/>
        </w:rPr>
        <w:t>סמ"ע</w:t>
      </w:r>
      <w:proofErr w:type="spellEnd"/>
      <w:r w:rsidRPr="002A717A">
        <w:rPr>
          <w:rtl/>
          <w:lang w:eastAsia="he-IL"/>
        </w:rPr>
        <w:t xml:space="preserve"> </w:t>
      </w:r>
      <w:r w:rsidRPr="002A717A">
        <w:rPr>
          <w:rFonts w:hint="cs"/>
          <w:rtl/>
          <w:lang w:eastAsia="he-IL"/>
        </w:rPr>
        <w:t>כתב שם וז"ל:</w:t>
      </w:r>
    </w:p>
    <w:p w14:paraId="0091359A" w14:textId="77777777" w:rsidR="002A717A" w:rsidRPr="002A717A" w:rsidRDefault="002A717A" w:rsidP="00190CD2">
      <w:pPr>
        <w:pStyle w:val="aa"/>
        <w:rPr>
          <w:rtl/>
          <w:lang w:eastAsia="he-IL"/>
        </w:rPr>
      </w:pPr>
      <w:r w:rsidRPr="002A717A">
        <w:rPr>
          <w:rFonts w:hint="cs"/>
          <w:rtl/>
          <w:lang w:eastAsia="he-IL"/>
        </w:rPr>
        <w:t>"</w:t>
      </w:r>
      <w:proofErr w:type="spellStart"/>
      <w:r w:rsidRPr="002A717A">
        <w:rPr>
          <w:rFonts w:hint="cs"/>
          <w:rtl/>
          <w:lang w:eastAsia="he-IL"/>
        </w:rPr>
        <w:t>ו</w:t>
      </w:r>
      <w:r w:rsidRPr="002A717A">
        <w:rPr>
          <w:rtl/>
          <w:lang w:eastAsia="he-IL"/>
        </w:rPr>
        <w:t>הרא"ש</w:t>
      </w:r>
      <w:proofErr w:type="spellEnd"/>
      <w:r w:rsidRPr="002A717A">
        <w:rPr>
          <w:rtl/>
          <w:lang w:eastAsia="he-IL"/>
        </w:rPr>
        <w:t xml:space="preserve"> סיים שם בתשובה וכתב ז"ל, ונתנו חכמים רשות לדיין לפסוק לפי ראות עיניו במקום שאין הדבר יכול להתברר בראיות [ובעדויות, פעמים </w:t>
      </w:r>
      <w:proofErr w:type="spellStart"/>
      <w:r w:rsidRPr="002A717A">
        <w:rPr>
          <w:rtl/>
          <w:lang w:eastAsia="he-IL"/>
        </w:rPr>
        <w:t>באומד</w:t>
      </w:r>
      <w:proofErr w:type="spellEnd"/>
      <w:r w:rsidRPr="002A717A">
        <w:rPr>
          <w:rtl/>
          <w:lang w:eastAsia="he-IL"/>
        </w:rPr>
        <w:t xml:space="preserve"> הדעת] ופעמים כמו שיראה הדיין בלא טעם ובלא ראיה ובלא </w:t>
      </w:r>
      <w:proofErr w:type="spellStart"/>
      <w:r w:rsidRPr="002A717A">
        <w:rPr>
          <w:rtl/>
          <w:lang w:eastAsia="he-IL"/>
        </w:rPr>
        <w:t>אומד</w:t>
      </w:r>
      <w:proofErr w:type="spellEnd"/>
      <w:r w:rsidRPr="002A717A">
        <w:rPr>
          <w:rtl/>
          <w:lang w:eastAsia="he-IL"/>
        </w:rPr>
        <w:t xml:space="preserve"> הדעת, והיינו </w:t>
      </w:r>
      <w:proofErr w:type="spellStart"/>
      <w:r w:rsidRPr="002A717A">
        <w:rPr>
          <w:rtl/>
          <w:lang w:eastAsia="he-IL"/>
        </w:rPr>
        <w:t>שודא</w:t>
      </w:r>
      <w:proofErr w:type="spellEnd"/>
      <w:r w:rsidRPr="002A717A">
        <w:rPr>
          <w:rtl/>
          <w:lang w:eastAsia="he-IL"/>
        </w:rPr>
        <w:t xml:space="preserve"> </w:t>
      </w:r>
      <w:proofErr w:type="spellStart"/>
      <w:r w:rsidRPr="002A717A">
        <w:rPr>
          <w:rtl/>
          <w:lang w:eastAsia="he-IL"/>
        </w:rPr>
        <w:t>דדייני</w:t>
      </w:r>
      <w:proofErr w:type="spellEnd"/>
      <w:r w:rsidRPr="002A717A">
        <w:rPr>
          <w:rtl/>
          <w:lang w:eastAsia="he-IL"/>
        </w:rPr>
        <w:t xml:space="preserve">, ופעמים ע"פ פשרה, עכ"ל, והביאו </w:t>
      </w:r>
      <w:proofErr w:type="spellStart"/>
      <w:r w:rsidRPr="002A717A">
        <w:rPr>
          <w:rtl/>
          <w:lang w:eastAsia="he-IL"/>
        </w:rPr>
        <w:t>הד"מ</w:t>
      </w:r>
      <w:proofErr w:type="spellEnd"/>
      <w:r w:rsidRPr="002A717A">
        <w:rPr>
          <w:rtl/>
          <w:lang w:eastAsia="he-IL"/>
        </w:rPr>
        <w:t xml:space="preserve"> [סעיף ד']. </w:t>
      </w:r>
      <w:proofErr w:type="spellStart"/>
      <w:r w:rsidRPr="002A717A">
        <w:rPr>
          <w:rtl/>
          <w:lang w:eastAsia="he-IL"/>
        </w:rPr>
        <w:t>ור"ל</w:t>
      </w:r>
      <w:proofErr w:type="spellEnd"/>
      <w:r w:rsidRPr="002A717A">
        <w:rPr>
          <w:rtl/>
          <w:lang w:eastAsia="he-IL"/>
        </w:rPr>
        <w:t xml:space="preserve"> שכל אלו הדברים יכול לעשות הדיין </w:t>
      </w:r>
      <w:proofErr w:type="spellStart"/>
      <w:r w:rsidRPr="002A717A">
        <w:rPr>
          <w:rtl/>
          <w:lang w:eastAsia="he-IL"/>
        </w:rPr>
        <w:t>בע"כ</w:t>
      </w:r>
      <w:proofErr w:type="spellEnd"/>
      <w:r w:rsidRPr="002A717A">
        <w:rPr>
          <w:rtl/>
          <w:lang w:eastAsia="he-IL"/>
        </w:rPr>
        <w:t xml:space="preserve"> </w:t>
      </w:r>
      <w:proofErr w:type="spellStart"/>
      <w:r w:rsidRPr="002A717A">
        <w:rPr>
          <w:rtl/>
          <w:lang w:eastAsia="he-IL"/>
        </w:rPr>
        <w:t>דבעלי</w:t>
      </w:r>
      <w:proofErr w:type="spellEnd"/>
      <w:r w:rsidRPr="002A717A">
        <w:rPr>
          <w:rtl/>
          <w:lang w:eastAsia="he-IL"/>
        </w:rPr>
        <w:t xml:space="preserve"> דינים</w:t>
      </w:r>
      <w:r w:rsidRPr="002A717A">
        <w:rPr>
          <w:rFonts w:hint="cs"/>
          <w:rtl/>
          <w:lang w:eastAsia="he-IL"/>
        </w:rPr>
        <w:t>".</w:t>
      </w:r>
    </w:p>
    <w:p w14:paraId="5DC20F63" w14:textId="5A0DC774" w:rsidR="002A717A" w:rsidRPr="002A717A" w:rsidRDefault="002A717A" w:rsidP="00190CD2">
      <w:pPr>
        <w:pStyle w:val="af"/>
        <w:rPr>
          <w:rtl/>
          <w:lang w:eastAsia="he-IL"/>
        </w:rPr>
      </w:pPr>
      <w:r w:rsidRPr="002A717A">
        <w:rPr>
          <w:rFonts w:hint="cs"/>
          <w:rtl/>
          <w:lang w:eastAsia="he-IL"/>
        </w:rPr>
        <w:t xml:space="preserve">וכבר כתב כב' ידידי הרב ברדוגו </w:t>
      </w:r>
      <w:proofErr w:type="spellStart"/>
      <w:r w:rsidRPr="002A717A">
        <w:rPr>
          <w:rFonts w:hint="cs"/>
          <w:rtl/>
          <w:lang w:eastAsia="he-IL"/>
        </w:rPr>
        <w:t>שליט"א</w:t>
      </w:r>
      <w:proofErr w:type="spellEnd"/>
      <w:r w:rsidRPr="002A717A">
        <w:rPr>
          <w:rFonts w:hint="cs"/>
          <w:rtl/>
          <w:lang w:eastAsia="he-IL"/>
        </w:rPr>
        <w:t xml:space="preserve"> בתיק מס'</w:t>
      </w:r>
      <w:r w:rsidRPr="002A717A">
        <w:rPr>
          <w:rFonts w:hint="cs"/>
          <w:rtl/>
        </w:rPr>
        <w:t xml:space="preserve"> 1084023/5</w:t>
      </w:r>
      <w:r w:rsidR="005F2546">
        <w:rPr>
          <w:rFonts w:hint="cs"/>
          <w:rtl/>
          <w:lang w:eastAsia="he-IL"/>
        </w:rPr>
        <w:t>:</w:t>
      </w:r>
    </w:p>
    <w:p w14:paraId="78D53CE0" w14:textId="77777777" w:rsidR="002A717A" w:rsidRDefault="002A717A" w:rsidP="00190CD2">
      <w:pPr>
        <w:pStyle w:val="aa"/>
        <w:rPr>
          <w:rtl/>
        </w:rPr>
      </w:pPr>
      <w:r w:rsidRPr="002A717A">
        <w:rPr>
          <w:rFonts w:hint="cs"/>
          <w:rtl/>
        </w:rPr>
        <w:t xml:space="preserve">"ולאחר העיון </w:t>
      </w:r>
      <w:proofErr w:type="spellStart"/>
      <w:r w:rsidRPr="002A717A">
        <w:rPr>
          <w:rFonts w:hint="cs"/>
          <w:rtl/>
        </w:rPr>
        <w:t>נלענ"ד</w:t>
      </w:r>
      <w:proofErr w:type="spellEnd"/>
      <w:r w:rsidRPr="002A717A">
        <w:rPr>
          <w:rFonts w:hint="cs"/>
          <w:rtl/>
        </w:rPr>
        <w:t xml:space="preserve"> שאין זה סותר את חזקת הממון של הבעל, כי אם </w:t>
      </w:r>
      <w:proofErr w:type="spellStart"/>
      <w:r w:rsidRPr="002A717A">
        <w:rPr>
          <w:rFonts w:hint="cs"/>
          <w:rtl/>
        </w:rPr>
        <w:t>יצמד</w:t>
      </w:r>
      <w:proofErr w:type="spellEnd"/>
      <w:r w:rsidRPr="002A717A">
        <w:rPr>
          <w:rFonts w:hint="cs"/>
          <w:rtl/>
        </w:rPr>
        <w:t xml:space="preserve"> ביה"ד בכל מקרה של גביית כתובה לחזקת הממון, כמעט לא הנחת בת לאברהם אבינו שתגבה כתובתה, כי נדירים הם המקרים שבהם מוצגות ראיות חותכות, ונמצאת תקנת חכמים שלא תהיה קלה בעיניו להוציאה בטלה, ועל </w:t>
      </w:r>
      <w:proofErr w:type="spellStart"/>
      <w:r w:rsidRPr="002A717A">
        <w:rPr>
          <w:rFonts w:hint="cs"/>
          <w:rtl/>
        </w:rPr>
        <w:t>כרחך</w:t>
      </w:r>
      <w:proofErr w:type="spellEnd"/>
      <w:r w:rsidRPr="002A717A">
        <w:rPr>
          <w:rFonts w:hint="cs"/>
          <w:rtl/>
        </w:rPr>
        <w:t xml:space="preserve"> שסמכו חכמים על שיקול דעתו של ביה"ד בכל מקרה לגופו לעשות פשרה בכל כהאי </w:t>
      </w:r>
      <w:proofErr w:type="spellStart"/>
      <w:r w:rsidRPr="002A717A">
        <w:rPr>
          <w:rFonts w:hint="cs"/>
          <w:rtl/>
        </w:rPr>
        <w:t>גוונא</w:t>
      </w:r>
      <w:proofErr w:type="spellEnd"/>
      <w:r w:rsidRPr="002A717A">
        <w:rPr>
          <w:rFonts w:hint="cs"/>
          <w:rtl/>
        </w:rPr>
        <w:t xml:space="preserve"> שתשקף את הצדק ככל האפשר, והם הם הדברים </w:t>
      </w:r>
      <w:proofErr w:type="spellStart"/>
      <w:r w:rsidRPr="002A717A">
        <w:rPr>
          <w:rFonts w:hint="cs"/>
          <w:rtl/>
        </w:rPr>
        <w:t>שבחו"מ</w:t>
      </w:r>
      <w:proofErr w:type="spellEnd"/>
      <w:r w:rsidRPr="002A717A">
        <w:rPr>
          <w:rFonts w:hint="cs"/>
          <w:rtl/>
        </w:rPr>
        <w:t xml:space="preserve"> סי' </w:t>
      </w:r>
      <w:proofErr w:type="spellStart"/>
      <w:r w:rsidRPr="002A717A">
        <w:rPr>
          <w:rFonts w:hint="cs"/>
          <w:rtl/>
        </w:rPr>
        <w:t>יב</w:t>
      </w:r>
      <w:proofErr w:type="spellEnd"/>
      <w:r w:rsidRPr="002A717A">
        <w:rPr>
          <w:rFonts w:hint="cs"/>
          <w:rtl/>
        </w:rPr>
        <w:t xml:space="preserve"> הנ"ל".</w:t>
      </w:r>
    </w:p>
    <w:p w14:paraId="278D68F8" w14:textId="77777777" w:rsidR="002A717A" w:rsidRPr="002A717A" w:rsidRDefault="002A717A" w:rsidP="00B3023F">
      <w:pPr>
        <w:pStyle w:val="af"/>
        <w:rPr>
          <w:rtl/>
        </w:rPr>
      </w:pPr>
      <w:r w:rsidRPr="002A717A">
        <w:rPr>
          <w:rFonts w:hint="cs"/>
          <w:rtl/>
        </w:rPr>
        <w:t xml:space="preserve">ובנוגע למה שנכתב בדעת דיין א' כי הבעל שילם את דמי הכתובה מצד קיזוז זכויותיו במגרש של </w:t>
      </w:r>
      <w:proofErr w:type="spellStart"/>
      <w:r w:rsidRPr="002A717A">
        <w:rPr>
          <w:rFonts w:hint="cs"/>
          <w:rtl/>
        </w:rPr>
        <w:t>האשה</w:t>
      </w:r>
      <w:proofErr w:type="spellEnd"/>
      <w:r w:rsidRPr="002A717A">
        <w:rPr>
          <w:rFonts w:hint="cs"/>
          <w:rtl/>
        </w:rPr>
        <w:t xml:space="preserve"> שנפסק בבית המשפט כי היא תקבל את זכויות הבניה שהבעל טרח בהם. לענ"ד במקרה שבפנינו שלאשה היה מגרש והבעל טרח להשביח אותו באופן של קבלת אחוזי בניה והיתר בניה שלא היה לפני כן, </w:t>
      </w:r>
      <w:r w:rsidRPr="002A717A">
        <w:rPr>
          <w:rtl/>
        </w:rPr>
        <w:t xml:space="preserve">ההגדרה ההלכתית של </w:t>
      </w:r>
      <w:r w:rsidRPr="002A717A">
        <w:rPr>
          <w:rFonts w:hint="cs"/>
          <w:rtl/>
        </w:rPr>
        <w:t xml:space="preserve">ההשבחה אינה "פירות", כי אם השבחת גוף הנכס שכולו "נכסי מלוג" של </w:t>
      </w:r>
      <w:proofErr w:type="spellStart"/>
      <w:r w:rsidRPr="002A717A">
        <w:rPr>
          <w:rFonts w:hint="cs"/>
          <w:rtl/>
        </w:rPr>
        <w:t>האשה</w:t>
      </w:r>
      <w:proofErr w:type="spellEnd"/>
      <w:r w:rsidRPr="002A717A">
        <w:rPr>
          <w:rFonts w:hint="cs"/>
          <w:rtl/>
        </w:rPr>
        <w:t xml:space="preserve">, ולגבי הטרחה וההוצאות שהוציא הבעל להשבחת הנכס חל הדין האמור </w:t>
      </w:r>
      <w:r w:rsidRPr="002A717A">
        <w:rPr>
          <w:rtl/>
        </w:rPr>
        <w:t xml:space="preserve">במשנה במסכת כתובות </w:t>
      </w:r>
      <w:r w:rsidRPr="002A717A">
        <w:rPr>
          <w:szCs w:val="22"/>
          <w:rtl/>
        </w:rPr>
        <w:t>(עט ע"ב)</w:t>
      </w:r>
      <w:r w:rsidRPr="002A717A">
        <w:rPr>
          <w:rtl/>
        </w:rPr>
        <w:t>:</w:t>
      </w:r>
      <w:r w:rsidRPr="002A717A">
        <w:rPr>
          <w:rFonts w:hint="cs"/>
          <w:rtl/>
        </w:rPr>
        <w:t xml:space="preserve"> </w:t>
      </w:r>
      <w:r w:rsidRPr="002A717A">
        <w:rPr>
          <w:rtl/>
        </w:rPr>
        <w:t xml:space="preserve">"המוציא הוצאות על נכסי אשתו – הוציא הרבה ואכל </w:t>
      </w:r>
      <w:proofErr w:type="spellStart"/>
      <w:r w:rsidRPr="002A717A">
        <w:rPr>
          <w:rtl/>
        </w:rPr>
        <w:t>קימעא</w:t>
      </w:r>
      <w:proofErr w:type="spellEnd"/>
      <w:r w:rsidRPr="002A717A">
        <w:rPr>
          <w:rtl/>
        </w:rPr>
        <w:t xml:space="preserve">, </w:t>
      </w:r>
      <w:proofErr w:type="spellStart"/>
      <w:r w:rsidRPr="002A717A">
        <w:rPr>
          <w:rtl/>
        </w:rPr>
        <w:t>קימעא</w:t>
      </w:r>
      <w:proofErr w:type="spellEnd"/>
      <w:r w:rsidRPr="002A717A">
        <w:rPr>
          <w:rtl/>
        </w:rPr>
        <w:t xml:space="preserve"> ואכל הרבה – מה שהוציא הוציא, ומה שאכל אכל; הוציא ולא אכל – ישבע כמה הוציא </w:t>
      </w:r>
      <w:proofErr w:type="spellStart"/>
      <w:r w:rsidRPr="002A717A">
        <w:rPr>
          <w:rtl/>
        </w:rPr>
        <w:t>ויטול</w:t>
      </w:r>
      <w:proofErr w:type="spellEnd"/>
      <w:r w:rsidRPr="002A717A">
        <w:rPr>
          <w:rFonts w:hint="cs"/>
          <w:rtl/>
        </w:rPr>
        <w:t>".</w:t>
      </w:r>
    </w:p>
    <w:p w14:paraId="7700B4DA" w14:textId="77777777" w:rsidR="002A717A" w:rsidRPr="002A717A" w:rsidRDefault="002A717A" w:rsidP="00B3023F">
      <w:pPr>
        <w:pStyle w:val="af"/>
        <w:rPr>
          <w:rtl/>
        </w:rPr>
      </w:pPr>
      <w:proofErr w:type="spellStart"/>
      <w:r w:rsidRPr="002A717A">
        <w:rPr>
          <w:rtl/>
        </w:rPr>
        <w:t>דהנה</w:t>
      </w:r>
      <w:proofErr w:type="spellEnd"/>
      <w:r w:rsidRPr="002A717A">
        <w:rPr>
          <w:rtl/>
        </w:rPr>
        <w:t xml:space="preserve"> </w:t>
      </w:r>
      <w:r w:rsidRPr="002A717A">
        <w:rPr>
          <w:rFonts w:hint="cs"/>
          <w:rtl/>
        </w:rPr>
        <w:t xml:space="preserve">החלקת מחוקק סי' פח </w:t>
      </w:r>
      <w:proofErr w:type="spellStart"/>
      <w:r w:rsidRPr="002A717A">
        <w:rPr>
          <w:rtl/>
        </w:rPr>
        <w:t>ס"ק</w:t>
      </w:r>
      <w:proofErr w:type="spellEnd"/>
      <w:r w:rsidRPr="002A717A">
        <w:rPr>
          <w:rtl/>
        </w:rPr>
        <w:t xml:space="preserve"> יא</w:t>
      </w:r>
      <w:r w:rsidRPr="002A717A">
        <w:rPr>
          <w:rFonts w:hint="cs"/>
          <w:rtl/>
        </w:rPr>
        <w:t xml:space="preserve">, הביא את דברי </w:t>
      </w:r>
      <w:r w:rsidRPr="002A717A">
        <w:rPr>
          <w:rtl/>
        </w:rPr>
        <w:t xml:space="preserve">המרדכי </w:t>
      </w:r>
      <w:r w:rsidRPr="002A717A">
        <w:rPr>
          <w:szCs w:val="22"/>
          <w:rtl/>
        </w:rPr>
        <w:t>(כתובות פרק האישה שנפלו רמז רט)</w:t>
      </w:r>
      <w:r w:rsidRPr="002A717A">
        <w:rPr>
          <w:rtl/>
        </w:rPr>
        <w:t xml:space="preserve"> </w:t>
      </w:r>
      <w:r w:rsidRPr="002A717A">
        <w:rPr>
          <w:rFonts w:hint="cs"/>
          <w:rtl/>
        </w:rPr>
        <w:t>ו</w:t>
      </w:r>
      <w:r w:rsidRPr="002A717A">
        <w:rPr>
          <w:rtl/>
        </w:rPr>
        <w:t xml:space="preserve">כתב: </w:t>
      </w:r>
      <w:r w:rsidRPr="002A717A">
        <w:rPr>
          <w:rFonts w:hint="cs"/>
          <w:rtl/>
        </w:rPr>
        <w:t>"</w:t>
      </w:r>
      <w:r w:rsidRPr="002A717A">
        <w:rPr>
          <w:rtl/>
        </w:rPr>
        <w:t xml:space="preserve">לאו </w:t>
      </w:r>
      <w:proofErr w:type="spellStart"/>
      <w:r w:rsidRPr="002A717A">
        <w:rPr>
          <w:rtl/>
        </w:rPr>
        <w:t>דוקא</w:t>
      </w:r>
      <w:proofErr w:type="spellEnd"/>
      <w:r w:rsidRPr="002A717A">
        <w:rPr>
          <w:rtl/>
        </w:rPr>
        <w:t xml:space="preserve"> הוציא הוצאות נפסדת ובלתי ניכרת אלא אפילו בנה פלטרין אקרקע מלוג של אשתו ודר בו זמן מועט וגירשה מה שבנה בנה ואינה צריכה לשלם לו </w:t>
      </w:r>
      <w:proofErr w:type="spellStart"/>
      <w:r w:rsidRPr="002A717A">
        <w:rPr>
          <w:rtl/>
        </w:rPr>
        <w:t>הבנין</w:t>
      </w:r>
      <w:proofErr w:type="spellEnd"/>
      <w:r w:rsidRPr="002A717A">
        <w:rPr>
          <w:rtl/>
        </w:rPr>
        <w:t xml:space="preserve"> כי לא חילקו רז"ל בין הוצאה ניכרת לבלתי ניכרת</w:t>
      </w:r>
      <w:r w:rsidRPr="002A717A">
        <w:rPr>
          <w:rFonts w:hint="cs"/>
          <w:rtl/>
        </w:rPr>
        <w:t>.</w:t>
      </w:r>
      <w:r w:rsidRPr="002A717A">
        <w:rPr>
          <w:rtl/>
        </w:rPr>
        <w:t xml:space="preserve"> ומ"מ צריך שיאכל פירות של הוצאה זו אבל מה שאכל פירות ממקום אחר לא מהני ודוק</w:t>
      </w:r>
      <w:r w:rsidRPr="002A717A">
        <w:rPr>
          <w:rFonts w:hint="cs"/>
          <w:rtl/>
        </w:rPr>
        <w:t>".</w:t>
      </w:r>
    </w:p>
    <w:p w14:paraId="71270953" w14:textId="77777777" w:rsidR="002A717A" w:rsidRPr="002A717A" w:rsidRDefault="002A717A" w:rsidP="00B3023F">
      <w:pPr>
        <w:pStyle w:val="af"/>
        <w:rPr>
          <w:rtl/>
        </w:rPr>
      </w:pPr>
      <w:r w:rsidRPr="002A717A">
        <w:rPr>
          <w:rtl/>
        </w:rPr>
        <w:t xml:space="preserve">דין זה הובא </w:t>
      </w:r>
      <w:r w:rsidRPr="002A717A">
        <w:rPr>
          <w:rFonts w:hint="cs"/>
          <w:rtl/>
        </w:rPr>
        <w:t>גם</w:t>
      </w:r>
      <w:r w:rsidRPr="002A717A">
        <w:rPr>
          <w:rtl/>
        </w:rPr>
        <w:t xml:space="preserve"> </w:t>
      </w:r>
      <w:r w:rsidRPr="002A717A">
        <w:rPr>
          <w:rFonts w:hint="cs"/>
          <w:rtl/>
        </w:rPr>
        <w:t>ב</w:t>
      </w:r>
      <w:r w:rsidRPr="002A717A">
        <w:rPr>
          <w:rtl/>
        </w:rPr>
        <w:t>בית שמואל</w:t>
      </w:r>
      <w:r w:rsidRPr="002A717A">
        <w:rPr>
          <w:rFonts w:hint="cs"/>
          <w:rtl/>
        </w:rPr>
        <w:t xml:space="preserve"> </w:t>
      </w:r>
      <w:proofErr w:type="spellStart"/>
      <w:r w:rsidRPr="002A717A">
        <w:rPr>
          <w:rFonts w:hint="cs"/>
          <w:rtl/>
        </w:rPr>
        <w:t>ס"ק</w:t>
      </w:r>
      <w:proofErr w:type="spellEnd"/>
      <w:r w:rsidRPr="002A717A">
        <w:rPr>
          <w:rFonts w:hint="cs"/>
          <w:rtl/>
        </w:rPr>
        <w:t xml:space="preserve"> י"א.</w:t>
      </w:r>
    </w:p>
    <w:p w14:paraId="019DB85B" w14:textId="77777777" w:rsidR="002A717A" w:rsidRPr="002A717A" w:rsidRDefault="002A717A" w:rsidP="00B3023F">
      <w:pPr>
        <w:pStyle w:val="af"/>
        <w:rPr>
          <w:rtl/>
        </w:rPr>
      </w:pPr>
      <w:r w:rsidRPr="002A717A">
        <w:rPr>
          <w:rtl/>
        </w:rPr>
        <w:t xml:space="preserve">ועיין </w:t>
      </w:r>
      <w:proofErr w:type="spellStart"/>
      <w:r w:rsidRPr="002A717A">
        <w:rPr>
          <w:rtl/>
        </w:rPr>
        <w:t>בפד"ר</w:t>
      </w:r>
      <w:proofErr w:type="spellEnd"/>
      <w:r w:rsidRPr="002A717A">
        <w:rPr>
          <w:rtl/>
        </w:rPr>
        <w:t xml:space="preserve"> </w:t>
      </w:r>
      <w:r w:rsidRPr="002A717A">
        <w:rPr>
          <w:szCs w:val="22"/>
          <w:rtl/>
        </w:rPr>
        <w:t xml:space="preserve">(חלק ה </w:t>
      </w:r>
      <w:r w:rsidRPr="002A717A">
        <w:rPr>
          <w:rFonts w:hint="cs"/>
          <w:szCs w:val="22"/>
          <w:rtl/>
        </w:rPr>
        <w:t xml:space="preserve">בהרכב של </w:t>
      </w:r>
      <w:r w:rsidRPr="002A717A">
        <w:rPr>
          <w:szCs w:val="22"/>
          <w:rtl/>
        </w:rPr>
        <w:t xml:space="preserve">הרב </w:t>
      </w:r>
      <w:proofErr w:type="spellStart"/>
      <w:r w:rsidRPr="002A717A">
        <w:rPr>
          <w:szCs w:val="22"/>
          <w:rtl/>
        </w:rPr>
        <w:t>הדאיה</w:t>
      </w:r>
      <w:proofErr w:type="spellEnd"/>
      <w:r w:rsidRPr="002A717A">
        <w:rPr>
          <w:szCs w:val="22"/>
          <w:rtl/>
        </w:rPr>
        <w:t xml:space="preserve">, הרב אלישיב והרב </w:t>
      </w:r>
      <w:proofErr w:type="spellStart"/>
      <w:r w:rsidRPr="002A717A">
        <w:rPr>
          <w:szCs w:val="22"/>
          <w:rtl/>
        </w:rPr>
        <w:t>ז'ולטי</w:t>
      </w:r>
      <w:proofErr w:type="spellEnd"/>
      <w:r w:rsidRPr="002A717A">
        <w:rPr>
          <w:szCs w:val="22"/>
          <w:rtl/>
        </w:rPr>
        <w:t xml:space="preserve"> זצ"ל עמוד 169)</w:t>
      </w:r>
      <w:r w:rsidRPr="002A717A">
        <w:rPr>
          <w:rtl/>
        </w:rPr>
        <w:t xml:space="preserve"> שדנו בדינו של המרדכי: כיצד זכתה האישה במה שנבנה על נכסיה, הרי אין האישה יכולה לקנות על ידי חצרה כיוון שהחצר קנויה לבעל לפירותיה. והסיקו כי אין צורך כלל במעשה קניין ומה שהושקע בנכסיה </w:t>
      </w:r>
      <w:r w:rsidRPr="002A717A">
        <w:rPr>
          <w:rtl/>
        </w:rPr>
        <w:lastRenderedPageBreak/>
        <w:t xml:space="preserve">נעשה חלק מנכסי מלוג. דין זה עולה ממה שכתב שלטי הגיבורים בשם </w:t>
      </w:r>
      <w:proofErr w:type="spellStart"/>
      <w:r w:rsidRPr="002A717A">
        <w:rPr>
          <w:rtl/>
        </w:rPr>
        <w:t>ראב"ן</w:t>
      </w:r>
      <w:proofErr w:type="spellEnd"/>
      <w:r w:rsidRPr="002A717A">
        <w:rPr>
          <w:rtl/>
        </w:rPr>
        <w:t xml:space="preserve"> שלא חילקו חכמים בין הוצאה ניכרת להוצאה שאינה ניכרת.</w:t>
      </w:r>
      <w:r w:rsidRPr="002A717A">
        <w:rPr>
          <w:rFonts w:hint="cs"/>
          <w:rtl/>
        </w:rPr>
        <w:t xml:space="preserve"> וכתבו: "ואמנם כן כתב </w:t>
      </w:r>
      <w:proofErr w:type="spellStart"/>
      <w:r w:rsidRPr="002A717A">
        <w:rPr>
          <w:rFonts w:hint="cs"/>
          <w:rtl/>
        </w:rPr>
        <w:t>הפלאה</w:t>
      </w:r>
      <w:proofErr w:type="spellEnd"/>
      <w:r w:rsidRPr="002A717A">
        <w:rPr>
          <w:rFonts w:hint="cs"/>
          <w:rtl/>
        </w:rPr>
        <w:t xml:space="preserve"> לעיל מזה: "</w:t>
      </w:r>
      <w:proofErr w:type="spellStart"/>
      <w:r w:rsidRPr="002A717A">
        <w:rPr>
          <w:rFonts w:hint="cs"/>
          <w:rtl/>
        </w:rPr>
        <w:t>דכבר</w:t>
      </w:r>
      <w:proofErr w:type="spellEnd"/>
      <w:r w:rsidRPr="002A717A">
        <w:rPr>
          <w:rFonts w:hint="cs"/>
          <w:rtl/>
        </w:rPr>
        <w:t xml:space="preserve"> זכתה בו </w:t>
      </w:r>
      <w:proofErr w:type="spellStart"/>
      <w:r w:rsidRPr="002A717A">
        <w:rPr>
          <w:rFonts w:hint="cs"/>
          <w:rtl/>
        </w:rPr>
        <w:t>האשה</w:t>
      </w:r>
      <w:proofErr w:type="spellEnd"/>
      <w:r w:rsidRPr="002A717A">
        <w:rPr>
          <w:rFonts w:hint="cs"/>
          <w:rtl/>
        </w:rPr>
        <w:t xml:space="preserve"> להיות חלק מנכסי מלוג".</w:t>
      </w:r>
    </w:p>
    <w:p w14:paraId="72E14B36" w14:textId="77777777" w:rsidR="005F2546" w:rsidRDefault="002A717A" w:rsidP="00B3023F">
      <w:pPr>
        <w:pStyle w:val="af"/>
        <w:rPr>
          <w:rtl/>
        </w:rPr>
      </w:pPr>
      <w:r w:rsidRPr="002A717A">
        <w:rPr>
          <w:rFonts w:hint="cs"/>
          <w:rtl/>
        </w:rPr>
        <w:t>עוד כתבו שם:</w:t>
      </w:r>
    </w:p>
    <w:p w14:paraId="1AB630A3" w14:textId="5029E920" w:rsidR="002A717A" w:rsidRPr="002A717A" w:rsidRDefault="002A717A" w:rsidP="005F2546">
      <w:pPr>
        <w:pStyle w:val="aa"/>
        <w:rPr>
          <w:b/>
          <w:bCs/>
          <w:rtl/>
        </w:rPr>
      </w:pPr>
      <w:r w:rsidRPr="002A717A">
        <w:rPr>
          <w:rFonts w:hint="cs"/>
          <w:rtl/>
        </w:rPr>
        <w:t xml:space="preserve">"והנה הלכה פסוקה הנ"ל </w:t>
      </w:r>
      <w:proofErr w:type="spellStart"/>
      <w:r w:rsidRPr="002A717A">
        <w:rPr>
          <w:rFonts w:hint="cs"/>
          <w:rtl/>
        </w:rPr>
        <w:t>בחו"מ</w:t>
      </w:r>
      <w:proofErr w:type="spellEnd"/>
      <w:r w:rsidRPr="002A717A">
        <w:rPr>
          <w:rFonts w:hint="cs"/>
          <w:rtl/>
        </w:rPr>
        <w:t xml:space="preserve"> סי' שע"ה סעיף ז' "החצרות הרי הם ראויות </w:t>
      </w:r>
      <w:proofErr w:type="spellStart"/>
      <w:r w:rsidRPr="002A717A">
        <w:rPr>
          <w:rFonts w:hint="cs"/>
          <w:rtl/>
        </w:rPr>
        <w:t>לבנין</w:t>
      </w:r>
      <w:proofErr w:type="spellEnd"/>
      <w:r w:rsidR="007270EE">
        <w:rPr>
          <w:rFonts w:hint="cs"/>
          <w:rtl/>
        </w:rPr>
        <w:t>.</w:t>
      </w:r>
      <w:r w:rsidRPr="002A717A">
        <w:rPr>
          <w:rFonts w:hint="cs"/>
          <w:rtl/>
        </w:rPr>
        <w:t xml:space="preserve">.. ולא יוכל הבונה לומר בנייני אני נוטל", וסתמי </w:t>
      </w:r>
      <w:proofErr w:type="spellStart"/>
      <w:r w:rsidRPr="002A717A">
        <w:rPr>
          <w:rFonts w:hint="cs"/>
          <w:rtl/>
        </w:rPr>
        <w:t>קתני</w:t>
      </w:r>
      <w:proofErr w:type="spellEnd"/>
      <w:r w:rsidRPr="002A717A">
        <w:rPr>
          <w:rFonts w:hint="cs"/>
          <w:rtl/>
        </w:rPr>
        <w:t xml:space="preserve">, ולא חילק בין אם החצרות הם משתמרות לדעת בעל החצר או לא. ודעת </w:t>
      </w:r>
      <w:proofErr w:type="spellStart"/>
      <w:r w:rsidRPr="002A717A">
        <w:rPr>
          <w:rFonts w:hint="cs"/>
          <w:rtl/>
        </w:rPr>
        <w:t>הרי"ף</w:t>
      </w:r>
      <w:proofErr w:type="spellEnd"/>
      <w:r w:rsidRPr="002A717A">
        <w:rPr>
          <w:rFonts w:hint="cs"/>
          <w:rtl/>
        </w:rPr>
        <w:t xml:space="preserve"> והרמב"ם </w:t>
      </w:r>
      <w:proofErr w:type="spellStart"/>
      <w:r w:rsidRPr="002A717A">
        <w:rPr>
          <w:rFonts w:hint="cs"/>
          <w:rtl/>
        </w:rPr>
        <w:t>וכ"פ</w:t>
      </w:r>
      <w:proofErr w:type="spellEnd"/>
      <w:r w:rsidRPr="002A717A">
        <w:rPr>
          <w:rFonts w:hint="cs"/>
          <w:rtl/>
        </w:rPr>
        <w:t xml:space="preserve"> </w:t>
      </w:r>
      <w:proofErr w:type="spellStart"/>
      <w:r w:rsidRPr="002A717A">
        <w:rPr>
          <w:rFonts w:hint="cs"/>
          <w:rtl/>
        </w:rPr>
        <w:t>והש"ך</w:t>
      </w:r>
      <w:proofErr w:type="spellEnd"/>
      <w:r w:rsidRPr="002A717A">
        <w:rPr>
          <w:rFonts w:hint="cs"/>
          <w:rtl/>
        </w:rPr>
        <w:t xml:space="preserve"> בסימן ר' סעי' א' דלא סגי מה שמשתמר לדעת הנותן, </w:t>
      </w:r>
      <w:proofErr w:type="spellStart"/>
      <w:r w:rsidRPr="002A717A">
        <w:rPr>
          <w:rFonts w:hint="cs"/>
          <w:rtl/>
        </w:rPr>
        <w:t>ובגוונא</w:t>
      </w:r>
      <w:proofErr w:type="spellEnd"/>
      <w:r w:rsidRPr="002A717A">
        <w:rPr>
          <w:rFonts w:hint="cs"/>
          <w:rtl/>
        </w:rPr>
        <w:t xml:space="preserve"> </w:t>
      </w:r>
      <w:proofErr w:type="spellStart"/>
      <w:r w:rsidRPr="002A717A">
        <w:rPr>
          <w:rFonts w:hint="cs"/>
          <w:rtl/>
        </w:rPr>
        <w:t>דהחצר</w:t>
      </w:r>
      <w:proofErr w:type="spellEnd"/>
      <w:r w:rsidRPr="002A717A">
        <w:rPr>
          <w:rFonts w:hint="cs"/>
          <w:rtl/>
        </w:rPr>
        <w:t xml:space="preserve"> אינה משתמרת למה לא יהא בידי הבונה לומר בנייני אני נותן, ועל </w:t>
      </w:r>
      <w:proofErr w:type="spellStart"/>
      <w:r w:rsidRPr="002A717A">
        <w:rPr>
          <w:rFonts w:hint="cs"/>
          <w:rtl/>
        </w:rPr>
        <w:t>כרחך</w:t>
      </w:r>
      <w:proofErr w:type="spellEnd"/>
      <w:r w:rsidRPr="002A717A">
        <w:rPr>
          <w:rFonts w:hint="cs"/>
          <w:rtl/>
        </w:rPr>
        <w:t xml:space="preserve"> </w:t>
      </w:r>
      <w:proofErr w:type="spellStart"/>
      <w:r w:rsidRPr="002A717A">
        <w:rPr>
          <w:rFonts w:hint="cs"/>
          <w:rtl/>
        </w:rPr>
        <w:t>דמכיון</w:t>
      </w:r>
      <w:proofErr w:type="spellEnd"/>
      <w:r w:rsidRPr="002A717A">
        <w:rPr>
          <w:rFonts w:hint="cs"/>
          <w:rtl/>
        </w:rPr>
        <w:t xml:space="preserve"> </w:t>
      </w:r>
      <w:proofErr w:type="spellStart"/>
      <w:r w:rsidRPr="002A717A">
        <w:rPr>
          <w:rFonts w:hint="cs"/>
          <w:rtl/>
        </w:rPr>
        <w:t>דהבנין</w:t>
      </w:r>
      <w:proofErr w:type="spellEnd"/>
      <w:r w:rsidRPr="002A717A">
        <w:rPr>
          <w:rFonts w:hint="cs"/>
          <w:rtl/>
        </w:rPr>
        <w:t xml:space="preserve"> בכלל שבח הוא הוא כמו שכתב בש"ג דגם ענין גביית בעל חוב דינו כשבח, </w:t>
      </w:r>
      <w:r w:rsidRPr="002A717A">
        <w:rPr>
          <w:rFonts w:hint="cs"/>
          <w:b/>
          <w:bCs/>
          <w:rtl/>
        </w:rPr>
        <w:t>הרי נעשה ממילא חלק מן הקרקע</w:t>
      </w:r>
      <w:r w:rsidRPr="002A717A">
        <w:rPr>
          <w:rFonts w:hint="cs"/>
          <w:rtl/>
        </w:rPr>
        <w:t xml:space="preserve">. </w:t>
      </w:r>
      <w:r w:rsidRPr="002A717A">
        <w:rPr>
          <w:rFonts w:hint="cs"/>
          <w:b/>
          <w:bCs/>
          <w:rtl/>
        </w:rPr>
        <w:t>ולפי זה מה שכתבו הראשונים "</w:t>
      </w:r>
      <w:proofErr w:type="spellStart"/>
      <w:r w:rsidRPr="002A717A">
        <w:rPr>
          <w:rFonts w:hint="cs"/>
          <w:b/>
          <w:bCs/>
          <w:rtl/>
        </w:rPr>
        <w:t>מההיא</w:t>
      </w:r>
      <w:proofErr w:type="spellEnd"/>
      <w:r w:rsidRPr="002A717A">
        <w:rPr>
          <w:rFonts w:hint="cs"/>
          <w:b/>
          <w:bCs/>
          <w:rtl/>
        </w:rPr>
        <w:t xml:space="preserve"> שעתה זכתה לו רשותו" וזוכה חצי הכותל </w:t>
      </w:r>
      <w:proofErr w:type="spellStart"/>
      <w:r w:rsidRPr="002A717A">
        <w:rPr>
          <w:rFonts w:hint="cs"/>
          <w:b/>
          <w:bCs/>
          <w:rtl/>
        </w:rPr>
        <w:t>בע"כ</w:t>
      </w:r>
      <w:proofErr w:type="spellEnd"/>
      <w:r w:rsidRPr="002A717A">
        <w:rPr>
          <w:rFonts w:hint="cs"/>
          <w:b/>
          <w:bCs/>
          <w:rtl/>
        </w:rPr>
        <w:t xml:space="preserve"> לפי שהמקום של שניהם, לאו מדין קנייני חצר גרידא </w:t>
      </w:r>
      <w:proofErr w:type="spellStart"/>
      <w:r w:rsidRPr="002A717A">
        <w:rPr>
          <w:rFonts w:hint="cs"/>
          <w:b/>
          <w:bCs/>
          <w:rtl/>
        </w:rPr>
        <w:t>קאתו</w:t>
      </w:r>
      <w:proofErr w:type="spellEnd"/>
      <w:r w:rsidRPr="002A717A">
        <w:rPr>
          <w:rFonts w:hint="cs"/>
          <w:b/>
          <w:bCs/>
          <w:rtl/>
        </w:rPr>
        <w:t xml:space="preserve"> עלה".</w:t>
      </w:r>
    </w:p>
    <w:p w14:paraId="5A748BD2" w14:textId="77777777" w:rsidR="002A717A" w:rsidRPr="002A717A" w:rsidRDefault="002A717A" w:rsidP="00B3023F">
      <w:pPr>
        <w:pStyle w:val="af"/>
        <w:rPr>
          <w:rtl/>
        </w:rPr>
      </w:pPr>
      <w:r w:rsidRPr="002A717A">
        <w:rPr>
          <w:rFonts w:hint="cs"/>
          <w:rtl/>
        </w:rPr>
        <w:t xml:space="preserve">אם כן קל וחומר, אם כאשר הבעל בנה בית על גבי הקרקע של </w:t>
      </w:r>
      <w:proofErr w:type="spellStart"/>
      <w:r w:rsidRPr="002A717A">
        <w:rPr>
          <w:rFonts w:hint="cs"/>
          <w:rtl/>
        </w:rPr>
        <w:t>האשה</w:t>
      </w:r>
      <w:proofErr w:type="spellEnd"/>
      <w:r w:rsidRPr="002A717A">
        <w:rPr>
          <w:rFonts w:hint="cs"/>
          <w:rtl/>
        </w:rPr>
        <w:t xml:space="preserve"> היא זכתה בבית ואף אין צורך בקניין חצר כי אם מצד זה שבנוי על גבי הקרקע שלה [עיין בזה בקצות החושן סי' צ"ה מה שדן בזה], כל שכן </w:t>
      </w:r>
      <w:proofErr w:type="spellStart"/>
      <w:r w:rsidRPr="002A717A">
        <w:rPr>
          <w:rFonts w:hint="cs"/>
          <w:rtl/>
        </w:rPr>
        <w:t>שהאשה</w:t>
      </w:r>
      <w:proofErr w:type="spellEnd"/>
      <w:r w:rsidRPr="002A717A">
        <w:rPr>
          <w:rFonts w:hint="cs"/>
          <w:rtl/>
        </w:rPr>
        <w:t xml:space="preserve"> זכתה במה שהקרקע הושבחה בזכויות בניה וזה נהפך לחלק מנכסי המלוג שלה.</w:t>
      </w:r>
    </w:p>
    <w:p w14:paraId="4424DBE1" w14:textId="77777777" w:rsidR="002A717A" w:rsidRPr="002A717A" w:rsidRDefault="002A717A" w:rsidP="00B3023F">
      <w:pPr>
        <w:pStyle w:val="af"/>
        <w:rPr>
          <w:rtl/>
        </w:rPr>
      </w:pPr>
      <w:r w:rsidRPr="002A717A">
        <w:rPr>
          <w:rFonts w:hint="cs"/>
          <w:rtl/>
        </w:rPr>
        <w:t xml:space="preserve">לאור האמור, הרי שהבעל לא זכה בהשבחת הקרקע מדין פירות ואין </w:t>
      </w:r>
      <w:proofErr w:type="spellStart"/>
      <w:r w:rsidRPr="002A717A">
        <w:rPr>
          <w:rFonts w:hint="cs"/>
          <w:rtl/>
        </w:rPr>
        <w:t>האשה</w:t>
      </w:r>
      <w:proofErr w:type="spellEnd"/>
      <w:r w:rsidRPr="002A717A">
        <w:rPr>
          <w:rFonts w:hint="cs"/>
          <w:rtl/>
        </w:rPr>
        <w:t xml:space="preserve"> חייבת לשלם לו כי אם את ההוצאות כאשר לא אכל מהקרקע ונהנה מהוצאותיו כבמקרה שלפנינו.</w:t>
      </w:r>
    </w:p>
    <w:p w14:paraId="5CE3B579" w14:textId="77777777" w:rsidR="005F2546" w:rsidRDefault="002A717A" w:rsidP="00B3023F">
      <w:pPr>
        <w:pStyle w:val="af"/>
        <w:rPr>
          <w:rtl/>
        </w:rPr>
      </w:pPr>
      <w:r w:rsidRPr="002A717A">
        <w:rPr>
          <w:rFonts w:hint="cs"/>
          <w:rtl/>
        </w:rPr>
        <w:t xml:space="preserve">יתירה מזו, בשולחן ערוך </w:t>
      </w:r>
      <w:proofErr w:type="spellStart"/>
      <w:r w:rsidRPr="002A717A">
        <w:rPr>
          <w:rFonts w:hint="cs"/>
          <w:rtl/>
        </w:rPr>
        <w:t>אבהע"ז</w:t>
      </w:r>
      <w:proofErr w:type="spellEnd"/>
      <w:r w:rsidRPr="002A717A">
        <w:rPr>
          <w:rFonts w:hint="cs"/>
          <w:rtl/>
        </w:rPr>
        <w:t xml:space="preserve"> סי' פ"ח ס"ז נפסק:</w:t>
      </w:r>
    </w:p>
    <w:p w14:paraId="41B2F28E" w14:textId="28F32910" w:rsidR="005F2546" w:rsidRDefault="002A717A" w:rsidP="005F2546">
      <w:pPr>
        <w:pStyle w:val="aa"/>
        <w:rPr>
          <w:rtl/>
        </w:rPr>
      </w:pPr>
      <w:r w:rsidRPr="002A717A">
        <w:rPr>
          <w:rFonts w:ascii="Arial" w:hAnsi="Arial" w:cs="Arial" w:hint="cs"/>
          <w:sz w:val="21"/>
          <w:szCs w:val="21"/>
          <w:shd w:val="clear" w:color="auto" w:fill="FFFFFF"/>
          <w:rtl/>
        </w:rPr>
        <w:t>"...</w:t>
      </w:r>
      <w:r w:rsidRPr="002A717A">
        <w:rPr>
          <w:shd w:val="clear" w:color="auto" w:fill="FFFFFF"/>
          <w:rtl/>
        </w:rPr>
        <w:t xml:space="preserve">הוציא ולא אכל, או שאכל פחות </w:t>
      </w:r>
      <w:proofErr w:type="spellStart"/>
      <w:r w:rsidRPr="002A717A">
        <w:rPr>
          <w:shd w:val="clear" w:color="auto" w:fill="FFFFFF"/>
          <w:rtl/>
        </w:rPr>
        <w:t>מכשעור</w:t>
      </w:r>
      <w:proofErr w:type="spellEnd"/>
      <w:r w:rsidRPr="002A717A">
        <w:rPr>
          <w:shd w:val="clear" w:color="auto" w:fill="FFFFFF"/>
          <w:rtl/>
        </w:rPr>
        <w:t xml:space="preserve">, שמין כמה השביחו </w:t>
      </w:r>
      <w:proofErr w:type="spellStart"/>
      <w:r w:rsidRPr="002A717A">
        <w:rPr>
          <w:shd w:val="clear" w:color="auto" w:fill="FFFFFF"/>
          <w:rtl/>
        </w:rPr>
        <w:t>ושואלין</w:t>
      </w:r>
      <w:proofErr w:type="spellEnd"/>
      <w:r w:rsidRPr="002A717A">
        <w:rPr>
          <w:shd w:val="clear" w:color="auto" w:fill="FFFFFF"/>
          <w:rtl/>
        </w:rPr>
        <w:t xml:space="preserve"> אותו כמה הוציא, אם השבח יותר על ההוצאה, ישבע בנקיטת חפץ כמה הוציא ונוטל ההוצאה</w:t>
      </w:r>
      <w:r w:rsidRPr="002A717A">
        <w:rPr>
          <w:rFonts w:hint="cs"/>
          <w:shd w:val="clear" w:color="auto" w:fill="FFFFFF"/>
          <w:rtl/>
        </w:rPr>
        <w:t>,</w:t>
      </w:r>
      <w:r w:rsidRPr="002A717A">
        <w:rPr>
          <w:shd w:val="clear" w:color="auto" w:fill="FFFFFF"/>
          <w:rtl/>
        </w:rPr>
        <w:t xml:space="preserve"> ואם ההוצאה יתרה על השבח, אין לו מההוצאה אלא כשעור השבח, ובשבועה. והוא הדין למי שנפלו לה נכסים במקום רחוק והוציא עליהם הוצאות להביאם, ולקח בהם קרקע ואכל מהפרות כשעור או פחות. ואם לא אכל אלא מהקרן, ישבע כמה הוציא, </w:t>
      </w:r>
      <w:proofErr w:type="spellStart"/>
      <w:r w:rsidRPr="002A717A">
        <w:rPr>
          <w:shd w:val="clear" w:color="auto" w:fill="FFFFFF"/>
          <w:rtl/>
        </w:rPr>
        <w:t>ויט</w:t>
      </w:r>
      <w:r w:rsidRPr="002A717A">
        <w:rPr>
          <w:rFonts w:hint="cs"/>
          <w:shd w:val="clear" w:color="auto" w:fill="FFFFFF"/>
          <w:rtl/>
        </w:rPr>
        <w:t>ו</w:t>
      </w:r>
      <w:r w:rsidRPr="002A717A">
        <w:rPr>
          <w:shd w:val="clear" w:color="auto" w:fill="FFFFFF"/>
          <w:rtl/>
        </w:rPr>
        <w:t>ל</w:t>
      </w:r>
      <w:proofErr w:type="spellEnd"/>
      <w:r w:rsidRPr="002A717A">
        <w:rPr>
          <w:shd w:val="clear" w:color="auto" w:fill="FFFFFF"/>
          <w:rtl/>
        </w:rPr>
        <w:t xml:space="preserve"> עד כדי ה</w:t>
      </w:r>
      <w:r w:rsidRPr="002A717A">
        <w:rPr>
          <w:rFonts w:hint="cs"/>
          <w:rtl/>
        </w:rPr>
        <w:t>שבח".</w:t>
      </w:r>
    </w:p>
    <w:p w14:paraId="55142E23" w14:textId="03612AC8" w:rsidR="002A717A" w:rsidRPr="002A717A" w:rsidRDefault="002A717A" w:rsidP="00B3023F">
      <w:pPr>
        <w:pStyle w:val="af"/>
        <w:rPr>
          <w:rtl/>
        </w:rPr>
      </w:pPr>
      <w:r w:rsidRPr="002A717A">
        <w:rPr>
          <w:rFonts w:hint="cs"/>
          <w:rtl/>
        </w:rPr>
        <w:t xml:space="preserve">אם כן לא מגיע לבעל כי אם הוצאות גרידא ולא כפי השבח כיון שדינו כיורד שלא ברשות. ועיין </w:t>
      </w:r>
      <w:proofErr w:type="spellStart"/>
      <w:r w:rsidRPr="002A717A">
        <w:rPr>
          <w:rFonts w:hint="cs"/>
          <w:rtl/>
        </w:rPr>
        <w:t>בר"ן</w:t>
      </w:r>
      <w:proofErr w:type="spellEnd"/>
      <w:r w:rsidRPr="002A717A">
        <w:rPr>
          <w:rFonts w:hint="cs"/>
          <w:rtl/>
        </w:rPr>
        <w:t xml:space="preserve"> דף לח ע"ב מדפי </w:t>
      </w:r>
      <w:proofErr w:type="spellStart"/>
      <w:r w:rsidRPr="002A717A">
        <w:rPr>
          <w:rFonts w:hint="cs"/>
          <w:rtl/>
        </w:rPr>
        <w:t>הרי"ף</w:t>
      </w:r>
      <w:proofErr w:type="spellEnd"/>
      <w:r w:rsidRPr="002A717A">
        <w:rPr>
          <w:rFonts w:hint="cs"/>
          <w:rtl/>
        </w:rPr>
        <w:t xml:space="preserve"> ובחידושי </w:t>
      </w:r>
      <w:proofErr w:type="spellStart"/>
      <w:r w:rsidRPr="002A717A">
        <w:rPr>
          <w:rFonts w:hint="cs"/>
          <w:rtl/>
        </w:rPr>
        <w:t>הריטב"א</w:t>
      </w:r>
      <w:proofErr w:type="spellEnd"/>
      <w:r w:rsidRPr="002A717A">
        <w:rPr>
          <w:rFonts w:hint="cs"/>
          <w:rtl/>
        </w:rPr>
        <w:t xml:space="preserve"> כתובות עט ע"ב </w:t>
      </w:r>
      <w:proofErr w:type="spellStart"/>
      <w:r w:rsidRPr="002A717A">
        <w:rPr>
          <w:rFonts w:hint="cs"/>
          <w:rtl/>
        </w:rPr>
        <w:t>מש"כ</w:t>
      </w:r>
      <w:proofErr w:type="spellEnd"/>
      <w:r w:rsidRPr="002A717A">
        <w:rPr>
          <w:rFonts w:hint="cs"/>
          <w:rtl/>
        </w:rPr>
        <w:t xml:space="preserve"> הטעם בזה.</w:t>
      </w:r>
    </w:p>
    <w:p w14:paraId="023AE809" w14:textId="77777777" w:rsidR="002A717A" w:rsidRPr="002A717A" w:rsidRDefault="002A717A" w:rsidP="00B3023F">
      <w:pPr>
        <w:pStyle w:val="af"/>
        <w:rPr>
          <w:rtl/>
        </w:rPr>
      </w:pPr>
      <w:proofErr w:type="spellStart"/>
      <w:r w:rsidRPr="002A717A">
        <w:rPr>
          <w:rFonts w:hint="cs"/>
          <w:rtl/>
        </w:rPr>
        <w:t>ההפלאה</w:t>
      </w:r>
      <w:proofErr w:type="spellEnd"/>
      <w:r w:rsidRPr="002A717A">
        <w:rPr>
          <w:rFonts w:hint="cs"/>
          <w:rtl/>
        </w:rPr>
        <w:t xml:space="preserve"> בקונטרס אחרון סי' פ"ה אות ז' כתב על דין זה "... </w:t>
      </w:r>
      <w:proofErr w:type="spellStart"/>
      <w:r w:rsidRPr="002A717A">
        <w:rPr>
          <w:rFonts w:hint="cs"/>
          <w:rtl/>
        </w:rPr>
        <w:t>דהו"ל</w:t>
      </w:r>
      <w:proofErr w:type="spellEnd"/>
      <w:r w:rsidRPr="002A717A">
        <w:rPr>
          <w:rFonts w:hint="cs"/>
          <w:rtl/>
        </w:rPr>
        <w:t xml:space="preserve"> כיורד שלא ברשות, צ"ע אם הוא </w:t>
      </w:r>
      <w:proofErr w:type="spellStart"/>
      <w:r w:rsidRPr="002A717A">
        <w:rPr>
          <w:rFonts w:hint="cs"/>
          <w:rtl/>
        </w:rPr>
        <w:t>דוקא</w:t>
      </w:r>
      <w:proofErr w:type="spellEnd"/>
      <w:r w:rsidRPr="002A717A">
        <w:rPr>
          <w:rFonts w:hint="cs"/>
          <w:rtl/>
        </w:rPr>
        <w:t xml:space="preserve"> מחמת </w:t>
      </w:r>
      <w:proofErr w:type="spellStart"/>
      <w:r w:rsidRPr="002A717A">
        <w:rPr>
          <w:rFonts w:hint="cs"/>
          <w:rtl/>
        </w:rPr>
        <w:t>תקנתא</w:t>
      </w:r>
      <w:proofErr w:type="spellEnd"/>
      <w:r w:rsidRPr="002A717A">
        <w:rPr>
          <w:rFonts w:hint="cs"/>
          <w:rtl/>
        </w:rPr>
        <w:t xml:space="preserve"> דרבנן, אבל אם הוא הוציא ברשותה דינו כיורד ברשות דלא גרע מאחר שירד ברשות</w:t>
      </w:r>
      <w:r w:rsidR="007270EE">
        <w:rPr>
          <w:rFonts w:hint="cs"/>
          <w:rtl/>
        </w:rPr>
        <w:t>.</w:t>
      </w:r>
      <w:r w:rsidRPr="002A717A">
        <w:rPr>
          <w:rFonts w:hint="cs"/>
          <w:rtl/>
        </w:rPr>
        <w:t xml:space="preserve">..". על פי זה מגיע לבעל על כך כפי שמקובל לתת לאנשי המקצוע העוסקים בתחום הנפקת היתרי הבניה, </w:t>
      </w:r>
      <w:proofErr w:type="spellStart"/>
      <w:r w:rsidRPr="002A717A">
        <w:rPr>
          <w:rFonts w:hint="cs"/>
          <w:rtl/>
        </w:rPr>
        <w:t>וכמש"כ</w:t>
      </w:r>
      <w:proofErr w:type="spellEnd"/>
      <w:r w:rsidRPr="002A717A">
        <w:rPr>
          <w:rFonts w:hint="cs"/>
          <w:rtl/>
        </w:rPr>
        <w:t xml:space="preserve"> הבעל המאור </w:t>
      </w:r>
      <w:proofErr w:type="spellStart"/>
      <w:r w:rsidRPr="002A717A">
        <w:rPr>
          <w:rFonts w:hint="cs"/>
          <w:rtl/>
        </w:rPr>
        <w:t>והר"ן</w:t>
      </w:r>
      <w:proofErr w:type="spellEnd"/>
      <w:r w:rsidRPr="002A717A">
        <w:rPr>
          <w:rFonts w:hint="cs"/>
          <w:rtl/>
        </w:rPr>
        <w:t xml:space="preserve"> </w:t>
      </w:r>
      <w:proofErr w:type="spellStart"/>
      <w:r w:rsidRPr="002A717A">
        <w:rPr>
          <w:rFonts w:hint="cs"/>
          <w:rtl/>
        </w:rPr>
        <w:t>בב"מ</w:t>
      </w:r>
      <w:proofErr w:type="spellEnd"/>
      <w:r w:rsidRPr="002A717A">
        <w:rPr>
          <w:rFonts w:hint="cs"/>
          <w:rtl/>
        </w:rPr>
        <w:t xml:space="preserve"> דף ק"א ע"א </w:t>
      </w:r>
      <w:r w:rsidRPr="002A717A">
        <w:rPr>
          <w:rtl/>
        </w:rPr>
        <w:t>–</w:t>
      </w:r>
      <w:r w:rsidRPr="002A717A">
        <w:rPr>
          <w:rFonts w:hint="cs"/>
          <w:rtl/>
        </w:rPr>
        <w:t xml:space="preserve"> כגדול שבפועלים. [כאן לא שייך לתת לבעל כשתלי העיר, היינו אריסים, למחצה ולשליש ולרביע, כדעת רש"י </w:t>
      </w:r>
      <w:proofErr w:type="spellStart"/>
      <w:r w:rsidRPr="002A717A">
        <w:rPr>
          <w:rFonts w:hint="cs"/>
          <w:rtl/>
        </w:rPr>
        <w:t>בב"מ</w:t>
      </w:r>
      <w:proofErr w:type="spellEnd"/>
      <w:r w:rsidRPr="002A717A">
        <w:rPr>
          <w:rFonts w:hint="cs"/>
          <w:rtl/>
        </w:rPr>
        <w:t xml:space="preserve"> שם, כיון שאין זה שייך כי אם בהשבחת שדה] כיון שהבעל השביח את הנכס בידיעת והסכמת </w:t>
      </w:r>
      <w:proofErr w:type="spellStart"/>
      <w:r w:rsidRPr="002A717A">
        <w:rPr>
          <w:rFonts w:hint="cs"/>
          <w:rtl/>
        </w:rPr>
        <w:t>האשה</w:t>
      </w:r>
      <w:proofErr w:type="spellEnd"/>
      <w:r w:rsidRPr="002A717A">
        <w:rPr>
          <w:rFonts w:hint="cs"/>
          <w:rtl/>
        </w:rPr>
        <w:t xml:space="preserve">. </w:t>
      </w:r>
    </w:p>
    <w:p w14:paraId="28E4434A" w14:textId="77777777" w:rsidR="002A717A" w:rsidRPr="002A717A" w:rsidRDefault="002A717A" w:rsidP="00B3023F">
      <w:pPr>
        <w:pStyle w:val="af"/>
        <w:rPr>
          <w:rtl/>
        </w:rPr>
      </w:pPr>
      <w:r w:rsidRPr="002A717A">
        <w:rPr>
          <w:rFonts w:hint="cs"/>
          <w:rtl/>
        </w:rPr>
        <w:t xml:space="preserve">מכל מקום לא מגיע לבעל סכום של חצי </w:t>
      </w:r>
      <w:proofErr w:type="spellStart"/>
      <w:r w:rsidRPr="002A717A">
        <w:rPr>
          <w:rFonts w:hint="cs"/>
          <w:rtl/>
        </w:rPr>
        <w:t>מליון</w:t>
      </w:r>
      <w:proofErr w:type="spellEnd"/>
      <w:r w:rsidRPr="002A717A">
        <w:rPr>
          <w:rFonts w:hint="cs"/>
          <w:rtl/>
        </w:rPr>
        <w:t xml:space="preserve"> ₪ - כפי דמי כתובתה, ואף הרבה פחות מכך.</w:t>
      </w:r>
    </w:p>
    <w:p w14:paraId="57F63331" w14:textId="71D4BABC" w:rsidR="002A717A" w:rsidRPr="002A717A" w:rsidRDefault="009C6540" w:rsidP="00B3023F">
      <w:pPr>
        <w:pStyle w:val="af"/>
        <w:rPr>
          <w:shd w:val="clear" w:color="auto" w:fill="FFFFFF"/>
          <w:rtl/>
        </w:rPr>
      </w:pPr>
      <w:r>
        <w:rPr>
          <w:rFonts w:hint="cs"/>
          <w:rtl/>
        </w:rPr>
        <w:t>(</w:t>
      </w:r>
      <w:proofErr w:type="spellStart"/>
      <w:r w:rsidR="002A717A" w:rsidRPr="002A717A">
        <w:rPr>
          <w:rtl/>
        </w:rPr>
        <w:t>יצויין</w:t>
      </w:r>
      <w:proofErr w:type="spellEnd"/>
      <w:r w:rsidR="002A717A" w:rsidRPr="002A717A">
        <w:rPr>
          <w:rFonts w:hint="cs"/>
          <w:rtl/>
        </w:rPr>
        <w:t xml:space="preserve"> עוד</w:t>
      </w:r>
      <w:r w:rsidR="002A717A" w:rsidRPr="002A717A">
        <w:rPr>
          <w:rtl/>
        </w:rPr>
        <w:t xml:space="preserve">, כי על פי מסקנת העובדות שבפנינו שהצדדים מרדו זה בזה אזי </w:t>
      </w:r>
      <w:r w:rsidR="002A717A" w:rsidRPr="002A717A">
        <w:rPr>
          <w:rFonts w:hint="cs"/>
          <w:rtl/>
        </w:rPr>
        <w:t xml:space="preserve">יתכן כי </w:t>
      </w:r>
      <w:r w:rsidR="002A717A" w:rsidRPr="002A717A">
        <w:rPr>
          <w:rtl/>
        </w:rPr>
        <w:t xml:space="preserve">לא נאמר הדין </w:t>
      </w:r>
      <w:proofErr w:type="spellStart"/>
      <w:r w:rsidR="002A717A" w:rsidRPr="002A717A">
        <w:rPr>
          <w:rtl/>
        </w:rPr>
        <w:t>ד"מה</w:t>
      </w:r>
      <w:proofErr w:type="spellEnd"/>
      <w:r w:rsidR="002A717A" w:rsidRPr="002A717A">
        <w:rPr>
          <w:rtl/>
        </w:rPr>
        <w:t xml:space="preserve"> שהוציא הוציא ומה שאכל אכל". שהרי </w:t>
      </w:r>
      <w:r w:rsidR="002A717A" w:rsidRPr="002A717A">
        <w:rPr>
          <w:shd w:val="clear" w:color="auto" w:fill="FFFFFF"/>
          <w:rtl/>
        </w:rPr>
        <w:t xml:space="preserve">רבנו ירוחם </w:t>
      </w:r>
      <w:r w:rsidR="002A717A" w:rsidRPr="002A717A">
        <w:rPr>
          <w:rFonts w:hint="cs"/>
          <w:shd w:val="clear" w:color="auto" w:fill="FFFFFF"/>
          <w:rtl/>
        </w:rPr>
        <w:t>הנ"ל כתב :</w:t>
      </w:r>
    </w:p>
    <w:p w14:paraId="1B16D052" w14:textId="77777777" w:rsidR="002A717A" w:rsidRPr="002A717A" w:rsidRDefault="002A717A" w:rsidP="00B3023F">
      <w:pPr>
        <w:pStyle w:val="aa"/>
        <w:rPr>
          <w:rtl/>
        </w:rPr>
      </w:pPr>
      <w:r w:rsidRPr="002A717A">
        <w:rPr>
          <w:rFonts w:hint="cs"/>
          <w:rtl/>
        </w:rPr>
        <w:t>"</w:t>
      </w:r>
      <w:r w:rsidRPr="002A717A">
        <w:rPr>
          <w:rtl/>
        </w:rPr>
        <w:t xml:space="preserve">וכתב מורי </w:t>
      </w:r>
      <w:proofErr w:type="spellStart"/>
      <w:r w:rsidRPr="002A717A">
        <w:rPr>
          <w:rtl/>
        </w:rPr>
        <w:t>ה"ר</w:t>
      </w:r>
      <w:proofErr w:type="spellEnd"/>
      <w:r w:rsidRPr="002A717A">
        <w:rPr>
          <w:rtl/>
        </w:rPr>
        <w:t xml:space="preserve"> אברהם בן </w:t>
      </w:r>
      <w:proofErr w:type="spellStart"/>
      <w:r w:rsidRPr="002A717A">
        <w:rPr>
          <w:rtl/>
        </w:rPr>
        <w:t>אשמעאל</w:t>
      </w:r>
      <w:proofErr w:type="spellEnd"/>
      <w:r w:rsidRPr="002A717A">
        <w:rPr>
          <w:rtl/>
        </w:rPr>
        <w:t xml:space="preserve"> כי נראה לו שאשה שאמרה לא </w:t>
      </w:r>
      <w:proofErr w:type="spellStart"/>
      <w:r w:rsidRPr="002A717A">
        <w:rPr>
          <w:rtl/>
        </w:rPr>
        <w:t>בעינא</w:t>
      </w:r>
      <w:proofErr w:type="spellEnd"/>
      <w:r w:rsidRPr="002A717A">
        <w:rPr>
          <w:rtl/>
        </w:rPr>
        <w:t xml:space="preserve"> ליה </w:t>
      </w:r>
      <w:proofErr w:type="spellStart"/>
      <w:r w:rsidRPr="002A717A">
        <w:rPr>
          <w:rtl/>
        </w:rPr>
        <w:t>יתן</w:t>
      </w:r>
      <w:proofErr w:type="spellEnd"/>
      <w:r w:rsidRPr="002A717A">
        <w:rPr>
          <w:rtl/>
        </w:rPr>
        <w:t xml:space="preserve"> לי גט וכתובה, והוא אומר אנא נמי לא </w:t>
      </w:r>
      <w:proofErr w:type="spellStart"/>
      <w:r w:rsidRPr="002A717A">
        <w:rPr>
          <w:rtl/>
        </w:rPr>
        <w:t>בעינא</w:t>
      </w:r>
      <w:proofErr w:type="spellEnd"/>
      <w:r w:rsidRPr="002A717A">
        <w:rPr>
          <w:rtl/>
        </w:rPr>
        <w:t xml:space="preserve"> לך אבל איני רוצה ליתן </w:t>
      </w:r>
      <w:r w:rsidRPr="002A717A">
        <w:rPr>
          <w:rtl/>
        </w:rPr>
        <w:lastRenderedPageBreak/>
        <w:t xml:space="preserve">גט, מסתברא דאין </w:t>
      </w:r>
      <w:proofErr w:type="spellStart"/>
      <w:r w:rsidRPr="002A717A">
        <w:rPr>
          <w:rtl/>
        </w:rPr>
        <w:t>דנין</w:t>
      </w:r>
      <w:proofErr w:type="spellEnd"/>
      <w:r w:rsidRPr="002A717A">
        <w:rPr>
          <w:rtl/>
        </w:rPr>
        <w:t xml:space="preserve"> אותה במורדת להפסידה כלום מעיקר כתובה </w:t>
      </w:r>
      <w:proofErr w:type="spellStart"/>
      <w:r w:rsidRPr="002A717A">
        <w:rPr>
          <w:rtl/>
        </w:rPr>
        <w:t>ונדוניא</w:t>
      </w:r>
      <w:proofErr w:type="spellEnd"/>
      <w:r w:rsidRPr="002A717A">
        <w:rPr>
          <w:rtl/>
        </w:rPr>
        <w:t xml:space="preserve">, אלא מיהו </w:t>
      </w:r>
      <w:proofErr w:type="spellStart"/>
      <w:r w:rsidRPr="002A717A">
        <w:rPr>
          <w:rtl/>
        </w:rPr>
        <w:t>משהינן</w:t>
      </w:r>
      <w:proofErr w:type="spellEnd"/>
      <w:r w:rsidRPr="002A717A">
        <w:rPr>
          <w:rtl/>
        </w:rPr>
        <w:t xml:space="preserve"> לה תריסר ירחי </w:t>
      </w:r>
      <w:proofErr w:type="spellStart"/>
      <w:r w:rsidRPr="002A717A">
        <w:rPr>
          <w:rtl/>
        </w:rPr>
        <w:t>אגיטא</w:t>
      </w:r>
      <w:proofErr w:type="spellEnd"/>
      <w:r w:rsidRPr="002A717A">
        <w:rPr>
          <w:rtl/>
        </w:rPr>
        <w:t xml:space="preserve"> דילמא הדרי בהו, לאחר שנה </w:t>
      </w:r>
      <w:proofErr w:type="spellStart"/>
      <w:r w:rsidRPr="002A717A">
        <w:rPr>
          <w:rtl/>
        </w:rPr>
        <w:t>כופין</w:t>
      </w:r>
      <w:proofErr w:type="spellEnd"/>
      <w:r w:rsidRPr="002A717A">
        <w:rPr>
          <w:rtl/>
        </w:rPr>
        <w:t xml:space="preserve"> אותו לגרש והפסידה תוספת </w:t>
      </w:r>
      <w:r w:rsidRPr="002A717A">
        <w:rPr>
          <w:b/>
          <w:bCs/>
          <w:rtl/>
        </w:rPr>
        <w:t xml:space="preserve">וכל מה </w:t>
      </w:r>
      <w:proofErr w:type="spellStart"/>
      <w:r w:rsidRPr="002A717A">
        <w:rPr>
          <w:b/>
          <w:bCs/>
          <w:rtl/>
        </w:rPr>
        <w:t>דיהיב</w:t>
      </w:r>
      <w:proofErr w:type="spellEnd"/>
      <w:r w:rsidRPr="002A717A">
        <w:rPr>
          <w:b/>
          <w:bCs/>
          <w:rtl/>
        </w:rPr>
        <w:t xml:space="preserve"> לה </w:t>
      </w:r>
      <w:proofErr w:type="spellStart"/>
      <w:r w:rsidRPr="002A717A">
        <w:rPr>
          <w:b/>
          <w:bCs/>
          <w:rtl/>
        </w:rPr>
        <w:t>מדיליה</w:t>
      </w:r>
      <w:proofErr w:type="spellEnd"/>
      <w:r w:rsidRPr="002A717A">
        <w:rPr>
          <w:b/>
          <w:bCs/>
          <w:rtl/>
        </w:rPr>
        <w:t>,</w:t>
      </w:r>
      <w:r w:rsidRPr="002A717A">
        <w:rPr>
          <w:rtl/>
        </w:rPr>
        <w:t xml:space="preserve"> </w:t>
      </w:r>
      <w:proofErr w:type="spellStart"/>
      <w:r w:rsidRPr="002A717A">
        <w:rPr>
          <w:rtl/>
        </w:rPr>
        <w:t>דאדעתא</w:t>
      </w:r>
      <w:proofErr w:type="spellEnd"/>
      <w:r w:rsidRPr="002A717A">
        <w:rPr>
          <w:rtl/>
        </w:rPr>
        <w:t xml:space="preserve"> </w:t>
      </w:r>
      <w:proofErr w:type="spellStart"/>
      <w:r w:rsidRPr="002A717A">
        <w:rPr>
          <w:rtl/>
        </w:rPr>
        <w:t>למישקל</w:t>
      </w:r>
      <w:proofErr w:type="spellEnd"/>
      <w:r w:rsidRPr="002A717A">
        <w:rPr>
          <w:rtl/>
        </w:rPr>
        <w:t xml:space="preserve"> </w:t>
      </w:r>
      <w:proofErr w:type="spellStart"/>
      <w:r w:rsidRPr="002A717A">
        <w:rPr>
          <w:rtl/>
        </w:rPr>
        <w:t>ולמיפ</w:t>
      </w:r>
      <w:r w:rsidRPr="002A717A">
        <w:rPr>
          <w:rFonts w:hint="cs"/>
          <w:rtl/>
        </w:rPr>
        <w:t>ק</w:t>
      </w:r>
      <w:proofErr w:type="spellEnd"/>
      <w:r w:rsidRPr="002A717A">
        <w:rPr>
          <w:rtl/>
        </w:rPr>
        <w:t xml:space="preserve"> </w:t>
      </w:r>
      <w:r w:rsidRPr="002A717A">
        <w:rPr>
          <w:rFonts w:hint="cs"/>
          <w:rtl/>
        </w:rPr>
        <w:t xml:space="preserve">לא </w:t>
      </w:r>
      <w:proofErr w:type="spellStart"/>
      <w:r w:rsidRPr="002A717A">
        <w:rPr>
          <w:rtl/>
        </w:rPr>
        <w:t>יהיב</w:t>
      </w:r>
      <w:proofErr w:type="spellEnd"/>
      <w:r w:rsidRPr="002A717A">
        <w:rPr>
          <w:rtl/>
        </w:rPr>
        <w:t xml:space="preserve"> לה</w:t>
      </w:r>
      <w:r w:rsidRPr="002A717A">
        <w:rPr>
          <w:rFonts w:hint="cs"/>
          <w:rtl/>
        </w:rPr>
        <w:t>".</w:t>
      </w:r>
    </w:p>
    <w:p w14:paraId="55429462" w14:textId="46294686" w:rsidR="002A717A" w:rsidRPr="002A717A" w:rsidRDefault="002A717A" w:rsidP="00B3023F">
      <w:pPr>
        <w:pStyle w:val="af"/>
        <w:rPr>
          <w:shd w:val="clear" w:color="auto" w:fill="FFFFFF"/>
          <w:rtl/>
        </w:rPr>
      </w:pPr>
      <w:r w:rsidRPr="002A717A">
        <w:rPr>
          <w:rFonts w:hint="cs"/>
          <w:rtl/>
        </w:rPr>
        <w:t xml:space="preserve">והיינו, שמתנות חוזרות גם במורדים זה בזה ולא רק כאשר </w:t>
      </w:r>
      <w:proofErr w:type="spellStart"/>
      <w:r w:rsidRPr="002A717A">
        <w:rPr>
          <w:rFonts w:hint="cs"/>
          <w:rtl/>
        </w:rPr>
        <w:t>האשה</w:t>
      </w:r>
      <w:proofErr w:type="spellEnd"/>
      <w:r w:rsidRPr="002A717A">
        <w:rPr>
          <w:rFonts w:hint="cs"/>
          <w:rtl/>
        </w:rPr>
        <w:t xml:space="preserve"> מרדה לבדה. ולגבי הדין של המוציא הוצאות על נכסי אשתו </w:t>
      </w:r>
      <w:proofErr w:type="spellStart"/>
      <w:r w:rsidRPr="002A717A">
        <w:rPr>
          <w:rFonts w:hint="cs"/>
          <w:rtl/>
        </w:rPr>
        <w:t>דאמרינן</w:t>
      </w:r>
      <w:proofErr w:type="spellEnd"/>
      <w:r w:rsidRPr="002A717A">
        <w:rPr>
          <w:rFonts w:hint="cs"/>
          <w:rtl/>
        </w:rPr>
        <w:t xml:space="preserve"> "מה שהוציא הוציא ומה שאכל אכל" נפסק </w:t>
      </w:r>
      <w:proofErr w:type="spellStart"/>
      <w:r w:rsidRPr="002A717A">
        <w:rPr>
          <w:rFonts w:hint="cs"/>
          <w:rtl/>
        </w:rPr>
        <w:t>בשו"ע</w:t>
      </w:r>
      <w:proofErr w:type="spellEnd"/>
      <w:r w:rsidRPr="002A717A">
        <w:rPr>
          <w:rFonts w:hint="cs"/>
          <w:rtl/>
        </w:rPr>
        <w:t xml:space="preserve"> ס"ט </w:t>
      </w:r>
      <w:r w:rsidRPr="002A717A">
        <w:rPr>
          <w:rFonts w:hint="cs"/>
          <w:shd w:val="clear" w:color="auto" w:fill="FFFFFF"/>
          <w:rtl/>
        </w:rPr>
        <w:t>"</w:t>
      </w:r>
      <w:r w:rsidRPr="002A717A">
        <w:rPr>
          <w:shd w:val="clear" w:color="auto" w:fill="FFFFFF"/>
          <w:rtl/>
        </w:rPr>
        <w:t>במה דברים אמורים, במגרש מדעתו. אבל אם היא מורדת, בין אכל בין לא אכל, ישבע כמה הוציא</w:t>
      </w:r>
      <w:r w:rsidRPr="002A717A">
        <w:rPr>
          <w:rFonts w:hint="cs"/>
          <w:shd w:val="clear" w:color="auto" w:fill="FFFFFF"/>
          <w:rtl/>
        </w:rPr>
        <w:t xml:space="preserve"> </w:t>
      </w:r>
      <w:proofErr w:type="spellStart"/>
      <w:r w:rsidRPr="002A717A">
        <w:rPr>
          <w:rFonts w:hint="cs"/>
          <w:shd w:val="clear" w:color="auto" w:fill="FFFFFF"/>
          <w:rtl/>
        </w:rPr>
        <w:t>ויטול</w:t>
      </w:r>
      <w:proofErr w:type="spellEnd"/>
      <w:r w:rsidRPr="002A717A">
        <w:rPr>
          <w:rFonts w:hint="cs"/>
          <w:shd w:val="clear" w:color="auto" w:fill="FFFFFF"/>
          <w:rtl/>
        </w:rPr>
        <w:t xml:space="preserve">, </w:t>
      </w:r>
      <w:r w:rsidRPr="002A717A">
        <w:rPr>
          <w:shd w:val="clear" w:color="auto" w:fill="FFFFFF"/>
          <w:rtl/>
        </w:rPr>
        <w:t>ואם השבח יתר על ההוצאה נוטל ההוצאה, ואם הוצאה יתרה על השבח נוטל את השבח</w:t>
      </w:r>
      <w:r w:rsidRPr="002A717A">
        <w:rPr>
          <w:rFonts w:hint="cs"/>
          <w:shd w:val="clear" w:color="auto" w:fill="FFFFFF"/>
          <w:rtl/>
        </w:rPr>
        <w:t xml:space="preserve">". אם כן בכל מקרה מגיע לבעל את ההוצאות גם אילו היה אוכל ונהנה ממה שהקרקע הושבחה. אלא שעל הצד שמגיע לאשה כל דמי הכתובה כולל תוספת </w:t>
      </w:r>
      <w:r w:rsidRPr="002A717A">
        <w:rPr>
          <w:shd w:val="clear" w:color="auto" w:fill="FFFFFF"/>
          <w:rtl/>
        </w:rPr>
        <w:t>–</w:t>
      </w:r>
      <w:r w:rsidRPr="002A717A">
        <w:rPr>
          <w:rFonts w:hint="cs"/>
          <w:shd w:val="clear" w:color="auto" w:fill="FFFFFF"/>
          <w:rtl/>
        </w:rPr>
        <w:t xml:space="preserve"> ולא נחשיב את </w:t>
      </w:r>
      <w:proofErr w:type="spellStart"/>
      <w:r w:rsidRPr="002A717A">
        <w:rPr>
          <w:rFonts w:hint="cs"/>
          <w:shd w:val="clear" w:color="auto" w:fill="FFFFFF"/>
          <w:rtl/>
        </w:rPr>
        <w:t>האשה</w:t>
      </w:r>
      <w:proofErr w:type="spellEnd"/>
      <w:r w:rsidRPr="002A717A">
        <w:rPr>
          <w:rFonts w:hint="cs"/>
          <w:shd w:val="clear" w:color="auto" w:fill="FFFFFF"/>
          <w:rtl/>
        </w:rPr>
        <w:t xml:space="preserve"> כמורדת שלא נאמר </w:t>
      </w:r>
      <w:proofErr w:type="spellStart"/>
      <w:r w:rsidRPr="002A717A">
        <w:rPr>
          <w:rFonts w:hint="cs"/>
          <w:shd w:val="clear" w:color="auto" w:fill="FFFFFF"/>
          <w:rtl/>
        </w:rPr>
        <w:t>דהוו</w:t>
      </w:r>
      <w:proofErr w:type="spellEnd"/>
      <w:r w:rsidRPr="002A717A">
        <w:rPr>
          <w:rFonts w:hint="cs"/>
          <w:shd w:val="clear" w:color="auto" w:fill="FFFFFF"/>
          <w:rtl/>
        </w:rPr>
        <w:t xml:space="preserve"> כמורדים </w:t>
      </w:r>
      <w:proofErr w:type="spellStart"/>
      <w:r w:rsidRPr="002A717A">
        <w:rPr>
          <w:rFonts w:hint="cs"/>
          <w:shd w:val="clear" w:color="auto" w:fill="FFFFFF"/>
          <w:rtl/>
        </w:rPr>
        <w:t>זב"ז</w:t>
      </w:r>
      <w:proofErr w:type="spellEnd"/>
      <w:r w:rsidRPr="002A717A">
        <w:rPr>
          <w:rFonts w:hint="cs"/>
          <w:shd w:val="clear" w:color="auto" w:fill="FFFFFF"/>
          <w:rtl/>
        </w:rPr>
        <w:t xml:space="preserve"> כי אם באופן </w:t>
      </w:r>
      <w:proofErr w:type="spellStart"/>
      <w:r w:rsidRPr="002A717A">
        <w:rPr>
          <w:rFonts w:hint="cs"/>
          <w:shd w:val="clear" w:color="auto" w:fill="FFFFFF"/>
          <w:rtl/>
        </w:rPr>
        <w:t>שהאשה</w:t>
      </w:r>
      <w:proofErr w:type="spellEnd"/>
      <w:r w:rsidRPr="002A717A">
        <w:rPr>
          <w:rFonts w:hint="cs"/>
          <w:shd w:val="clear" w:color="auto" w:fill="FFFFFF"/>
          <w:rtl/>
        </w:rPr>
        <w:t xml:space="preserve"> יזמה את הליך הגירושין, אזי נאמר בזה הדין דמה שהוציא הוציא ומה שאכל אכל</w:t>
      </w:r>
      <w:r w:rsidR="009C6540">
        <w:rPr>
          <w:rFonts w:hint="cs"/>
          <w:shd w:val="clear" w:color="auto" w:fill="FFFFFF"/>
          <w:rtl/>
        </w:rPr>
        <w:t>)</w:t>
      </w:r>
      <w:r w:rsidRPr="002A717A">
        <w:rPr>
          <w:rFonts w:hint="cs"/>
          <w:shd w:val="clear" w:color="auto" w:fill="FFFFFF"/>
          <w:rtl/>
        </w:rPr>
        <w:t>.</w:t>
      </w:r>
    </w:p>
    <w:bookmarkEnd w:id="1"/>
    <w:p w14:paraId="76434F16" w14:textId="0FE60D1E" w:rsidR="002A717A" w:rsidRPr="002A717A" w:rsidRDefault="002A717A" w:rsidP="00B3023F">
      <w:pPr>
        <w:pStyle w:val="af"/>
        <w:rPr>
          <w:shd w:val="clear" w:color="auto" w:fill="FFFFFF"/>
        </w:rPr>
      </w:pPr>
      <w:r w:rsidRPr="002A717A">
        <w:rPr>
          <w:rFonts w:hint="cs"/>
          <w:shd w:val="clear" w:color="auto" w:fill="FFFFFF"/>
          <w:rtl/>
        </w:rPr>
        <w:t>לענ"ד יש מקום בירור גם לגבי המגרש ב</w:t>
      </w:r>
      <w:r w:rsidR="00622B5C">
        <w:rPr>
          <w:rFonts w:hint="cs"/>
          <w:shd w:val="clear" w:color="auto" w:fill="FFFFFF"/>
          <w:rtl/>
        </w:rPr>
        <w:t>[ב']</w:t>
      </w:r>
      <w:r w:rsidRPr="002A717A">
        <w:rPr>
          <w:rFonts w:hint="cs"/>
          <w:shd w:val="clear" w:color="auto" w:fill="FFFFFF"/>
          <w:rtl/>
        </w:rPr>
        <w:t xml:space="preserve"> שנרשם על שם הבעל והצדדים חילקו אותו עפ"י בית המשפט. כיון שיתכן שהכסף שניתן עבור המגרש היה שייך לבעל עפ"י דין תורה או בגלל שהוא הרוויח את הכסף או אפילו </w:t>
      </w:r>
      <w:proofErr w:type="spellStart"/>
      <w:r w:rsidRPr="002A717A">
        <w:rPr>
          <w:rFonts w:hint="cs"/>
          <w:shd w:val="clear" w:color="auto" w:fill="FFFFFF"/>
          <w:rtl/>
        </w:rPr>
        <w:t>האשה</w:t>
      </w:r>
      <w:proofErr w:type="spellEnd"/>
      <w:r w:rsidRPr="002A717A">
        <w:rPr>
          <w:rFonts w:hint="cs"/>
          <w:shd w:val="clear" w:color="auto" w:fill="FFFFFF"/>
          <w:rtl/>
        </w:rPr>
        <w:t xml:space="preserve"> הרוויחה יתכן שמדובר במעשי ידיה וכדו'.</w:t>
      </w:r>
    </w:p>
    <w:p w14:paraId="0F3DF6E1" w14:textId="42F09D84" w:rsidR="002A717A" w:rsidRPr="002A717A" w:rsidRDefault="002A717A" w:rsidP="00B3023F">
      <w:pPr>
        <w:pStyle w:val="af"/>
        <w:rPr>
          <w:shd w:val="clear" w:color="auto" w:fill="FFFFFF"/>
          <w:rtl/>
        </w:rPr>
      </w:pPr>
      <w:r w:rsidRPr="002A717A">
        <w:rPr>
          <w:rFonts w:hint="cs"/>
          <w:shd w:val="clear" w:color="auto" w:fill="FFFFFF"/>
          <w:rtl/>
        </w:rPr>
        <w:t xml:space="preserve">ובאמת </w:t>
      </w:r>
      <w:r w:rsidRPr="002A717A">
        <w:rPr>
          <w:shd w:val="clear" w:color="auto" w:fill="FFFFFF"/>
          <w:rtl/>
        </w:rPr>
        <w:t xml:space="preserve">יש מקום לדון </w:t>
      </w:r>
      <w:r w:rsidRPr="002A717A">
        <w:rPr>
          <w:rFonts w:hint="cs"/>
          <w:shd w:val="clear" w:color="auto" w:fill="FFFFFF"/>
          <w:rtl/>
        </w:rPr>
        <w:t xml:space="preserve">אם ניתן לקזז את חוב הכתובה מצד זה </w:t>
      </w:r>
      <w:proofErr w:type="spellStart"/>
      <w:r w:rsidRPr="002A717A">
        <w:rPr>
          <w:rFonts w:hint="cs"/>
          <w:shd w:val="clear" w:color="auto" w:fill="FFFFFF"/>
          <w:rtl/>
        </w:rPr>
        <w:t>שהאשה</w:t>
      </w:r>
      <w:proofErr w:type="spellEnd"/>
      <w:r w:rsidRPr="002A717A">
        <w:rPr>
          <w:rFonts w:hint="cs"/>
          <w:shd w:val="clear" w:color="auto" w:fill="FFFFFF"/>
          <w:rtl/>
        </w:rPr>
        <w:t xml:space="preserve"> נטלה בבית המשפט ממון שעל פי דין תורה לא מגיע לה</w:t>
      </w:r>
      <w:r w:rsidRPr="002A717A">
        <w:rPr>
          <w:shd w:val="clear" w:color="auto" w:fill="FFFFFF"/>
          <w:rtl/>
        </w:rPr>
        <w:t xml:space="preserve">, היות שהבעל הוא זה שפתח את התיק בבית המשפט לענייני משפחה בעניין הרכוש שם הוא לא קיבל כלום במגרש שלה על אף טרחתו בהשבחת הנכס בקבלת היתר הבניה </w:t>
      </w:r>
      <w:r w:rsidRPr="002A717A">
        <w:rPr>
          <w:rFonts w:hint="cs"/>
          <w:shd w:val="clear" w:color="auto" w:fill="FFFFFF"/>
          <w:rtl/>
        </w:rPr>
        <w:t>והמגרש ב</w:t>
      </w:r>
      <w:r w:rsidR="00622B5C">
        <w:rPr>
          <w:rFonts w:hint="cs"/>
          <w:shd w:val="clear" w:color="auto" w:fill="FFFFFF"/>
          <w:rtl/>
        </w:rPr>
        <w:t xml:space="preserve">[ב'] </w:t>
      </w:r>
      <w:r w:rsidRPr="002A717A">
        <w:rPr>
          <w:rFonts w:hint="cs"/>
          <w:shd w:val="clear" w:color="auto" w:fill="FFFFFF"/>
          <w:rtl/>
        </w:rPr>
        <w:t xml:space="preserve">חולק לשניהם, על </w:t>
      </w:r>
      <w:r w:rsidRPr="002A717A">
        <w:rPr>
          <w:shd w:val="clear" w:color="auto" w:fill="FFFFFF"/>
          <w:rtl/>
        </w:rPr>
        <w:t xml:space="preserve">פי מה שפסק </w:t>
      </w:r>
      <w:proofErr w:type="spellStart"/>
      <w:r w:rsidRPr="002A717A">
        <w:rPr>
          <w:shd w:val="clear" w:color="auto" w:fill="FFFFFF"/>
          <w:rtl/>
        </w:rPr>
        <w:t>הרמ"א</w:t>
      </w:r>
      <w:proofErr w:type="spellEnd"/>
      <w:r w:rsidRPr="002A717A">
        <w:rPr>
          <w:shd w:val="clear" w:color="auto" w:fill="FFFFFF"/>
          <w:rtl/>
        </w:rPr>
        <w:t xml:space="preserve"> </w:t>
      </w:r>
      <w:proofErr w:type="spellStart"/>
      <w:r w:rsidRPr="002A717A">
        <w:rPr>
          <w:shd w:val="clear" w:color="auto" w:fill="FFFFFF"/>
          <w:rtl/>
        </w:rPr>
        <w:t>בחו"מ</w:t>
      </w:r>
      <w:proofErr w:type="spellEnd"/>
      <w:r w:rsidRPr="002A717A">
        <w:rPr>
          <w:shd w:val="clear" w:color="auto" w:fill="FFFFFF"/>
          <w:rtl/>
        </w:rPr>
        <w:t xml:space="preserve"> סי' כ"ו</w:t>
      </w:r>
      <w:r w:rsidR="00622B5C">
        <w:rPr>
          <w:rFonts w:hint="cs"/>
          <w:shd w:val="clear" w:color="auto" w:fill="FFFFFF"/>
          <w:rtl/>
        </w:rPr>
        <w:t>:</w:t>
      </w:r>
      <w:r w:rsidRPr="002A717A">
        <w:rPr>
          <w:shd w:val="clear" w:color="auto" w:fill="FFFFFF"/>
          <w:rtl/>
        </w:rPr>
        <w:t xml:space="preserve"> "מי שהלך בערכאות של עכו"ם ונתחייב בדיניה</w:t>
      </w:r>
      <w:r w:rsidRPr="002A717A">
        <w:rPr>
          <w:rFonts w:hint="cs"/>
          <w:shd w:val="clear" w:color="auto" w:fill="FFFFFF"/>
          <w:rtl/>
        </w:rPr>
        <w:t>ם</w:t>
      </w:r>
      <w:r w:rsidRPr="002A717A">
        <w:rPr>
          <w:shd w:val="clear" w:color="auto" w:fill="FFFFFF"/>
          <w:rtl/>
        </w:rPr>
        <w:t xml:space="preserve"> ואח"כ חזר ותבעו לפני דייני ישראל י"א שאין </w:t>
      </w:r>
      <w:proofErr w:type="spellStart"/>
      <w:r w:rsidRPr="002A717A">
        <w:rPr>
          <w:shd w:val="clear" w:color="auto" w:fill="FFFFFF"/>
          <w:rtl/>
        </w:rPr>
        <w:t>נזקקין</w:t>
      </w:r>
      <w:proofErr w:type="spellEnd"/>
      <w:r w:rsidRPr="002A717A">
        <w:rPr>
          <w:shd w:val="clear" w:color="auto" w:fill="FFFFFF"/>
          <w:rtl/>
        </w:rPr>
        <w:t xml:space="preserve"> לו </w:t>
      </w:r>
      <w:r w:rsidRPr="002A717A">
        <w:rPr>
          <w:szCs w:val="22"/>
          <w:shd w:val="clear" w:color="auto" w:fill="FFFFFF"/>
          <w:rtl/>
        </w:rPr>
        <w:t>(</w:t>
      </w:r>
      <w:proofErr w:type="spellStart"/>
      <w:r w:rsidRPr="002A717A">
        <w:rPr>
          <w:szCs w:val="22"/>
          <w:shd w:val="clear" w:color="auto" w:fill="FFFFFF"/>
          <w:rtl/>
        </w:rPr>
        <w:t>מהרי"ק</w:t>
      </w:r>
      <w:proofErr w:type="spellEnd"/>
      <w:r w:rsidRPr="002A717A">
        <w:rPr>
          <w:szCs w:val="22"/>
          <w:shd w:val="clear" w:color="auto" w:fill="FFFFFF"/>
          <w:rtl/>
        </w:rPr>
        <w:t xml:space="preserve"> שורש קפ"ח)</w:t>
      </w:r>
      <w:r w:rsidRPr="002A717A">
        <w:rPr>
          <w:shd w:val="clear" w:color="auto" w:fill="FFFFFF"/>
          <w:rtl/>
        </w:rPr>
        <w:t xml:space="preserve"> וי"א </w:t>
      </w:r>
      <w:proofErr w:type="spellStart"/>
      <w:r w:rsidRPr="002A717A">
        <w:rPr>
          <w:shd w:val="clear" w:color="auto" w:fill="FFFFFF"/>
          <w:rtl/>
        </w:rPr>
        <w:t>דנזקקין</w:t>
      </w:r>
      <w:proofErr w:type="spellEnd"/>
      <w:r w:rsidRPr="002A717A">
        <w:rPr>
          <w:shd w:val="clear" w:color="auto" w:fill="FFFFFF"/>
          <w:rtl/>
        </w:rPr>
        <w:t xml:space="preserve"> לו </w:t>
      </w:r>
      <w:r w:rsidRPr="002A717A">
        <w:rPr>
          <w:szCs w:val="22"/>
          <w:shd w:val="clear" w:color="auto" w:fill="FFFFFF"/>
          <w:rtl/>
        </w:rPr>
        <w:t xml:space="preserve">(מרדכי בפרק הגוזל </w:t>
      </w:r>
      <w:proofErr w:type="spellStart"/>
      <w:r w:rsidRPr="002A717A">
        <w:rPr>
          <w:szCs w:val="22"/>
          <w:shd w:val="clear" w:color="auto" w:fill="FFFFFF"/>
          <w:rtl/>
        </w:rPr>
        <w:t>בתרא</w:t>
      </w:r>
      <w:proofErr w:type="spellEnd"/>
      <w:r w:rsidRPr="002A717A">
        <w:rPr>
          <w:szCs w:val="22"/>
          <w:shd w:val="clear" w:color="auto" w:fill="FFFFFF"/>
          <w:rtl/>
        </w:rPr>
        <w:t>)</w:t>
      </w:r>
      <w:r w:rsidRPr="002A717A">
        <w:rPr>
          <w:shd w:val="clear" w:color="auto" w:fill="FFFFFF"/>
          <w:rtl/>
        </w:rPr>
        <w:t xml:space="preserve"> אם לא שגרם הפסד לבעל דינו לפני עכו"ם </w:t>
      </w:r>
      <w:r w:rsidRPr="002A717A">
        <w:rPr>
          <w:szCs w:val="22"/>
          <w:shd w:val="clear" w:color="auto" w:fill="FFFFFF"/>
          <w:rtl/>
        </w:rPr>
        <w:t>(</w:t>
      </w:r>
      <w:proofErr w:type="spellStart"/>
      <w:r w:rsidRPr="002A717A">
        <w:rPr>
          <w:szCs w:val="22"/>
          <w:shd w:val="clear" w:color="auto" w:fill="FFFFFF"/>
          <w:rtl/>
        </w:rPr>
        <w:t>מהר"מ</w:t>
      </w:r>
      <w:proofErr w:type="spellEnd"/>
      <w:r w:rsidRPr="002A717A">
        <w:rPr>
          <w:szCs w:val="22"/>
          <w:shd w:val="clear" w:color="auto" w:fill="FFFFFF"/>
          <w:rtl/>
        </w:rPr>
        <w:t xml:space="preserve"> </w:t>
      </w:r>
      <w:proofErr w:type="spellStart"/>
      <w:r w:rsidRPr="002A717A">
        <w:rPr>
          <w:szCs w:val="22"/>
          <w:shd w:val="clear" w:color="auto" w:fill="FFFFFF"/>
          <w:rtl/>
        </w:rPr>
        <w:t>מירזבורג</w:t>
      </w:r>
      <w:proofErr w:type="spellEnd"/>
      <w:r w:rsidRPr="002A717A">
        <w:rPr>
          <w:szCs w:val="22"/>
          <w:shd w:val="clear" w:color="auto" w:fill="FFFFFF"/>
          <w:rtl/>
        </w:rPr>
        <w:t>)</w:t>
      </w:r>
      <w:r w:rsidRPr="002A717A">
        <w:rPr>
          <w:shd w:val="clear" w:color="auto" w:fill="FFFFFF"/>
          <w:rtl/>
        </w:rPr>
        <w:t xml:space="preserve"> </w:t>
      </w:r>
      <w:proofErr w:type="spellStart"/>
      <w:r w:rsidRPr="002A717A">
        <w:rPr>
          <w:shd w:val="clear" w:color="auto" w:fill="FFFFFF"/>
          <w:rtl/>
        </w:rPr>
        <w:t>והסברא</w:t>
      </w:r>
      <w:proofErr w:type="spellEnd"/>
      <w:r w:rsidRPr="002A717A">
        <w:rPr>
          <w:shd w:val="clear" w:color="auto" w:fill="FFFFFF"/>
          <w:rtl/>
        </w:rPr>
        <w:t xml:space="preserve"> ראשונה נ"ל עיקר".</w:t>
      </w:r>
      <w:r w:rsidRPr="002A717A">
        <w:rPr>
          <w:rFonts w:hint="cs"/>
          <w:shd w:val="clear" w:color="auto" w:fill="FFFFFF"/>
          <w:rtl/>
        </w:rPr>
        <w:t xml:space="preserve"> ועל כן אין לקזז גם ממה שמגיע לו עפ"י דין תורה עבור הכתובה. ויש להאריך בזה מצד כמה סברות. א' יתכן שמה </w:t>
      </w:r>
      <w:proofErr w:type="spellStart"/>
      <w:r w:rsidRPr="002A717A">
        <w:rPr>
          <w:rFonts w:hint="cs"/>
          <w:shd w:val="clear" w:color="auto" w:fill="FFFFFF"/>
          <w:rtl/>
        </w:rPr>
        <w:t>שהרמ"א</w:t>
      </w:r>
      <w:proofErr w:type="spellEnd"/>
      <w:r w:rsidRPr="002A717A">
        <w:rPr>
          <w:rFonts w:hint="cs"/>
          <w:shd w:val="clear" w:color="auto" w:fill="FFFFFF"/>
          <w:rtl/>
        </w:rPr>
        <w:t xml:space="preserve"> אמר היינו רק שאין </w:t>
      </w:r>
      <w:proofErr w:type="spellStart"/>
      <w:r w:rsidRPr="002A717A">
        <w:rPr>
          <w:rFonts w:hint="cs"/>
          <w:shd w:val="clear" w:color="auto" w:fill="FFFFFF"/>
          <w:rtl/>
        </w:rPr>
        <w:t>נזקקין</w:t>
      </w:r>
      <w:proofErr w:type="spellEnd"/>
      <w:r w:rsidRPr="002A717A">
        <w:rPr>
          <w:rFonts w:hint="cs"/>
          <w:shd w:val="clear" w:color="auto" w:fill="FFFFFF"/>
          <w:rtl/>
        </w:rPr>
        <w:t xml:space="preserve"> לו אבל מכל מקום ניתן לקזז מחוב אחר שלו. ב' אדם שאינו מודע לחומר העניין של הליכה בערכאות לא נאמר דין זה ותלוי בטעמים שנאמרו בפוסקים בהלכה זו, עיין </w:t>
      </w:r>
      <w:proofErr w:type="spellStart"/>
      <w:r w:rsidRPr="002A717A">
        <w:rPr>
          <w:rFonts w:hint="cs"/>
          <w:shd w:val="clear" w:color="auto" w:fill="FFFFFF"/>
          <w:rtl/>
        </w:rPr>
        <w:t>בתומים</w:t>
      </w:r>
      <w:proofErr w:type="spellEnd"/>
      <w:r w:rsidRPr="002A717A">
        <w:rPr>
          <w:rFonts w:hint="cs"/>
          <w:shd w:val="clear" w:color="auto" w:fill="FFFFFF"/>
          <w:rtl/>
        </w:rPr>
        <w:t xml:space="preserve"> ובנתיבות שם.</w:t>
      </w:r>
    </w:p>
    <w:p w14:paraId="5734E131" w14:textId="23D7B7C2" w:rsidR="002A717A" w:rsidRPr="002A717A" w:rsidRDefault="002A717A" w:rsidP="00B3023F">
      <w:pPr>
        <w:pStyle w:val="af"/>
        <w:rPr>
          <w:shd w:val="clear" w:color="auto" w:fill="FFFFFF"/>
          <w:rtl/>
        </w:rPr>
      </w:pPr>
      <w:r w:rsidRPr="002A717A">
        <w:rPr>
          <w:rFonts w:hint="cs"/>
          <w:shd w:val="clear" w:color="auto" w:fill="FFFFFF"/>
          <w:rtl/>
        </w:rPr>
        <w:t>ונראה שיש לפשר בעניין זה בפרט שיש דעות הסוברות כי אין לחייב בעל בסכום כתובה מופרז כאשר החיוב היה בעודו אדם עני כיון שכתב סכום הגבוה לכבוד בעלמא ובפרט כשנכתב בכתובה סכום של 555</w:t>
      </w:r>
      <w:r w:rsidR="00622B5C">
        <w:rPr>
          <w:rFonts w:hint="cs"/>
          <w:shd w:val="clear" w:color="auto" w:fill="FFFFFF"/>
          <w:rtl/>
        </w:rPr>
        <w:t>,</w:t>
      </w:r>
      <w:r w:rsidRPr="002A717A">
        <w:rPr>
          <w:rFonts w:hint="cs"/>
          <w:shd w:val="clear" w:color="auto" w:fill="FFFFFF"/>
          <w:rtl/>
        </w:rPr>
        <w:t>555 ₪ שיש מקום לומר כי אינו אלא סימן ברכה בעלמא.</w:t>
      </w:r>
    </w:p>
    <w:p w14:paraId="22AFEB45" w14:textId="597EA89B" w:rsidR="002A717A" w:rsidRPr="002A717A" w:rsidRDefault="002A717A" w:rsidP="00B3023F">
      <w:pPr>
        <w:pStyle w:val="af"/>
        <w:rPr>
          <w:shd w:val="clear" w:color="auto" w:fill="FFFFFF"/>
        </w:rPr>
      </w:pPr>
      <w:r w:rsidRPr="002A717A">
        <w:rPr>
          <w:rFonts w:hint="cs"/>
          <w:shd w:val="clear" w:color="auto" w:fill="FFFFFF"/>
          <w:rtl/>
        </w:rPr>
        <w:t xml:space="preserve">ונראה כי בתיק שלפנינו כיון שיש מחלוקת ראשונים בעניין חיובו של הבעל בתוספת הכתובה כששני הצדדים אינם רוצים </w:t>
      </w:r>
      <w:proofErr w:type="spellStart"/>
      <w:r w:rsidRPr="002A717A">
        <w:rPr>
          <w:rFonts w:hint="cs"/>
          <w:shd w:val="clear" w:color="auto" w:fill="FFFFFF"/>
          <w:rtl/>
        </w:rPr>
        <w:t>זב"ז</w:t>
      </w:r>
      <w:proofErr w:type="spellEnd"/>
      <w:r w:rsidRPr="002A717A">
        <w:rPr>
          <w:rFonts w:hint="cs"/>
          <w:shd w:val="clear" w:color="auto" w:fill="FFFFFF"/>
          <w:rtl/>
        </w:rPr>
        <w:t xml:space="preserve"> ויש רגלים לדבר כי לבעל יש חלק יותר גדול בהרס הבית יש לחייב את הבעל במחצית מסכום הכתובה ויש מקום לדון בהפחתת חוב זה מצד מה </w:t>
      </w:r>
      <w:proofErr w:type="spellStart"/>
      <w:r w:rsidRPr="002A717A">
        <w:rPr>
          <w:rFonts w:hint="cs"/>
          <w:shd w:val="clear" w:color="auto" w:fill="FFFFFF"/>
          <w:rtl/>
        </w:rPr>
        <w:t>שהאשה</w:t>
      </w:r>
      <w:proofErr w:type="spellEnd"/>
      <w:r w:rsidRPr="002A717A">
        <w:rPr>
          <w:rFonts w:hint="cs"/>
          <w:shd w:val="clear" w:color="auto" w:fill="FFFFFF"/>
          <w:rtl/>
        </w:rPr>
        <w:t xml:space="preserve"> קבלה ממון </w:t>
      </w:r>
      <w:proofErr w:type="spellStart"/>
      <w:r w:rsidRPr="002A717A">
        <w:rPr>
          <w:rFonts w:hint="cs"/>
          <w:shd w:val="clear" w:color="auto" w:fill="FFFFFF"/>
          <w:rtl/>
        </w:rPr>
        <w:t>בביהמש"פ</w:t>
      </w:r>
      <w:proofErr w:type="spellEnd"/>
      <w:r w:rsidRPr="002A717A">
        <w:rPr>
          <w:rFonts w:hint="cs"/>
          <w:shd w:val="clear" w:color="auto" w:fill="FFFFFF"/>
          <w:rtl/>
        </w:rPr>
        <w:t xml:space="preserve"> מעבר למה שמגיע לה עפ"י דין תורה כנ"ל ועל כן יש לחייבו במחצית דמי הכתובה סך של 277,500 ₪ ולהפחית מזה סך של 50,000 </w:t>
      </w:r>
      <w:r w:rsidR="00E53CEB">
        <w:rPr>
          <w:rFonts w:hint="cs"/>
          <w:shd w:val="clear" w:color="auto" w:fill="FFFFFF"/>
          <w:rtl/>
        </w:rPr>
        <w:t>₪</w:t>
      </w:r>
      <w:r w:rsidR="00E53CEB" w:rsidRPr="00E53CEB">
        <w:rPr>
          <w:rFonts w:hint="cs"/>
          <w:shd w:val="clear" w:color="auto" w:fill="FFFFFF"/>
          <w:rtl/>
        </w:rPr>
        <w:t xml:space="preserve"> </w:t>
      </w:r>
      <w:r w:rsidR="00E53CEB">
        <w:rPr>
          <w:rFonts w:hint="cs"/>
          <w:shd w:val="clear" w:color="auto" w:fill="FFFFFF"/>
          <w:rtl/>
        </w:rPr>
        <w:t>שהופקד כבר בביה"ד</w:t>
      </w:r>
      <w:r w:rsidRPr="002A717A">
        <w:rPr>
          <w:rFonts w:hint="cs"/>
          <w:shd w:val="clear" w:color="auto" w:fill="FFFFFF"/>
          <w:rtl/>
        </w:rPr>
        <w:t>. [סך הכל הבעל ישלם סכום קרוב למה שהסכים במהלך הדיון האחרון</w:t>
      </w:r>
      <w:r w:rsidR="00622B5C">
        <w:rPr>
          <w:rFonts w:hint="cs"/>
          <w:shd w:val="clear" w:color="auto" w:fill="FFFFFF"/>
          <w:rtl/>
        </w:rPr>
        <w:t>.</w:t>
      </w:r>
      <w:r w:rsidRPr="002A717A">
        <w:rPr>
          <w:rFonts w:hint="cs"/>
          <w:shd w:val="clear" w:color="auto" w:fill="FFFFFF"/>
          <w:rtl/>
        </w:rPr>
        <w:t xml:space="preserve">]  </w:t>
      </w:r>
    </w:p>
    <w:p w14:paraId="51E18112" w14:textId="40B2D3EC" w:rsidR="002A717A" w:rsidRPr="002A717A" w:rsidRDefault="002A717A" w:rsidP="00B3023F">
      <w:pPr>
        <w:pStyle w:val="af"/>
        <w:rPr>
          <w:rFonts w:ascii="Calibri" w:eastAsia="Times New Roman" w:hAnsi="Calibri"/>
          <w:shd w:val="clear" w:color="auto" w:fill="FFFFFF"/>
          <w:rtl/>
          <w:lang w:eastAsia="he-IL"/>
        </w:rPr>
      </w:pPr>
      <w:r w:rsidRPr="002A717A">
        <w:rPr>
          <w:rFonts w:ascii="Calibri" w:eastAsia="Times New Roman" w:hAnsi="Calibri" w:hint="cs"/>
          <w:shd w:val="clear" w:color="auto" w:fill="FFFFFF"/>
          <w:rtl/>
          <w:lang w:eastAsia="he-IL"/>
        </w:rPr>
        <w:t xml:space="preserve">לאור האמור, נראה לי לפסוק על חיובו של האיש </w:t>
      </w:r>
      <w:r w:rsidR="00E53CEB">
        <w:rPr>
          <w:rFonts w:ascii="Calibri" w:eastAsia="Times New Roman" w:hAnsi="Calibri" w:hint="cs"/>
          <w:rtl/>
          <w:lang w:eastAsia="he-IL"/>
        </w:rPr>
        <w:t xml:space="preserve">לשלם לאשה </w:t>
      </w:r>
      <w:r w:rsidRPr="002A717A">
        <w:rPr>
          <w:rFonts w:ascii="Calibri" w:eastAsia="Times New Roman" w:hAnsi="Calibri" w:hint="cs"/>
          <w:rtl/>
          <w:lang w:eastAsia="he-IL"/>
        </w:rPr>
        <w:t>סך של 227,500 ₪</w:t>
      </w:r>
      <w:r w:rsidR="0096101F">
        <w:rPr>
          <w:rFonts w:ascii="Calibri" w:eastAsia="Times New Roman" w:hAnsi="Calibri" w:hint="cs"/>
          <w:rtl/>
          <w:lang w:eastAsia="he-IL"/>
        </w:rPr>
        <w:t xml:space="preserve"> - </w:t>
      </w:r>
      <w:r w:rsidRPr="002A717A">
        <w:rPr>
          <w:rFonts w:ascii="Calibri" w:eastAsia="Times New Roman" w:hAnsi="Calibri" w:hint="cs"/>
          <w:rtl/>
          <w:lang w:eastAsia="he-IL"/>
        </w:rPr>
        <w:t>שווי מחצית הכתובה</w:t>
      </w:r>
      <w:r w:rsidR="0096101F">
        <w:rPr>
          <w:rFonts w:ascii="Calibri" w:eastAsia="Times New Roman" w:hAnsi="Calibri" w:hint="cs"/>
          <w:rtl/>
          <w:lang w:eastAsia="he-IL"/>
        </w:rPr>
        <w:t xml:space="preserve"> בקיזוז סך של 50,000 ₪ </w:t>
      </w:r>
      <w:r w:rsidR="00E53CEB">
        <w:rPr>
          <w:rFonts w:ascii="Calibri" w:eastAsia="Times New Roman" w:hAnsi="Calibri" w:hint="cs"/>
          <w:rtl/>
          <w:lang w:eastAsia="he-IL"/>
        </w:rPr>
        <w:t>שכבר הופקד, ו</w:t>
      </w:r>
      <w:r w:rsidR="0096101F">
        <w:rPr>
          <w:rFonts w:ascii="Calibri" w:eastAsia="Times New Roman" w:hAnsi="Calibri" w:hint="cs"/>
          <w:rtl/>
          <w:lang w:eastAsia="he-IL"/>
        </w:rPr>
        <w:t>כנ"ל</w:t>
      </w:r>
      <w:r w:rsidRPr="002A717A">
        <w:rPr>
          <w:rFonts w:ascii="Calibri" w:eastAsia="Times New Roman" w:hAnsi="Calibri" w:hint="cs"/>
          <w:rtl/>
          <w:lang w:eastAsia="he-IL"/>
        </w:rPr>
        <w:t>.</w:t>
      </w:r>
    </w:p>
    <w:p w14:paraId="5321628F" w14:textId="77777777" w:rsidR="002A717A" w:rsidRDefault="002A717A" w:rsidP="00B3023F">
      <w:pPr>
        <w:pStyle w:val="af"/>
        <w:rPr>
          <w:shd w:val="clear" w:color="auto" w:fill="FFFFFF"/>
          <w:rtl/>
        </w:rPr>
      </w:pPr>
      <w:r w:rsidRPr="002A717A">
        <w:rPr>
          <w:rFonts w:hint="cs"/>
          <w:shd w:val="clear" w:color="auto" w:fill="FFFFFF"/>
          <w:rtl/>
        </w:rPr>
        <w:t xml:space="preserve">הבעל יוכל לשלם את הסכום באמצעות תשלום המשכנתא עבור הבית של </w:t>
      </w:r>
      <w:proofErr w:type="spellStart"/>
      <w:r w:rsidRPr="002A717A">
        <w:rPr>
          <w:rFonts w:hint="cs"/>
          <w:shd w:val="clear" w:color="auto" w:fill="FFFFFF"/>
          <w:rtl/>
        </w:rPr>
        <w:t>האשה</w:t>
      </w:r>
      <w:proofErr w:type="spellEnd"/>
      <w:r w:rsidRPr="002A717A">
        <w:rPr>
          <w:rFonts w:hint="cs"/>
          <w:shd w:val="clear" w:color="auto" w:fill="FFFFFF"/>
          <w:rtl/>
        </w:rPr>
        <w:t xml:space="preserve"> וקיזוז חובות ששילם עבורה לבנק.  </w:t>
      </w:r>
    </w:p>
    <w:p w14:paraId="42CEEBAE" w14:textId="6946BDA6" w:rsidR="001163A4" w:rsidRPr="002A717A" w:rsidRDefault="00A17BEB" w:rsidP="009C6540">
      <w:pPr>
        <w:pStyle w:val="aff1"/>
        <w:rPr>
          <w:shd w:val="clear" w:color="auto" w:fill="FFFFFF"/>
        </w:rPr>
      </w:pPr>
      <w:r w:rsidRPr="00C8351E">
        <w:rPr>
          <w:rFonts w:hint="cs"/>
          <w:rtl/>
        </w:rPr>
        <w:lastRenderedPageBreak/>
        <w:t>הרב</w:t>
      </w:r>
      <w:r w:rsidRPr="00C8351E">
        <w:rPr>
          <w:rtl/>
        </w:rPr>
        <w:t xml:space="preserve"> </w:t>
      </w:r>
      <w:r w:rsidRPr="00C8351E">
        <w:rPr>
          <w:rFonts w:hint="cs"/>
          <w:rtl/>
        </w:rPr>
        <w:t>יצחק</w:t>
      </w:r>
      <w:r w:rsidRPr="00C8351E">
        <w:rPr>
          <w:rtl/>
        </w:rPr>
        <w:t xml:space="preserve"> </w:t>
      </w:r>
      <w:proofErr w:type="spellStart"/>
      <w:r w:rsidRPr="00C8351E">
        <w:rPr>
          <w:rFonts w:hint="cs"/>
          <w:rtl/>
        </w:rPr>
        <w:t>רבינוביץ</w:t>
      </w:r>
      <w:proofErr w:type="spellEnd"/>
      <w:r>
        <w:rPr>
          <w:rFonts w:hint="cs"/>
          <w:shd w:val="clear" w:color="auto" w:fill="FFFFFF"/>
          <w:rtl/>
        </w:rPr>
        <w:t xml:space="preserve"> - דיין</w:t>
      </w:r>
    </w:p>
    <w:p w14:paraId="173442FD" w14:textId="161CF1D1" w:rsidR="002A717A" w:rsidRPr="002A717A" w:rsidRDefault="00A17BEB" w:rsidP="00C8351E">
      <w:pPr>
        <w:pStyle w:val="-0"/>
        <w:rPr>
          <w:rtl/>
        </w:rPr>
      </w:pPr>
      <w:r>
        <w:rPr>
          <w:rFonts w:hint="cs"/>
          <w:rtl/>
        </w:rPr>
        <w:t xml:space="preserve">דעת </w:t>
      </w:r>
      <w:r w:rsidRPr="00C8351E">
        <w:rPr>
          <w:rFonts w:hint="cs"/>
          <w:rtl/>
        </w:rPr>
        <w:t>הרב</w:t>
      </w:r>
      <w:r w:rsidRPr="00C8351E">
        <w:rPr>
          <w:rtl/>
        </w:rPr>
        <w:t xml:space="preserve"> </w:t>
      </w:r>
      <w:r w:rsidRPr="00C8351E">
        <w:rPr>
          <w:rFonts w:hint="cs"/>
          <w:rtl/>
        </w:rPr>
        <w:t>דוד</w:t>
      </w:r>
      <w:r w:rsidRPr="00C8351E">
        <w:rPr>
          <w:rtl/>
        </w:rPr>
        <w:t xml:space="preserve"> </w:t>
      </w:r>
      <w:proofErr w:type="spellStart"/>
      <w:r w:rsidRPr="00C8351E">
        <w:rPr>
          <w:rFonts w:hint="cs"/>
          <w:rtl/>
        </w:rPr>
        <w:t>בירדוגו</w:t>
      </w:r>
      <w:proofErr w:type="spellEnd"/>
    </w:p>
    <w:p w14:paraId="4AFA900B" w14:textId="77777777" w:rsidR="002A717A" w:rsidRPr="002A717A" w:rsidRDefault="002A717A" w:rsidP="00B3023F">
      <w:pPr>
        <w:pStyle w:val="ae"/>
        <w:rPr>
          <w:rFonts w:eastAsia="Calibri"/>
          <w:rtl/>
        </w:rPr>
      </w:pPr>
      <w:r w:rsidRPr="002A717A">
        <w:rPr>
          <w:rFonts w:eastAsia="Calibri"/>
          <w:rtl/>
        </w:rPr>
        <w:t xml:space="preserve">הרקע והעובדות </w:t>
      </w:r>
      <w:r w:rsidRPr="002A717A">
        <w:rPr>
          <w:rFonts w:eastAsia="Calibri" w:hint="cs"/>
          <w:rtl/>
        </w:rPr>
        <w:t xml:space="preserve">הכלליות </w:t>
      </w:r>
      <w:r w:rsidRPr="002A717A">
        <w:rPr>
          <w:rFonts w:eastAsia="Calibri"/>
          <w:rtl/>
        </w:rPr>
        <w:t>כתובים בדעה א'.</w:t>
      </w:r>
      <w:r w:rsidRPr="002A717A">
        <w:rPr>
          <w:rFonts w:eastAsia="Calibri" w:hint="cs"/>
          <w:rtl/>
        </w:rPr>
        <w:t xml:space="preserve"> אולם נראה שיש לתת הדעת על מסמך חשוב הנמצא בתיק ועשוי לסייע לביה"ד בבירור האמת.</w:t>
      </w:r>
    </w:p>
    <w:p w14:paraId="0974CF50" w14:textId="667DF285" w:rsidR="002A717A" w:rsidRPr="002A717A" w:rsidRDefault="002A717A" w:rsidP="00B3023F">
      <w:pPr>
        <w:pStyle w:val="af"/>
        <w:rPr>
          <w:rtl/>
        </w:rPr>
      </w:pPr>
      <w:r w:rsidRPr="002A717A">
        <w:rPr>
          <w:rtl/>
        </w:rPr>
        <w:t>בבקשה דחופה לעיקול בבהמ</w:t>
      </w:r>
      <w:r w:rsidR="00183D13">
        <w:rPr>
          <w:rtl/>
        </w:rPr>
        <w:t>"</w:t>
      </w:r>
      <w:r w:rsidRPr="002A717A">
        <w:rPr>
          <w:rtl/>
        </w:rPr>
        <w:t>ש מתאריך 2/7/16 כותב הבעל:</w:t>
      </w:r>
    </w:p>
    <w:p w14:paraId="0F650C82" w14:textId="062F0298" w:rsidR="009C6540" w:rsidRDefault="009C6540" w:rsidP="006D14F1">
      <w:pPr>
        <w:pStyle w:val="aa"/>
        <w:rPr>
          <w:rtl/>
        </w:rPr>
      </w:pPr>
      <w:r>
        <w:rPr>
          <w:rFonts w:hint="cs"/>
          <w:rtl/>
        </w:rPr>
        <w:t>2. [...] לאחרונה פחתו יחסי האישות בין הצדדים מאוד, לצערו של המבקש לאחרונה גילה כי הנתבעת בוגדת בו, ועל כן עלו היחסים על שרטון.</w:t>
      </w:r>
    </w:p>
    <w:p w14:paraId="54833FB5" w14:textId="117933F6" w:rsidR="009C6540" w:rsidRDefault="009C6540" w:rsidP="006D14F1">
      <w:pPr>
        <w:pStyle w:val="aa"/>
        <w:rPr>
          <w:rtl/>
        </w:rPr>
      </w:pPr>
      <w:r>
        <w:rPr>
          <w:rFonts w:hint="cs"/>
          <w:rtl/>
        </w:rPr>
        <w:t xml:space="preserve">3. בשבוע האחרון מאז שגילה המבקש את הבגידה החליט הוא לעבור לגור בסלון, ומסר למשיבה כי לא רואה מקום להמשיך את חייהם המשותפים, והיא לא סירבה. </w:t>
      </w:r>
    </w:p>
    <w:p w14:paraId="71CB3091" w14:textId="70ABEA34" w:rsidR="009C6540" w:rsidRDefault="009C6540" w:rsidP="006D14F1">
      <w:pPr>
        <w:pStyle w:val="aa"/>
        <w:rPr>
          <w:rtl/>
        </w:rPr>
      </w:pPr>
      <w:r>
        <w:rPr>
          <w:rFonts w:hint="cs"/>
          <w:rtl/>
        </w:rPr>
        <w:t>4. לאחרונה התנהגותה של המשיבה החריפה, באשר מאיימת היא על המבקש שבאם לא יפנה את הבית, תגיש היא תלונה במשטרה שהמבקש מכה אותה</w:t>
      </w:r>
      <w:r w:rsidR="006D14F1">
        <w:rPr>
          <w:rFonts w:hint="cs"/>
          <w:rtl/>
        </w:rPr>
        <w:t>. יצוין כי בכל שנות נישואי הצדדים המבקש מעולם לא הרים ידו על המשיבה, אך כיוון שאינו מעוניין להגיע למצב של התגוננת מול טענות שווא כגון אלו, כמו כן אינו רוצה שילדיהם יסבלו משקרים אלו, נאלץ המבקש לעזוב את הבית ולחפש מגורים חלופיים.</w:t>
      </w:r>
    </w:p>
    <w:p w14:paraId="0620495D" w14:textId="393DB567" w:rsidR="002A717A" w:rsidRPr="002A717A" w:rsidRDefault="002A717A" w:rsidP="00B3023F">
      <w:pPr>
        <w:pStyle w:val="af"/>
        <w:rPr>
          <w:rtl/>
        </w:rPr>
      </w:pPr>
      <w:r w:rsidRPr="002A717A">
        <w:rPr>
          <w:rtl/>
        </w:rPr>
        <w:t xml:space="preserve">והנה מדבריו כאן </w:t>
      </w:r>
      <w:proofErr w:type="spellStart"/>
      <w:r w:rsidRPr="002A717A">
        <w:rPr>
          <w:rtl/>
        </w:rPr>
        <w:t>בסע</w:t>
      </w:r>
      <w:proofErr w:type="spellEnd"/>
      <w:r w:rsidRPr="002A717A">
        <w:rPr>
          <w:rtl/>
        </w:rPr>
        <w:t>' 2 עולה ברור</w:t>
      </w:r>
      <w:r w:rsidRPr="002A717A">
        <w:rPr>
          <w:rFonts w:hint="cs"/>
          <w:rtl/>
        </w:rPr>
        <w:t xml:space="preserve"> שהגורם לכך שעלו יחסי הצדדים על שרטון הוא: התגלית שהיא בוגדת, ומכאן יש לדייק שלא </w:t>
      </w:r>
      <w:r w:rsidR="007270EE">
        <w:rPr>
          <w:rFonts w:hint="cs"/>
          <w:rtl/>
        </w:rPr>
        <w:t>הייתה</w:t>
      </w:r>
      <w:r w:rsidRPr="002A717A">
        <w:rPr>
          <w:rFonts w:hint="cs"/>
          <w:rtl/>
        </w:rPr>
        <w:t xml:space="preserve"> סיבה אחרת לכך,  שהרי הוא כותב בפירוש: "</w:t>
      </w:r>
      <w:r w:rsidRPr="002A717A">
        <w:rPr>
          <w:rFonts w:hint="cs"/>
          <w:b/>
          <w:bCs/>
          <w:u w:val="single"/>
          <w:rtl/>
        </w:rPr>
        <w:t>ועל כן</w:t>
      </w:r>
      <w:r w:rsidRPr="002A717A">
        <w:rPr>
          <w:rFonts w:hint="cs"/>
          <w:rtl/>
        </w:rPr>
        <w:t xml:space="preserve">" עלו יחסי הצדדים על שרטון, שזה ורק זה הגורם. ונמצא שיש כאן הודאת בעל דין שלא מרדה בו ושפרט לכך שבגדה בו לטענתו, הם חיו טוב ולא היו ביניהם סכסוכים הדדיים, שאלמלא כן לא היה נמנע מלפרט זאת בדרכו לשכנע את בהמ"ש לבצע פירוק שיתוף. </w:t>
      </w:r>
    </w:p>
    <w:p w14:paraId="1FAB32D4" w14:textId="1A834622" w:rsidR="002A717A" w:rsidRPr="002A717A" w:rsidRDefault="002A717A" w:rsidP="00B3023F">
      <w:pPr>
        <w:pStyle w:val="af"/>
        <w:rPr>
          <w:rtl/>
        </w:rPr>
      </w:pPr>
      <w:r w:rsidRPr="002A717A">
        <w:rPr>
          <w:rFonts w:hint="cs"/>
          <w:rtl/>
        </w:rPr>
        <w:t>עוד עולה ברור</w:t>
      </w:r>
      <w:r w:rsidRPr="002A717A">
        <w:rPr>
          <w:rtl/>
        </w:rPr>
        <w:t xml:space="preserve"> כי טענתו שבוגדת בו משמעותה </w:t>
      </w:r>
      <w:proofErr w:type="spellStart"/>
      <w:r w:rsidRPr="002A717A">
        <w:rPr>
          <w:rtl/>
        </w:rPr>
        <w:t>שמשרכת</w:t>
      </w:r>
      <w:proofErr w:type="spellEnd"/>
      <w:r w:rsidRPr="002A717A">
        <w:rPr>
          <w:rtl/>
        </w:rPr>
        <w:t xml:space="preserve"> דרכיה עם גברים אחרים, שעל זה בלבד ניתן להבין את הביטוי "לאחרונה גילה</w:t>
      </w:r>
      <w:r w:rsidR="00183D13">
        <w:rPr>
          <w:rtl/>
        </w:rPr>
        <w:t>"</w:t>
      </w:r>
      <w:r w:rsidRPr="002A717A">
        <w:rPr>
          <w:rtl/>
        </w:rPr>
        <w:t xml:space="preserve">, כי אכן </w:t>
      </w:r>
      <w:r w:rsidRPr="002A717A">
        <w:rPr>
          <w:rFonts w:hint="cs"/>
          <w:rtl/>
        </w:rPr>
        <w:t>מעשים</w:t>
      </w:r>
      <w:r w:rsidRPr="002A717A">
        <w:rPr>
          <w:rtl/>
        </w:rPr>
        <w:t xml:space="preserve"> כאלו מתגלים באיחור לפעמים כי </w:t>
      </w:r>
      <w:r w:rsidRPr="002A717A">
        <w:rPr>
          <w:rFonts w:hint="cs"/>
          <w:rtl/>
        </w:rPr>
        <w:t xml:space="preserve">הם </w:t>
      </w:r>
      <w:r w:rsidRPr="002A717A">
        <w:rPr>
          <w:rtl/>
        </w:rPr>
        <w:t xml:space="preserve">נעשים בסתר לאורך זמן עד ש'מתגלים', ולטענתו </w:t>
      </w:r>
      <w:r w:rsidR="00183D13">
        <w:rPr>
          <w:rtl/>
        </w:rPr>
        <w:t>"</w:t>
      </w:r>
      <w:r w:rsidRPr="002A717A">
        <w:rPr>
          <w:rFonts w:hint="cs"/>
          <w:rtl/>
        </w:rPr>
        <w:t>ו</w:t>
      </w:r>
      <w:r w:rsidRPr="002A717A">
        <w:rPr>
          <w:rtl/>
        </w:rPr>
        <w:t>על כן עלו היחסים על שרטון</w:t>
      </w:r>
      <w:r w:rsidR="00183D13">
        <w:rPr>
          <w:rtl/>
        </w:rPr>
        <w:t>"</w:t>
      </w:r>
      <w:r w:rsidRPr="002A717A">
        <w:rPr>
          <w:rFonts w:hint="cs"/>
          <w:rtl/>
        </w:rPr>
        <w:t>, מה גם שכתב זאת בהקדים כי "לאחרונה פחתו יחסי האישות בין הצדדים מאוד", הרי שכל הקטע מדבר על דבר הגורם להפחתת יחסי האישות שהוא הבגידה הנטענת</w:t>
      </w:r>
      <w:r w:rsidRPr="002A717A">
        <w:rPr>
          <w:rtl/>
        </w:rPr>
        <w:t xml:space="preserve">. גם מה שכתב </w:t>
      </w:r>
      <w:proofErr w:type="spellStart"/>
      <w:r w:rsidRPr="002A717A">
        <w:rPr>
          <w:rtl/>
        </w:rPr>
        <w:t>בסע</w:t>
      </w:r>
      <w:proofErr w:type="spellEnd"/>
      <w:r w:rsidRPr="002A717A">
        <w:rPr>
          <w:rtl/>
        </w:rPr>
        <w:t xml:space="preserve">' 3 </w:t>
      </w:r>
      <w:r w:rsidR="00183D13">
        <w:rPr>
          <w:rtl/>
        </w:rPr>
        <w:t>"</w:t>
      </w:r>
      <w:r w:rsidRPr="002A717A">
        <w:rPr>
          <w:rtl/>
        </w:rPr>
        <w:t>מאז שגילה את הבגידה החליט לעבור לגור בסלון</w:t>
      </w:r>
      <w:r w:rsidR="007270EE">
        <w:rPr>
          <w:rtl/>
        </w:rPr>
        <w:t>.</w:t>
      </w:r>
      <w:r w:rsidRPr="002A717A">
        <w:rPr>
          <w:rtl/>
        </w:rPr>
        <w:t>.. והיא לא סרבה</w:t>
      </w:r>
      <w:r w:rsidR="00183D13">
        <w:rPr>
          <w:rtl/>
        </w:rPr>
        <w:t>"</w:t>
      </w:r>
      <w:r w:rsidRPr="002A717A">
        <w:rPr>
          <w:rtl/>
        </w:rPr>
        <w:t xml:space="preserve"> מלמד כי מדובר בבגידה כמשמעותה המקובל בחברה, יחסי אישות עם גבר זר, שעל כן הוא שוב מדבר על תגלית וגם מסביר שזו הסיבה שהלך לישון בסלון, שזו התגובה הקלאסית של נבגד/ת.</w:t>
      </w:r>
    </w:p>
    <w:p w14:paraId="05C9B1C8" w14:textId="0D28CD4D" w:rsidR="002A717A" w:rsidRPr="002A717A" w:rsidRDefault="002A717A" w:rsidP="00B3023F">
      <w:pPr>
        <w:pStyle w:val="af"/>
        <w:rPr>
          <w:rtl/>
        </w:rPr>
      </w:pPr>
      <w:r w:rsidRPr="002A717A">
        <w:rPr>
          <w:rtl/>
        </w:rPr>
        <w:t xml:space="preserve">וכל זה נסתר ממה שאמר הבעל בדיון האחרון שכוונתו ב'בגידה' </w:t>
      </w:r>
      <w:r w:rsidR="007270EE">
        <w:rPr>
          <w:rtl/>
        </w:rPr>
        <w:t>הייתה</w:t>
      </w:r>
      <w:r w:rsidRPr="002A717A">
        <w:rPr>
          <w:rtl/>
        </w:rPr>
        <w:t xml:space="preserve"> שמחללת שבת </w:t>
      </w:r>
      <w:proofErr w:type="spellStart"/>
      <w:r w:rsidRPr="002A717A">
        <w:rPr>
          <w:rtl/>
        </w:rPr>
        <w:t>כו</w:t>
      </w:r>
      <w:proofErr w:type="spellEnd"/>
      <w:r w:rsidRPr="002A717A">
        <w:rPr>
          <w:rtl/>
        </w:rPr>
        <w:t>' שהרי כך השיב הבעל לביה</w:t>
      </w:r>
      <w:r w:rsidR="00183D13">
        <w:rPr>
          <w:rtl/>
        </w:rPr>
        <w:t>"</w:t>
      </w:r>
      <w:r w:rsidRPr="002A717A">
        <w:rPr>
          <w:rtl/>
        </w:rPr>
        <w:t>ד:</w:t>
      </w:r>
    </w:p>
    <w:p w14:paraId="25B5F311" w14:textId="77777777" w:rsidR="002A717A" w:rsidRPr="002A717A" w:rsidRDefault="002A717A" w:rsidP="00B3023F">
      <w:pPr>
        <w:pStyle w:val="aa"/>
        <w:rPr>
          <w:rtl/>
        </w:rPr>
      </w:pPr>
      <w:r w:rsidRPr="002A717A">
        <w:rPr>
          <w:rtl/>
        </w:rPr>
        <w:t>איש: כבוד ביה"ד בגידה אינה חייבת להיות פיזית אישה שמחללת שבת אוכלת טרפות ומאלצת את הילדים ללכת למסעדה בשבת.</w:t>
      </w:r>
    </w:p>
    <w:p w14:paraId="503A8980" w14:textId="71E39C63" w:rsidR="002A717A" w:rsidRPr="002A717A" w:rsidRDefault="002A717A" w:rsidP="00B3023F">
      <w:pPr>
        <w:pStyle w:val="af"/>
        <w:rPr>
          <w:rtl/>
        </w:rPr>
      </w:pPr>
      <w:r w:rsidRPr="002A717A">
        <w:rPr>
          <w:rtl/>
        </w:rPr>
        <w:t xml:space="preserve">נמצא שדבריו סותרים </w:t>
      </w:r>
      <w:proofErr w:type="spellStart"/>
      <w:r w:rsidRPr="002A717A">
        <w:rPr>
          <w:rtl/>
        </w:rPr>
        <w:t>זא</w:t>
      </w:r>
      <w:r w:rsidR="00183D13">
        <w:rPr>
          <w:rtl/>
        </w:rPr>
        <w:t>"</w:t>
      </w:r>
      <w:r w:rsidRPr="002A717A">
        <w:rPr>
          <w:rtl/>
        </w:rPr>
        <w:t>ז</w:t>
      </w:r>
      <w:proofErr w:type="spellEnd"/>
      <w:r w:rsidRPr="002A717A">
        <w:rPr>
          <w:rtl/>
        </w:rPr>
        <w:t xml:space="preserve"> והתברר שאכן העליל עלילות על </w:t>
      </w:r>
      <w:proofErr w:type="spellStart"/>
      <w:r w:rsidRPr="002A717A">
        <w:rPr>
          <w:rtl/>
        </w:rPr>
        <w:t>האשה</w:t>
      </w:r>
      <w:proofErr w:type="spellEnd"/>
      <w:r w:rsidRPr="002A717A">
        <w:rPr>
          <w:rtl/>
        </w:rPr>
        <w:t xml:space="preserve"> והכפיש שמה לשווא, וכבר זו עילה חשובה לחייבו בכל כתובתה</w:t>
      </w:r>
      <w:r w:rsidRPr="002A717A">
        <w:rPr>
          <w:rFonts w:hint="cs"/>
          <w:rtl/>
        </w:rPr>
        <w:t>, כלומר שבזה התברר שהוא זה שביקש לגרשה על לא-דבר,</w:t>
      </w:r>
      <w:r w:rsidRPr="002A717A">
        <w:rPr>
          <w:rtl/>
        </w:rPr>
        <w:t xml:space="preserve"> מלבד שיתכן אף לחייבו בפיצויים על כך על שפגע בשמה הטוב של </w:t>
      </w:r>
      <w:proofErr w:type="spellStart"/>
      <w:r w:rsidRPr="002A717A">
        <w:rPr>
          <w:rtl/>
        </w:rPr>
        <w:t>האשה</w:t>
      </w:r>
      <w:proofErr w:type="spellEnd"/>
      <w:r w:rsidRPr="002A717A">
        <w:rPr>
          <w:rtl/>
        </w:rPr>
        <w:t xml:space="preserve"> שבאה ממשפחה מכובדת כטענתה ואולי אף בכך גרם לניכור ילדיה ממנה.</w:t>
      </w:r>
    </w:p>
    <w:p w14:paraId="70B9C16C" w14:textId="0CE1CEF9" w:rsidR="00B3023F" w:rsidRDefault="002A717A" w:rsidP="00B3023F">
      <w:pPr>
        <w:pStyle w:val="af"/>
        <w:rPr>
          <w:rtl/>
        </w:rPr>
      </w:pPr>
      <w:r w:rsidRPr="002A717A">
        <w:rPr>
          <w:rtl/>
        </w:rPr>
        <w:t xml:space="preserve">ומכאן שגם טענתו </w:t>
      </w:r>
      <w:proofErr w:type="spellStart"/>
      <w:r w:rsidRPr="002A717A">
        <w:rPr>
          <w:rtl/>
        </w:rPr>
        <w:t>שהאשה</w:t>
      </w:r>
      <w:proofErr w:type="spellEnd"/>
      <w:r w:rsidRPr="002A717A">
        <w:rPr>
          <w:rtl/>
        </w:rPr>
        <w:t xml:space="preserve"> איימה עליו שתעליל שהיכה אותה ולכן עזב את הבית, מלבד שלא הוכחה, הרי רגלים לדבר שאיננה אמת, </w:t>
      </w:r>
      <w:r w:rsidRPr="002A717A">
        <w:rPr>
          <w:rFonts w:hint="cs"/>
          <w:rtl/>
        </w:rPr>
        <w:t xml:space="preserve">שהרי הודאת בעל דין לפנינו שבחר לעזוב את חדר </w:t>
      </w:r>
      <w:r w:rsidRPr="002A717A">
        <w:rPr>
          <w:rFonts w:hint="cs"/>
          <w:rtl/>
        </w:rPr>
        <w:lastRenderedPageBreak/>
        <w:t xml:space="preserve">המיטות מרצונו בטענת </w:t>
      </w:r>
      <w:proofErr w:type="spellStart"/>
      <w:r w:rsidRPr="002A717A">
        <w:rPr>
          <w:rFonts w:hint="cs"/>
          <w:rtl/>
        </w:rPr>
        <w:t>שוא</w:t>
      </w:r>
      <w:proofErr w:type="spellEnd"/>
      <w:r w:rsidRPr="002A717A">
        <w:rPr>
          <w:rFonts w:hint="cs"/>
          <w:rtl/>
        </w:rPr>
        <w:t xml:space="preserve"> של בגידה, </w:t>
      </w:r>
      <w:r w:rsidRPr="002A717A">
        <w:rPr>
          <w:rtl/>
        </w:rPr>
        <w:t>מלבד שיש לה ג</w:t>
      </w:r>
      <w:r w:rsidR="00183D13">
        <w:rPr>
          <w:rtl/>
        </w:rPr>
        <w:t>"</w:t>
      </w:r>
      <w:r w:rsidRPr="002A717A">
        <w:rPr>
          <w:rtl/>
        </w:rPr>
        <w:t>כ דמות סתירה מדבריו בביה</w:t>
      </w:r>
      <w:r w:rsidR="00183D13">
        <w:rPr>
          <w:rtl/>
        </w:rPr>
        <w:t>"</w:t>
      </w:r>
      <w:r w:rsidRPr="002A717A">
        <w:rPr>
          <w:rtl/>
        </w:rPr>
        <w:t xml:space="preserve">ד כאמור בפרוטוקול הראשון מתאריך יד תמוז </w:t>
      </w:r>
      <w:r w:rsidR="009C6540">
        <w:rPr>
          <w:rFonts w:hint="cs"/>
          <w:rtl/>
        </w:rPr>
        <w:t>תש</w:t>
      </w:r>
      <w:r w:rsidRPr="002A717A">
        <w:rPr>
          <w:rtl/>
        </w:rPr>
        <w:t>ע</w:t>
      </w:r>
      <w:r w:rsidR="009C6540">
        <w:rPr>
          <w:rFonts w:hint="cs"/>
          <w:rtl/>
        </w:rPr>
        <w:t>"</w:t>
      </w:r>
      <w:r w:rsidRPr="002A717A">
        <w:rPr>
          <w:rtl/>
        </w:rPr>
        <w:t xml:space="preserve">ח: </w:t>
      </w:r>
    </w:p>
    <w:p w14:paraId="213E48D8" w14:textId="77777777" w:rsidR="002A717A" w:rsidRPr="00B3023F" w:rsidRDefault="002A717A" w:rsidP="00B3023F">
      <w:pPr>
        <w:pStyle w:val="aa"/>
        <w:rPr>
          <w:rtl/>
        </w:rPr>
      </w:pPr>
      <w:r w:rsidRPr="002A717A">
        <w:rPr>
          <w:rtl/>
        </w:rPr>
        <w:t>בית הדין: מתי עזבת? האיש: היא סילקה אותי לפני שנה וחודשיים</w:t>
      </w:r>
      <w:r w:rsidRPr="002A717A">
        <w:rPr>
          <w:sz w:val="18"/>
          <w:szCs w:val="22"/>
          <w:rtl/>
        </w:rPr>
        <w:t>.</w:t>
      </w:r>
      <w:r w:rsidRPr="002A717A">
        <w:rPr>
          <w:rFonts w:ascii="FrankRuehl" w:hAnsi="FrankRuehl"/>
          <w:rtl/>
        </w:rPr>
        <w:t xml:space="preserve"> </w:t>
      </w:r>
    </w:p>
    <w:p w14:paraId="6D7D3CA4" w14:textId="77777777" w:rsidR="002A717A" w:rsidRPr="002A717A" w:rsidRDefault="002A717A" w:rsidP="00B3023F">
      <w:pPr>
        <w:pStyle w:val="af"/>
        <w:rPr>
          <w:rtl/>
        </w:rPr>
      </w:pPr>
      <w:r w:rsidRPr="002A717A">
        <w:rPr>
          <w:rtl/>
        </w:rPr>
        <w:t>כי אילו רק איימה עליו בתלונת שווא למשטרה היה לו לציין זאת ולא לומר שסילקה אותו.</w:t>
      </w:r>
    </w:p>
    <w:p w14:paraId="788C45ED" w14:textId="74E12C5D" w:rsidR="002A717A" w:rsidRPr="002A717A" w:rsidRDefault="002A717A" w:rsidP="00B3023F">
      <w:pPr>
        <w:pStyle w:val="af"/>
        <w:rPr>
          <w:sz w:val="28"/>
          <w:rtl/>
        </w:rPr>
      </w:pPr>
      <w:r w:rsidRPr="002A717A">
        <w:rPr>
          <w:sz w:val="28"/>
          <w:rtl/>
        </w:rPr>
        <w:t>גם מדברי ב</w:t>
      </w:r>
      <w:r w:rsidR="00183D13">
        <w:rPr>
          <w:sz w:val="28"/>
          <w:rtl/>
        </w:rPr>
        <w:t>"</w:t>
      </w:r>
      <w:r w:rsidRPr="002A717A">
        <w:rPr>
          <w:sz w:val="28"/>
          <w:rtl/>
        </w:rPr>
        <w:t>כ האיש בפרוט' הנ</w:t>
      </w:r>
      <w:r w:rsidR="00183D13">
        <w:rPr>
          <w:sz w:val="28"/>
          <w:rtl/>
        </w:rPr>
        <w:t>"</w:t>
      </w:r>
      <w:r w:rsidRPr="002A717A">
        <w:rPr>
          <w:sz w:val="28"/>
          <w:rtl/>
        </w:rPr>
        <w:t xml:space="preserve">ל: </w:t>
      </w:r>
    </w:p>
    <w:p w14:paraId="38639A19" w14:textId="4A7D141B" w:rsidR="002A717A" w:rsidRPr="002A717A" w:rsidRDefault="002A717A" w:rsidP="00B3023F">
      <w:pPr>
        <w:pStyle w:val="aa"/>
        <w:rPr>
          <w:rtl/>
        </w:rPr>
      </w:pPr>
      <w:r w:rsidRPr="002A717A">
        <w:rPr>
          <w:rtl/>
        </w:rPr>
        <w:t>"היא לא נתנה לבעלה יחסי אישות שנתיים טרם הפרידה היא לא בקשר עם שניים מילדיה אנחנו בסה"כ מבקשים גט כדי שלא הוא ולא היא יחיו בחטא</w:t>
      </w:r>
      <w:r w:rsidR="00EA657D">
        <w:rPr>
          <w:rFonts w:hint="cs"/>
          <w:rtl/>
        </w:rPr>
        <w:t>.</w:t>
      </w:r>
      <w:r w:rsidRPr="002A717A">
        <w:rPr>
          <w:rtl/>
        </w:rPr>
        <w:t xml:space="preserve">" </w:t>
      </w:r>
    </w:p>
    <w:p w14:paraId="601B7471" w14:textId="46676124" w:rsidR="002A717A" w:rsidRPr="002A717A" w:rsidRDefault="002A717A" w:rsidP="00B3023F">
      <w:pPr>
        <w:pStyle w:val="af"/>
        <w:rPr>
          <w:rtl/>
        </w:rPr>
      </w:pPr>
      <w:r w:rsidRPr="002A717A">
        <w:rPr>
          <w:rtl/>
        </w:rPr>
        <w:t>עולה כי הסיבה שהפסיקו יחסי האישות היא כי היא מנעה זאת ממנו</w:t>
      </w:r>
      <w:r w:rsidRPr="002A717A">
        <w:rPr>
          <w:rFonts w:hint="cs"/>
          <w:rtl/>
        </w:rPr>
        <w:t>,</w:t>
      </w:r>
      <w:r w:rsidRPr="002A717A">
        <w:rPr>
          <w:rtl/>
        </w:rPr>
        <w:t xml:space="preserve"> בניגוד לטענתו בכתב לביהמ</w:t>
      </w:r>
      <w:r w:rsidR="00183D13">
        <w:rPr>
          <w:rtl/>
        </w:rPr>
        <w:t>"</w:t>
      </w:r>
      <w:r w:rsidRPr="002A717A">
        <w:rPr>
          <w:rtl/>
        </w:rPr>
        <w:t xml:space="preserve">ש שהוא זה שעזב את חדר השנה וישן בסלון כשגילה את </w:t>
      </w:r>
      <w:r w:rsidRPr="002A717A">
        <w:rPr>
          <w:rFonts w:hint="cs"/>
          <w:rtl/>
        </w:rPr>
        <w:t>"</w:t>
      </w:r>
      <w:r w:rsidRPr="002A717A">
        <w:rPr>
          <w:rtl/>
        </w:rPr>
        <w:t>בגידתה</w:t>
      </w:r>
      <w:r w:rsidRPr="002A717A">
        <w:rPr>
          <w:rFonts w:hint="cs"/>
          <w:rtl/>
        </w:rPr>
        <w:t>", כשבסוף טען שבכלל מדובר על 'בגידה' בדמות חילול שבת</w:t>
      </w:r>
      <w:r w:rsidRPr="002A717A">
        <w:rPr>
          <w:rtl/>
        </w:rPr>
        <w:t>.</w:t>
      </w:r>
    </w:p>
    <w:p w14:paraId="184EF835" w14:textId="77777777" w:rsidR="002A717A" w:rsidRPr="002A717A" w:rsidRDefault="002A717A" w:rsidP="00B3023F">
      <w:pPr>
        <w:pStyle w:val="af"/>
        <w:rPr>
          <w:rtl/>
        </w:rPr>
      </w:pPr>
      <w:r w:rsidRPr="002A717A">
        <w:rPr>
          <w:rtl/>
        </w:rPr>
        <w:t xml:space="preserve">עכ"פ </w:t>
      </w:r>
      <w:r w:rsidRPr="002A717A">
        <w:rPr>
          <w:rFonts w:hint="cs"/>
          <w:rtl/>
        </w:rPr>
        <w:t>"</w:t>
      </w:r>
      <w:r w:rsidRPr="002A717A">
        <w:rPr>
          <w:rtl/>
        </w:rPr>
        <w:t>הוחזק כפרן</w:t>
      </w:r>
      <w:r w:rsidRPr="002A717A">
        <w:rPr>
          <w:rFonts w:hint="cs"/>
          <w:rtl/>
        </w:rPr>
        <w:t>",</w:t>
      </w:r>
      <w:r w:rsidRPr="002A717A">
        <w:rPr>
          <w:rtl/>
        </w:rPr>
        <w:t xml:space="preserve"> ולא רק שלא נמצאה עילה מספקת או הוכחה לעילה</w:t>
      </w:r>
      <w:r w:rsidRPr="002A717A">
        <w:rPr>
          <w:rFonts w:hint="cs"/>
          <w:rtl/>
        </w:rPr>
        <w:t>,</w:t>
      </w:r>
      <w:r w:rsidRPr="002A717A">
        <w:rPr>
          <w:rtl/>
        </w:rPr>
        <w:t xml:space="preserve"> אלא הרי העילה והרי ההוכחה לפנינו </w:t>
      </w:r>
      <w:r w:rsidRPr="002A717A">
        <w:rPr>
          <w:rFonts w:hint="cs"/>
          <w:rtl/>
        </w:rPr>
        <w:t xml:space="preserve">ניצבות כנגדו </w:t>
      </w:r>
      <w:r w:rsidRPr="002A717A">
        <w:rPr>
          <w:rtl/>
        </w:rPr>
        <w:t>ואומר</w:t>
      </w:r>
      <w:r w:rsidRPr="002A717A">
        <w:rPr>
          <w:rFonts w:hint="cs"/>
          <w:rtl/>
        </w:rPr>
        <w:t>ו</w:t>
      </w:r>
      <w:r w:rsidRPr="002A717A">
        <w:rPr>
          <w:rtl/>
        </w:rPr>
        <w:t xml:space="preserve">ת </w:t>
      </w:r>
      <w:r w:rsidRPr="002A717A">
        <w:rPr>
          <w:rFonts w:hint="cs"/>
          <w:rtl/>
        </w:rPr>
        <w:t>"</w:t>
      </w:r>
      <w:r w:rsidRPr="002A717A">
        <w:rPr>
          <w:rtl/>
        </w:rPr>
        <w:t>דרשוני</w:t>
      </w:r>
      <w:r w:rsidRPr="002A717A">
        <w:rPr>
          <w:rFonts w:hint="cs"/>
          <w:rtl/>
        </w:rPr>
        <w:t>"</w:t>
      </w:r>
      <w:r w:rsidRPr="002A717A">
        <w:rPr>
          <w:rtl/>
        </w:rPr>
        <w:t>.</w:t>
      </w:r>
    </w:p>
    <w:p w14:paraId="2894C4F9" w14:textId="204826F9" w:rsidR="002A717A" w:rsidRPr="002A717A" w:rsidRDefault="002A717A" w:rsidP="00B3023F">
      <w:pPr>
        <w:pStyle w:val="af"/>
        <w:rPr>
          <w:rtl/>
        </w:rPr>
      </w:pPr>
      <w:r w:rsidRPr="002A717A">
        <w:rPr>
          <w:rtl/>
        </w:rPr>
        <w:t>אמנם יש לדון בטענתו שאושרה ע</w:t>
      </w:r>
      <w:r w:rsidR="00183D13">
        <w:rPr>
          <w:rtl/>
        </w:rPr>
        <w:t>"</w:t>
      </w:r>
      <w:r w:rsidRPr="002A717A">
        <w:rPr>
          <w:rtl/>
        </w:rPr>
        <w:t xml:space="preserve">י </w:t>
      </w:r>
      <w:proofErr w:type="spellStart"/>
      <w:r w:rsidRPr="002A717A">
        <w:rPr>
          <w:rtl/>
        </w:rPr>
        <w:t>האשה</w:t>
      </w:r>
      <w:proofErr w:type="spellEnd"/>
      <w:r w:rsidRPr="002A717A">
        <w:rPr>
          <w:rtl/>
        </w:rPr>
        <w:t xml:space="preserve"> </w:t>
      </w:r>
      <w:r w:rsidRPr="002A717A">
        <w:rPr>
          <w:rFonts w:hint="cs"/>
          <w:rtl/>
        </w:rPr>
        <w:t>ש</w:t>
      </w:r>
      <w:r w:rsidRPr="002A717A">
        <w:rPr>
          <w:rtl/>
        </w:rPr>
        <w:t xml:space="preserve">הילד שהעיד נגדו </w:t>
      </w:r>
      <w:r w:rsidRPr="002A717A">
        <w:rPr>
          <w:rFonts w:hint="cs"/>
          <w:rtl/>
        </w:rPr>
        <w:t xml:space="preserve">בבהמ"ש </w:t>
      </w:r>
      <w:r w:rsidRPr="002A717A">
        <w:rPr>
          <w:rtl/>
        </w:rPr>
        <w:t>הינו לוקה בשכלו, כפי שנכתב בפרוט' הדיון האחרון מתאריך יא תמוז עט</w:t>
      </w:r>
      <w:r w:rsidRPr="002A717A">
        <w:rPr>
          <w:rFonts w:hint="cs"/>
          <w:rtl/>
        </w:rPr>
        <w:t xml:space="preserve"> וז"ל:</w:t>
      </w:r>
    </w:p>
    <w:p w14:paraId="6E555561" w14:textId="77777777" w:rsidR="002A717A" w:rsidRPr="002A717A" w:rsidRDefault="002A717A" w:rsidP="00B3023F">
      <w:pPr>
        <w:pStyle w:val="aa"/>
        <w:rPr>
          <w:rtl/>
        </w:rPr>
      </w:pPr>
      <w:r w:rsidRPr="002A717A">
        <w:rPr>
          <w:rtl/>
        </w:rPr>
        <w:t>הילד העיד שכן ערבת</w:t>
      </w:r>
      <w:r w:rsidRPr="002A717A">
        <w:rPr>
          <w:rFonts w:hint="cs"/>
          <w:rtl/>
        </w:rPr>
        <w:t xml:space="preserve"> (כך בפרוטוקול ולא ברורה הכוונה)</w:t>
      </w:r>
      <w:r w:rsidRPr="002A717A">
        <w:rPr>
          <w:rtl/>
        </w:rPr>
        <w:t>.</w:t>
      </w:r>
    </w:p>
    <w:p w14:paraId="5AB94AAB" w14:textId="358CB0F5" w:rsidR="002A717A" w:rsidRPr="002A717A" w:rsidRDefault="002A717A" w:rsidP="00B3023F">
      <w:pPr>
        <w:pStyle w:val="aa"/>
        <w:rPr>
          <w:rtl/>
        </w:rPr>
      </w:pPr>
      <w:r w:rsidRPr="002A717A">
        <w:rPr>
          <w:rtl/>
        </w:rPr>
        <w:t xml:space="preserve">איש: הילד </w:t>
      </w:r>
      <w:r w:rsidR="00EA657D">
        <w:rPr>
          <w:rFonts w:hint="cs"/>
          <w:rtl/>
        </w:rPr>
        <w:t>[</w:t>
      </w:r>
      <w:r w:rsidRPr="002A717A">
        <w:rPr>
          <w:rtl/>
        </w:rPr>
        <w:t>ת</w:t>
      </w:r>
      <w:r w:rsidR="00B6554D">
        <w:rPr>
          <w:rFonts w:hint="cs"/>
          <w:rtl/>
        </w:rPr>
        <w:t>'</w:t>
      </w:r>
      <w:r w:rsidR="00EA657D">
        <w:rPr>
          <w:rFonts w:hint="cs"/>
          <w:rtl/>
        </w:rPr>
        <w:t>]</w:t>
      </w:r>
      <w:r w:rsidRPr="002A717A">
        <w:rPr>
          <w:rtl/>
        </w:rPr>
        <w:t xml:space="preserve"> הוא לקוי</w:t>
      </w:r>
      <w:r w:rsidR="007270EE">
        <w:rPr>
          <w:rtl/>
        </w:rPr>
        <w:t>.</w:t>
      </w:r>
    </w:p>
    <w:p w14:paraId="117279A3" w14:textId="77777777" w:rsidR="002A717A" w:rsidRPr="002A717A" w:rsidRDefault="002A717A" w:rsidP="00B3023F">
      <w:pPr>
        <w:pStyle w:val="aa"/>
        <w:rPr>
          <w:rtl/>
        </w:rPr>
      </w:pPr>
      <w:r w:rsidRPr="002A717A">
        <w:rPr>
          <w:rtl/>
        </w:rPr>
        <w:t>אישה: זה בגלל שבן אחיך אנס אותו.</w:t>
      </w:r>
    </w:p>
    <w:p w14:paraId="6FB10AD3" w14:textId="0D8AD776" w:rsidR="002A717A" w:rsidRPr="002A717A" w:rsidRDefault="002A717A" w:rsidP="00B3023F">
      <w:pPr>
        <w:pStyle w:val="aa"/>
        <w:rPr>
          <w:rtl/>
        </w:rPr>
      </w:pPr>
      <w:r w:rsidRPr="002A717A">
        <w:rPr>
          <w:rtl/>
        </w:rPr>
        <w:t xml:space="preserve">ש. בנך </w:t>
      </w:r>
      <w:r w:rsidR="00EA657D">
        <w:rPr>
          <w:rFonts w:hint="cs"/>
          <w:rtl/>
        </w:rPr>
        <w:t>[</w:t>
      </w:r>
      <w:r w:rsidRPr="002A717A">
        <w:rPr>
          <w:rtl/>
        </w:rPr>
        <w:t>ת</w:t>
      </w:r>
      <w:r w:rsidR="00B6554D">
        <w:rPr>
          <w:rFonts w:hint="cs"/>
          <w:rtl/>
        </w:rPr>
        <w:t>'</w:t>
      </w:r>
      <w:r w:rsidR="00EA657D">
        <w:rPr>
          <w:rFonts w:hint="cs"/>
          <w:rtl/>
        </w:rPr>
        <w:t>]</w:t>
      </w:r>
      <w:r w:rsidRPr="002A717A">
        <w:rPr>
          <w:rtl/>
        </w:rPr>
        <w:t xml:space="preserve"> היה במצב רפואי והיה בבית חולים לא לווית אותו ומנעת שהאישה תטפל בו.</w:t>
      </w:r>
    </w:p>
    <w:p w14:paraId="75F92BB9" w14:textId="6828E3A5" w:rsidR="002A717A" w:rsidRPr="002A717A" w:rsidRDefault="002A717A" w:rsidP="00B3023F">
      <w:pPr>
        <w:pStyle w:val="af"/>
        <w:rPr>
          <w:rtl/>
        </w:rPr>
      </w:pPr>
      <w:proofErr w:type="spellStart"/>
      <w:r w:rsidRPr="002A717A">
        <w:rPr>
          <w:rtl/>
        </w:rPr>
        <w:t>ולפ</w:t>
      </w:r>
      <w:r w:rsidR="00183D13">
        <w:rPr>
          <w:rtl/>
        </w:rPr>
        <w:t>"</w:t>
      </w:r>
      <w:r w:rsidRPr="002A717A">
        <w:rPr>
          <w:rtl/>
        </w:rPr>
        <w:t>ז</w:t>
      </w:r>
      <w:proofErr w:type="spellEnd"/>
      <w:r w:rsidRPr="002A717A">
        <w:rPr>
          <w:rtl/>
        </w:rPr>
        <w:t xml:space="preserve"> גם לו היינו מחליטים כי גם ע</w:t>
      </w:r>
      <w:r w:rsidR="00183D13">
        <w:rPr>
          <w:rtl/>
        </w:rPr>
        <w:t>"</w:t>
      </w:r>
      <w:r w:rsidRPr="002A717A">
        <w:rPr>
          <w:rtl/>
        </w:rPr>
        <w:t xml:space="preserve">פ דין תורה היה מקום לקבל עדות קרוב </w:t>
      </w:r>
      <w:proofErr w:type="spellStart"/>
      <w:r w:rsidRPr="002A717A">
        <w:rPr>
          <w:rtl/>
        </w:rPr>
        <w:t>עפמ</w:t>
      </w:r>
      <w:r w:rsidR="00183D13">
        <w:rPr>
          <w:rtl/>
        </w:rPr>
        <w:t>"</w:t>
      </w:r>
      <w:r w:rsidRPr="002A717A">
        <w:rPr>
          <w:rtl/>
        </w:rPr>
        <w:t>ש</w:t>
      </w:r>
      <w:proofErr w:type="spellEnd"/>
      <w:r w:rsidRPr="002A717A">
        <w:rPr>
          <w:rtl/>
        </w:rPr>
        <w:t xml:space="preserve"> </w:t>
      </w:r>
      <w:proofErr w:type="spellStart"/>
      <w:r w:rsidRPr="002A717A">
        <w:rPr>
          <w:rtl/>
        </w:rPr>
        <w:t>בחו</w:t>
      </w:r>
      <w:r w:rsidR="00183D13">
        <w:rPr>
          <w:rtl/>
        </w:rPr>
        <w:t>"</w:t>
      </w:r>
      <w:r w:rsidRPr="002A717A">
        <w:rPr>
          <w:rtl/>
        </w:rPr>
        <w:t>מ</w:t>
      </w:r>
      <w:proofErr w:type="spellEnd"/>
      <w:r w:rsidRPr="002A717A">
        <w:rPr>
          <w:rtl/>
        </w:rPr>
        <w:t xml:space="preserve"> </w:t>
      </w:r>
      <w:r w:rsidRPr="002A717A">
        <w:rPr>
          <w:szCs w:val="22"/>
          <w:rtl/>
        </w:rPr>
        <w:t xml:space="preserve">(סי' לה סע' יד בהגה שיש תקנת קדמונים </w:t>
      </w:r>
      <w:proofErr w:type="spellStart"/>
      <w:r w:rsidRPr="002A717A">
        <w:rPr>
          <w:szCs w:val="22"/>
          <w:rtl/>
        </w:rPr>
        <w:t>כו</w:t>
      </w:r>
      <w:proofErr w:type="spellEnd"/>
      <w:r w:rsidRPr="002A717A">
        <w:rPr>
          <w:szCs w:val="22"/>
          <w:rtl/>
        </w:rPr>
        <w:t>')</w:t>
      </w:r>
      <w:r w:rsidRPr="002A717A">
        <w:rPr>
          <w:rtl/>
        </w:rPr>
        <w:t>, מ</w:t>
      </w:r>
      <w:r w:rsidR="00183D13">
        <w:rPr>
          <w:rtl/>
        </w:rPr>
        <w:t>"</w:t>
      </w:r>
      <w:r w:rsidRPr="002A717A">
        <w:rPr>
          <w:rtl/>
        </w:rPr>
        <w:t xml:space="preserve">מ אם אכן הוא לקוי בשכלו לא היה מקום לקבל עדותו ע"פ </w:t>
      </w:r>
      <w:proofErr w:type="spellStart"/>
      <w:r w:rsidRPr="002A717A">
        <w:rPr>
          <w:rtl/>
        </w:rPr>
        <w:t>ד</w:t>
      </w:r>
      <w:r w:rsidR="00183D13">
        <w:rPr>
          <w:rtl/>
        </w:rPr>
        <w:t>"</w:t>
      </w:r>
      <w:r w:rsidRPr="002A717A">
        <w:rPr>
          <w:rtl/>
        </w:rPr>
        <w:t>ת</w:t>
      </w:r>
      <w:proofErr w:type="spellEnd"/>
      <w:r w:rsidRPr="002A717A">
        <w:rPr>
          <w:rtl/>
        </w:rPr>
        <w:t>, ולהבדיל גם ע</w:t>
      </w:r>
      <w:r w:rsidR="00183D13">
        <w:rPr>
          <w:rtl/>
        </w:rPr>
        <w:t>"</w:t>
      </w:r>
      <w:r w:rsidRPr="002A717A">
        <w:rPr>
          <w:rtl/>
        </w:rPr>
        <w:t>פ חוק אזרחי כך הוא הדין, וא</w:t>
      </w:r>
      <w:r w:rsidR="00183D13">
        <w:rPr>
          <w:rtl/>
        </w:rPr>
        <w:t>"</w:t>
      </w:r>
      <w:r w:rsidRPr="002A717A">
        <w:rPr>
          <w:rtl/>
        </w:rPr>
        <w:t>כ היה מקום להזמין את כל תיק בהמ</w:t>
      </w:r>
      <w:r w:rsidR="00183D13">
        <w:rPr>
          <w:rtl/>
        </w:rPr>
        <w:t>"</w:t>
      </w:r>
      <w:r w:rsidRPr="002A717A">
        <w:rPr>
          <w:rtl/>
        </w:rPr>
        <w:t>ש לראות על מה התבססה ההחלטה, ומשמע שגם על נתוני מחשב התבססה</w:t>
      </w:r>
      <w:r w:rsidRPr="002A717A">
        <w:rPr>
          <w:rFonts w:hint="cs"/>
          <w:rtl/>
        </w:rPr>
        <w:t>,</w:t>
      </w:r>
      <w:r w:rsidRPr="002A717A">
        <w:rPr>
          <w:rtl/>
        </w:rPr>
        <w:t xml:space="preserve"> וצריך לבדוק זאת</w:t>
      </w:r>
      <w:r w:rsidRPr="002A717A">
        <w:rPr>
          <w:rFonts w:hint="cs"/>
          <w:rtl/>
        </w:rPr>
        <w:t>.</w:t>
      </w:r>
      <w:r w:rsidRPr="002A717A">
        <w:rPr>
          <w:rtl/>
        </w:rPr>
        <w:t xml:space="preserve"> עכ</w:t>
      </w:r>
      <w:r w:rsidR="00183D13">
        <w:rPr>
          <w:rtl/>
        </w:rPr>
        <w:t>"</w:t>
      </w:r>
      <w:r w:rsidRPr="002A717A">
        <w:rPr>
          <w:rtl/>
        </w:rPr>
        <w:t xml:space="preserve">פ נראה שאילו </w:t>
      </w:r>
      <w:r w:rsidR="007270EE">
        <w:rPr>
          <w:rtl/>
        </w:rPr>
        <w:t>הייתה</w:t>
      </w:r>
      <w:r w:rsidRPr="002A717A">
        <w:rPr>
          <w:rtl/>
        </w:rPr>
        <w:t xml:space="preserve"> זו עלילה</w:t>
      </w:r>
      <w:r w:rsidRPr="002A717A">
        <w:rPr>
          <w:rFonts w:hint="cs"/>
          <w:rtl/>
        </w:rPr>
        <w:t xml:space="preserve"> שאין לה כל אחיזה במציאות,</w:t>
      </w:r>
      <w:r w:rsidRPr="002A717A">
        <w:rPr>
          <w:rtl/>
        </w:rPr>
        <w:t xml:space="preserve"> היה מצופה מהאיש ש</w:t>
      </w:r>
      <w:r w:rsidRPr="002A717A">
        <w:rPr>
          <w:rFonts w:hint="cs"/>
          <w:rtl/>
        </w:rPr>
        <w:t>יתקומם על דבר העלילה ו</w:t>
      </w:r>
      <w:r w:rsidRPr="002A717A">
        <w:rPr>
          <w:rtl/>
        </w:rPr>
        <w:t>יכחיש זאת בתוקף, ולא רק לומר "לא", ולנמק בכך שהילד לקוי בשכלו.</w:t>
      </w:r>
      <w:r w:rsidRPr="002A717A">
        <w:rPr>
          <w:rFonts w:hint="cs"/>
          <w:rtl/>
        </w:rPr>
        <w:t xml:space="preserve"> </w:t>
      </w:r>
    </w:p>
    <w:p w14:paraId="730F47C6" w14:textId="55097A6D" w:rsidR="002A717A" w:rsidRPr="002A717A" w:rsidRDefault="002A717A" w:rsidP="00B3023F">
      <w:pPr>
        <w:pStyle w:val="af"/>
        <w:rPr>
          <w:rtl/>
        </w:rPr>
      </w:pPr>
      <w:r w:rsidRPr="002A717A">
        <w:rPr>
          <w:rFonts w:hint="cs"/>
          <w:rtl/>
        </w:rPr>
        <w:t xml:space="preserve">עכ"פ התרשמות ביה"ד </w:t>
      </w:r>
      <w:r w:rsidR="007270EE">
        <w:rPr>
          <w:rFonts w:hint="cs"/>
          <w:rtl/>
        </w:rPr>
        <w:t>הייתה</w:t>
      </w:r>
      <w:r w:rsidRPr="002A717A">
        <w:rPr>
          <w:rFonts w:hint="cs"/>
          <w:rtl/>
        </w:rPr>
        <w:t xml:space="preserve"> כי יש דברים בגו, וכבר אמרו חז</w:t>
      </w:r>
      <w:r w:rsidR="00183D13">
        <w:rPr>
          <w:rtl/>
        </w:rPr>
        <w:t>"</w:t>
      </w:r>
      <w:r w:rsidRPr="002A717A">
        <w:rPr>
          <w:rFonts w:hint="cs"/>
          <w:rtl/>
        </w:rPr>
        <w:t xml:space="preserve">ל </w:t>
      </w:r>
      <w:r w:rsidRPr="002A717A">
        <w:rPr>
          <w:rFonts w:hint="cs"/>
          <w:szCs w:val="22"/>
          <w:rtl/>
        </w:rPr>
        <w:t>(שבועות מ:)</w:t>
      </w:r>
      <w:r w:rsidRPr="002A717A">
        <w:rPr>
          <w:rFonts w:hint="cs"/>
          <w:rtl/>
        </w:rPr>
        <w:t xml:space="preserve"> חזקה אין אדם תובע אא"כ יש לו עליו. ומשמע שהיא חזקה ברורה שרק כאשר עומדת מולה חזקה אחרת כגון חזקה שאין אדם </w:t>
      </w:r>
      <w:proofErr w:type="spellStart"/>
      <w:r w:rsidRPr="002A717A">
        <w:rPr>
          <w:rFonts w:hint="cs"/>
          <w:rtl/>
        </w:rPr>
        <w:t>מעיז</w:t>
      </w:r>
      <w:proofErr w:type="spellEnd"/>
      <w:r w:rsidRPr="002A717A">
        <w:rPr>
          <w:rFonts w:hint="cs"/>
          <w:rtl/>
        </w:rPr>
        <w:t xml:space="preserve"> פניו בפני בעל חובו, אין מתחשבים בה. ואין לומר שגם </w:t>
      </w:r>
      <w:proofErr w:type="spellStart"/>
      <w:r w:rsidRPr="002A717A">
        <w:rPr>
          <w:rFonts w:hint="cs"/>
          <w:rtl/>
        </w:rPr>
        <w:t>בנ</w:t>
      </w:r>
      <w:r w:rsidR="00183D13">
        <w:rPr>
          <w:rtl/>
        </w:rPr>
        <w:t>"</w:t>
      </w:r>
      <w:r w:rsidRPr="002A717A">
        <w:rPr>
          <w:rFonts w:hint="cs"/>
          <w:rtl/>
        </w:rPr>
        <w:t>ד</w:t>
      </w:r>
      <w:proofErr w:type="spellEnd"/>
      <w:r w:rsidRPr="002A717A">
        <w:rPr>
          <w:rFonts w:hint="cs"/>
          <w:rtl/>
        </w:rPr>
        <w:t xml:space="preserve"> יש לו חזקת כשרות שלא צילם אותה </w:t>
      </w:r>
      <w:proofErr w:type="spellStart"/>
      <w:r w:rsidRPr="002A717A">
        <w:rPr>
          <w:rFonts w:hint="cs"/>
          <w:rtl/>
        </w:rPr>
        <w:t>כו</w:t>
      </w:r>
      <w:proofErr w:type="spellEnd"/>
      <w:r w:rsidRPr="002A717A">
        <w:rPr>
          <w:rFonts w:hint="cs"/>
          <w:rtl/>
        </w:rPr>
        <w:t xml:space="preserve">', זה אינו, שהרי גם שם יכלה </w:t>
      </w:r>
      <w:proofErr w:type="spellStart"/>
      <w:r w:rsidRPr="002A717A">
        <w:rPr>
          <w:rFonts w:hint="cs"/>
          <w:rtl/>
        </w:rPr>
        <w:t>הגמ</w:t>
      </w:r>
      <w:proofErr w:type="spellEnd"/>
      <w:r w:rsidRPr="002A717A">
        <w:rPr>
          <w:rFonts w:hint="cs"/>
          <w:rtl/>
        </w:rPr>
        <w:t xml:space="preserve">' לומר שיש לו חזקת כשרות שאינו בגדר </w:t>
      </w:r>
      <w:proofErr w:type="spellStart"/>
      <w:r w:rsidRPr="002A717A">
        <w:rPr>
          <w:rFonts w:hint="cs"/>
          <w:rtl/>
        </w:rPr>
        <w:t>לוה</w:t>
      </w:r>
      <w:proofErr w:type="spellEnd"/>
      <w:r w:rsidRPr="002A717A">
        <w:rPr>
          <w:rFonts w:hint="cs"/>
          <w:rtl/>
        </w:rPr>
        <w:t xml:space="preserve"> רשע ואינו משלם, וא"כ מדוע נקטה </w:t>
      </w:r>
      <w:proofErr w:type="spellStart"/>
      <w:r w:rsidRPr="002A717A">
        <w:rPr>
          <w:rFonts w:hint="cs"/>
          <w:rtl/>
        </w:rPr>
        <w:t>הגמ</w:t>
      </w:r>
      <w:proofErr w:type="spellEnd"/>
      <w:r w:rsidRPr="002A717A">
        <w:rPr>
          <w:rFonts w:hint="cs"/>
          <w:rtl/>
        </w:rPr>
        <w:t xml:space="preserve">' חזקה שאינו </w:t>
      </w:r>
      <w:proofErr w:type="spellStart"/>
      <w:r w:rsidRPr="002A717A">
        <w:rPr>
          <w:rFonts w:hint="cs"/>
          <w:rtl/>
        </w:rPr>
        <w:t>מעיז</w:t>
      </w:r>
      <w:proofErr w:type="spellEnd"/>
      <w:r w:rsidRPr="002A717A">
        <w:rPr>
          <w:rFonts w:hint="cs"/>
          <w:rtl/>
        </w:rPr>
        <w:t xml:space="preserve"> פניו בפני בעל חובו? אלא ודאי שחזקה שאין אדם תובע אא"כ יש לו עליו, </w:t>
      </w:r>
      <w:proofErr w:type="spellStart"/>
      <w:r w:rsidRPr="002A717A">
        <w:rPr>
          <w:rFonts w:hint="cs"/>
          <w:rtl/>
        </w:rPr>
        <w:t>אלימא</w:t>
      </w:r>
      <w:proofErr w:type="spellEnd"/>
      <w:r w:rsidRPr="002A717A">
        <w:rPr>
          <w:rFonts w:hint="cs"/>
          <w:rtl/>
        </w:rPr>
        <w:t xml:space="preserve"> היא מחזקת כשרות בעלמא, מלבד שיש ב' סוגי חזקת כשרות כידוע </w:t>
      </w:r>
      <w:r w:rsidRPr="002A717A">
        <w:rPr>
          <w:rFonts w:hint="cs"/>
          <w:szCs w:val="22"/>
          <w:rtl/>
        </w:rPr>
        <w:t xml:space="preserve">(עי' בזה </w:t>
      </w:r>
      <w:proofErr w:type="spellStart"/>
      <w:r w:rsidRPr="002A717A">
        <w:rPr>
          <w:rFonts w:hint="cs"/>
          <w:szCs w:val="22"/>
          <w:rtl/>
        </w:rPr>
        <w:t>בשו"ת</w:t>
      </w:r>
      <w:proofErr w:type="spellEnd"/>
      <w:r w:rsidRPr="002A717A">
        <w:rPr>
          <w:rFonts w:hint="cs"/>
          <w:szCs w:val="22"/>
          <w:rtl/>
        </w:rPr>
        <w:t xml:space="preserve"> יביע אומר </w:t>
      </w:r>
      <w:proofErr w:type="spellStart"/>
      <w:r w:rsidRPr="002A717A">
        <w:rPr>
          <w:rFonts w:hint="cs"/>
          <w:szCs w:val="22"/>
          <w:rtl/>
        </w:rPr>
        <w:t>ח"ח</w:t>
      </w:r>
      <w:proofErr w:type="spellEnd"/>
      <w:r w:rsidRPr="002A717A">
        <w:rPr>
          <w:rFonts w:hint="cs"/>
          <w:szCs w:val="22"/>
          <w:rtl/>
        </w:rPr>
        <w:t xml:space="preserve"> </w:t>
      </w:r>
      <w:proofErr w:type="spellStart"/>
      <w:r w:rsidRPr="002A717A">
        <w:rPr>
          <w:rFonts w:hint="cs"/>
          <w:szCs w:val="22"/>
          <w:rtl/>
        </w:rPr>
        <w:t>חאה"ע</w:t>
      </w:r>
      <w:proofErr w:type="spellEnd"/>
      <w:r w:rsidRPr="002A717A">
        <w:rPr>
          <w:rFonts w:hint="cs"/>
          <w:szCs w:val="22"/>
          <w:rtl/>
        </w:rPr>
        <w:t xml:space="preserve"> סי' ה)</w:t>
      </w:r>
      <w:r w:rsidRPr="002A717A">
        <w:rPr>
          <w:rFonts w:hint="cs"/>
          <w:rtl/>
        </w:rPr>
        <w:t xml:space="preserve">: אחת, שידוע לכל שהוא נוהג ביושר וביראת ה' </w:t>
      </w:r>
      <w:proofErr w:type="spellStart"/>
      <w:r w:rsidRPr="002A717A">
        <w:rPr>
          <w:rFonts w:hint="cs"/>
          <w:rtl/>
        </w:rPr>
        <w:t>כו</w:t>
      </w:r>
      <w:proofErr w:type="spellEnd"/>
      <w:r w:rsidRPr="002A717A">
        <w:rPr>
          <w:rFonts w:hint="cs"/>
          <w:rtl/>
        </w:rPr>
        <w:t xml:space="preserve">'. ב. חזקת כשרות ע"פ רוב כי הרוב כשרים, ודנו </w:t>
      </w:r>
      <w:proofErr w:type="spellStart"/>
      <w:r w:rsidRPr="002A717A">
        <w:rPr>
          <w:rFonts w:hint="cs"/>
          <w:rtl/>
        </w:rPr>
        <w:t>הפוס</w:t>
      </w:r>
      <w:proofErr w:type="spellEnd"/>
      <w:r w:rsidRPr="002A717A">
        <w:rPr>
          <w:rFonts w:hint="cs"/>
          <w:rtl/>
        </w:rPr>
        <w:t xml:space="preserve">' אם בזמננו יש רוב כשרים ע"פ ההלכה, וא"כ </w:t>
      </w:r>
      <w:proofErr w:type="spellStart"/>
      <w:r w:rsidRPr="002A717A">
        <w:rPr>
          <w:rFonts w:hint="cs"/>
          <w:rtl/>
        </w:rPr>
        <w:t>בנ"ד</w:t>
      </w:r>
      <w:proofErr w:type="spellEnd"/>
      <w:r w:rsidRPr="002A717A">
        <w:rPr>
          <w:rFonts w:hint="cs"/>
          <w:rtl/>
        </w:rPr>
        <w:t xml:space="preserve"> שלא ראינו עליו כשרות מוכחת, יש לומר שחזקה שאין אדם תובע אא"כ יש לו ודאי </w:t>
      </w:r>
      <w:proofErr w:type="spellStart"/>
      <w:r w:rsidRPr="002A717A">
        <w:rPr>
          <w:rFonts w:hint="cs"/>
          <w:rtl/>
        </w:rPr>
        <w:t>אלימא</w:t>
      </w:r>
      <w:proofErr w:type="spellEnd"/>
      <w:r w:rsidRPr="002A717A">
        <w:rPr>
          <w:rFonts w:hint="cs"/>
          <w:rtl/>
        </w:rPr>
        <w:t xml:space="preserve"> מחזקת כשרות שכזו. ועוד, </w:t>
      </w:r>
      <w:proofErr w:type="spellStart"/>
      <w:r w:rsidRPr="002A717A">
        <w:rPr>
          <w:rFonts w:hint="cs"/>
          <w:rtl/>
        </w:rPr>
        <w:t>שבנ"ד</w:t>
      </w:r>
      <w:proofErr w:type="spellEnd"/>
      <w:r w:rsidRPr="002A717A">
        <w:rPr>
          <w:rFonts w:hint="cs"/>
          <w:rtl/>
        </w:rPr>
        <w:t xml:space="preserve"> יתכן שהוא מורה היתר לעצמו לצלם אותה בטענה שסוף סוף היא אשתו ומה בכך, ולאמיתו של דבר יש לדון בזה משום "אין אדם דר עם נחש בכפיפה" כי פשוט וברור שאין דעת כל אדם - </w:t>
      </w:r>
      <w:proofErr w:type="spellStart"/>
      <w:r w:rsidRPr="002A717A">
        <w:rPr>
          <w:rFonts w:hint="cs"/>
          <w:rtl/>
        </w:rPr>
        <w:t>וק"ו</w:t>
      </w:r>
      <w:proofErr w:type="spellEnd"/>
      <w:r w:rsidRPr="002A717A">
        <w:rPr>
          <w:rFonts w:hint="cs"/>
          <w:rtl/>
        </w:rPr>
        <w:t xml:space="preserve"> </w:t>
      </w:r>
      <w:proofErr w:type="spellStart"/>
      <w:r w:rsidRPr="002A717A">
        <w:rPr>
          <w:rFonts w:hint="cs"/>
          <w:rtl/>
        </w:rPr>
        <w:t>אשה</w:t>
      </w:r>
      <w:proofErr w:type="spellEnd"/>
      <w:r w:rsidRPr="002A717A">
        <w:rPr>
          <w:rFonts w:hint="cs"/>
          <w:rtl/>
        </w:rPr>
        <w:t xml:space="preserve"> שבושתה מרובה </w:t>
      </w:r>
      <w:r w:rsidRPr="002A717A">
        <w:rPr>
          <w:rtl/>
        </w:rPr>
        <w:t>–</w:t>
      </w:r>
      <w:r w:rsidRPr="002A717A">
        <w:rPr>
          <w:rFonts w:hint="cs"/>
          <w:rtl/>
        </w:rPr>
        <w:t xml:space="preserve"> סובלת </w:t>
      </w:r>
      <w:r w:rsidRPr="002A717A">
        <w:rPr>
          <w:rFonts w:hint="cs"/>
          <w:rtl/>
        </w:rPr>
        <w:lastRenderedPageBreak/>
        <w:t xml:space="preserve">שיצלמוה במצבים כאלו ודמיונה פורח למחוזות מבהילים מי יודע לאן התמונות תגענה וגרע מריח הפה ומשיאה </w:t>
      </w:r>
      <w:proofErr w:type="spellStart"/>
      <w:r w:rsidRPr="002A717A">
        <w:rPr>
          <w:rFonts w:hint="cs"/>
          <w:rtl/>
        </w:rPr>
        <w:t>ש"ר</w:t>
      </w:r>
      <w:proofErr w:type="spellEnd"/>
      <w:r w:rsidRPr="002A717A">
        <w:rPr>
          <w:rFonts w:hint="cs"/>
          <w:rtl/>
        </w:rPr>
        <w:t xml:space="preserve"> בשכנותיה (ע' כתובות </w:t>
      </w:r>
      <w:proofErr w:type="spellStart"/>
      <w:r w:rsidRPr="002A717A">
        <w:rPr>
          <w:rFonts w:hint="cs"/>
          <w:rtl/>
        </w:rPr>
        <w:t>עא</w:t>
      </w:r>
      <w:proofErr w:type="spellEnd"/>
      <w:r w:rsidRPr="002A717A">
        <w:rPr>
          <w:rFonts w:hint="cs"/>
          <w:rtl/>
        </w:rPr>
        <w:t>:).</w:t>
      </w:r>
    </w:p>
    <w:p w14:paraId="2C41629A" w14:textId="70D37D53" w:rsidR="002A717A" w:rsidRPr="002A717A" w:rsidRDefault="002A717A" w:rsidP="00B3023F">
      <w:pPr>
        <w:pStyle w:val="af"/>
        <w:rPr>
          <w:rtl/>
        </w:rPr>
      </w:pPr>
      <w:r w:rsidRPr="002A717A">
        <w:rPr>
          <w:rtl/>
        </w:rPr>
        <w:t xml:space="preserve">ואיך שיהיה, כאמור </w:t>
      </w:r>
      <w:r w:rsidRPr="002A717A">
        <w:rPr>
          <w:rFonts w:hint="cs"/>
          <w:rtl/>
        </w:rPr>
        <w:t xml:space="preserve">הרי בטענתה עליו שהוציא דיבתה רעה שכביכול בגדה בו, </w:t>
      </w:r>
      <w:r w:rsidRPr="002A717A">
        <w:rPr>
          <w:rtl/>
        </w:rPr>
        <w:t xml:space="preserve">הוחזק כפרן </w:t>
      </w:r>
      <w:r w:rsidRPr="002A717A">
        <w:rPr>
          <w:rFonts w:hint="cs"/>
          <w:rtl/>
        </w:rPr>
        <w:t xml:space="preserve">בתשובתו, </w:t>
      </w:r>
      <w:r w:rsidRPr="002A717A">
        <w:rPr>
          <w:rtl/>
        </w:rPr>
        <w:t xml:space="preserve">והעילה של הכפשת שמה </w:t>
      </w:r>
      <w:r w:rsidRPr="002A717A">
        <w:rPr>
          <w:u w:val="single"/>
          <w:rtl/>
        </w:rPr>
        <w:t>הוכחה</w:t>
      </w:r>
      <w:r w:rsidRPr="002A717A">
        <w:rPr>
          <w:rtl/>
        </w:rPr>
        <w:t xml:space="preserve"> על הדרך הנ</w:t>
      </w:r>
      <w:r w:rsidR="00183D13">
        <w:rPr>
          <w:rtl/>
        </w:rPr>
        <w:t>"</w:t>
      </w:r>
      <w:r w:rsidRPr="002A717A">
        <w:rPr>
          <w:rtl/>
        </w:rPr>
        <w:t>ל. ו</w:t>
      </w:r>
      <w:r w:rsidRPr="002A717A">
        <w:rPr>
          <w:rFonts w:hint="cs"/>
          <w:rtl/>
        </w:rPr>
        <w:t>לא עוד אלא ש</w:t>
      </w:r>
      <w:r w:rsidRPr="002A717A">
        <w:rPr>
          <w:rtl/>
        </w:rPr>
        <w:t>יש לכך הוכחה נוספת כפי שאמר ב</w:t>
      </w:r>
      <w:r w:rsidR="00183D13">
        <w:rPr>
          <w:rtl/>
        </w:rPr>
        <w:t>"</w:t>
      </w:r>
      <w:r w:rsidRPr="002A717A">
        <w:rPr>
          <w:rtl/>
        </w:rPr>
        <w:t xml:space="preserve">כ </w:t>
      </w:r>
      <w:proofErr w:type="spellStart"/>
      <w:r w:rsidRPr="002A717A">
        <w:rPr>
          <w:rtl/>
        </w:rPr>
        <w:t>האשה</w:t>
      </w:r>
      <w:proofErr w:type="spellEnd"/>
      <w:r w:rsidRPr="002A717A">
        <w:rPr>
          <w:rtl/>
        </w:rPr>
        <w:t xml:space="preserve"> בדיון הנ</w:t>
      </w:r>
      <w:r w:rsidR="00183D13">
        <w:rPr>
          <w:rtl/>
        </w:rPr>
        <w:t>"</w:t>
      </w:r>
      <w:r w:rsidRPr="002A717A">
        <w:rPr>
          <w:rtl/>
        </w:rPr>
        <w:t>ל:</w:t>
      </w:r>
    </w:p>
    <w:p w14:paraId="63708888" w14:textId="77777777" w:rsidR="002A717A" w:rsidRPr="002A717A" w:rsidRDefault="002A717A" w:rsidP="00B3023F">
      <w:pPr>
        <w:pStyle w:val="aa"/>
        <w:rPr>
          <w:rtl/>
        </w:rPr>
      </w:pPr>
      <w:r w:rsidRPr="002A717A">
        <w:rPr>
          <w:rtl/>
        </w:rPr>
        <w:t xml:space="preserve"> ש. הרי אתה ט</w:t>
      </w:r>
      <w:r w:rsidRPr="002A717A">
        <w:rPr>
          <w:rFonts w:hint="cs"/>
          <w:rtl/>
        </w:rPr>
        <w:t>ו</w:t>
      </w:r>
      <w:r w:rsidRPr="002A717A">
        <w:rPr>
          <w:rtl/>
        </w:rPr>
        <w:t xml:space="preserve">ען ששילמת והסכמת לטהר את שם האישה </w:t>
      </w:r>
      <w:r w:rsidRPr="002A717A">
        <w:rPr>
          <w:rFonts w:hint="cs"/>
          <w:rtl/>
        </w:rPr>
        <w:t>והסכמת</w:t>
      </w:r>
      <w:r w:rsidRPr="002A717A">
        <w:rPr>
          <w:rtl/>
        </w:rPr>
        <w:t xml:space="preserve"> לשלם כספים. אם אתה אומר שהיא בוגדת למה היית מוכן לשלם?</w:t>
      </w:r>
      <w:r w:rsidR="007270EE">
        <w:rPr>
          <w:rtl/>
        </w:rPr>
        <w:t>.</w:t>
      </w:r>
      <w:r w:rsidRPr="002A717A">
        <w:rPr>
          <w:rtl/>
        </w:rPr>
        <w:t>.. מה הגיון לשלם אם אתה חושב שהיא בוגדת.</w:t>
      </w:r>
    </w:p>
    <w:p w14:paraId="6F32BA65" w14:textId="74ECECF7" w:rsidR="002A717A" w:rsidRPr="002A717A" w:rsidRDefault="002A717A" w:rsidP="0065524C">
      <w:pPr>
        <w:pStyle w:val="af"/>
        <w:rPr>
          <w:rtl/>
        </w:rPr>
      </w:pPr>
      <w:r w:rsidRPr="002A717A">
        <w:rPr>
          <w:rtl/>
        </w:rPr>
        <w:t>באופן שמהתנהלות הבעל יש ללמוד כי אכן דברים בעלמא הפיץ נגד אשתו</w:t>
      </w:r>
      <w:r w:rsidRPr="002A717A">
        <w:rPr>
          <w:rFonts w:hint="cs"/>
          <w:rtl/>
        </w:rPr>
        <w:t xml:space="preserve"> שכביכול בגדה בו</w:t>
      </w:r>
      <w:r w:rsidRPr="002A717A">
        <w:rPr>
          <w:rtl/>
        </w:rPr>
        <w:t xml:space="preserve"> על סמך התרשמויות בלתי מבוססות, דבר שפגע בשמה הטוב גם בעיני ילדיה ואין לך פגיעה גדולה מזו</w:t>
      </w:r>
      <w:r w:rsidRPr="002A717A">
        <w:rPr>
          <w:rFonts w:hint="cs"/>
          <w:rtl/>
        </w:rPr>
        <w:t>, ואם כן הרי הודה שהוא זה שעזב את החדר והלך לישון בסלון בטענתו זו שבגדה בו, וממילא אין ליתן אימון בטענתו שאיימה עליו שאם לא יעזוב את הבית תתלונן עליו למשטרה</w:t>
      </w:r>
      <w:r w:rsidRPr="002A717A">
        <w:rPr>
          <w:rtl/>
        </w:rPr>
        <w:t>.</w:t>
      </w:r>
      <w:r w:rsidRPr="002A717A">
        <w:rPr>
          <w:rFonts w:hint="cs"/>
          <w:rtl/>
        </w:rPr>
        <w:t xml:space="preserve"> וגם אם אמרה כן אחרי שנהג להציק לה שהיא 'בוגדת', הרי הוא נתן אצבע בין שיניה שתאיים עליו שתתלונן כדי לרסנו שיחדל </w:t>
      </w:r>
      <w:proofErr w:type="spellStart"/>
      <w:r w:rsidRPr="002A717A">
        <w:rPr>
          <w:rFonts w:hint="cs"/>
          <w:rtl/>
        </w:rPr>
        <w:t>מהצקותיו</w:t>
      </w:r>
      <w:proofErr w:type="spellEnd"/>
      <w:r w:rsidRPr="002A717A">
        <w:rPr>
          <w:rFonts w:hint="cs"/>
          <w:rtl/>
        </w:rPr>
        <w:t xml:space="preserve"> ואין לתפוס אותה על צערה. יצוין כי הח"מ התרשם היטב בזמן שהצדדים טענו את טענותיהם כי </w:t>
      </w:r>
      <w:proofErr w:type="spellStart"/>
      <w:r w:rsidRPr="002A717A">
        <w:rPr>
          <w:rFonts w:hint="cs"/>
          <w:rtl/>
        </w:rPr>
        <w:t>האשה</w:t>
      </w:r>
      <w:proofErr w:type="spellEnd"/>
      <w:r w:rsidRPr="002A717A">
        <w:rPr>
          <w:rFonts w:hint="cs"/>
          <w:rtl/>
        </w:rPr>
        <w:t xml:space="preserve"> </w:t>
      </w:r>
      <w:r w:rsidR="007270EE">
        <w:rPr>
          <w:rFonts w:hint="cs"/>
          <w:rtl/>
        </w:rPr>
        <w:t>הייתה</w:t>
      </w:r>
      <w:r w:rsidRPr="002A717A">
        <w:rPr>
          <w:rFonts w:hint="cs"/>
          <w:rtl/>
        </w:rPr>
        <w:t xml:space="preserve"> פגועה וכאובה מאוד וניכרים דברי אמת בדבריה שאמרה שהכפיש את שמה לשו</w:t>
      </w:r>
      <w:r w:rsidR="00B6554D">
        <w:rPr>
          <w:rFonts w:hint="cs"/>
          <w:rtl/>
        </w:rPr>
        <w:t>ו</w:t>
      </w:r>
      <w:r w:rsidRPr="002A717A">
        <w:rPr>
          <w:rFonts w:hint="cs"/>
          <w:rtl/>
        </w:rPr>
        <w:t>א.</w:t>
      </w:r>
    </w:p>
    <w:p w14:paraId="0825B19A" w14:textId="2702C971" w:rsidR="002A717A" w:rsidRPr="002A717A" w:rsidRDefault="002A717A" w:rsidP="0065524C">
      <w:pPr>
        <w:pStyle w:val="af"/>
        <w:rPr>
          <w:rtl/>
        </w:rPr>
      </w:pPr>
      <w:r w:rsidRPr="002A717A">
        <w:rPr>
          <w:rtl/>
        </w:rPr>
        <w:t xml:space="preserve">וטענותיו נגדה שמרדה ולא בישלה וכו', יש לומר עוד שאינו נאמן בהן </w:t>
      </w:r>
      <w:proofErr w:type="spellStart"/>
      <w:r w:rsidRPr="002A717A">
        <w:rPr>
          <w:rtl/>
        </w:rPr>
        <w:t>כשמכחישתו</w:t>
      </w:r>
      <w:proofErr w:type="spellEnd"/>
      <w:r w:rsidRPr="002A717A">
        <w:rPr>
          <w:rtl/>
        </w:rPr>
        <w:t xml:space="preserve"> ולא הוכיח טענותיו, וחילי </w:t>
      </w:r>
      <w:proofErr w:type="spellStart"/>
      <w:r w:rsidRPr="002A717A">
        <w:rPr>
          <w:rtl/>
        </w:rPr>
        <w:t>ממ</w:t>
      </w:r>
      <w:r w:rsidR="00183D13">
        <w:rPr>
          <w:rtl/>
        </w:rPr>
        <w:t>"</w:t>
      </w:r>
      <w:r w:rsidRPr="002A717A">
        <w:rPr>
          <w:rtl/>
        </w:rPr>
        <w:t>ש</w:t>
      </w:r>
      <w:proofErr w:type="spellEnd"/>
      <w:r w:rsidRPr="002A717A">
        <w:rPr>
          <w:rtl/>
        </w:rPr>
        <w:t xml:space="preserve"> </w:t>
      </w:r>
      <w:proofErr w:type="spellStart"/>
      <w:r w:rsidRPr="002A717A">
        <w:rPr>
          <w:rtl/>
        </w:rPr>
        <w:t>בשו"ת</w:t>
      </w:r>
      <w:proofErr w:type="spellEnd"/>
      <w:r w:rsidRPr="002A717A">
        <w:rPr>
          <w:rtl/>
        </w:rPr>
        <w:t xml:space="preserve"> </w:t>
      </w:r>
      <w:proofErr w:type="spellStart"/>
      <w:r w:rsidRPr="002A717A">
        <w:rPr>
          <w:rtl/>
        </w:rPr>
        <w:t>הרשב</w:t>
      </w:r>
      <w:r w:rsidR="00183D13">
        <w:rPr>
          <w:rtl/>
        </w:rPr>
        <w:t>"</w:t>
      </w:r>
      <w:r w:rsidRPr="002A717A">
        <w:rPr>
          <w:rtl/>
        </w:rPr>
        <w:t>א</w:t>
      </w:r>
      <w:proofErr w:type="spellEnd"/>
      <w:r w:rsidRPr="002A717A">
        <w:rPr>
          <w:rtl/>
        </w:rPr>
        <w:t xml:space="preserve"> המיוחסות </w:t>
      </w:r>
      <w:proofErr w:type="spellStart"/>
      <w:r w:rsidRPr="002A717A">
        <w:rPr>
          <w:rtl/>
        </w:rPr>
        <w:t>להרמב</w:t>
      </w:r>
      <w:r w:rsidR="00183D13">
        <w:rPr>
          <w:rtl/>
        </w:rPr>
        <w:t>"</w:t>
      </w:r>
      <w:r w:rsidRPr="002A717A">
        <w:rPr>
          <w:rtl/>
        </w:rPr>
        <w:t>ן</w:t>
      </w:r>
      <w:proofErr w:type="spellEnd"/>
      <w:r w:rsidRPr="002A717A">
        <w:rPr>
          <w:rtl/>
        </w:rPr>
        <w:t xml:space="preserve"> </w:t>
      </w:r>
      <w:r w:rsidRPr="002A717A">
        <w:rPr>
          <w:szCs w:val="22"/>
          <w:rtl/>
        </w:rPr>
        <w:t>(סי' קב)</w:t>
      </w:r>
      <w:r w:rsidRPr="002A717A">
        <w:rPr>
          <w:rtl/>
        </w:rPr>
        <w:t xml:space="preserve"> </w:t>
      </w:r>
      <w:proofErr w:type="spellStart"/>
      <w:r w:rsidRPr="002A717A">
        <w:rPr>
          <w:rtl/>
        </w:rPr>
        <w:t>הבי</w:t>
      </w:r>
      <w:r w:rsidR="00183D13">
        <w:rPr>
          <w:rtl/>
        </w:rPr>
        <w:t>"</w:t>
      </w:r>
      <w:r w:rsidRPr="002A717A">
        <w:rPr>
          <w:rtl/>
        </w:rPr>
        <w:t>ד</w:t>
      </w:r>
      <w:proofErr w:type="spellEnd"/>
      <w:r w:rsidRPr="002A717A">
        <w:rPr>
          <w:rtl/>
        </w:rPr>
        <w:t xml:space="preserve"> מרן </w:t>
      </w:r>
      <w:proofErr w:type="spellStart"/>
      <w:r w:rsidRPr="002A717A">
        <w:rPr>
          <w:rtl/>
        </w:rPr>
        <w:t>הב</w:t>
      </w:r>
      <w:r w:rsidR="00183D13">
        <w:rPr>
          <w:rtl/>
        </w:rPr>
        <w:t>"</w:t>
      </w:r>
      <w:r w:rsidRPr="002A717A">
        <w:rPr>
          <w:rtl/>
        </w:rPr>
        <w:t>י</w:t>
      </w:r>
      <w:proofErr w:type="spellEnd"/>
      <w:r w:rsidRPr="002A717A">
        <w:rPr>
          <w:rtl/>
        </w:rPr>
        <w:t xml:space="preserve"> </w:t>
      </w:r>
      <w:proofErr w:type="spellStart"/>
      <w:r w:rsidRPr="002A717A">
        <w:rPr>
          <w:rtl/>
        </w:rPr>
        <w:t>באה</w:t>
      </w:r>
      <w:r w:rsidR="00183D13">
        <w:rPr>
          <w:rtl/>
        </w:rPr>
        <w:t>"</w:t>
      </w:r>
      <w:r w:rsidRPr="002A717A">
        <w:rPr>
          <w:rtl/>
        </w:rPr>
        <w:t>ע</w:t>
      </w:r>
      <w:proofErr w:type="spellEnd"/>
      <w:r w:rsidRPr="002A717A">
        <w:rPr>
          <w:rtl/>
        </w:rPr>
        <w:t xml:space="preserve"> </w:t>
      </w:r>
      <w:r w:rsidRPr="002A717A">
        <w:rPr>
          <w:szCs w:val="22"/>
          <w:rtl/>
        </w:rPr>
        <w:t>(ס</w:t>
      </w:r>
      <w:r w:rsidR="00183D13">
        <w:rPr>
          <w:szCs w:val="22"/>
          <w:rtl/>
        </w:rPr>
        <w:t>"</w:t>
      </w:r>
      <w:r w:rsidRPr="002A717A">
        <w:rPr>
          <w:szCs w:val="22"/>
          <w:rtl/>
        </w:rPr>
        <w:t>ס עד וס</w:t>
      </w:r>
      <w:r w:rsidR="00183D13">
        <w:rPr>
          <w:szCs w:val="22"/>
          <w:rtl/>
        </w:rPr>
        <w:t>"</w:t>
      </w:r>
      <w:r w:rsidRPr="002A717A">
        <w:rPr>
          <w:szCs w:val="22"/>
          <w:rtl/>
        </w:rPr>
        <w:t xml:space="preserve">ס </w:t>
      </w:r>
      <w:proofErr w:type="spellStart"/>
      <w:r w:rsidRPr="002A717A">
        <w:rPr>
          <w:szCs w:val="22"/>
          <w:rtl/>
        </w:rPr>
        <w:t>קנד</w:t>
      </w:r>
      <w:proofErr w:type="spellEnd"/>
      <w:r w:rsidRPr="002A717A">
        <w:rPr>
          <w:szCs w:val="22"/>
          <w:rtl/>
        </w:rPr>
        <w:t>)</w:t>
      </w:r>
      <w:r w:rsidRPr="002A717A">
        <w:rPr>
          <w:rtl/>
        </w:rPr>
        <w:t xml:space="preserve"> וז</w:t>
      </w:r>
      <w:r w:rsidR="00183D13">
        <w:rPr>
          <w:rtl/>
        </w:rPr>
        <w:t>"</w:t>
      </w:r>
      <w:r w:rsidRPr="002A717A">
        <w:rPr>
          <w:rtl/>
        </w:rPr>
        <w:t>ל:</w:t>
      </w:r>
    </w:p>
    <w:p w14:paraId="291B0CA1" w14:textId="06E699C6" w:rsidR="002A717A" w:rsidRPr="002A717A" w:rsidRDefault="002A717A" w:rsidP="0065524C">
      <w:pPr>
        <w:pStyle w:val="aa"/>
        <w:rPr>
          <w:rtl/>
        </w:rPr>
      </w:pPr>
      <w:r w:rsidRPr="002A717A">
        <w:rPr>
          <w:rtl/>
        </w:rPr>
        <w:t xml:space="preserve">וקרוב בעיני הדבר, שאם ידוע שהוא מכה אותה שלא כדרך בנות ישראל ההגונות, ר"ל שמתמיד להכותה, שאין נאמן לטעון: שהיא גורמת, שהיא מקללתו בפניו. </w:t>
      </w:r>
      <w:proofErr w:type="spellStart"/>
      <w:r w:rsidRPr="002A717A">
        <w:rPr>
          <w:rtl/>
        </w:rPr>
        <w:t>דלאו</w:t>
      </w:r>
      <w:proofErr w:type="spellEnd"/>
      <w:r w:rsidRPr="002A717A">
        <w:rPr>
          <w:rtl/>
        </w:rPr>
        <w:t xml:space="preserve"> כל כמיניה </w:t>
      </w:r>
      <w:proofErr w:type="spellStart"/>
      <w:r w:rsidRPr="002A717A">
        <w:rPr>
          <w:rtl/>
        </w:rPr>
        <w:t>לאחזוקה</w:t>
      </w:r>
      <w:proofErr w:type="spellEnd"/>
      <w:r w:rsidRPr="002A717A">
        <w:rPr>
          <w:rtl/>
        </w:rPr>
        <w:t xml:space="preserve"> בפרוצה. </w:t>
      </w:r>
      <w:proofErr w:type="spellStart"/>
      <w:r w:rsidRPr="002A717A">
        <w:rPr>
          <w:rtl/>
        </w:rPr>
        <w:t>וכענין</w:t>
      </w:r>
      <w:proofErr w:type="spellEnd"/>
      <w:r w:rsidRPr="002A717A">
        <w:rPr>
          <w:rtl/>
        </w:rPr>
        <w:t xml:space="preserve"> שאמרו פרק המדיר </w:t>
      </w:r>
      <w:r w:rsidRPr="002A717A">
        <w:rPr>
          <w:szCs w:val="22"/>
          <w:rtl/>
        </w:rPr>
        <w:t>(דף ע"א:)</w:t>
      </w:r>
      <w:r w:rsidRPr="002A717A">
        <w:rPr>
          <w:rtl/>
        </w:rPr>
        <w:t xml:space="preserve">: ע"מ שלא תלך לבית המשתה, יוציא </w:t>
      </w:r>
      <w:proofErr w:type="spellStart"/>
      <w:r w:rsidRPr="002A717A">
        <w:rPr>
          <w:rtl/>
        </w:rPr>
        <w:t>ויתן</w:t>
      </w:r>
      <w:proofErr w:type="spellEnd"/>
      <w:r w:rsidRPr="002A717A">
        <w:rPr>
          <w:rtl/>
        </w:rPr>
        <w:t xml:space="preserve"> כתובה, מפני שנועל דלת בפניה. ואם היה טוען: משום דבר אחר, רשאי. ואמר עלה בגמרא מאי דבר אחר? אמר רב יהודה אמר שמואל: מחמת בני אדם פרוצים </w:t>
      </w:r>
      <w:proofErr w:type="spellStart"/>
      <w:r w:rsidRPr="002A717A">
        <w:rPr>
          <w:rtl/>
        </w:rPr>
        <w:t>המצויין</w:t>
      </w:r>
      <w:proofErr w:type="spellEnd"/>
      <w:r w:rsidRPr="002A717A">
        <w:rPr>
          <w:rtl/>
        </w:rPr>
        <w:t xml:space="preserve"> שם. אמר רב אשי: לא אמרן אלא </w:t>
      </w:r>
      <w:proofErr w:type="spellStart"/>
      <w:r w:rsidRPr="002A717A">
        <w:rPr>
          <w:rtl/>
        </w:rPr>
        <w:t>דאתחזק</w:t>
      </w:r>
      <w:proofErr w:type="spellEnd"/>
      <w:r w:rsidRPr="002A717A">
        <w:rPr>
          <w:rtl/>
        </w:rPr>
        <w:t xml:space="preserve">. אבל לא אתחזק, לאו כל </w:t>
      </w:r>
      <w:r w:rsidRPr="002A717A">
        <w:rPr>
          <w:rFonts w:hint="cs"/>
          <w:rtl/>
        </w:rPr>
        <w:t>כ</w:t>
      </w:r>
      <w:r w:rsidRPr="002A717A">
        <w:rPr>
          <w:rtl/>
        </w:rPr>
        <w:t xml:space="preserve">מיניה </w:t>
      </w:r>
      <w:proofErr w:type="spellStart"/>
      <w:r w:rsidRPr="002A717A">
        <w:rPr>
          <w:rtl/>
        </w:rPr>
        <w:t>לאחזוקי</w:t>
      </w:r>
      <w:proofErr w:type="spellEnd"/>
      <w:r w:rsidRPr="002A717A">
        <w:rPr>
          <w:rtl/>
        </w:rPr>
        <w:t xml:space="preserve"> </w:t>
      </w:r>
      <w:proofErr w:type="spellStart"/>
      <w:r w:rsidRPr="002A717A">
        <w:rPr>
          <w:rtl/>
        </w:rPr>
        <w:t>אינשי</w:t>
      </w:r>
      <w:proofErr w:type="spellEnd"/>
      <w:r w:rsidRPr="002A717A">
        <w:rPr>
          <w:rtl/>
        </w:rPr>
        <w:t xml:space="preserve"> בפריצי. עכ</w:t>
      </w:r>
      <w:r w:rsidR="00183D13">
        <w:rPr>
          <w:rtl/>
        </w:rPr>
        <w:t>"</w:t>
      </w:r>
      <w:r w:rsidRPr="002A717A">
        <w:rPr>
          <w:rtl/>
        </w:rPr>
        <w:t xml:space="preserve">ל. </w:t>
      </w:r>
    </w:p>
    <w:p w14:paraId="0DC0525C" w14:textId="0956E152" w:rsidR="002A717A" w:rsidRPr="002A717A" w:rsidRDefault="002A717A" w:rsidP="0065524C">
      <w:pPr>
        <w:pStyle w:val="af"/>
        <w:rPr>
          <w:rtl/>
        </w:rPr>
      </w:pPr>
      <w:r w:rsidRPr="002A717A">
        <w:rPr>
          <w:rtl/>
        </w:rPr>
        <w:t>וכ</w:t>
      </w:r>
      <w:r w:rsidR="00183D13">
        <w:rPr>
          <w:rtl/>
        </w:rPr>
        <w:t>"</w:t>
      </w:r>
      <w:r w:rsidRPr="002A717A">
        <w:rPr>
          <w:rtl/>
        </w:rPr>
        <w:t xml:space="preserve">כ </w:t>
      </w:r>
      <w:proofErr w:type="spellStart"/>
      <w:r w:rsidRPr="002A717A">
        <w:rPr>
          <w:rtl/>
        </w:rPr>
        <w:t>הדרכ</w:t>
      </w:r>
      <w:r w:rsidR="00183D13">
        <w:rPr>
          <w:rtl/>
        </w:rPr>
        <w:t>"</w:t>
      </w:r>
      <w:r w:rsidRPr="002A717A">
        <w:rPr>
          <w:rtl/>
        </w:rPr>
        <w:t>מ</w:t>
      </w:r>
      <w:proofErr w:type="spellEnd"/>
      <w:r w:rsidRPr="002A717A">
        <w:rPr>
          <w:rtl/>
        </w:rPr>
        <w:t xml:space="preserve"> בס</w:t>
      </w:r>
      <w:r w:rsidR="00183D13">
        <w:rPr>
          <w:rtl/>
        </w:rPr>
        <w:t>"</w:t>
      </w:r>
      <w:r w:rsidRPr="002A717A">
        <w:rPr>
          <w:rtl/>
        </w:rPr>
        <w:t xml:space="preserve">ס </w:t>
      </w:r>
      <w:proofErr w:type="spellStart"/>
      <w:r w:rsidRPr="002A717A">
        <w:rPr>
          <w:rtl/>
        </w:rPr>
        <w:t>קנד</w:t>
      </w:r>
      <w:proofErr w:type="spellEnd"/>
      <w:r w:rsidRPr="002A717A">
        <w:rPr>
          <w:rtl/>
        </w:rPr>
        <w:t xml:space="preserve"> בשם </w:t>
      </w:r>
      <w:proofErr w:type="spellStart"/>
      <w:r w:rsidRPr="002A717A">
        <w:rPr>
          <w:rtl/>
        </w:rPr>
        <w:t>המשאת</w:t>
      </w:r>
      <w:proofErr w:type="spellEnd"/>
      <w:r w:rsidRPr="002A717A">
        <w:rPr>
          <w:rtl/>
        </w:rPr>
        <w:t xml:space="preserve"> בנימין עיי</w:t>
      </w:r>
      <w:r w:rsidR="00183D13">
        <w:rPr>
          <w:rtl/>
        </w:rPr>
        <w:t>"</w:t>
      </w:r>
      <w:r w:rsidRPr="002A717A">
        <w:rPr>
          <w:rtl/>
        </w:rPr>
        <w:t>ש.</w:t>
      </w:r>
    </w:p>
    <w:p w14:paraId="26244D0B" w14:textId="6BA4169D" w:rsidR="002A717A" w:rsidRPr="002A717A" w:rsidRDefault="002A717A" w:rsidP="0065524C">
      <w:pPr>
        <w:pStyle w:val="af"/>
        <w:rPr>
          <w:rFonts w:ascii="FrankRuehl" w:hAnsi="FrankRuehl"/>
          <w:sz w:val="28"/>
          <w:rtl/>
        </w:rPr>
      </w:pPr>
      <w:r w:rsidRPr="002A717A">
        <w:rPr>
          <w:rFonts w:ascii="FrankRuehl" w:hAnsi="FrankRuehl"/>
          <w:sz w:val="28"/>
          <w:rtl/>
        </w:rPr>
        <w:t>לאור הנ</w:t>
      </w:r>
      <w:r w:rsidR="00183D13">
        <w:rPr>
          <w:rFonts w:ascii="FrankRuehl" w:hAnsi="FrankRuehl"/>
          <w:sz w:val="28"/>
          <w:rtl/>
        </w:rPr>
        <w:t>"</w:t>
      </w:r>
      <w:r w:rsidRPr="002A717A">
        <w:rPr>
          <w:rFonts w:ascii="FrankRuehl" w:hAnsi="FrankRuehl"/>
          <w:sz w:val="28"/>
          <w:rtl/>
        </w:rPr>
        <w:t xml:space="preserve">ל, דעת לנבון נקל כי אף </w:t>
      </w:r>
      <w:proofErr w:type="spellStart"/>
      <w:r w:rsidRPr="002A717A">
        <w:rPr>
          <w:rFonts w:ascii="FrankRuehl" w:hAnsi="FrankRuehl"/>
          <w:sz w:val="28"/>
          <w:rtl/>
        </w:rPr>
        <w:t>שהאשה</w:t>
      </w:r>
      <w:proofErr w:type="spellEnd"/>
      <w:r w:rsidRPr="002A717A">
        <w:rPr>
          <w:rFonts w:ascii="FrankRuehl" w:hAnsi="FrankRuehl"/>
          <w:sz w:val="28"/>
          <w:rtl/>
        </w:rPr>
        <w:t xml:space="preserve"> לא דיברה בהתלהבות על רצונה </w:t>
      </w:r>
      <w:proofErr w:type="spellStart"/>
      <w:r w:rsidRPr="002A717A">
        <w:rPr>
          <w:rFonts w:ascii="FrankRuehl" w:hAnsi="FrankRuehl"/>
          <w:sz w:val="28"/>
          <w:rtl/>
        </w:rPr>
        <w:t>לשלו</w:t>
      </w:r>
      <w:r w:rsidR="00183D13">
        <w:rPr>
          <w:rFonts w:ascii="FrankRuehl" w:hAnsi="FrankRuehl"/>
          <w:sz w:val="28"/>
          <w:rtl/>
        </w:rPr>
        <w:t>"</w:t>
      </w:r>
      <w:r w:rsidRPr="002A717A">
        <w:rPr>
          <w:rFonts w:ascii="FrankRuehl" w:hAnsi="FrankRuehl"/>
          <w:sz w:val="28"/>
          <w:rtl/>
        </w:rPr>
        <w:t>ב</w:t>
      </w:r>
      <w:proofErr w:type="spellEnd"/>
      <w:r w:rsidRPr="002A717A">
        <w:rPr>
          <w:rFonts w:ascii="FrankRuehl" w:hAnsi="FrankRuehl"/>
          <w:sz w:val="28"/>
          <w:rtl/>
        </w:rPr>
        <w:t xml:space="preserve"> אלא בעיקר על רצונה בכתובתה ואמרה שאיננה ממהרת להתגרש, אין להסיק מכך שדינה כמבואר ברבנו ירוחם בשניהם מורדים זה על זה, שהרי כאמור הוכח שהעליל עליה שבגדה שלא כדין, ואף אם היה אמת בטענתו שראה בה דברים מחשידים, לא זו </w:t>
      </w:r>
      <w:r w:rsidR="007270EE">
        <w:rPr>
          <w:rFonts w:ascii="FrankRuehl" w:hAnsi="FrankRuehl"/>
          <w:sz w:val="28"/>
          <w:rtl/>
        </w:rPr>
        <w:t>הייתה</w:t>
      </w:r>
      <w:r w:rsidRPr="002A717A">
        <w:rPr>
          <w:rFonts w:ascii="FrankRuehl" w:hAnsi="FrankRuehl"/>
          <w:sz w:val="28"/>
          <w:rtl/>
        </w:rPr>
        <w:t xml:space="preserve"> הדרך לפתור את הבעיה, ומובן שהדבר פגע בשמה הטוב, והקשה עליה מאוד למצוא את הדרך </w:t>
      </w:r>
      <w:proofErr w:type="spellStart"/>
      <w:r w:rsidRPr="002A717A">
        <w:rPr>
          <w:rFonts w:ascii="FrankRuehl" w:hAnsi="FrankRuehl"/>
          <w:sz w:val="28"/>
          <w:rtl/>
        </w:rPr>
        <w:t>לשלו</w:t>
      </w:r>
      <w:r w:rsidR="00183D13">
        <w:rPr>
          <w:rFonts w:ascii="FrankRuehl" w:hAnsi="FrankRuehl"/>
          <w:sz w:val="28"/>
          <w:rtl/>
        </w:rPr>
        <w:t>"</w:t>
      </w:r>
      <w:r w:rsidRPr="002A717A">
        <w:rPr>
          <w:rFonts w:ascii="FrankRuehl" w:hAnsi="FrankRuehl"/>
          <w:sz w:val="28"/>
          <w:rtl/>
        </w:rPr>
        <w:t>ב</w:t>
      </w:r>
      <w:proofErr w:type="spellEnd"/>
      <w:r w:rsidRPr="002A717A">
        <w:rPr>
          <w:rFonts w:ascii="FrankRuehl" w:hAnsi="FrankRuehl"/>
          <w:sz w:val="28"/>
          <w:rtl/>
        </w:rPr>
        <w:t>, ובפרט אם נצרף את נושא החדירה לפרטיותה שיש עכ</w:t>
      </w:r>
      <w:r w:rsidR="00183D13">
        <w:rPr>
          <w:rFonts w:ascii="FrankRuehl" w:hAnsi="FrankRuehl"/>
          <w:sz w:val="28"/>
          <w:rtl/>
        </w:rPr>
        <w:t>"</w:t>
      </w:r>
      <w:r w:rsidRPr="002A717A">
        <w:rPr>
          <w:rFonts w:ascii="FrankRuehl" w:hAnsi="FrankRuehl"/>
          <w:sz w:val="28"/>
          <w:rtl/>
        </w:rPr>
        <w:t xml:space="preserve">פ </w:t>
      </w:r>
      <w:proofErr w:type="spellStart"/>
      <w:r w:rsidRPr="002A717A">
        <w:rPr>
          <w:rFonts w:ascii="FrankRuehl" w:hAnsi="FrankRuehl"/>
          <w:sz w:val="28"/>
          <w:rtl/>
        </w:rPr>
        <w:t>רגל</w:t>
      </w:r>
      <w:r w:rsidR="00183D13">
        <w:rPr>
          <w:rFonts w:ascii="FrankRuehl" w:hAnsi="FrankRuehl"/>
          <w:sz w:val="28"/>
          <w:rtl/>
        </w:rPr>
        <w:t>"</w:t>
      </w:r>
      <w:r w:rsidRPr="002A717A">
        <w:rPr>
          <w:rFonts w:ascii="FrankRuehl" w:hAnsi="FrankRuehl"/>
          <w:sz w:val="28"/>
          <w:rtl/>
        </w:rPr>
        <w:t>ד</w:t>
      </w:r>
      <w:proofErr w:type="spellEnd"/>
      <w:r w:rsidRPr="002A717A">
        <w:rPr>
          <w:rFonts w:ascii="FrankRuehl" w:hAnsi="FrankRuehl"/>
          <w:sz w:val="28"/>
          <w:rtl/>
        </w:rPr>
        <w:t xml:space="preserve"> שנעשה כן כמבואר לעיל, הרי שיש לראות רק בו - לפי החומר שבפנינו ולפי ראות עיני הדיין - את האשם בהרס </w:t>
      </w:r>
      <w:proofErr w:type="spellStart"/>
      <w:r w:rsidRPr="002A717A">
        <w:rPr>
          <w:rFonts w:ascii="FrankRuehl" w:hAnsi="FrankRuehl"/>
          <w:sz w:val="28"/>
          <w:rtl/>
        </w:rPr>
        <w:t>שלוה</w:t>
      </w:r>
      <w:r w:rsidR="00183D13">
        <w:rPr>
          <w:rFonts w:ascii="FrankRuehl" w:hAnsi="FrankRuehl"/>
          <w:sz w:val="28"/>
          <w:rtl/>
        </w:rPr>
        <w:t>"</w:t>
      </w:r>
      <w:r w:rsidRPr="002A717A">
        <w:rPr>
          <w:rFonts w:ascii="FrankRuehl" w:hAnsi="FrankRuehl"/>
          <w:sz w:val="28"/>
          <w:rtl/>
        </w:rPr>
        <w:t>ב</w:t>
      </w:r>
      <w:proofErr w:type="spellEnd"/>
      <w:r w:rsidRPr="002A717A">
        <w:rPr>
          <w:rFonts w:ascii="FrankRuehl" w:hAnsi="FrankRuehl"/>
          <w:sz w:val="28"/>
          <w:rtl/>
        </w:rPr>
        <w:t xml:space="preserve">. </w:t>
      </w:r>
      <w:r w:rsidRPr="002A717A">
        <w:rPr>
          <w:rFonts w:ascii="FrankRuehl" w:hAnsi="FrankRuehl" w:hint="cs"/>
          <w:sz w:val="28"/>
          <w:rtl/>
        </w:rPr>
        <w:t xml:space="preserve">אגב הדברים המחשידים שטען עליהם הבעל כמדומה שהם דברים שמקובל בחוג אליו משתייכים הצדדים לעשותם, כגון ביקור בפאב או גילוח הגוף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ולא בהכרח הדבר אמור לעורר חשד. </w:t>
      </w:r>
    </w:p>
    <w:p w14:paraId="59AC6C9F" w14:textId="76189485" w:rsidR="002A717A" w:rsidRPr="002A717A" w:rsidRDefault="002A717A" w:rsidP="0065524C">
      <w:pPr>
        <w:pStyle w:val="af"/>
        <w:rPr>
          <w:rFonts w:ascii="FrankRuehl" w:hAnsi="FrankRuehl"/>
          <w:sz w:val="28"/>
          <w:rtl/>
        </w:rPr>
      </w:pPr>
      <w:r w:rsidRPr="002A717A">
        <w:rPr>
          <w:rFonts w:ascii="FrankRuehl" w:hAnsi="FrankRuehl"/>
          <w:sz w:val="28"/>
          <w:rtl/>
        </w:rPr>
        <w:t xml:space="preserve">וכבר כתבנו באורך לבאר גדר 'מורדים </w:t>
      </w:r>
      <w:proofErr w:type="spellStart"/>
      <w:r w:rsidRPr="002A717A">
        <w:rPr>
          <w:rFonts w:ascii="FrankRuehl" w:hAnsi="FrankRuehl"/>
          <w:sz w:val="28"/>
          <w:rtl/>
        </w:rPr>
        <w:t>זע</w:t>
      </w:r>
      <w:r w:rsidR="00183D13">
        <w:rPr>
          <w:rFonts w:ascii="FrankRuehl" w:hAnsi="FrankRuehl"/>
          <w:sz w:val="28"/>
          <w:rtl/>
        </w:rPr>
        <w:t>"</w:t>
      </w:r>
      <w:r w:rsidRPr="002A717A">
        <w:rPr>
          <w:rFonts w:ascii="FrankRuehl" w:hAnsi="FrankRuehl"/>
          <w:sz w:val="28"/>
          <w:rtl/>
        </w:rPr>
        <w:t>ז</w:t>
      </w:r>
      <w:proofErr w:type="spellEnd"/>
      <w:r w:rsidRPr="002A717A">
        <w:rPr>
          <w:rFonts w:ascii="FrankRuehl" w:hAnsi="FrankRuehl"/>
          <w:sz w:val="28"/>
          <w:rtl/>
        </w:rPr>
        <w:t>' בפס</w:t>
      </w:r>
      <w:r w:rsidR="00183D13">
        <w:rPr>
          <w:rFonts w:ascii="FrankRuehl" w:hAnsi="FrankRuehl"/>
          <w:sz w:val="28"/>
          <w:rtl/>
        </w:rPr>
        <w:t>"</w:t>
      </w:r>
      <w:r w:rsidRPr="002A717A">
        <w:rPr>
          <w:rFonts w:ascii="FrankRuehl" w:hAnsi="FrankRuehl"/>
          <w:sz w:val="28"/>
          <w:rtl/>
        </w:rPr>
        <w:t>ד ש</w:t>
      </w:r>
      <w:r w:rsidR="00B6554D">
        <w:rPr>
          <w:rFonts w:ascii="FrankRuehl" w:hAnsi="FrankRuehl" w:hint="cs"/>
          <w:sz w:val="28"/>
          <w:rtl/>
        </w:rPr>
        <w:t>'</w:t>
      </w:r>
      <w:r w:rsidRPr="002A717A">
        <w:rPr>
          <w:rFonts w:ascii="FrankRuehl" w:hAnsi="FrankRuehl"/>
          <w:sz w:val="28"/>
          <w:rtl/>
        </w:rPr>
        <w:t xml:space="preserve"> </w:t>
      </w:r>
      <w:r w:rsidRPr="002A717A">
        <w:rPr>
          <w:rFonts w:ascii="FrankRuehl" w:hAnsi="FrankRuehl"/>
          <w:sz w:val="28"/>
          <w:szCs w:val="22"/>
          <w:rtl/>
        </w:rPr>
        <w:t>(ירושלים תיק 915637/4)</w:t>
      </w:r>
      <w:r w:rsidRPr="002A717A">
        <w:rPr>
          <w:rFonts w:ascii="FrankRuehl" w:hAnsi="FrankRuehl"/>
          <w:sz w:val="28"/>
          <w:rtl/>
        </w:rPr>
        <w:t xml:space="preserve"> </w:t>
      </w:r>
      <w:r w:rsidRPr="002A717A">
        <w:rPr>
          <w:rFonts w:ascii="FrankRuehl" w:hAnsi="FrankRuehl" w:hint="cs"/>
          <w:sz w:val="28"/>
          <w:rtl/>
        </w:rPr>
        <w:t xml:space="preserve">ובפס"ד נוספים, </w:t>
      </w:r>
      <w:r w:rsidRPr="002A717A">
        <w:rPr>
          <w:rFonts w:ascii="FrankRuehl" w:hAnsi="FrankRuehl"/>
          <w:sz w:val="28"/>
          <w:rtl/>
        </w:rPr>
        <w:t>שלא דיבר רבנו ירוחם אלא כשנלאה ביה</w:t>
      </w:r>
      <w:r w:rsidR="00183D13">
        <w:rPr>
          <w:rFonts w:ascii="FrankRuehl" w:hAnsi="FrankRuehl"/>
          <w:sz w:val="28"/>
          <w:rtl/>
        </w:rPr>
        <w:t>"</w:t>
      </w:r>
      <w:r w:rsidRPr="002A717A">
        <w:rPr>
          <w:rFonts w:ascii="FrankRuehl" w:hAnsi="FrankRuehl"/>
          <w:sz w:val="28"/>
          <w:rtl/>
        </w:rPr>
        <w:t>ד לדעת בשל</w:t>
      </w:r>
      <w:r w:rsidR="006548EE">
        <w:rPr>
          <w:rFonts w:ascii="FrankRuehl" w:hAnsi="FrankRuehl" w:hint="cs"/>
          <w:sz w:val="28"/>
          <w:rtl/>
        </w:rPr>
        <w:t xml:space="preserve"> </w:t>
      </w:r>
      <w:r w:rsidRPr="002A717A">
        <w:rPr>
          <w:rFonts w:ascii="FrankRuehl" w:hAnsi="FrankRuehl"/>
          <w:sz w:val="28"/>
          <w:rtl/>
        </w:rPr>
        <w:t xml:space="preserve">מי הרעה הזאת, </w:t>
      </w:r>
      <w:proofErr w:type="spellStart"/>
      <w:r w:rsidRPr="002A717A">
        <w:rPr>
          <w:rFonts w:ascii="FrankRuehl" w:hAnsi="FrankRuehl"/>
          <w:sz w:val="28"/>
          <w:rtl/>
        </w:rPr>
        <w:t>משא</w:t>
      </w:r>
      <w:r w:rsidR="00183D13">
        <w:rPr>
          <w:rFonts w:ascii="FrankRuehl" w:hAnsi="FrankRuehl"/>
          <w:sz w:val="28"/>
          <w:rtl/>
        </w:rPr>
        <w:t>"</w:t>
      </w:r>
      <w:r w:rsidRPr="002A717A">
        <w:rPr>
          <w:rFonts w:ascii="FrankRuehl" w:hAnsi="FrankRuehl"/>
          <w:sz w:val="28"/>
          <w:rtl/>
        </w:rPr>
        <w:t>כ</w:t>
      </w:r>
      <w:proofErr w:type="spellEnd"/>
      <w:r w:rsidRPr="002A717A">
        <w:rPr>
          <w:rFonts w:ascii="FrankRuehl" w:hAnsi="FrankRuehl"/>
          <w:sz w:val="28"/>
          <w:rtl/>
        </w:rPr>
        <w:t xml:space="preserve"> </w:t>
      </w:r>
      <w:proofErr w:type="spellStart"/>
      <w:r w:rsidRPr="002A717A">
        <w:rPr>
          <w:rFonts w:ascii="FrankRuehl" w:hAnsi="FrankRuehl"/>
          <w:sz w:val="28"/>
          <w:rtl/>
        </w:rPr>
        <w:t>בנ</w:t>
      </w:r>
      <w:r w:rsidR="00183D13">
        <w:rPr>
          <w:rFonts w:ascii="FrankRuehl" w:hAnsi="FrankRuehl"/>
          <w:sz w:val="28"/>
          <w:rtl/>
        </w:rPr>
        <w:t>"</w:t>
      </w:r>
      <w:r w:rsidRPr="002A717A">
        <w:rPr>
          <w:rFonts w:ascii="FrankRuehl" w:hAnsi="FrankRuehl"/>
          <w:sz w:val="28"/>
          <w:rtl/>
        </w:rPr>
        <w:t>ד</w:t>
      </w:r>
      <w:proofErr w:type="spellEnd"/>
      <w:r w:rsidRPr="002A717A">
        <w:rPr>
          <w:rFonts w:ascii="FrankRuehl" w:hAnsi="FrankRuehl"/>
          <w:sz w:val="28"/>
          <w:rtl/>
        </w:rPr>
        <w:t xml:space="preserve"> שכבר הוכח שהוא התחיל ופשע בה </w:t>
      </w:r>
      <w:proofErr w:type="spellStart"/>
      <w:r w:rsidRPr="002A717A">
        <w:rPr>
          <w:rFonts w:ascii="FrankRuehl" w:hAnsi="FrankRuehl"/>
          <w:sz w:val="28"/>
          <w:rtl/>
        </w:rPr>
        <w:t>טובא</w:t>
      </w:r>
      <w:proofErr w:type="spellEnd"/>
      <w:r w:rsidRPr="002A717A">
        <w:rPr>
          <w:rFonts w:ascii="FrankRuehl" w:hAnsi="FrankRuehl"/>
          <w:sz w:val="28"/>
          <w:rtl/>
        </w:rPr>
        <w:t xml:space="preserve">, אין מקום להזכיר </w:t>
      </w:r>
      <w:proofErr w:type="spellStart"/>
      <w:r w:rsidRPr="002A717A">
        <w:rPr>
          <w:rFonts w:ascii="FrankRuehl" w:hAnsi="FrankRuehl"/>
          <w:sz w:val="28"/>
          <w:rtl/>
        </w:rPr>
        <w:t>מ</w:t>
      </w:r>
      <w:r w:rsidR="00183D13">
        <w:rPr>
          <w:rFonts w:ascii="FrankRuehl" w:hAnsi="FrankRuehl"/>
          <w:sz w:val="28"/>
          <w:rtl/>
        </w:rPr>
        <w:t>"</w:t>
      </w:r>
      <w:r w:rsidRPr="002A717A">
        <w:rPr>
          <w:rFonts w:ascii="FrankRuehl" w:hAnsi="FrankRuehl"/>
          <w:sz w:val="28"/>
          <w:rtl/>
        </w:rPr>
        <w:t>ש</w:t>
      </w:r>
      <w:proofErr w:type="spellEnd"/>
      <w:r w:rsidRPr="002A717A">
        <w:rPr>
          <w:rFonts w:ascii="FrankRuehl" w:hAnsi="FrankRuehl"/>
          <w:sz w:val="28"/>
          <w:rtl/>
        </w:rPr>
        <w:t xml:space="preserve"> רבנו ירוחם</w:t>
      </w:r>
      <w:r w:rsidRPr="002A717A">
        <w:rPr>
          <w:rFonts w:ascii="FrankRuehl" w:hAnsi="FrankRuehl" w:hint="cs"/>
          <w:sz w:val="28"/>
          <w:rtl/>
        </w:rPr>
        <w:t xml:space="preserve">, שאין לך בו אלא חידושו, </w:t>
      </w:r>
      <w:proofErr w:type="spellStart"/>
      <w:r w:rsidRPr="002A717A">
        <w:rPr>
          <w:rFonts w:ascii="FrankRuehl" w:hAnsi="FrankRuehl" w:hint="cs"/>
          <w:sz w:val="28"/>
          <w:rtl/>
        </w:rPr>
        <w:t>והבו</w:t>
      </w:r>
      <w:proofErr w:type="spellEnd"/>
      <w:r w:rsidRPr="002A717A">
        <w:rPr>
          <w:rFonts w:ascii="FrankRuehl" w:hAnsi="FrankRuehl" w:hint="cs"/>
          <w:sz w:val="28"/>
          <w:rtl/>
        </w:rPr>
        <w:t xml:space="preserve"> </w:t>
      </w:r>
      <w:r w:rsidRPr="002A717A">
        <w:rPr>
          <w:rFonts w:ascii="FrankRuehl" w:hAnsi="FrankRuehl" w:hint="cs"/>
          <w:sz w:val="28"/>
          <w:rtl/>
        </w:rPr>
        <w:lastRenderedPageBreak/>
        <w:t xml:space="preserve">דלא להוסיף עליו ולומר שגם באופן שיש עילה ברורה ומוכחת נגד אחד הצדדים, אעפ"כ כששניהם מורדים </w:t>
      </w:r>
      <w:proofErr w:type="spellStart"/>
      <w:r w:rsidRPr="002A717A">
        <w:rPr>
          <w:rFonts w:ascii="FrankRuehl" w:hAnsi="FrankRuehl" w:hint="cs"/>
          <w:sz w:val="28"/>
          <w:rtl/>
        </w:rPr>
        <w:t>זב"ז</w:t>
      </w:r>
      <w:proofErr w:type="spellEnd"/>
      <w:r w:rsidRPr="002A717A">
        <w:rPr>
          <w:rFonts w:ascii="FrankRuehl" w:hAnsi="FrankRuehl" w:hint="cs"/>
          <w:sz w:val="28"/>
          <w:rtl/>
        </w:rPr>
        <w:t xml:space="preserve"> יש לדונם כמ"ש ר' ירוחם. ועל אחת כמה וכמה </w:t>
      </w:r>
      <w:proofErr w:type="spellStart"/>
      <w:r w:rsidRPr="002A717A">
        <w:rPr>
          <w:rFonts w:ascii="FrankRuehl" w:hAnsi="FrankRuehl" w:hint="cs"/>
          <w:sz w:val="28"/>
          <w:rtl/>
        </w:rPr>
        <w:t>שבנ"ד</w:t>
      </w:r>
      <w:proofErr w:type="spellEnd"/>
      <w:r w:rsidRPr="002A717A">
        <w:rPr>
          <w:rFonts w:ascii="FrankRuehl" w:hAnsi="FrankRuehl" w:hint="cs"/>
          <w:sz w:val="28"/>
          <w:rtl/>
        </w:rPr>
        <w:t xml:space="preserve"> גם לא הוכח שמורדים או מרדו </w:t>
      </w:r>
      <w:proofErr w:type="spellStart"/>
      <w:r w:rsidRPr="002A717A">
        <w:rPr>
          <w:rFonts w:ascii="FrankRuehl" w:hAnsi="FrankRuehl" w:hint="cs"/>
          <w:sz w:val="28"/>
          <w:rtl/>
        </w:rPr>
        <w:t>זב"ז</w:t>
      </w:r>
      <w:proofErr w:type="spellEnd"/>
      <w:r w:rsidRPr="002A717A">
        <w:rPr>
          <w:rFonts w:ascii="FrankRuehl" w:hAnsi="FrankRuehl" w:hint="cs"/>
          <w:sz w:val="28"/>
          <w:rtl/>
        </w:rPr>
        <w:t xml:space="preserve">, אלא רק </w:t>
      </w:r>
      <w:proofErr w:type="spellStart"/>
      <w:r w:rsidRPr="002A717A">
        <w:rPr>
          <w:rFonts w:ascii="FrankRuehl" w:hAnsi="FrankRuehl" w:hint="cs"/>
          <w:sz w:val="28"/>
          <w:rtl/>
        </w:rPr>
        <w:t>מכח</w:t>
      </w:r>
      <w:proofErr w:type="spellEnd"/>
      <w:r w:rsidRPr="002A717A">
        <w:rPr>
          <w:rFonts w:ascii="FrankRuehl" w:hAnsi="FrankRuehl" w:hint="cs"/>
          <w:sz w:val="28"/>
          <w:rtl/>
        </w:rPr>
        <w:t xml:space="preserve"> "</w:t>
      </w:r>
      <w:r w:rsidRPr="002A717A">
        <w:rPr>
          <w:rFonts w:ascii="FrankRuehl" w:hAnsi="FrankRuehl" w:hint="cs"/>
          <w:sz w:val="28"/>
          <w:u w:val="single"/>
          <w:rtl/>
        </w:rPr>
        <w:t>תחושה</w:t>
      </w:r>
      <w:r w:rsidRPr="002A717A">
        <w:rPr>
          <w:rFonts w:ascii="FrankRuehl" w:hAnsi="FrankRuehl" w:hint="cs"/>
          <w:sz w:val="28"/>
          <w:rtl/>
        </w:rPr>
        <w:t xml:space="preserve"> שלא חיו טוב ואין לדעת מי התחיל", שפשוט שלא בזה דיבר ר' ירוחם, שהרי הוא לא בא לבטל את כל הלכות </w:t>
      </w:r>
      <w:proofErr w:type="spellStart"/>
      <w:r w:rsidRPr="002A717A">
        <w:rPr>
          <w:rFonts w:ascii="FrankRuehl" w:hAnsi="FrankRuehl" w:hint="cs"/>
          <w:sz w:val="28"/>
          <w:rtl/>
        </w:rPr>
        <w:t>אהע"ז</w:t>
      </w:r>
      <w:proofErr w:type="spellEnd"/>
      <w:r w:rsidRPr="002A717A">
        <w:rPr>
          <w:rFonts w:ascii="FrankRuehl" w:hAnsi="FrankRuehl" w:hint="cs"/>
          <w:sz w:val="28"/>
          <w:rtl/>
        </w:rPr>
        <w:t xml:space="preserve"> ולהעמידם על אחת: "מורדים זה בזה", אלא ודאי כאמור שלא אמר דבריו אלא כשאין ביה"ד מוצא עילה ברורה לחובת צד אחת שתוכל להכריחו לגרש/להתגרש, בזה קבע שאם עכ"פ הינם מורדים </w:t>
      </w:r>
      <w:proofErr w:type="spellStart"/>
      <w:r w:rsidRPr="002A717A">
        <w:rPr>
          <w:rFonts w:ascii="FrankRuehl" w:hAnsi="FrankRuehl" w:hint="cs"/>
          <w:sz w:val="28"/>
          <w:rtl/>
        </w:rPr>
        <w:t>זב"ז</w:t>
      </w:r>
      <w:proofErr w:type="spellEnd"/>
      <w:r w:rsidRPr="002A717A">
        <w:rPr>
          <w:rFonts w:ascii="FrankRuehl" w:hAnsi="FrankRuehl" w:hint="cs"/>
          <w:sz w:val="28"/>
          <w:rtl/>
        </w:rPr>
        <w:t xml:space="preserve"> יש לדונם כפי שכתב רבו </w:t>
      </w:r>
      <w:proofErr w:type="spellStart"/>
      <w:r w:rsidRPr="002A717A">
        <w:rPr>
          <w:rFonts w:ascii="FrankRuehl" w:hAnsi="FrankRuehl" w:hint="cs"/>
          <w:sz w:val="28"/>
          <w:rtl/>
        </w:rPr>
        <w:t>ראב"א</w:t>
      </w:r>
      <w:proofErr w:type="spellEnd"/>
      <w:r w:rsidRPr="002A717A">
        <w:rPr>
          <w:rFonts w:ascii="FrankRuehl" w:hAnsi="FrankRuehl"/>
          <w:sz w:val="28"/>
          <w:rtl/>
        </w:rPr>
        <w:t>.</w:t>
      </w:r>
      <w:r w:rsidRPr="002A717A">
        <w:rPr>
          <w:rFonts w:ascii="FrankRuehl" w:hAnsi="FrankRuehl" w:hint="cs"/>
          <w:sz w:val="28"/>
          <w:rtl/>
        </w:rPr>
        <w:t xml:space="preserve"> </w:t>
      </w:r>
    </w:p>
    <w:p w14:paraId="46CFF07E" w14:textId="2282DAEF" w:rsidR="002A717A" w:rsidRPr="002A717A" w:rsidRDefault="002A717A" w:rsidP="0065524C">
      <w:pPr>
        <w:pStyle w:val="af"/>
        <w:rPr>
          <w:rFonts w:ascii="FrankRuehl" w:hAnsi="FrankRuehl"/>
          <w:sz w:val="28"/>
          <w:rtl/>
        </w:rPr>
      </w:pPr>
      <w:r w:rsidRPr="002A717A">
        <w:rPr>
          <w:rFonts w:ascii="FrankRuehl" w:hAnsi="FrankRuehl"/>
          <w:sz w:val="28"/>
          <w:rtl/>
        </w:rPr>
        <w:t>ואף גם זאת ש</w:t>
      </w:r>
      <w:r w:rsidRPr="002A717A">
        <w:rPr>
          <w:rFonts w:ascii="FrankRuehl" w:hAnsi="FrankRuehl" w:hint="cs"/>
          <w:sz w:val="28"/>
          <w:rtl/>
        </w:rPr>
        <w:t xml:space="preserve">הבעל </w:t>
      </w:r>
      <w:r w:rsidRPr="002A717A">
        <w:rPr>
          <w:rFonts w:ascii="FrankRuehl" w:hAnsi="FrankRuehl"/>
          <w:sz w:val="28"/>
          <w:rtl/>
        </w:rPr>
        <w:t>הודה</w:t>
      </w:r>
      <w:r w:rsidRPr="002A717A">
        <w:rPr>
          <w:rFonts w:ascii="FrankRuehl" w:hAnsi="FrankRuehl" w:hint="cs"/>
          <w:sz w:val="28"/>
          <w:rtl/>
        </w:rPr>
        <w:t xml:space="preserve"> לכאורה</w:t>
      </w:r>
      <w:r w:rsidRPr="002A717A">
        <w:rPr>
          <w:rFonts w:ascii="FrankRuehl" w:hAnsi="FrankRuehl"/>
          <w:sz w:val="28"/>
          <w:rtl/>
        </w:rPr>
        <w:t xml:space="preserve"> ש</w:t>
      </w:r>
      <w:r w:rsidRPr="002A717A">
        <w:rPr>
          <w:rFonts w:ascii="FrankRuehl" w:hAnsi="FrankRuehl" w:hint="cs"/>
          <w:sz w:val="28"/>
          <w:rtl/>
        </w:rPr>
        <w:t xml:space="preserve">הינו </w:t>
      </w:r>
      <w:r w:rsidRPr="002A717A">
        <w:rPr>
          <w:rFonts w:ascii="FrankRuehl" w:hAnsi="FrankRuehl"/>
          <w:sz w:val="28"/>
          <w:rtl/>
        </w:rPr>
        <w:t>רועה בשדות זרים</w:t>
      </w:r>
      <w:r w:rsidRPr="002A717A">
        <w:rPr>
          <w:rFonts w:ascii="FrankRuehl" w:hAnsi="FrankRuehl" w:hint="cs"/>
          <w:sz w:val="28"/>
          <w:rtl/>
        </w:rPr>
        <w:t xml:space="preserve"> כמ"ש בסיכומיו ע</w:t>
      </w:r>
      <w:r w:rsidR="00183D13">
        <w:rPr>
          <w:rFonts w:ascii="FrankRuehl" w:hAnsi="FrankRuehl"/>
          <w:sz w:val="28"/>
          <w:rtl/>
        </w:rPr>
        <w:t>"</w:t>
      </w:r>
      <w:r w:rsidRPr="002A717A">
        <w:rPr>
          <w:rFonts w:ascii="FrankRuehl" w:hAnsi="FrankRuehl" w:hint="cs"/>
          <w:sz w:val="28"/>
          <w:rtl/>
        </w:rPr>
        <w:t xml:space="preserve">י בא </w:t>
      </w:r>
      <w:proofErr w:type="spellStart"/>
      <w:r w:rsidRPr="002A717A">
        <w:rPr>
          <w:rFonts w:ascii="FrankRuehl" w:hAnsi="FrankRuehl" w:hint="cs"/>
          <w:sz w:val="28"/>
          <w:rtl/>
        </w:rPr>
        <w:t>כחו</w:t>
      </w:r>
      <w:proofErr w:type="spellEnd"/>
      <w:r w:rsidRPr="002A717A">
        <w:rPr>
          <w:rFonts w:ascii="FrankRuehl" w:hAnsi="FrankRuehl" w:hint="cs"/>
          <w:sz w:val="28"/>
          <w:rtl/>
        </w:rPr>
        <w:t xml:space="preserve"> וז"ל:</w:t>
      </w:r>
    </w:p>
    <w:p w14:paraId="0A5ED195" w14:textId="40AE092F" w:rsidR="006548EE" w:rsidRDefault="006548EE" w:rsidP="006548EE">
      <w:pPr>
        <w:pStyle w:val="aa"/>
        <w:rPr>
          <w:rtl/>
        </w:rPr>
      </w:pPr>
      <w:r>
        <w:rPr>
          <w:rFonts w:hint="cs"/>
          <w:rtl/>
        </w:rPr>
        <w:t>מצב הפירוד הגורם שהן האיש והן האישה עלולים להיות חוטאים בחטאים רבים, והרי במקרה דידן אכן הבעל הולך ורועה בשדות אחרים ואין ספק שדינו כ"רועה זונות".</w:t>
      </w:r>
    </w:p>
    <w:p w14:paraId="5BBDB6BA" w14:textId="788AF380" w:rsidR="002A717A" w:rsidRPr="002A717A" w:rsidRDefault="002A717A" w:rsidP="0065524C">
      <w:pPr>
        <w:pStyle w:val="af"/>
        <w:rPr>
          <w:rtl/>
        </w:rPr>
      </w:pPr>
      <w:r w:rsidRPr="002A717A">
        <w:rPr>
          <w:rFonts w:hint="cs"/>
          <w:rtl/>
        </w:rPr>
        <w:t xml:space="preserve">ואם כי </w:t>
      </w:r>
      <w:proofErr w:type="spellStart"/>
      <w:r w:rsidRPr="002A717A">
        <w:rPr>
          <w:rFonts w:hint="cs"/>
          <w:rtl/>
        </w:rPr>
        <w:t>קיי"ל</w:t>
      </w:r>
      <w:proofErr w:type="spellEnd"/>
      <w:r w:rsidRPr="002A717A">
        <w:rPr>
          <w:rFonts w:hint="cs"/>
          <w:rtl/>
        </w:rPr>
        <w:t xml:space="preserve"> </w:t>
      </w:r>
      <w:r w:rsidRPr="002A717A">
        <w:rPr>
          <w:rFonts w:hint="cs"/>
          <w:szCs w:val="22"/>
          <w:rtl/>
        </w:rPr>
        <w:t>(</w:t>
      </w:r>
      <w:proofErr w:type="spellStart"/>
      <w:r w:rsidRPr="002A717A">
        <w:rPr>
          <w:rFonts w:hint="cs"/>
          <w:szCs w:val="22"/>
          <w:rtl/>
        </w:rPr>
        <w:t>חו"מ</w:t>
      </w:r>
      <w:proofErr w:type="spellEnd"/>
      <w:r w:rsidRPr="002A717A">
        <w:rPr>
          <w:rFonts w:hint="cs"/>
          <w:szCs w:val="22"/>
          <w:rtl/>
        </w:rPr>
        <w:t xml:space="preserve"> סי' </w:t>
      </w:r>
      <w:proofErr w:type="spellStart"/>
      <w:r w:rsidRPr="002A717A">
        <w:rPr>
          <w:rFonts w:hint="cs"/>
          <w:szCs w:val="22"/>
          <w:rtl/>
        </w:rPr>
        <w:t>כט</w:t>
      </w:r>
      <w:proofErr w:type="spellEnd"/>
      <w:r w:rsidRPr="002A717A">
        <w:rPr>
          <w:rFonts w:hint="cs"/>
          <w:szCs w:val="22"/>
          <w:rtl/>
        </w:rPr>
        <w:t xml:space="preserve"> ס"א)</w:t>
      </w:r>
      <w:r w:rsidRPr="002A717A">
        <w:rPr>
          <w:rFonts w:hint="cs"/>
          <w:rtl/>
        </w:rPr>
        <w:t xml:space="preserve"> </w:t>
      </w:r>
      <w:proofErr w:type="spellStart"/>
      <w:r w:rsidRPr="002A717A">
        <w:rPr>
          <w:rFonts w:hint="cs"/>
          <w:rtl/>
        </w:rPr>
        <w:t>בכהאי</w:t>
      </w:r>
      <w:proofErr w:type="spellEnd"/>
      <w:r w:rsidRPr="002A717A">
        <w:rPr>
          <w:rFonts w:hint="cs"/>
          <w:rtl/>
        </w:rPr>
        <w:t xml:space="preserve"> </w:t>
      </w:r>
      <w:proofErr w:type="spellStart"/>
      <w:r w:rsidRPr="002A717A">
        <w:rPr>
          <w:rFonts w:hint="cs"/>
          <w:rtl/>
        </w:rPr>
        <w:t>גוונא</w:t>
      </w:r>
      <w:proofErr w:type="spellEnd"/>
      <w:r w:rsidRPr="002A717A">
        <w:rPr>
          <w:rFonts w:hint="cs"/>
          <w:rtl/>
        </w:rPr>
        <w:t xml:space="preserve"> שאם נשאל העד אם הוא רמאי </w:t>
      </w:r>
      <w:proofErr w:type="spellStart"/>
      <w:r w:rsidRPr="002A717A">
        <w:rPr>
          <w:rFonts w:hint="cs"/>
          <w:rtl/>
        </w:rPr>
        <w:t>כו</w:t>
      </w:r>
      <w:proofErr w:type="spellEnd"/>
      <w:r w:rsidRPr="002A717A">
        <w:rPr>
          <w:rFonts w:hint="cs"/>
          <w:rtl/>
        </w:rPr>
        <w:t>'</w:t>
      </w:r>
      <w:r w:rsidRPr="002A717A">
        <w:rPr>
          <w:rtl/>
        </w:rPr>
        <w:t xml:space="preserve">, </w:t>
      </w:r>
      <w:r w:rsidRPr="002A717A">
        <w:rPr>
          <w:rFonts w:hint="cs"/>
          <w:rtl/>
        </w:rPr>
        <w:t xml:space="preserve">שמסתמא אין אדם מביא עד לחובתו, </w:t>
      </w:r>
      <w:proofErr w:type="spellStart"/>
      <w:r w:rsidRPr="002A717A">
        <w:rPr>
          <w:rFonts w:hint="cs"/>
          <w:rtl/>
        </w:rPr>
        <w:t>ובודאי</w:t>
      </w:r>
      <w:proofErr w:type="spellEnd"/>
      <w:r w:rsidRPr="002A717A">
        <w:rPr>
          <w:rFonts w:hint="cs"/>
          <w:rtl/>
        </w:rPr>
        <w:t xml:space="preserve"> טעו, ואם כן גם כאן נראה שב</w:t>
      </w:r>
      <w:r w:rsidR="00183D13">
        <w:rPr>
          <w:rtl/>
        </w:rPr>
        <w:t>"</w:t>
      </w:r>
      <w:r w:rsidRPr="002A717A">
        <w:rPr>
          <w:rFonts w:hint="cs"/>
          <w:rtl/>
        </w:rPr>
        <w:t>כ הבעל עשה 'העתק הדבק' ממקום אחר ולא שת לבו גם לזאת, מכל מקום כיון שכאן רצה להוכיח שיש לביה</w:t>
      </w:r>
      <w:r w:rsidR="00183D13">
        <w:rPr>
          <w:rtl/>
        </w:rPr>
        <w:t>"</w:t>
      </w:r>
      <w:r w:rsidRPr="002A717A">
        <w:rPr>
          <w:rFonts w:hint="cs"/>
          <w:rtl/>
        </w:rPr>
        <w:t xml:space="preserve">ד לחייב את </w:t>
      </w:r>
      <w:proofErr w:type="spellStart"/>
      <w:r w:rsidRPr="002A717A">
        <w:rPr>
          <w:rFonts w:hint="cs"/>
          <w:rtl/>
        </w:rPr>
        <w:t>האשה</w:t>
      </w:r>
      <w:proofErr w:type="spellEnd"/>
      <w:r w:rsidRPr="002A717A">
        <w:rPr>
          <w:rFonts w:hint="cs"/>
          <w:rtl/>
        </w:rPr>
        <w:t xml:space="preserve"> בגט כי הם חיים בחטא, ויפה שעה אחת קודם, ואין זה כל כך לחובתו, כי כעת רוצה גט, </w:t>
      </w:r>
      <w:proofErr w:type="spellStart"/>
      <w:r w:rsidRPr="002A717A">
        <w:rPr>
          <w:rFonts w:hint="cs"/>
          <w:rtl/>
        </w:rPr>
        <w:t>ולענין</w:t>
      </w:r>
      <w:proofErr w:type="spellEnd"/>
      <w:r w:rsidRPr="002A717A">
        <w:rPr>
          <w:rFonts w:hint="cs"/>
          <w:rtl/>
        </w:rPr>
        <w:t xml:space="preserve"> חיוב כתובה היה טוען שאינו מכלה ממונו עליהם </w:t>
      </w:r>
      <w:proofErr w:type="spellStart"/>
      <w:r w:rsidRPr="002A717A">
        <w:rPr>
          <w:rFonts w:hint="cs"/>
          <w:rtl/>
        </w:rPr>
        <w:t>כו</w:t>
      </w:r>
      <w:proofErr w:type="spellEnd"/>
      <w:r w:rsidRPr="002A717A">
        <w:rPr>
          <w:rFonts w:hint="cs"/>
          <w:rtl/>
        </w:rPr>
        <w:t>' כפי שיש מפרשים בדעת האגודה כנודע, ועוד שיש לחלק ולומר שרק בעד ממש שהזמינו בעל הדין לביה</w:t>
      </w:r>
      <w:r w:rsidR="00183D13">
        <w:rPr>
          <w:rtl/>
        </w:rPr>
        <w:t>"</w:t>
      </w:r>
      <w:r w:rsidRPr="002A717A">
        <w:rPr>
          <w:rFonts w:hint="cs"/>
          <w:rtl/>
        </w:rPr>
        <w:t xml:space="preserve">ד על מנת שיעיד עליו שאיננו רמאי, והעד נשאל "אני רמאי?" והשיב רק </w:t>
      </w:r>
      <w:r w:rsidR="00183D13">
        <w:rPr>
          <w:rtl/>
        </w:rPr>
        <w:t>"</w:t>
      </w:r>
      <w:r w:rsidRPr="002A717A">
        <w:rPr>
          <w:rFonts w:hint="cs"/>
          <w:rtl/>
        </w:rPr>
        <w:t>כן</w:t>
      </w:r>
      <w:r w:rsidR="00183D13">
        <w:rPr>
          <w:rtl/>
        </w:rPr>
        <w:t>"</w:t>
      </w:r>
      <w:r w:rsidRPr="002A717A">
        <w:rPr>
          <w:rFonts w:hint="cs"/>
          <w:rtl/>
        </w:rPr>
        <w:t xml:space="preserve"> ולא אמר בפירוש "כן, אתה רמאי" שיש לתלות שלא הבינו או שלא שמעו היטב את השאלה או שמחרדת ביה</w:t>
      </w:r>
      <w:r w:rsidR="00183D13">
        <w:rPr>
          <w:rtl/>
        </w:rPr>
        <w:t>"</w:t>
      </w:r>
      <w:r w:rsidRPr="002A717A">
        <w:rPr>
          <w:rFonts w:hint="cs"/>
          <w:rtl/>
        </w:rPr>
        <w:t xml:space="preserve">ד או בעל הדין [עי' תומים ושער משפט במקום </w:t>
      </w:r>
      <w:proofErr w:type="spellStart"/>
      <w:r w:rsidRPr="002A717A">
        <w:rPr>
          <w:rFonts w:hint="cs"/>
          <w:rtl/>
        </w:rPr>
        <w:t>מ"ש</w:t>
      </w:r>
      <w:proofErr w:type="spellEnd"/>
      <w:r w:rsidRPr="002A717A">
        <w:rPr>
          <w:rFonts w:hint="cs"/>
          <w:rtl/>
        </w:rPr>
        <w:t xml:space="preserve"> ע"פ </w:t>
      </w:r>
      <w:proofErr w:type="spellStart"/>
      <w:r w:rsidRPr="002A717A">
        <w:rPr>
          <w:rFonts w:hint="cs"/>
          <w:rtl/>
        </w:rPr>
        <w:t>ריטב"א</w:t>
      </w:r>
      <w:proofErr w:type="spellEnd"/>
      <w:r w:rsidRPr="002A717A">
        <w:rPr>
          <w:rFonts w:hint="cs"/>
          <w:rtl/>
        </w:rPr>
        <w:t xml:space="preserve">] נבהלו ונתקלו בלשונם והשיבו בטעות "כן", מה שאין כן </w:t>
      </w:r>
      <w:proofErr w:type="spellStart"/>
      <w:r w:rsidRPr="002A717A">
        <w:rPr>
          <w:rFonts w:hint="cs"/>
          <w:rtl/>
        </w:rPr>
        <w:t>בנ"ד</w:t>
      </w:r>
      <w:proofErr w:type="spellEnd"/>
      <w:r w:rsidRPr="002A717A">
        <w:rPr>
          <w:rFonts w:hint="cs"/>
          <w:rtl/>
        </w:rPr>
        <w:t xml:space="preserve"> </w:t>
      </w:r>
      <w:proofErr w:type="spellStart"/>
      <w:r w:rsidRPr="002A717A">
        <w:rPr>
          <w:rFonts w:hint="cs"/>
          <w:rtl/>
        </w:rPr>
        <w:t>ששלוחו</w:t>
      </w:r>
      <w:proofErr w:type="spellEnd"/>
      <w:r w:rsidRPr="002A717A">
        <w:rPr>
          <w:rFonts w:hint="cs"/>
          <w:rtl/>
        </w:rPr>
        <w:t xml:space="preserve"> של אדם - היינו בעל </w:t>
      </w:r>
      <w:proofErr w:type="spellStart"/>
      <w:r w:rsidRPr="002A717A">
        <w:rPr>
          <w:rFonts w:hint="cs"/>
          <w:rtl/>
        </w:rPr>
        <w:t>כחו</w:t>
      </w:r>
      <w:proofErr w:type="spellEnd"/>
      <w:r w:rsidRPr="002A717A">
        <w:rPr>
          <w:rFonts w:hint="cs"/>
          <w:rtl/>
        </w:rPr>
        <w:t xml:space="preserve"> - כמותו, ולא התבקש ב"כ להעיד שאיננו רועה זונות, ולא היה כאן מקום לחרדה ולהיתקלות בלשונו, ובפרט </w:t>
      </w:r>
      <w:proofErr w:type="spellStart"/>
      <w:r w:rsidRPr="002A717A">
        <w:rPr>
          <w:rFonts w:hint="cs"/>
          <w:rtl/>
        </w:rPr>
        <w:t>להריטב"א</w:t>
      </w:r>
      <w:proofErr w:type="spellEnd"/>
      <w:r w:rsidRPr="002A717A">
        <w:rPr>
          <w:rFonts w:hint="cs"/>
          <w:rtl/>
        </w:rPr>
        <w:t xml:space="preserve"> שהובא בב"י </w:t>
      </w:r>
      <w:proofErr w:type="spellStart"/>
      <w:r w:rsidRPr="002A717A">
        <w:rPr>
          <w:rFonts w:hint="cs"/>
          <w:rtl/>
        </w:rPr>
        <w:t>בבד"ה</w:t>
      </w:r>
      <w:proofErr w:type="spellEnd"/>
      <w:r w:rsidRPr="002A717A">
        <w:rPr>
          <w:rFonts w:hint="cs"/>
          <w:rtl/>
        </w:rPr>
        <w:t xml:space="preserve">, שדקדקו </w:t>
      </w:r>
      <w:proofErr w:type="spellStart"/>
      <w:r w:rsidRPr="002A717A">
        <w:rPr>
          <w:rFonts w:hint="cs"/>
          <w:rtl/>
        </w:rPr>
        <w:t>התומים</w:t>
      </w:r>
      <w:proofErr w:type="spellEnd"/>
      <w:r w:rsidRPr="002A717A">
        <w:rPr>
          <w:rFonts w:hint="cs"/>
          <w:rtl/>
        </w:rPr>
        <w:t xml:space="preserve"> והשער משפט מדבריו שלאחר </w:t>
      </w:r>
      <w:proofErr w:type="spellStart"/>
      <w:r w:rsidRPr="002A717A">
        <w:rPr>
          <w:rFonts w:hint="cs"/>
          <w:rtl/>
        </w:rPr>
        <w:t>תוכ"ד</w:t>
      </w:r>
      <w:proofErr w:type="spellEnd"/>
      <w:r w:rsidRPr="002A717A">
        <w:rPr>
          <w:rFonts w:hint="cs"/>
          <w:rtl/>
        </w:rPr>
        <w:t xml:space="preserve"> אינם יכולים לחזור ולהגיד שאיננו רמאי, והרי כאן אנו נמצאים עידן ועידנים אחרי </w:t>
      </w:r>
      <w:proofErr w:type="spellStart"/>
      <w:r w:rsidRPr="002A717A">
        <w:rPr>
          <w:rFonts w:hint="cs"/>
          <w:rtl/>
        </w:rPr>
        <w:t>תוכ"ד</w:t>
      </w:r>
      <w:proofErr w:type="spellEnd"/>
      <w:r w:rsidRPr="002A717A">
        <w:rPr>
          <w:rFonts w:hint="cs"/>
          <w:rtl/>
        </w:rPr>
        <w:t>, יש מקום לומר שאמת אמר בכתב התביעה שהוא רועה בשדות זרים כדי לשכנע את ביה</w:t>
      </w:r>
      <w:r w:rsidR="00183D13">
        <w:rPr>
          <w:rtl/>
        </w:rPr>
        <w:t>"</w:t>
      </w:r>
      <w:r w:rsidRPr="002A717A">
        <w:rPr>
          <w:rFonts w:hint="cs"/>
          <w:rtl/>
        </w:rPr>
        <w:t xml:space="preserve">ד לחייב את אשתו בגט יפה שעה אחת קודם, ואדרבה יש לנו לומר שחזקה על אומן  הוא </w:t>
      </w:r>
      <w:proofErr w:type="spellStart"/>
      <w:r w:rsidRPr="002A717A">
        <w:rPr>
          <w:rFonts w:hint="cs"/>
          <w:rtl/>
        </w:rPr>
        <w:t>העו"ד</w:t>
      </w:r>
      <w:proofErr w:type="spellEnd"/>
      <w:r w:rsidRPr="002A717A">
        <w:rPr>
          <w:rFonts w:hint="cs"/>
          <w:rtl/>
        </w:rPr>
        <w:t xml:space="preserve"> ב"כ הבעל דלא מרע אומנותיה לשגות שגיאה כזו לומר על הבעל שהוא רועה זונות לחובתו, </w:t>
      </w:r>
      <w:proofErr w:type="spellStart"/>
      <w:r w:rsidRPr="002A717A">
        <w:rPr>
          <w:rFonts w:hint="cs"/>
          <w:rtl/>
        </w:rPr>
        <w:t>דלתקוני</w:t>
      </w:r>
      <w:proofErr w:type="spellEnd"/>
      <w:r w:rsidRPr="002A717A">
        <w:rPr>
          <w:rFonts w:hint="cs"/>
          <w:rtl/>
        </w:rPr>
        <w:t xml:space="preserve"> שדריה ולא לעוותי, אם לא שאכן זו </w:t>
      </w:r>
      <w:r w:rsidR="007270EE">
        <w:rPr>
          <w:rFonts w:hint="cs"/>
          <w:rtl/>
        </w:rPr>
        <w:t>הייתה</w:t>
      </w:r>
      <w:r w:rsidRPr="002A717A">
        <w:rPr>
          <w:rFonts w:hint="cs"/>
          <w:rtl/>
        </w:rPr>
        <w:t xml:space="preserve"> כוונתו </w:t>
      </w:r>
      <w:proofErr w:type="spellStart"/>
      <w:r w:rsidRPr="002A717A">
        <w:rPr>
          <w:rFonts w:hint="cs"/>
          <w:rtl/>
        </w:rPr>
        <w:t>לתקוני</w:t>
      </w:r>
      <w:proofErr w:type="spellEnd"/>
      <w:r w:rsidRPr="002A717A">
        <w:rPr>
          <w:rFonts w:hint="cs"/>
          <w:rtl/>
        </w:rPr>
        <w:t xml:space="preserve">, דהיינו שטען טענה זו בכוונה תחילה כדי </w:t>
      </w:r>
      <w:proofErr w:type="spellStart"/>
      <w:r w:rsidRPr="002A717A">
        <w:rPr>
          <w:rFonts w:hint="cs"/>
          <w:rtl/>
        </w:rPr>
        <w:t>שעי"ז</w:t>
      </w:r>
      <w:proofErr w:type="spellEnd"/>
      <w:r w:rsidRPr="002A717A">
        <w:rPr>
          <w:rFonts w:hint="cs"/>
          <w:rtl/>
        </w:rPr>
        <w:t xml:space="preserve"> ביה"ד ישתכנע לחייב את </w:t>
      </w:r>
      <w:proofErr w:type="spellStart"/>
      <w:r w:rsidRPr="002A717A">
        <w:rPr>
          <w:rFonts w:hint="cs"/>
          <w:rtl/>
        </w:rPr>
        <w:t>האשה</w:t>
      </w:r>
      <w:proofErr w:type="spellEnd"/>
      <w:r w:rsidRPr="002A717A">
        <w:rPr>
          <w:rFonts w:hint="cs"/>
          <w:rtl/>
        </w:rPr>
        <w:t xml:space="preserve"> בגט, בפרט שיש לומר שהוא לא חשב שבגלל זה יתחייב בכתובה שהרי טענתו בפיו שהיא גרמה לו ללכת לנשים אחרות ע</w:t>
      </w:r>
      <w:r w:rsidR="00183D13">
        <w:rPr>
          <w:rtl/>
        </w:rPr>
        <w:t>"</w:t>
      </w:r>
      <w:r w:rsidRPr="002A717A">
        <w:rPr>
          <w:rFonts w:hint="cs"/>
          <w:rtl/>
        </w:rPr>
        <w:t xml:space="preserve">י בגידתה שגרמה למיעוט </w:t>
      </w:r>
      <w:proofErr w:type="spellStart"/>
      <w:r w:rsidRPr="002A717A">
        <w:rPr>
          <w:rFonts w:hint="cs"/>
          <w:rtl/>
        </w:rPr>
        <w:t>יחס</w:t>
      </w:r>
      <w:r w:rsidR="00183D13">
        <w:rPr>
          <w:rtl/>
        </w:rPr>
        <w:t>"</w:t>
      </w:r>
      <w:r w:rsidRPr="002A717A">
        <w:rPr>
          <w:rFonts w:hint="cs"/>
          <w:rtl/>
        </w:rPr>
        <w:t>א</w:t>
      </w:r>
      <w:proofErr w:type="spellEnd"/>
      <w:r w:rsidRPr="002A717A">
        <w:rPr>
          <w:rFonts w:hint="cs"/>
          <w:rtl/>
        </w:rPr>
        <w:t xml:space="preserve"> ביניהם. ועכ</w:t>
      </w:r>
      <w:r w:rsidR="00183D13">
        <w:rPr>
          <w:rtl/>
        </w:rPr>
        <w:t>"</w:t>
      </w:r>
      <w:r w:rsidRPr="002A717A">
        <w:rPr>
          <w:rFonts w:hint="cs"/>
          <w:rtl/>
        </w:rPr>
        <w:t xml:space="preserve">פ טענה זו יש בה משום צירוף </w:t>
      </w:r>
      <w:proofErr w:type="spellStart"/>
      <w:r w:rsidRPr="002A717A">
        <w:rPr>
          <w:rFonts w:hint="cs"/>
          <w:rtl/>
        </w:rPr>
        <w:t>ורגל</w:t>
      </w:r>
      <w:r w:rsidR="00183D13">
        <w:rPr>
          <w:rtl/>
        </w:rPr>
        <w:t>"</w:t>
      </w:r>
      <w:r w:rsidRPr="002A717A">
        <w:rPr>
          <w:rFonts w:hint="cs"/>
          <w:rtl/>
        </w:rPr>
        <w:t>ד</w:t>
      </w:r>
      <w:proofErr w:type="spellEnd"/>
      <w:r w:rsidRPr="002A717A">
        <w:rPr>
          <w:rFonts w:hint="cs"/>
          <w:rtl/>
        </w:rPr>
        <w:t xml:space="preserve"> בלבד. ועי' שו"ת </w:t>
      </w:r>
      <w:proofErr w:type="spellStart"/>
      <w:r w:rsidRPr="002A717A">
        <w:rPr>
          <w:rFonts w:hint="cs"/>
          <w:rtl/>
        </w:rPr>
        <w:t>הרש</w:t>
      </w:r>
      <w:r w:rsidRPr="002A717A">
        <w:rPr>
          <w:rtl/>
        </w:rPr>
        <w:t>ב"א</w:t>
      </w:r>
      <w:proofErr w:type="spellEnd"/>
      <w:r w:rsidRPr="002A717A">
        <w:rPr>
          <w:rtl/>
        </w:rPr>
        <w:t xml:space="preserve"> </w:t>
      </w:r>
      <w:r w:rsidRPr="002A717A">
        <w:rPr>
          <w:szCs w:val="22"/>
          <w:rtl/>
        </w:rPr>
        <w:t xml:space="preserve">(ח"א סימן </w:t>
      </w:r>
      <w:proofErr w:type="spellStart"/>
      <w:r w:rsidRPr="002A717A">
        <w:rPr>
          <w:szCs w:val="22"/>
          <w:rtl/>
        </w:rPr>
        <w:t>תתקסב</w:t>
      </w:r>
      <w:proofErr w:type="spellEnd"/>
      <w:r w:rsidRPr="002A717A">
        <w:rPr>
          <w:szCs w:val="22"/>
          <w:rtl/>
        </w:rPr>
        <w:t>)</w:t>
      </w:r>
      <w:r w:rsidRPr="002A717A">
        <w:rPr>
          <w:rtl/>
        </w:rPr>
        <w:t xml:space="preserve"> שכתב וז"ל: ועוד שזה מערים היה ושורת הדין בית דין </w:t>
      </w:r>
      <w:proofErr w:type="spellStart"/>
      <w:r w:rsidRPr="002A717A">
        <w:rPr>
          <w:rtl/>
        </w:rPr>
        <w:t>דנין</w:t>
      </w:r>
      <w:proofErr w:type="spellEnd"/>
      <w:r w:rsidRPr="002A717A">
        <w:rPr>
          <w:rtl/>
        </w:rPr>
        <w:t xml:space="preserve"> </w:t>
      </w:r>
      <w:proofErr w:type="spellStart"/>
      <w:r w:rsidRPr="002A717A">
        <w:rPr>
          <w:rtl/>
        </w:rPr>
        <w:t>ומחייבין</w:t>
      </w:r>
      <w:proofErr w:type="spellEnd"/>
      <w:r w:rsidRPr="002A717A">
        <w:rPr>
          <w:rtl/>
        </w:rPr>
        <w:t xml:space="preserve"> אותו. שהתורה שלימה שלנו אמת ודיניה אמת ומחייב השקרנים </w:t>
      </w:r>
      <w:proofErr w:type="spellStart"/>
      <w:r w:rsidRPr="002A717A">
        <w:rPr>
          <w:rtl/>
        </w:rPr>
        <w:t>והאלמים</w:t>
      </w:r>
      <w:proofErr w:type="spellEnd"/>
      <w:r w:rsidRPr="002A717A">
        <w:rPr>
          <w:rtl/>
        </w:rPr>
        <w:t xml:space="preserve"> שלא מדין שאר בני אדם. </w:t>
      </w:r>
      <w:proofErr w:type="spellStart"/>
      <w:r w:rsidRPr="002A717A">
        <w:rPr>
          <w:rtl/>
        </w:rPr>
        <w:t>כעובדא</w:t>
      </w:r>
      <w:proofErr w:type="spellEnd"/>
      <w:r w:rsidRPr="002A717A">
        <w:rPr>
          <w:rtl/>
        </w:rPr>
        <w:t xml:space="preserve"> </w:t>
      </w:r>
      <w:proofErr w:type="spellStart"/>
      <w:r w:rsidRPr="002A717A">
        <w:rPr>
          <w:rtl/>
        </w:rPr>
        <w:t>דמרי</w:t>
      </w:r>
      <w:proofErr w:type="spellEnd"/>
      <w:r w:rsidRPr="002A717A">
        <w:rPr>
          <w:rtl/>
        </w:rPr>
        <w:t xml:space="preserve"> בר </w:t>
      </w:r>
      <w:proofErr w:type="spellStart"/>
      <w:r w:rsidRPr="002A717A">
        <w:rPr>
          <w:rtl/>
        </w:rPr>
        <w:t>איסק</w:t>
      </w:r>
      <w:proofErr w:type="spellEnd"/>
      <w:r w:rsidRPr="002A717A">
        <w:rPr>
          <w:rtl/>
        </w:rPr>
        <w:t xml:space="preserve"> בפרק המפקיד</w:t>
      </w:r>
      <w:r w:rsidRPr="002A717A">
        <w:rPr>
          <w:szCs w:val="22"/>
          <w:rtl/>
        </w:rPr>
        <w:t xml:space="preserve"> (דף מ') </w:t>
      </w:r>
      <w:r w:rsidRPr="002A717A">
        <w:rPr>
          <w:rtl/>
        </w:rPr>
        <w:t xml:space="preserve">הכי </w:t>
      </w:r>
      <w:proofErr w:type="spellStart"/>
      <w:r w:rsidRPr="002A717A">
        <w:rPr>
          <w:rtl/>
        </w:rPr>
        <w:t>דאיננא</w:t>
      </w:r>
      <w:proofErr w:type="spellEnd"/>
      <w:r w:rsidRPr="002A717A">
        <w:rPr>
          <w:rtl/>
        </w:rPr>
        <w:t xml:space="preserve"> לך ולכל אלמי חברך </w:t>
      </w:r>
      <w:proofErr w:type="spellStart"/>
      <w:r w:rsidRPr="002A717A">
        <w:rPr>
          <w:rtl/>
        </w:rPr>
        <w:t>ובבבא</w:t>
      </w:r>
      <w:proofErr w:type="spellEnd"/>
      <w:r w:rsidRPr="002A717A">
        <w:rPr>
          <w:rtl/>
        </w:rPr>
        <w:t xml:space="preserve"> קמא (פ"י דף צ"ו ב') אמר רב נחמן גזלן עתיק' הוא ובעי' </w:t>
      </w:r>
      <w:proofErr w:type="spellStart"/>
      <w:r w:rsidRPr="002A717A">
        <w:rPr>
          <w:rtl/>
        </w:rPr>
        <w:t>דאקנסי</w:t>
      </w:r>
      <w:proofErr w:type="spellEnd"/>
      <w:r w:rsidRPr="002A717A">
        <w:rPr>
          <w:rtl/>
        </w:rPr>
        <w:t>'.</w:t>
      </w:r>
      <w:r w:rsidRPr="002A717A">
        <w:rPr>
          <w:rFonts w:hint="cs"/>
          <w:rtl/>
        </w:rPr>
        <w:t xml:space="preserve">    </w:t>
      </w:r>
    </w:p>
    <w:p w14:paraId="1817EE44" w14:textId="031B9AAE" w:rsidR="002A717A" w:rsidRPr="002A717A" w:rsidRDefault="002A717A" w:rsidP="0065524C">
      <w:pPr>
        <w:pStyle w:val="af"/>
        <w:rPr>
          <w:rtl/>
        </w:rPr>
      </w:pPr>
      <w:r w:rsidRPr="002A717A">
        <w:rPr>
          <w:rFonts w:hint="cs"/>
          <w:rtl/>
        </w:rPr>
        <w:t xml:space="preserve">והנה </w:t>
      </w:r>
      <w:proofErr w:type="spellStart"/>
      <w:r w:rsidRPr="002A717A">
        <w:rPr>
          <w:rtl/>
        </w:rPr>
        <w:t>בענין</w:t>
      </w:r>
      <w:proofErr w:type="spellEnd"/>
      <w:r w:rsidRPr="002A717A">
        <w:rPr>
          <w:rtl/>
        </w:rPr>
        <w:t xml:space="preserve"> המונח </w:t>
      </w:r>
      <w:r w:rsidR="00183D13">
        <w:rPr>
          <w:rtl/>
        </w:rPr>
        <w:t>"</w:t>
      </w:r>
      <w:r w:rsidRPr="002A717A">
        <w:rPr>
          <w:rtl/>
        </w:rPr>
        <w:t>ג</w:t>
      </w:r>
      <w:r w:rsidRPr="002A717A">
        <w:rPr>
          <w:rFonts w:hint="cs"/>
          <w:rtl/>
        </w:rPr>
        <w:t>ו</w:t>
      </w:r>
      <w:r w:rsidRPr="002A717A">
        <w:rPr>
          <w:rtl/>
        </w:rPr>
        <w:t>רם לגירושין" עי' בתש' הרמב</w:t>
      </w:r>
      <w:r w:rsidR="00183D13">
        <w:rPr>
          <w:rtl/>
        </w:rPr>
        <w:t>"</w:t>
      </w:r>
      <w:r w:rsidRPr="002A717A">
        <w:rPr>
          <w:rtl/>
        </w:rPr>
        <w:t>ן הנ</w:t>
      </w:r>
      <w:r w:rsidR="00183D13">
        <w:rPr>
          <w:rtl/>
        </w:rPr>
        <w:t>"</w:t>
      </w:r>
      <w:r w:rsidRPr="002A717A">
        <w:rPr>
          <w:rtl/>
        </w:rPr>
        <w:t>ל שהובאה בב</w:t>
      </w:r>
      <w:r w:rsidR="00183D13">
        <w:rPr>
          <w:rtl/>
        </w:rPr>
        <w:t>"</w:t>
      </w:r>
      <w:r w:rsidRPr="002A717A">
        <w:rPr>
          <w:rtl/>
        </w:rPr>
        <w:t xml:space="preserve">י </w:t>
      </w:r>
      <w:r w:rsidRPr="002A717A">
        <w:rPr>
          <w:szCs w:val="22"/>
          <w:rtl/>
        </w:rPr>
        <w:t>(סי' נד)</w:t>
      </w:r>
      <w:r w:rsidRPr="002A717A">
        <w:rPr>
          <w:rtl/>
        </w:rPr>
        <w:t xml:space="preserve"> שכתב לעיל מינה וז</w:t>
      </w:r>
      <w:r w:rsidR="00183D13">
        <w:rPr>
          <w:rtl/>
        </w:rPr>
        <w:t>"</w:t>
      </w:r>
      <w:r w:rsidRPr="002A717A">
        <w:rPr>
          <w:rtl/>
        </w:rPr>
        <w:t>ל:</w:t>
      </w:r>
    </w:p>
    <w:p w14:paraId="691C615F" w14:textId="77777777" w:rsidR="002A717A" w:rsidRPr="002A717A" w:rsidRDefault="002A717A" w:rsidP="0065524C">
      <w:pPr>
        <w:pStyle w:val="aa"/>
        <w:rPr>
          <w:rtl/>
        </w:rPr>
      </w:pPr>
      <w:r w:rsidRPr="002A717A">
        <w:rPr>
          <w:rtl/>
        </w:rPr>
        <w:t>ואם טען שהיא מקללתו</w:t>
      </w:r>
      <w:r w:rsidRPr="002A717A">
        <w:rPr>
          <w:rFonts w:hint="cs"/>
          <w:rtl/>
        </w:rPr>
        <w:t>,</w:t>
      </w:r>
      <w:r w:rsidRPr="002A717A">
        <w:rPr>
          <w:rtl/>
        </w:rPr>
        <w:t xml:space="preserve"> בית דין </w:t>
      </w:r>
      <w:r w:rsidRPr="002A717A">
        <w:rPr>
          <w:b/>
          <w:bCs/>
          <w:rtl/>
        </w:rPr>
        <w:t>חוקרים מהשכנים מי הגורם</w:t>
      </w:r>
      <w:r w:rsidRPr="002A717A">
        <w:rPr>
          <w:rFonts w:hint="cs"/>
          <w:b/>
          <w:bCs/>
          <w:rtl/>
        </w:rPr>
        <w:t>,</w:t>
      </w:r>
      <w:r w:rsidRPr="002A717A">
        <w:rPr>
          <w:rtl/>
        </w:rPr>
        <w:t xml:space="preserve"> ואם הוא מכה ומצער שלא כדין והיא בורחת</w:t>
      </w:r>
      <w:r w:rsidRPr="002A717A">
        <w:rPr>
          <w:rFonts w:hint="cs"/>
          <w:rtl/>
        </w:rPr>
        <w:t>,</w:t>
      </w:r>
      <w:r w:rsidRPr="002A717A">
        <w:rPr>
          <w:rtl/>
        </w:rPr>
        <w:t xml:space="preserve"> הדין עמה</w:t>
      </w:r>
      <w:r w:rsidRPr="002A717A">
        <w:rPr>
          <w:rFonts w:hint="cs"/>
          <w:rtl/>
        </w:rPr>
        <w:t>.</w:t>
      </w:r>
      <w:r w:rsidRPr="002A717A">
        <w:rPr>
          <w:rtl/>
        </w:rPr>
        <w:t xml:space="preserve"> זכר לדבר –</w:t>
      </w:r>
      <w:r w:rsidRPr="002A717A">
        <w:rPr>
          <w:rFonts w:hint="cs"/>
          <w:rtl/>
        </w:rPr>
        <w:t xml:space="preserve"> </w:t>
      </w:r>
      <w:r w:rsidRPr="002A717A">
        <w:rPr>
          <w:rtl/>
        </w:rPr>
        <w:t>ה</w:t>
      </w:r>
      <w:r w:rsidRPr="002A717A">
        <w:rPr>
          <w:rFonts w:hint="cs"/>
          <w:rtl/>
        </w:rPr>
        <w:t>ָ</w:t>
      </w:r>
      <w:r w:rsidRPr="002A717A">
        <w:rPr>
          <w:rtl/>
        </w:rPr>
        <w:t>ג</w:t>
      </w:r>
      <w:r w:rsidRPr="002A717A">
        <w:rPr>
          <w:rFonts w:hint="cs"/>
          <w:rtl/>
        </w:rPr>
        <w:t>ָ</w:t>
      </w:r>
      <w:r w:rsidRPr="002A717A">
        <w:rPr>
          <w:rtl/>
        </w:rPr>
        <w:t>ר</w:t>
      </w:r>
      <w:r w:rsidRPr="002A717A">
        <w:rPr>
          <w:rFonts w:hint="cs"/>
          <w:rtl/>
        </w:rPr>
        <w:t>.</w:t>
      </w:r>
      <w:r w:rsidRPr="002A717A">
        <w:rPr>
          <w:rtl/>
        </w:rPr>
        <w:t xml:space="preserve"> אבל אם מקללתו </w:t>
      </w:r>
      <w:r w:rsidRPr="002A717A">
        <w:rPr>
          <w:b/>
          <w:bCs/>
          <w:u w:val="single"/>
          <w:rtl/>
        </w:rPr>
        <w:t>חנם</w:t>
      </w:r>
      <w:r w:rsidRPr="002A717A">
        <w:rPr>
          <w:rFonts w:hint="cs"/>
          <w:rtl/>
        </w:rPr>
        <w:t>,</w:t>
      </w:r>
      <w:r w:rsidRPr="002A717A">
        <w:rPr>
          <w:rtl/>
        </w:rPr>
        <w:t xml:space="preserve"> הדין עמו שהרי מן היוצאות שלא בכתובה היא</w:t>
      </w:r>
      <w:r w:rsidRPr="002A717A">
        <w:rPr>
          <w:rFonts w:hint="cs"/>
          <w:rtl/>
        </w:rPr>
        <w:t>.</w:t>
      </w:r>
      <w:r w:rsidRPr="002A717A">
        <w:rPr>
          <w:rtl/>
        </w:rPr>
        <w:t xml:space="preserve"> ומכל מקום </w:t>
      </w:r>
      <w:r w:rsidRPr="002A717A">
        <w:rPr>
          <w:b/>
          <w:bCs/>
          <w:u w:val="single"/>
          <w:rtl/>
        </w:rPr>
        <w:t>אם הדבר מסופק לבית דין מי הוא הגורם</w:t>
      </w:r>
      <w:r w:rsidRPr="002A717A">
        <w:rPr>
          <w:rFonts w:hint="cs"/>
          <w:b/>
          <w:bCs/>
          <w:u w:val="single"/>
          <w:rtl/>
        </w:rPr>
        <w:t>,</w:t>
      </w:r>
      <w:r w:rsidRPr="002A717A">
        <w:rPr>
          <w:rtl/>
        </w:rPr>
        <w:t xml:space="preserve"> או אפילו הגיעו לדבר ברור שהבעל מכה </w:t>
      </w:r>
      <w:r w:rsidRPr="002A717A">
        <w:rPr>
          <w:rtl/>
        </w:rPr>
        <w:lastRenderedPageBreak/>
        <w:t>שלא כדין</w:t>
      </w:r>
      <w:r w:rsidRPr="002A717A">
        <w:rPr>
          <w:rFonts w:hint="cs"/>
          <w:rtl/>
        </w:rPr>
        <w:t xml:space="preserve">, איני רואה שיכולים בית דין להשביעו שלא לעשות כן, אלא גוערים בו ומייסרים אותו ומודיעים שאם יכה שלא כדין, שהוא חייב להוציא וליתן כתובה. עכ"ל. ומרן </w:t>
      </w:r>
      <w:proofErr w:type="spellStart"/>
      <w:r w:rsidRPr="002A717A">
        <w:rPr>
          <w:rFonts w:hint="cs"/>
          <w:rtl/>
        </w:rPr>
        <w:t>הב"י</w:t>
      </w:r>
      <w:proofErr w:type="spellEnd"/>
      <w:r w:rsidRPr="002A717A">
        <w:rPr>
          <w:rFonts w:hint="cs"/>
          <w:rtl/>
        </w:rPr>
        <w:t xml:space="preserve"> תמה על דברי הרמב"ן, </w:t>
      </w:r>
      <w:proofErr w:type="spellStart"/>
      <w:r w:rsidRPr="002A717A">
        <w:rPr>
          <w:rFonts w:hint="cs"/>
          <w:rtl/>
        </w:rPr>
        <w:t>דכיון</w:t>
      </w:r>
      <w:proofErr w:type="spellEnd"/>
      <w:r w:rsidRPr="002A717A">
        <w:rPr>
          <w:rFonts w:hint="cs"/>
          <w:rtl/>
        </w:rPr>
        <w:t xml:space="preserve"> שהמכה את חברו וכל שכן אשתו עובר בשני </w:t>
      </w:r>
      <w:proofErr w:type="spellStart"/>
      <w:r w:rsidRPr="002A717A">
        <w:rPr>
          <w:rFonts w:hint="cs"/>
          <w:rtl/>
        </w:rPr>
        <w:t>לאוין</w:t>
      </w:r>
      <w:proofErr w:type="spellEnd"/>
      <w:r w:rsidRPr="002A717A">
        <w:rPr>
          <w:rFonts w:hint="cs"/>
          <w:rtl/>
        </w:rPr>
        <w:t xml:space="preserve">, למה לא ינדו אותו, ומעשים בכל יום שעל ידי נידוי נמנעים מלהכות. והביא לדבריו סעד מרבנו שמחה </w:t>
      </w:r>
      <w:proofErr w:type="spellStart"/>
      <w:r w:rsidRPr="002A717A">
        <w:rPr>
          <w:rFonts w:hint="cs"/>
          <w:rtl/>
        </w:rPr>
        <w:t>ומהרמ"ה</w:t>
      </w:r>
      <w:proofErr w:type="spellEnd"/>
      <w:r w:rsidRPr="002A717A">
        <w:rPr>
          <w:rFonts w:hint="cs"/>
          <w:rtl/>
        </w:rPr>
        <w:t xml:space="preserve">. ע"ש. </w:t>
      </w:r>
    </w:p>
    <w:p w14:paraId="00D05BF9" w14:textId="77777777" w:rsidR="002A717A" w:rsidRPr="002A717A" w:rsidRDefault="002A717A" w:rsidP="0065524C">
      <w:pPr>
        <w:pStyle w:val="af"/>
        <w:rPr>
          <w:rtl/>
        </w:rPr>
      </w:pPr>
      <w:r w:rsidRPr="002A717A">
        <w:rPr>
          <w:rFonts w:hint="cs"/>
          <w:rtl/>
        </w:rPr>
        <w:t xml:space="preserve">נקוט </w:t>
      </w:r>
      <w:proofErr w:type="spellStart"/>
      <w:r w:rsidRPr="002A717A">
        <w:rPr>
          <w:rFonts w:hint="cs"/>
          <w:rtl/>
        </w:rPr>
        <w:t>מיהא</w:t>
      </w:r>
      <w:proofErr w:type="spellEnd"/>
      <w:r w:rsidRPr="002A717A">
        <w:rPr>
          <w:rFonts w:hint="cs"/>
          <w:rtl/>
        </w:rPr>
        <w:t xml:space="preserve"> שבירור הספק "מי הגורם" יכול להיעשות ע"י שאלה לשכנים, אף שתמיד יוכל הטוען לטעון שאין דברי השכנים יכולים לברר באופן מוחלט, שכן מי יודע מי התחיל בחדרי חדרים, ושמא מה שראו השכנים הוא תגובה של מי שנפגע בחדרי חדרים ונפל קרבן למניפולציות מתוחכמות של שכנגדו שידע לגרום לכך שבגלוי ייראה הדבר כאילו שהצד השני התחיל וחטא ואשם. ואעפ"כ </w:t>
      </w:r>
      <w:proofErr w:type="spellStart"/>
      <w:r w:rsidRPr="002A717A">
        <w:rPr>
          <w:rFonts w:hint="cs"/>
          <w:rtl/>
        </w:rPr>
        <w:t>להרמב"ן</w:t>
      </w:r>
      <w:proofErr w:type="spellEnd"/>
      <w:r w:rsidRPr="002A717A">
        <w:rPr>
          <w:rFonts w:hint="cs"/>
          <w:rtl/>
        </w:rPr>
        <w:t xml:space="preserve"> </w:t>
      </w:r>
      <w:proofErr w:type="spellStart"/>
      <w:r w:rsidRPr="002A717A">
        <w:rPr>
          <w:rFonts w:hint="cs"/>
          <w:rtl/>
        </w:rPr>
        <w:t>סמכינן</w:t>
      </w:r>
      <w:proofErr w:type="spellEnd"/>
      <w:r w:rsidRPr="002A717A">
        <w:rPr>
          <w:rFonts w:hint="cs"/>
          <w:rtl/>
        </w:rPr>
        <w:t xml:space="preserve"> על בירור כזה, אחרי שביה"ד שוקלים את אשר נפרש בפניהם, ולא ניתנה תורה למלאכי השרת, וא"כ קל וחומר </w:t>
      </w:r>
      <w:proofErr w:type="spellStart"/>
      <w:r w:rsidRPr="002A717A">
        <w:rPr>
          <w:rFonts w:hint="cs"/>
          <w:rtl/>
        </w:rPr>
        <w:t>בנדוננו</w:t>
      </w:r>
      <w:proofErr w:type="spellEnd"/>
      <w:r w:rsidRPr="002A717A">
        <w:rPr>
          <w:rFonts w:hint="cs"/>
          <w:rtl/>
        </w:rPr>
        <w:t xml:space="preserve"> שרמת הבירור גדולה אף יותר, שהרי הבעל </w:t>
      </w:r>
      <w:r w:rsidRPr="002A717A">
        <w:rPr>
          <w:rFonts w:hint="cs"/>
          <w:u w:val="single"/>
          <w:rtl/>
        </w:rPr>
        <w:t>הודה</w:t>
      </w:r>
      <w:r w:rsidRPr="002A717A">
        <w:rPr>
          <w:rFonts w:hint="cs"/>
          <w:rtl/>
        </w:rPr>
        <w:t xml:space="preserve"> שכתב בתביעתו בבהמ"ש </w:t>
      </w:r>
      <w:proofErr w:type="spellStart"/>
      <w:r w:rsidRPr="002A717A">
        <w:rPr>
          <w:rFonts w:hint="cs"/>
          <w:rtl/>
        </w:rPr>
        <w:t>שהאשה</w:t>
      </w:r>
      <w:proofErr w:type="spellEnd"/>
      <w:r w:rsidRPr="002A717A">
        <w:rPr>
          <w:rFonts w:hint="cs"/>
          <w:rtl/>
        </w:rPr>
        <w:t xml:space="preserve"> בגדה בו, ועיני ביה"ד רואות שהתכוון בכך למשמעות המונח בגידה בכל מקום, דהיינו שבגדה באישות בבעלה, שגורם שם רע לאשה גם בסביבתה שאינה שומרת מצוות, בניגוד לפרשנות שנתן למונח זה בפני ביה"ד כשטען שהתכוון שאינה שומרת שבת, שמלבד שאין זו המשמעות כלל, זאת ועוד שאילו כתב כן בפירוש, לא היה הדבר משיאה שם רע בסביבת מגוריה אשר התחנכו על "שמירת שבת" במושגים שלהם, ואינם רואים פגם או בושה בדבר. וכבר ביארנו שהבעל הוחזק כפרן בכך מלבד ה"רגלים לדבר" לתלונת </w:t>
      </w:r>
      <w:proofErr w:type="spellStart"/>
      <w:r w:rsidRPr="002A717A">
        <w:rPr>
          <w:rFonts w:hint="cs"/>
          <w:rtl/>
        </w:rPr>
        <w:t>האשה</w:t>
      </w:r>
      <w:proofErr w:type="spellEnd"/>
      <w:r w:rsidRPr="002A717A">
        <w:rPr>
          <w:rFonts w:hint="cs"/>
          <w:rtl/>
        </w:rPr>
        <w:t xml:space="preserve"> על שצילם אותה במצבים רגישים. ויתכן שמעשה זה ודומיו גרמו לה לחלל שבת וללכת לפאבים </w:t>
      </w:r>
      <w:proofErr w:type="spellStart"/>
      <w:r w:rsidRPr="002A717A">
        <w:rPr>
          <w:rFonts w:hint="cs"/>
          <w:rtl/>
        </w:rPr>
        <w:t>כו</w:t>
      </w:r>
      <w:proofErr w:type="spellEnd"/>
      <w:r w:rsidRPr="002A717A">
        <w:rPr>
          <w:rFonts w:hint="cs"/>
          <w:rtl/>
        </w:rPr>
        <w:t>' כאקט של מחאה נגדו.</w:t>
      </w:r>
    </w:p>
    <w:p w14:paraId="5465067E" w14:textId="14A6C6D6" w:rsidR="002A717A" w:rsidRPr="002A717A" w:rsidRDefault="002A717A" w:rsidP="0065524C">
      <w:pPr>
        <w:pStyle w:val="af"/>
        <w:rPr>
          <w:rFonts w:ascii="FrankRuehl" w:hAnsi="FrankRuehl"/>
          <w:rtl/>
        </w:rPr>
      </w:pPr>
      <w:r w:rsidRPr="002A717A">
        <w:rPr>
          <w:rtl/>
        </w:rPr>
        <w:t>ואין להאשימה שלא פנתה במצב זה לביה</w:t>
      </w:r>
      <w:r w:rsidR="00183D13">
        <w:rPr>
          <w:rtl/>
        </w:rPr>
        <w:t>"</w:t>
      </w:r>
      <w:r w:rsidRPr="002A717A">
        <w:rPr>
          <w:rtl/>
        </w:rPr>
        <w:t xml:space="preserve">ד בתביעה </w:t>
      </w:r>
      <w:proofErr w:type="spellStart"/>
      <w:r w:rsidRPr="002A717A">
        <w:rPr>
          <w:rtl/>
        </w:rPr>
        <w:t>לשלו</w:t>
      </w:r>
      <w:r w:rsidR="00EA657D">
        <w:rPr>
          <w:rFonts w:hint="cs"/>
          <w:rtl/>
        </w:rPr>
        <w:t>"</w:t>
      </w:r>
      <w:r w:rsidRPr="002A717A">
        <w:rPr>
          <w:rtl/>
        </w:rPr>
        <w:t>ב</w:t>
      </w:r>
      <w:proofErr w:type="spellEnd"/>
      <w:r w:rsidRPr="002A717A">
        <w:rPr>
          <w:rtl/>
        </w:rPr>
        <w:t xml:space="preserve"> וכו', כי כבר נודע </w:t>
      </w:r>
      <w:proofErr w:type="spellStart"/>
      <w:r w:rsidRPr="002A717A">
        <w:rPr>
          <w:rtl/>
        </w:rPr>
        <w:t>מ</w:t>
      </w:r>
      <w:r w:rsidR="00183D13">
        <w:rPr>
          <w:rtl/>
        </w:rPr>
        <w:t>"</w:t>
      </w:r>
      <w:r w:rsidRPr="002A717A">
        <w:rPr>
          <w:rtl/>
        </w:rPr>
        <w:t>ש</w:t>
      </w:r>
      <w:proofErr w:type="spellEnd"/>
      <w:r w:rsidRPr="002A717A">
        <w:rPr>
          <w:rtl/>
        </w:rPr>
        <w:t xml:space="preserve"> הגדול ממינסק </w:t>
      </w:r>
      <w:proofErr w:type="spellStart"/>
      <w:r w:rsidRPr="002A717A">
        <w:rPr>
          <w:rtl/>
        </w:rPr>
        <w:t>בשו</w:t>
      </w:r>
      <w:r w:rsidR="00183D13">
        <w:rPr>
          <w:rtl/>
        </w:rPr>
        <w:t>"</w:t>
      </w:r>
      <w:r w:rsidRPr="002A717A">
        <w:rPr>
          <w:rtl/>
        </w:rPr>
        <w:t>ת</w:t>
      </w:r>
      <w:proofErr w:type="spellEnd"/>
      <w:r w:rsidRPr="002A717A">
        <w:rPr>
          <w:rtl/>
        </w:rPr>
        <w:t xml:space="preserve"> אור גדול </w:t>
      </w:r>
      <w:r w:rsidRPr="002A717A">
        <w:rPr>
          <w:szCs w:val="22"/>
          <w:rtl/>
        </w:rPr>
        <w:t>(סי' ה)</w:t>
      </w:r>
      <w:r w:rsidRPr="002A717A">
        <w:rPr>
          <w:rtl/>
        </w:rPr>
        <w:t xml:space="preserve"> </w:t>
      </w:r>
      <w:proofErr w:type="spellStart"/>
      <w:r w:rsidRPr="002A717A">
        <w:rPr>
          <w:rtl/>
        </w:rPr>
        <w:t>הבי</w:t>
      </w:r>
      <w:r w:rsidR="00183D13">
        <w:rPr>
          <w:rtl/>
        </w:rPr>
        <w:t>"</w:t>
      </w:r>
      <w:r w:rsidRPr="002A717A">
        <w:rPr>
          <w:rtl/>
        </w:rPr>
        <w:t>ד</w:t>
      </w:r>
      <w:proofErr w:type="spellEnd"/>
      <w:r w:rsidRPr="002A717A">
        <w:rPr>
          <w:rtl/>
        </w:rPr>
        <w:t xml:space="preserve"> </w:t>
      </w:r>
      <w:proofErr w:type="spellStart"/>
      <w:r w:rsidRPr="002A717A">
        <w:rPr>
          <w:rtl/>
        </w:rPr>
        <w:t>בפד</w:t>
      </w:r>
      <w:r w:rsidR="00183D13">
        <w:rPr>
          <w:rtl/>
        </w:rPr>
        <w:t>"</w:t>
      </w:r>
      <w:r w:rsidRPr="002A717A">
        <w:rPr>
          <w:rtl/>
        </w:rPr>
        <w:t>ר</w:t>
      </w:r>
      <w:proofErr w:type="spellEnd"/>
      <w:r w:rsidRPr="002A717A">
        <w:rPr>
          <w:rtl/>
        </w:rPr>
        <w:t xml:space="preserve"> כרך א </w:t>
      </w:r>
      <w:r w:rsidRPr="002A717A">
        <w:rPr>
          <w:szCs w:val="22"/>
          <w:rtl/>
        </w:rPr>
        <w:t>(עמ' 11)</w:t>
      </w:r>
      <w:r w:rsidRPr="002A717A">
        <w:rPr>
          <w:rtl/>
        </w:rPr>
        <w:t xml:space="preserve"> </w:t>
      </w:r>
      <w:r w:rsidRPr="002A717A">
        <w:rPr>
          <w:rFonts w:ascii="FrankRuehl" w:hAnsi="FrankRuehl"/>
          <w:rtl/>
        </w:rPr>
        <w:t xml:space="preserve">שכיון שדרך הגירושין ארוכה </w:t>
      </w:r>
      <w:proofErr w:type="spellStart"/>
      <w:r w:rsidRPr="002A717A">
        <w:rPr>
          <w:rFonts w:ascii="FrankRuehl" w:hAnsi="FrankRuehl"/>
          <w:rtl/>
        </w:rPr>
        <w:t>ומתשת</w:t>
      </w:r>
      <w:proofErr w:type="spellEnd"/>
      <w:r w:rsidRPr="002A717A">
        <w:rPr>
          <w:rFonts w:ascii="FrankRuehl" w:hAnsi="FrankRuehl"/>
          <w:rtl/>
        </w:rPr>
        <w:t xml:space="preserve">, ורבים </w:t>
      </w:r>
      <w:proofErr w:type="spellStart"/>
      <w:r w:rsidRPr="002A717A">
        <w:rPr>
          <w:rFonts w:ascii="FrankRuehl" w:hAnsi="FrankRuehl"/>
          <w:rtl/>
        </w:rPr>
        <w:t>מתיאשים</w:t>
      </w:r>
      <w:proofErr w:type="spellEnd"/>
      <w:r w:rsidRPr="002A717A">
        <w:rPr>
          <w:rFonts w:ascii="FrankRuehl" w:hAnsi="FrankRuehl"/>
          <w:rtl/>
        </w:rPr>
        <w:t xml:space="preserve"> מלתבוע </w:t>
      </w:r>
      <w:proofErr w:type="spellStart"/>
      <w:r w:rsidRPr="002A717A">
        <w:rPr>
          <w:rFonts w:ascii="FrankRuehl" w:hAnsi="FrankRuehl"/>
          <w:rtl/>
        </w:rPr>
        <w:t>ולמיקם</w:t>
      </w:r>
      <w:proofErr w:type="spellEnd"/>
      <w:r w:rsidRPr="002A717A">
        <w:rPr>
          <w:rFonts w:ascii="FrankRuehl" w:hAnsi="FrankRuehl"/>
          <w:rtl/>
        </w:rPr>
        <w:t xml:space="preserve"> </w:t>
      </w:r>
      <w:proofErr w:type="spellStart"/>
      <w:r w:rsidRPr="002A717A">
        <w:rPr>
          <w:rFonts w:ascii="FrankRuehl" w:hAnsi="FrankRuehl"/>
          <w:rtl/>
        </w:rPr>
        <w:t>בדינא</w:t>
      </w:r>
      <w:proofErr w:type="spellEnd"/>
      <w:r w:rsidRPr="002A717A">
        <w:rPr>
          <w:rFonts w:ascii="FrankRuehl" w:hAnsi="FrankRuehl"/>
          <w:rtl/>
        </w:rPr>
        <w:t xml:space="preserve"> ובדייני עד שמגיעים מים עד נפש </w:t>
      </w:r>
      <w:r w:rsidRPr="002A717A">
        <w:rPr>
          <w:rFonts w:ascii="FrankRuehl" w:hAnsi="FrankRuehl"/>
          <w:szCs w:val="22"/>
          <w:rtl/>
        </w:rPr>
        <w:t>(</w:t>
      </w:r>
      <w:proofErr w:type="spellStart"/>
      <w:r w:rsidRPr="002A717A">
        <w:rPr>
          <w:rFonts w:ascii="FrankRuehl" w:hAnsi="FrankRuehl"/>
          <w:szCs w:val="22"/>
          <w:rtl/>
        </w:rPr>
        <w:t>כבנד"ד</w:t>
      </w:r>
      <w:proofErr w:type="spellEnd"/>
      <w:r w:rsidRPr="002A717A">
        <w:rPr>
          <w:rFonts w:ascii="FrankRuehl" w:hAnsi="FrankRuehl"/>
          <w:szCs w:val="22"/>
          <w:rtl/>
        </w:rPr>
        <w:t>)</w:t>
      </w:r>
      <w:r w:rsidRPr="002A717A">
        <w:rPr>
          <w:rFonts w:ascii="FrankRuehl" w:hAnsi="FrankRuehl"/>
          <w:rtl/>
        </w:rPr>
        <w:t xml:space="preserve">, לכן אין השתיקה ראיה </w:t>
      </w:r>
      <w:proofErr w:type="spellStart"/>
      <w:r w:rsidRPr="002A717A">
        <w:rPr>
          <w:rFonts w:ascii="FrankRuehl" w:hAnsi="FrankRuehl"/>
          <w:rtl/>
        </w:rPr>
        <w:t>דסבר</w:t>
      </w:r>
      <w:proofErr w:type="spellEnd"/>
      <w:r w:rsidRPr="002A717A">
        <w:rPr>
          <w:rFonts w:ascii="FrankRuehl" w:hAnsi="FrankRuehl"/>
          <w:rtl/>
        </w:rPr>
        <w:t xml:space="preserve"> וקיבל, ועוד שיכולה לומר סבורה הייתי שאני יכולה לקבל וכו', </w:t>
      </w:r>
      <w:proofErr w:type="spellStart"/>
      <w:r w:rsidRPr="002A717A">
        <w:rPr>
          <w:rFonts w:ascii="FrankRuehl" w:hAnsi="FrankRuehl"/>
          <w:rtl/>
        </w:rPr>
        <w:t>שבכה"ג</w:t>
      </w:r>
      <w:proofErr w:type="spellEnd"/>
      <w:r w:rsidRPr="002A717A">
        <w:rPr>
          <w:rFonts w:ascii="FrankRuehl" w:hAnsi="FrankRuehl"/>
          <w:rtl/>
        </w:rPr>
        <w:t xml:space="preserve"> </w:t>
      </w:r>
      <w:proofErr w:type="spellStart"/>
      <w:r w:rsidRPr="002A717A">
        <w:rPr>
          <w:rFonts w:ascii="FrankRuehl" w:hAnsi="FrankRuehl"/>
          <w:rtl/>
        </w:rPr>
        <w:t>דידוע</w:t>
      </w:r>
      <w:proofErr w:type="spellEnd"/>
      <w:r w:rsidRPr="002A717A">
        <w:rPr>
          <w:rFonts w:ascii="FrankRuehl" w:hAnsi="FrankRuehl"/>
          <w:rtl/>
        </w:rPr>
        <w:t xml:space="preserve"> כמה </w:t>
      </w:r>
      <w:proofErr w:type="spellStart"/>
      <w:r w:rsidRPr="002A717A">
        <w:rPr>
          <w:rFonts w:ascii="FrankRuehl" w:hAnsi="FrankRuehl"/>
          <w:rtl/>
        </w:rPr>
        <w:t>הרפתקי</w:t>
      </w:r>
      <w:proofErr w:type="spellEnd"/>
      <w:r w:rsidRPr="002A717A">
        <w:rPr>
          <w:rFonts w:ascii="FrankRuehl" w:hAnsi="FrankRuehl"/>
          <w:rtl/>
        </w:rPr>
        <w:t xml:space="preserve"> של צער ועינוי צריך לסבול בעיתים הללו עד שיוכל לגרשה בעל </w:t>
      </w:r>
      <w:proofErr w:type="spellStart"/>
      <w:r w:rsidRPr="002A717A">
        <w:rPr>
          <w:rFonts w:ascii="FrankRuehl" w:hAnsi="FrankRuehl"/>
          <w:rtl/>
        </w:rPr>
        <w:t>כרחה</w:t>
      </w:r>
      <w:proofErr w:type="spellEnd"/>
      <w:r w:rsidRPr="002A717A">
        <w:rPr>
          <w:rFonts w:ascii="FrankRuehl" w:hAnsi="FrankRuehl"/>
          <w:rtl/>
        </w:rPr>
        <w:t xml:space="preserve">, א"כ אין לך אונס גדול מזה, וא"כ אף אם </w:t>
      </w:r>
      <w:proofErr w:type="spellStart"/>
      <w:r w:rsidRPr="002A717A">
        <w:rPr>
          <w:rFonts w:ascii="FrankRuehl" w:hAnsi="FrankRuehl"/>
          <w:rtl/>
        </w:rPr>
        <w:t>נימא</w:t>
      </w:r>
      <w:proofErr w:type="spellEnd"/>
      <w:r w:rsidRPr="002A717A">
        <w:rPr>
          <w:rFonts w:ascii="FrankRuehl" w:hAnsi="FrankRuehl"/>
          <w:rtl/>
        </w:rPr>
        <w:t xml:space="preserve"> </w:t>
      </w:r>
      <w:proofErr w:type="spellStart"/>
      <w:r w:rsidRPr="002A717A">
        <w:rPr>
          <w:rFonts w:ascii="FrankRuehl" w:hAnsi="FrankRuehl"/>
          <w:rtl/>
        </w:rPr>
        <w:t>מדשהה</w:t>
      </w:r>
      <w:proofErr w:type="spellEnd"/>
      <w:r w:rsidRPr="002A717A">
        <w:rPr>
          <w:rFonts w:ascii="FrankRuehl" w:hAnsi="FrankRuehl"/>
          <w:rtl/>
        </w:rPr>
        <w:t xml:space="preserve"> עמה מחל, אנן סהדי </w:t>
      </w:r>
      <w:proofErr w:type="spellStart"/>
      <w:r w:rsidRPr="002A717A">
        <w:rPr>
          <w:rFonts w:ascii="FrankRuehl" w:hAnsi="FrankRuehl"/>
          <w:rtl/>
        </w:rPr>
        <w:t>דבשביל</w:t>
      </w:r>
      <w:proofErr w:type="spellEnd"/>
      <w:r w:rsidRPr="002A717A">
        <w:rPr>
          <w:rFonts w:ascii="FrankRuehl" w:hAnsi="FrankRuehl"/>
          <w:rtl/>
        </w:rPr>
        <w:t xml:space="preserve"> האונס מחל דמאי </w:t>
      </w:r>
      <w:proofErr w:type="spellStart"/>
      <w:r w:rsidRPr="002A717A">
        <w:rPr>
          <w:rFonts w:ascii="FrankRuehl" w:hAnsi="FrankRuehl"/>
          <w:rtl/>
        </w:rPr>
        <w:t>הוה</w:t>
      </w:r>
      <w:proofErr w:type="spellEnd"/>
      <w:r w:rsidRPr="002A717A">
        <w:rPr>
          <w:rFonts w:ascii="FrankRuehl" w:hAnsi="FrankRuehl"/>
          <w:rtl/>
        </w:rPr>
        <w:t xml:space="preserve"> ליה </w:t>
      </w:r>
      <w:proofErr w:type="spellStart"/>
      <w:r w:rsidRPr="002A717A">
        <w:rPr>
          <w:rFonts w:ascii="FrankRuehl" w:hAnsi="FrankRuehl"/>
          <w:rtl/>
        </w:rPr>
        <w:t>למיעבד</w:t>
      </w:r>
      <w:proofErr w:type="spellEnd"/>
      <w:r w:rsidRPr="002A717A">
        <w:rPr>
          <w:rFonts w:ascii="FrankRuehl" w:hAnsi="FrankRuehl"/>
          <w:rtl/>
        </w:rPr>
        <w:t xml:space="preserve">, </w:t>
      </w:r>
      <w:proofErr w:type="spellStart"/>
      <w:r w:rsidRPr="002A717A">
        <w:rPr>
          <w:rFonts w:ascii="FrankRuehl" w:hAnsi="FrankRuehl"/>
          <w:rtl/>
        </w:rPr>
        <w:t>ותליוהו</w:t>
      </w:r>
      <w:proofErr w:type="spellEnd"/>
      <w:r w:rsidRPr="002A717A">
        <w:rPr>
          <w:rFonts w:ascii="FrankRuehl" w:hAnsi="FrankRuehl"/>
          <w:rtl/>
        </w:rPr>
        <w:t xml:space="preserve"> </w:t>
      </w:r>
      <w:proofErr w:type="spellStart"/>
      <w:r w:rsidRPr="002A717A">
        <w:rPr>
          <w:rFonts w:ascii="FrankRuehl" w:hAnsi="FrankRuehl"/>
          <w:rtl/>
        </w:rPr>
        <w:t>ויהיב</w:t>
      </w:r>
      <w:proofErr w:type="spellEnd"/>
      <w:r w:rsidRPr="002A717A">
        <w:rPr>
          <w:rFonts w:ascii="FrankRuehl" w:hAnsi="FrankRuehl"/>
          <w:rtl/>
        </w:rPr>
        <w:t xml:space="preserve"> </w:t>
      </w:r>
      <w:proofErr w:type="spellStart"/>
      <w:r w:rsidRPr="002A717A">
        <w:rPr>
          <w:rFonts w:ascii="FrankRuehl" w:hAnsi="FrankRuehl"/>
          <w:rtl/>
        </w:rPr>
        <w:t>כשידעינן</w:t>
      </w:r>
      <w:proofErr w:type="spellEnd"/>
      <w:r w:rsidRPr="002A717A">
        <w:rPr>
          <w:rFonts w:ascii="FrankRuehl" w:hAnsi="FrankRuehl"/>
          <w:rtl/>
        </w:rPr>
        <w:t xml:space="preserve"> באונסיה איננו כלום. עכת"ד. </w:t>
      </w:r>
      <w:r w:rsidRPr="002A717A">
        <w:rPr>
          <w:rFonts w:ascii="FrankRuehl" w:hAnsi="FrankRuehl" w:hint="cs"/>
          <w:rtl/>
        </w:rPr>
        <w:t xml:space="preserve">ועיין </w:t>
      </w:r>
      <w:proofErr w:type="spellStart"/>
      <w:r w:rsidRPr="002A717A">
        <w:rPr>
          <w:rFonts w:ascii="FrankRuehl" w:hAnsi="FrankRuehl" w:hint="cs"/>
          <w:rtl/>
        </w:rPr>
        <w:t>מ"ש</w:t>
      </w:r>
      <w:proofErr w:type="spellEnd"/>
      <w:r w:rsidRPr="002A717A">
        <w:rPr>
          <w:rFonts w:ascii="FrankRuehl" w:hAnsi="FrankRuehl" w:hint="cs"/>
          <w:rtl/>
        </w:rPr>
        <w:t xml:space="preserve"> בזה</w:t>
      </w:r>
      <w:r w:rsidRPr="002A717A">
        <w:rPr>
          <w:rFonts w:ascii="FrankRuehl" w:hAnsi="FrankRuehl"/>
          <w:rtl/>
        </w:rPr>
        <w:t xml:space="preserve"> </w:t>
      </w:r>
      <w:proofErr w:type="spellStart"/>
      <w:r w:rsidRPr="002A717A">
        <w:rPr>
          <w:rFonts w:ascii="FrankRuehl" w:hAnsi="FrankRuehl"/>
          <w:rtl/>
        </w:rPr>
        <w:t>בשו</w:t>
      </w:r>
      <w:r w:rsidR="00183D13">
        <w:rPr>
          <w:rFonts w:ascii="FrankRuehl" w:hAnsi="FrankRuehl"/>
          <w:rtl/>
        </w:rPr>
        <w:t>"</w:t>
      </w:r>
      <w:r w:rsidRPr="002A717A">
        <w:rPr>
          <w:rFonts w:ascii="FrankRuehl" w:hAnsi="FrankRuehl"/>
          <w:rtl/>
        </w:rPr>
        <w:t>ת</w:t>
      </w:r>
      <w:proofErr w:type="spellEnd"/>
      <w:r w:rsidRPr="002A717A">
        <w:rPr>
          <w:rFonts w:ascii="FrankRuehl" w:hAnsi="FrankRuehl"/>
          <w:rtl/>
        </w:rPr>
        <w:t xml:space="preserve"> בדבר משפט </w:t>
      </w:r>
      <w:proofErr w:type="spellStart"/>
      <w:r w:rsidRPr="002A717A">
        <w:rPr>
          <w:rFonts w:ascii="FrankRuehl" w:hAnsi="FrankRuehl"/>
          <w:rtl/>
        </w:rPr>
        <w:t>אהע</w:t>
      </w:r>
      <w:r w:rsidR="00183D13">
        <w:rPr>
          <w:rFonts w:ascii="FrankRuehl" w:hAnsi="FrankRuehl"/>
          <w:rtl/>
        </w:rPr>
        <w:t>"</w:t>
      </w:r>
      <w:r w:rsidRPr="002A717A">
        <w:rPr>
          <w:rFonts w:ascii="FrankRuehl" w:hAnsi="FrankRuehl"/>
          <w:rtl/>
        </w:rPr>
        <w:t>ז</w:t>
      </w:r>
      <w:proofErr w:type="spellEnd"/>
      <w:r w:rsidRPr="002A717A">
        <w:rPr>
          <w:rFonts w:ascii="FrankRuehl" w:hAnsi="FrankRuehl"/>
          <w:rtl/>
        </w:rPr>
        <w:t xml:space="preserve"> ח</w:t>
      </w:r>
      <w:r w:rsidR="00183D13">
        <w:rPr>
          <w:rFonts w:ascii="FrankRuehl" w:hAnsi="FrankRuehl"/>
          <w:rtl/>
        </w:rPr>
        <w:t>"</w:t>
      </w:r>
      <w:r w:rsidRPr="002A717A">
        <w:rPr>
          <w:rFonts w:ascii="FrankRuehl" w:hAnsi="FrankRuehl"/>
          <w:rtl/>
        </w:rPr>
        <w:t xml:space="preserve">א </w:t>
      </w:r>
      <w:r w:rsidRPr="002A717A">
        <w:rPr>
          <w:rFonts w:ascii="FrankRuehl" w:hAnsi="FrankRuehl"/>
          <w:szCs w:val="22"/>
          <w:rtl/>
        </w:rPr>
        <w:t>(סי' ד עמ' טל וסי' ז עמ' נב)</w:t>
      </w:r>
      <w:r w:rsidRPr="002A717A">
        <w:rPr>
          <w:rFonts w:ascii="FrankRuehl" w:hAnsi="FrankRuehl"/>
          <w:rtl/>
        </w:rPr>
        <w:t xml:space="preserve">. </w:t>
      </w:r>
    </w:p>
    <w:p w14:paraId="42B701F7" w14:textId="09026D4F" w:rsidR="002A717A" w:rsidRPr="002A717A" w:rsidRDefault="002A717A" w:rsidP="0065524C">
      <w:pPr>
        <w:pStyle w:val="af"/>
        <w:rPr>
          <w:rtl/>
        </w:rPr>
      </w:pPr>
      <w:r w:rsidRPr="002A717A">
        <w:rPr>
          <w:rtl/>
        </w:rPr>
        <w:t>ומה שטען הבעל כי כבר הסכימה להסתפק בסך 50</w:t>
      </w:r>
      <w:r w:rsidRPr="002A717A">
        <w:rPr>
          <w:rFonts w:hint="cs"/>
          <w:rtl/>
        </w:rPr>
        <w:t>,</w:t>
      </w:r>
      <w:r w:rsidRPr="002A717A">
        <w:rPr>
          <w:rtl/>
        </w:rPr>
        <w:t>000 ש</w:t>
      </w:r>
      <w:r w:rsidR="00183D13">
        <w:rPr>
          <w:rtl/>
        </w:rPr>
        <w:t>"</w:t>
      </w:r>
      <w:r w:rsidRPr="002A717A">
        <w:rPr>
          <w:rtl/>
        </w:rPr>
        <w:t xml:space="preserve">ח והביא את הכסף והיא חזרה בה מהסכם </w:t>
      </w:r>
      <w:proofErr w:type="spellStart"/>
      <w:r w:rsidRPr="002A717A">
        <w:rPr>
          <w:rtl/>
        </w:rPr>
        <w:t>בקנין</w:t>
      </w:r>
      <w:proofErr w:type="spellEnd"/>
      <w:r w:rsidRPr="002A717A">
        <w:rPr>
          <w:rtl/>
        </w:rPr>
        <w:t xml:space="preserve"> </w:t>
      </w:r>
      <w:proofErr w:type="spellStart"/>
      <w:r w:rsidRPr="002A717A">
        <w:rPr>
          <w:rtl/>
        </w:rPr>
        <w:t>כו</w:t>
      </w:r>
      <w:proofErr w:type="spellEnd"/>
      <w:r w:rsidRPr="002A717A">
        <w:rPr>
          <w:rtl/>
        </w:rPr>
        <w:t>', מלבד שכמדומה שעכ</w:t>
      </w:r>
      <w:r w:rsidR="00183D13">
        <w:rPr>
          <w:rtl/>
        </w:rPr>
        <w:t>"</w:t>
      </w:r>
      <w:r w:rsidRPr="002A717A">
        <w:rPr>
          <w:rtl/>
        </w:rPr>
        <w:t>פ לא קיים את כל מה שהתבקש, כבר העיר לו ביה</w:t>
      </w:r>
      <w:r w:rsidR="00183D13">
        <w:rPr>
          <w:rtl/>
        </w:rPr>
        <w:t>"</w:t>
      </w:r>
      <w:r w:rsidRPr="002A717A">
        <w:rPr>
          <w:rtl/>
        </w:rPr>
        <w:t xml:space="preserve">ד שלא נמצא שקיבלו </w:t>
      </w:r>
      <w:proofErr w:type="spellStart"/>
      <w:r w:rsidRPr="002A717A">
        <w:rPr>
          <w:rtl/>
        </w:rPr>
        <w:t>בקנין</w:t>
      </w:r>
      <w:proofErr w:type="spellEnd"/>
      <w:r w:rsidRPr="002A717A">
        <w:rPr>
          <w:rtl/>
        </w:rPr>
        <w:t xml:space="preserve"> ולא אושר הסכם, ואיך שיהיה אין ספק ש</w:t>
      </w:r>
      <w:r w:rsidR="007270EE">
        <w:rPr>
          <w:rtl/>
        </w:rPr>
        <w:t>הייתה</w:t>
      </w:r>
      <w:r w:rsidRPr="002A717A">
        <w:rPr>
          <w:rtl/>
        </w:rPr>
        <w:t xml:space="preserve"> זו בגדר מחילה בטעות שאינה מחילה כמ</w:t>
      </w:r>
      <w:r w:rsidR="00EA657D">
        <w:rPr>
          <w:rFonts w:hint="cs"/>
          <w:rtl/>
        </w:rPr>
        <w:t>"</w:t>
      </w:r>
      <w:r w:rsidRPr="002A717A">
        <w:rPr>
          <w:rtl/>
        </w:rPr>
        <w:t>ש בב</w:t>
      </w:r>
      <w:r w:rsidR="00183D13">
        <w:rPr>
          <w:rtl/>
        </w:rPr>
        <w:t>"</w:t>
      </w:r>
      <w:r w:rsidRPr="002A717A">
        <w:rPr>
          <w:rtl/>
        </w:rPr>
        <w:t xml:space="preserve">ב </w:t>
      </w:r>
      <w:r w:rsidRPr="002A717A">
        <w:rPr>
          <w:szCs w:val="22"/>
          <w:rtl/>
        </w:rPr>
        <w:t>(</w:t>
      </w:r>
      <w:proofErr w:type="spellStart"/>
      <w:r w:rsidRPr="002A717A">
        <w:rPr>
          <w:szCs w:val="22"/>
          <w:rtl/>
        </w:rPr>
        <w:t>מא</w:t>
      </w:r>
      <w:proofErr w:type="spellEnd"/>
      <w:r w:rsidRPr="002A717A">
        <w:rPr>
          <w:szCs w:val="22"/>
          <w:rtl/>
        </w:rPr>
        <w:t>.)</w:t>
      </w:r>
      <w:r w:rsidRPr="002A717A">
        <w:rPr>
          <w:rtl/>
        </w:rPr>
        <w:t xml:space="preserve">, </w:t>
      </w:r>
      <w:proofErr w:type="spellStart"/>
      <w:r w:rsidRPr="002A717A">
        <w:rPr>
          <w:rtl/>
        </w:rPr>
        <w:t>ולפמ"ש</w:t>
      </w:r>
      <w:proofErr w:type="spellEnd"/>
      <w:r w:rsidRPr="002A717A">
        <w:rPr>
          <w:rtl/>
        </w:rPr>
        <w:t xml:space="preserve"> </w:t>
      </w:r>
      <w:proofErr w:type="spellStart"/>
      <w:r w:rsidRPr="002A717A">
        <w:rPr>
          <w:rtl/>
        </w:rPr>
        <w:t>הרמ"א</w:t>
      </w:r>
      <w:proofErr w:type="spellEnd"/>
      <w:r w:rsidRPr="002A717A">
        <w:rPr>
          <w:rtl/>
        </w:rPr>
        <w:t xml:space="preserve"> </w:t>
      </w:r>
      <w:r w:rsidRPr="002A717A">
        <w:rPr>
          <w:szCs w:val="22"/>
          <w:rtl/>
        </w:rPr>
        <w:t>(</w:t>
      </w:r>
      <w:proofErr w:type="spellStart"/>
      <w:r w:rsidRPr="002A717A">
        <w:rPr>
          <w:szCs w:val="22"/>
          <w:rtl/>
        </w:rPr>
        <w:t>חו"מ</w:t>
      </w:r>
      <w:proofErr w:type="spellEnd"/>
      <w:r w:rsidRPr="002A717A">
        <w:rPr>
          <w:szCs w:val="22"/>
          <w:rtl/>
        </w:rPr>
        <w:t xml:space="preserve"> סי' רמ"א)</w:t>
      </w:r>
      <w:r w:rsidRPr="002A717A">
        <w:rPr>
          <w:rtl/>
        </w:rPr>
        <w:t xml:space="preserve"> </w:t>
      </w:r>
      <w:proofErr w:type="spellStart"/>
      <w:r w:rsidRPr="002A717A">
        <w:rPr>
          <w:rtl/>
        </w:rPr>
        <w:t>דכל</w:t>
      </w:r>
      <w:proofErr w:type="spellEnd"/>
      <w:r w:rsidRPr="002A717A">
        <w:rPr>
          <w:rtl/>
        </w:rPr>
        <w:t xml:space="preserve"> מחילה בטעות אפילו קנו מידו לא מהני, ועיין </w:t>
      </w:r>
      <w:proofErr w:type="spellStart"/>
      <w:r w:rsidRPr="002A717A">
        <w:rPr>
          <w:rtl/>
        </w:rPr>
        <w:t>מהרי"ט</w:t>
      </w:r>
      <w:proofErr w:type="spellEnd"/>
      <w:r w:rsidRPr="002A717A">
        <w:rPr>
          <w:rtl/>
        </w:rPr>
        <w:t xml:space="preserve"> ח"א </w:t>
      </w:r>
      <w:r w:rsidRPr="002A717A">
        <w:rPr>
          <w:szCs w:val="22"/>
          <w:rtl/>
        </w:rPr>
        <w:t>(סי' ק"ב)</w:t>
      </w:r>
      <w:r w:rsidRPr="002A717A">
        <w:rPr>
          <w:rtl/>
        </w:rPr>
        <w:t xml:space="preserve"> </w:t>
      </w:r>
      <w:proofErr w:type="spellStart"/>
      <w:r w:rsidRPr="002A717A">
        <w:rPr>
          <w:rtl/>
        </w:rPr>
        <w:t>ומהרי"ק</w:t>
      </w:r>
      <w:proofErr w:type="spellEnd"/>
      <w:r w:rsidRPr="002A717A">
        <w:rPr>
          <w:rtl/>
        </w:rPr>
        <w:t xml:space="preserve"> </w:t>
      </w:r>
      <w:r w:rsidRPr="002A717A">
        <w:rPr>
          <w:szCs w:val="22"/>
          <w:rtl/>
        </w:rPr>
        <w:t>(שורש קצ"ט)</w:t>
      </w:r>
      <w:r w:rsidRPr="002A717A">
        <w:rPr>
          <w:rtl/>
        </w:rPr>
        <w:t xml:space="preserve">, נמצא שגם לו היה שם קנין, יכולה לחזור בה כשגילתה שכתובתה יקרה פי 11 ממה שחשבה. ואפילו למ"ד </w:t>
      </w:r>
      <w:proofErr w:type="spellStart"/>
      <w:r w:rsidRPr="002A717A">
        <w:rPr>
          <w:rtl/>
        </w:rPr>
        <w:t>דמחילה</w:t>
      </w:r>
      <w:proofErr w:type="spellEnd"/>
      <w:r w:rsidRPr="002A717A">
        <w:rPr>
          <w:rtl/>
        </w:rPr>
        <w:t xml:space="preserve"> בטעות </w:t>
      </w:r>
      <w:proofErr w:type="spellStart"/>
      <w:r w:rsidRPr="002A717A">
        <w:rPr>
          <w:rtl/>
        </w:rPr>
        <w:t>הוה</w:t>
      </w:r>
      <w:proofErr w:type="spellEnd"/>
      <w:r w:rsidRPr="002A717A">
        <w:rPr>
          <w:rtl/>
        </w:rPr>
        <w:t xml:space="preserve"> מחילה, היינו </w:t>
      </w:r>
      <w:proofErr w:type="spellStart"/>
      <w:r w:rsidRPr="002A717A">
        <w:rPr>
          <w:rtl/>
        </w:rPr>
        <w:t>דוקא</w:t>
      </w:r>
      <w:proofErr w:type="spellEnd"/>
      <w:r w:rsidRPr="002A717A">
        <w:rPr>
          <w:rtl/>
        </w:rPr>
        <w:t xml:space="preserve"> </w:t>
      </w:r>
      <w:proofErr w:type="spellStart"/>
      <w:r w:rsidRPr="002A717A">
        <w:rPr>
          <w:rtl/>
        </w:rPr>
        <w:t>היכא</w:t>
      </w:r>
      <w:proofErr w:type="spellEnd"/>
      <w:r w:rsidRPr="002A717A">
        <w:rPr>
          <w:rtl/>
        </w:rPr>
        <w:t xml:space="preserve"> שהוא בעצמו טעה ומחל, אבל אחר שהטעהו </w:t>
      </w:r>
      <w:proofErr w:type="spellStart"/>
      <w:r w:rsidRPr="002A717A">
        <w:rPr>
          <w:rtl/>
        </w:rPr>
        <w:t>לכ"ע</w:t>
      </w:r>
      <w:proofErr w:type="spellEnd"/>
      <w:r w:rsidRPr="002A717A">
        <w:rPr>
          <w:rtl/>
        </w:rPr>
        <w:t xml:space="preserve"> לא הוי מחילה, עיין </w:t>
      </w:r>
      <w:proofErr w:type="spellStart"/>
      <w:r w:rsidRPr="002A717A">
        <w:rPr>
          <w:rtl/>
        </w:rPr>
        <w:t>תשב"ץ</w:t>
      </w:r>
      <w:proofErr w:type="spellEnd"/>
      <w:r w:rsidRPr="002A717A">
        <w:rPr>
          <w:rtl/>
        </w:rPr>
        <w:t xml:space="preserve"> ח"א </w:t>
      </w:r>
      <w:r w:rsidRPr="002A717A">
        <w:rPr>
          <w:szCs w:val="22"/>
          <w:rtl/>
        </w:rPr>
        <w:t>(סי' ב')</w:t>
      </w:r>
      <w:r w:rsidRPr="002A717A">
        <w:rPr>
          <w:rtl/>
        </w:rPr>
        <w:t xml:space="preserve"> </w:t>
      </w:r>
      <w:proofErr w:type="spellStart"/>
      <w:r w:rsidRPr="002A717A">
        <w:rPr>
          <w:rtl/>
        </w:rPr>
        <w:t>ומהר"ם</w:t>
      </w:r>
      <w:proofErr w:type="spellEnd"/>
      <w:r w:rsidRPr="002A717A">
        <w:rPr>
          <w:rtl/>
        </w:rPr>
        <w:t xml:space="preserve"> </w:t>
      </w:r>
      <w:proofErr w:type="spellStart"/>
      <w:r w:rsidRPr="002A717A">
        <w:rPr>
          <w:rtl/>
        </w:rPr>
        <w:t>אלשקר</w:t>
      </w:r>
      <w:proofErr w:type="spellEnd"/>
      <w:r w:rsidRPr="002A717A">
        <w:rPr>
          <w:rFonts w:hint="cs"/>
          <w:rtl/>
        </w:rPr>
        <w:t>,</w:t>
      </w:r>
      <w:r w:rsidRPr="002A717A">
        <w:rPr>
          <w:rtl/>
        </w:rPr>
        <w:t xml:space="preserve"> </w:t>
      </w:r>
      <w:proofErr w:type="spellStart"/>
      <w:r w:rsidRPr="002A717A">
        <w:rPr>
          <w:rtl/>
        </w:rPr>
        <w:t>הבי</w:t>
      </w:r>
      <w:r w:rsidR="00183D13">
        <w:rPr>
          <w:rFonts w:hint="cs"/>
          <w:rtl/>
        </w:rPr>
        <w:t>"</w:t>
      </w:r>
      <w:r w:rsidRPr="002A717A">
        <w:rPr>
          <w:rtl/>
        </w:rPr>
        <w:t>ד</w:t>
      </w:r>
      <w:proofErr w:type="spellEnd"/>
      <w:r w:rsidRPr="002A717A">
        <w:rPr>
          <w:rtl/>
        </w:rPr>
        <w:t xml:space="preserve"> </w:t>
      </w:r>
      <w:proofErr w:type="spellStart"/>
      <w:r w:rsidRPr="002A717A">
        <w:rPr>
          <w:rtl/>
        </w:rPr>
        <w:t>בשו</w:t>
      </w:r>
      <w:r w:rsidR="00183D13">
        <w:rPr>
          <w:rtl/>
        </w:rPr>
        <w:t>"</w:t>
      </w:r>
      <w:r w:rsidRPr="002A717A">
        <w:rPr>
          <w:rtl/>
        </w:rPr>
        <w:t>ת</w:t>
      </w:r>
      <w:proofErr w:type="spellEnd"/>
      <w:r w:rsidRPr="002A717A">
        <w:rPr>
          <w:rtl/>
        </w:rPr>
        <w:t xml:space="preserve"> משנה הלכות </w:t>
      </w:r>
      <w:proofErr w:type="spellStart"/>
      <w:r w:rsidRPr="002A717A">
        <w:rPr>
          <w:rtl/>
        </w:rPr>
        <w:t>ח</w:t>
      </w:r>
      <w:r w:rsidR="00183D13">
        <w:rPr>
          <w:rtl/>
        </w:rPr>
        <w:t>"</w:t>
      </w:r>
      <w:r w:rsidRPr="002A717A">
        <w:rPr>
          <w:rtl/>
        </w:rPr>
        <w:t>ה</w:t>
      </w:r>
      <w:proofErr w:type="spellEnd"/>
      <w:r w:rsidRPr="002A717A">
        <w:rPr>
          <w:rtl/>
        </w:rPr>
        <w:t xml:space="preserve"> </w:t>
      </w:r>
      <w:r w:rsidRPr="002A717A">
        <w:rPr>
          <w:szCs w:val="22"/>
          <w:rtl/>
        </w:rPr>
        <w:t>(סי' רצ</w:t>
      </w:r>
      <w:r w:rsidR="00183D13">
        <w:rPr>
          <w:szCs w:val="22"/>
          <w:rtl/>
        </w:rPr>
        <w:t>"</w:t>
      </w:r>
      <w:r w:rsidRPr="002A717A">
        <w:rPr>
          <w:szCs w:val="22"/>
          <w:rtl/>
        </w:rPr>
        <w:t>ב)</w:t>
      </w:r>
      <w:r w:rsidRPr="002A717A">
        <w:rPr>
          <w:rtl/>
        </w:rPr>
        <w:t xml:space="preserve">. וכאן יש לומר שהלחץ שהלחיצו אותה גרם לה למחול ולא הוי מחילה </w:t>
      </w:r>
      <w:proofErr w:type="spellStart"/>
      <w:r w:rsidRPr="002A717A">
        <w:rPr>
          <w:rtl/>
        </w:rPr>
        <w:t>לכ</w:t>
      </w:r>
      <w:r w:rsidR="00183D13">
        <w:rPr>
          <w:rtl/>
        </w:rPr>
        <w:t>"</w:t>
      </w:r>
      <w:r w:rsidRPr="002A717A">
        <w:rPr>
          <w:rtl/>
        </w:rPr>
        <w:t>ע</w:t>
      </w:r>
      <w:proofErr w:type="spellEnd"/>
      <w:r w:rsidRPr="002A717A">
        <w:rPr>
          <w:rtl/>
        </w:rPr>
        <w:t xml:space="preserve"> </w:t>
      </w:r>
      <w:proofErr w:type="spellStart"/>
      <w:r w:rsidRPr="002A717A">
        <w:rPr>
          <w:rtl/>
        </w:rPr>
        <w:t>דזה</w:t>
      </w:r>
      <w:proofErr w:type="spellEnd"/>
      <w:r w:rsidRPr="002A717A">
        <w:rPr>
          <w:rtl/>
        </w:rPr>
        <w:t xml:space="preserve"> נחשב כאחר שהטעהו.</w:t>
      </w:r>
    </w:p>
    <w:p w14:paraId="01D33F25" w14:textId="77777777" w:rsidR="002A717A" w:rsidRPr="002A717A" w:rsidRDefault="002A717A" w:rsidP="002A717A">
      <w:pPr>
        <w:snapToGrid w:val="0"/>
        <w:spacing w:after="120" w:line="276" w:lineRule="auto"/>
        <w:ind w:firstLine="397"/>
        <w:rPr>
          <w:rFonts w:eastAsia="Calibri"/>
          <w:kern w:val="28"/>
          <w:rtl/>
        </w:rPr>
      </w:pPr>
    </w:p>
    <w:p w14:paraId="202A1CD3" w14:textId="168E9892" w:rsidR="002A717A" w:rsidRDefault="002A717A" w:rsidP="0065524C">
      <w:pPr>
        <w:pStyle w:val="af"/>
        <w:rPr>
          <w:rtl/>
        </w:rPr>
      </w:pPr>
      <w:proofErr w:type="spellStart"/>
      <w:r w:rsidRPr="002A717A">
        <w:rPr>
          <w:rtl/>
        </w:rPr>
        <w:t>פש</w:t>
      </w:r>
      <w:proofErr w:type="spellEnd"/>
      <w:r w:rsidRPr="002A717A">
        <w:rPr>
          <w:rtl/>
        </w:rPr>
        <w:t xml:space="preserve"> גבן </w:t>
      </w:r>
      <w:proofErr w:type="spellStart"/>
      <w:r w:rsidRPr="002A717A">
        <w:rPr>
          <w:rtl/>
        </w:rPr>
        <w:t>לברורי</w:t>
      </w:r>
      <w:proofErr w:type="spellEnd"/>
      <w:r w:rsidRPr="002A717A">
        <w:rPr>
          <w:rtl/>
        </w:rPr>
        <w:t xml:space="preserve"> ענין המגרש ב</w:t>
      </w:r>
      <w:r w:rsidR="00183D13">
        <w:rPr>
          <w:rFonts w:hint="cs"/>
          <w:rtl/>
        </w:rPr>
        <w:t xml:space="preserve">[ב'] </w:t>
      </w:r>
      <w:r w:rsidRPr="002A717A">
        <w:rPr>
          <w:rtl/>
        </w:rPr>
        <w:t>שנאמר בזה בהחלטת בהמ</w:t>
      </w:r>
      <w:r w:rsidR="00183D13">
        <w:rPr>
          <w:rtl/>
        </w:rPr>
        <w:t>"</w:t>
      </w:r>
      <w:r w:rsidRPr="002A717A">
        <w:rPr>
          <w:rtl/>
        </w:rPr>
        <w:t>ש מתאריך 21/5/19 סע'</w:t>
      </w:r>
      <w:r w:rsidRPr="002A717A">
        <w:rPr>
          <w:rFonts w:hint="cs"/>
          <w:rtl/>
        </w:rPr>
        <w:t xml:space="preserve"> 21</w:t>
      </w:r>
      <w:r w:rsidRPr="002A717A">
        <w:rPr>
          <w:rtl/>
        </w:rPr>
        <w:t xml:space="preserve"> </w:t>
      </w:r>
      <w:r w:rsidRPr="002A717A">
        <w:rPr>
          <w:rFonts w:hint="cs"/>
          <w:rtl/>
        </w:rPr>
        <w:t xml:space="preserve"> בזה הלשון:</w:t>
      </w:r>
    </w:p>
    <w:p w14:paraId="145DCD78" w14:textId="547FD3DB" w:rsidR="006548EE" w:rsidRPr="002A717A" w:rsidRDefault="006548EE" w:rsidP="00905707">
      <w:pPr>
        <w:pStyle w:val="aa"/>
        <w:rPr>
          <w:rtl/>
        </w:rPr>
      </w:pPr>
      <w:r>
        <w:rPr>
          <w:rFonts w:hint="cs"/>
          <w:rtl/>
        </w:rPr>
        <w:lastRenderedPageBreak/>
        <w:t>21. אין מחלוקת בין הצדדים כי המגרש ב</w:t>
      </w:r>
      <w:r w:rsidR="00183D13">
        <w:rPr>
          <w:rFonts w:hint="cs"/>
          <w:rtl/>
        </w:rPr>
        <w:t>[ב']</w:t>
      </w:r>
      <w:r>
        <w:rPr>
          <w:rFonts w:hint="cs"/>
          <w:rtl/>
        </w:rPr>
        <w:t xml:space="preserve"> אשר נרכש במהלך נישואי הצדדים </w:t>
      </w:r>
      <w:r w:rsidR="00905707">
        <w:rPr>
          <w:rFonts w:hint="cs"/>
          <w:rtl/>
        </w:rPr>
        <w:t>ונרשם על שם האיש בלבד הינו בבעלות שניהם.</w:t>
      </w:r>
    </w:p>
    <w:p w14:paraId="7D5DA7B2" w14:textId="5488C49B" w:rsidR="002A717A" w:rsidRPr="002A717A" w:rsidRDefault="002A717A" w:rsidP="0065524C">
      <w:pPr>
        <w:pStyle w:val="af"/>
        <w:rPr>
          <w:rtl/>
        </w:rPr>
      </w:pPr>
      <w:bookmarkStart w:id="2" w:name="_Hlk58487539"/>
      <w:r w:rsidRPr="002A717A">
        <w:rPr>
          <w:rtl/>
        </w:rPr>
        <w:t>ונוסח זה מראה בפשוטו כי הצדדים הודו כי אף שנרשם רק ע</w:t>
      </w:r>
      <w:r w:rsidR="00183D13">
        <w:rPr>
          <w:rtl/>
        </w:rPr>
        <w:t>"</w:t>
      </w:r>
      <w:r w:rsidRPr="002A717A">
        <w:rPr>
          <w:rtl/>
        </w:rPr>
        <w:t>ש האיש, מ</w:t>
      </w:r>
      <w:r w:rsidR="00183D13">
        <w:rPr>
          <w:rtl/>
        </w:rPr>
        <w:t>"</w:t>
      </w:r>
      <w:r w:rsidRPr="002A717A">
        <w:rPr>
          <w:rtl/>
        </w:rPr>
        <w:t xml:space="preserve">מ הוא נרכש מכספי שניהם ועל כן </w:t>
      </w:r>
      <w:r w:rsidR="00183D13">
        <w:rPr>
          <w:rtl/>
        </w:rPr>
        <w:t>"</w:t>
      </w:r>
      <w:r w:rsidRPr="002A717A">
        <w:rPr>
          <w:rtl/>
        </w:rPr>
        <w:t>הוא בבעלות שניהם</w:t>
      </w:r>
      <w:r w:rsidR="00183D13">
        <w:rPr>
          <w:rtl/>
        </w:rPr>
        <w:t>"</w:t>
      </w:r>
      <w:r w:rsidRPr="002A717A">
        <w:rPr>
          <w:rtl/>
        </w:rPr>
        <w:t>, ולא משום שחלה עליו חובת האיזון נ</w:t>
      </w:r>
      <w:r w:rsidRPr="002A717A">
        <w:rPr>
          <w:rFonts w:hint="cs"/>
          <w:rtl/>
        </w:rPr>
        <w:t>כתב</w:t>
      </w:r>
      <w:r w:rsidRPr="002A717A">
        <w:rPr>
          <w:rtl/>
        </w:rPr>
        <w:t xml:space="preserve"> שהוא בבעלות שניהם, אלא עוד לפני שהחליט על כך ביהמ</w:t>
      </w:r>
      <w:r w:rsidR="00183D13">
        <w:rPr>
          <w:rtl/>
        </w:rPr>
        <w:t>"</w:t>
      </w:r>
      <w:r w:rsidRPr="002A717A">
        <w:rPr>
          <w:rtl/>
        </w:rPr>
        <w:t xml:space="preserve">ש הודו הצדדים כי הוא כבר בבעלות שניהם, והיינו מהטעם האמור כי אכן הוא נרכש בכספי שניהם, ואילו היה הדבר מטעם חוק האיזון, לא היה מקום לנקוט בלשון "אין מחלוקת בין הצדדים" אלא היה כותב "דין המגרש להתאזן" </w:t>
      </w:r>
      <w:proofErr w:type="spellStart"/>
      <w:r w:rsidRPr="002A717A">
        <w:rPr>
          <w:rtl/>
        </w:rPr>
        <w:t>כו</w:t>
      </w:r>
      <w:proofErr w:type="spellEnd"/>
      <w:r w:rsidRPr="002A717A">
        <w:rPr>
          <w:rtl/>
        </w:rPr>
        <w:t>'</w:t>
      </w:r>
      <w:r w:rsidRPr="002A717A">
        <w:rPr>
          <w:rFonts w:hint="cs"/>
          <w:rtl/>
        </w:rPr>
        <w:t xml:space="preserve">. </w:t>
      </w:r>
      <w:bookmarkStart w:id="3" w:name="_Hlk58487932"/>
      <w:r w:rsidRPr="002A717A">
        <w:rPr>
          <w:rFonts w:hint="cs"/>
          <w:rtl/>
        </w:rPr>
        <w:t>ועוד, שמזה ש</w:t>
      </w:r>
      <w:r w:rsidRPr="002A717A">
        <w:rPr>
          <w:rtl/>
        </w:rPr>
        <w:t xml:space="preserve">השופט מפנה </w:t>
      </w:r>
      <w:proofErr w:type="spellStart"/>
      <w:r w:rsidRPr="002A717A">
        <w:rPr>
          <w:u w:val="single"/>
          <w:rtl/>
        </w:rPr>
        <w:t>ל</w:t>
      </w:r>
      <w:r w:rsidRPr="002A717A">
        <w:rPr>
          <w:rFonts w:hint="cs"/>
          <w:u w:val="single"/>
          <w:rtl/>
        </w:rPr>
        <w:t>תובענא</w:t>
      </w:r>
      <w:proofErr w:type="spellEnd"/>
      <w:r w:rsidRPr="002A717A">
        <w:rPr>
          <w:rFonts w:hint="cs"/>
          <w:u w:val="single"/>
          <w:rtl/>
        </w:rPr>
        <w:t xml:space="preserve"> של הבעל</w:t>
      </w:r>
      <w:r w:rsidRPr="002A717A">
        <w:rPr>
          <w:rFonts w:hint="cs"/>
          <w:rtl/>
        </w:rPr>
        <w:t xml:space="preserve"> ול</w:t>
      </w:r>
      <w:r w:rsidRPr="002A717A">
        <w:rPr>
          <w:rtl/>
        </w:rPr>
        <w:t xml:space="preserve">תצהיר </w:t>
      </w:r>
      <w:proofErr w:type="spellStart"/>
      <w:r w:rsidRPr="002A717A">
        <w:rPr>
          <w:rtl/>
        </w:rPr>
        <w:t>האשה</w:t>
      </w:r>
      <w:proofErr w:type="spellEnd"/>
      <w:r w:rsidRPr="002A717A">
        <w:rPr>
          <w:rtl/>
        </w:rPr>
        <w:t xml:space="preserve"> </w:t>
      </w:r>
      <w:r w:rsidRPr="002A717A">
        <w:rPr>
          <w:rFonts w:hint="cs"/>
          <w:u w:val="single"/>
          <w:rtl/>
        </w:rPr>
        <w:t>ולסיכומי האיש</w:t>
      </w:r>
      <w:r w:rsidRPr="002A717A">
        <w:rPr>
          <w:rFonts w:hint="cs"/>
          <w:rtl/>
        </w:rPr>
        <w:t xml:space="preserve">, </w:t>
      </w:r>
      <w:r w:rsidRPr="002A717A">
        <w:rPr>
          <w:rtl/>
        </w:rPr>
        <w:t xml:space="preserve">משמע שכך </w:t>
      </w:r>
      <w:r w:rsidRPr="002A717A">
        <w:rPr>
          <w:rFonts w:hint="cs"/>
          <w:rtl/>
        </w:rPr>
        <w:t xml:space="preserve">נכתב גם במסמכי </w:t>
      </w:r>
      <w:r w:rsidRPr="002A717A">
        <w:rPr>
          <w:rFonts w:hint="cs"/>
          <w:u w:val="single"/>
          <w:rtl/>
        </w:rPr>
        <w:t>האיש</w:t>
      </w:r>
      <w:r w:rsidRPr="002A717A">
        <w:rPr>
          <w:rFonts w:hint="cs"/>
          <w:rtl/>
        </w:rPr>
        <w:t xml:space="preserve"> שנקנה בכספי שניהם</w:t>
      </w:r>
      <w:r w:rsidRPr="002A717A">
        <w:rPr>
          <w:rtl/>
        </w:rPr>
        <w:t>, ולא משום ש</w:t>
      </w:r>
      <w:r w:rsidRPr="002A717A">
        <w:rPr>
          <w:rFonts w:hint="cs"/>
          <w:rtl/>
        </w:rPr>
        <w:t xml:space="preserve">הוא </w:t>
      </w:r>
      <w:r w:rsidRPr="002A717A">
        <w:rPr>
          <w:rtl/>
        </w:rPr>
        <w:t>מתאזן</w:t>
      </w:r>
      <w:r w:rsidRPr="002A717A">
        <w:rPr>
          <w:rFonts w:hint="cs"/>
          <w:rtl/>
        </w:rPr>
        <w:t>.</w:t>
      </w:r>
      <w:r w:rsidRPr="002A717A">
        <w:rPr>
          <w:rtl/>
        </w:rPr>
        <w:t xml:space="preserve"> </w:t>
      </w:r>
      <w:bookmarkEnd w:id="3"/>
      <w:r w:rsidRPr="002A717A">
        <w:rPr>
          <w:rtl/>
        </w:rPr>
        <w:t>וממילא אין לדון בזה ש'אין כפל מבצעים', כי לא זכתה במחציתו מחמת 'מבצע' האיזון.</w:t>
      </w:r>
    </w:p>
    <w:p w14:paraId="0CF753E6" w14:textId="333277C4" w:rsidR="002A717A" w:rsidRPr="002A717A" w:rsidRDefault="002A717A" w:rsidP="0065524C">
      <w:pPr>
        <w:pStyle w:val="af"/>
        <w:rPr>
          <w:rtl/>
        </w:rPr>
      </w:pPr>
      <w:r w:rsidRPr="002A717A">
        <w:rPr>
          <w:rtl/>
        </w:rPr>
        <w:t xml:space="preserve">ומכל מקום, </w:t>
      </w:r>
      <w:proofErr w:type="spellStart"/>
      <w:r w:rsidRPr="002A717A">
        <w:rPr>
          <w:rtl/>
        </w:rPr>
        <w:t>לרווחא</w:t>
      </w:r>
      <w:proofErr w:type="spellEnd"/>
      <w:r w:rsidRPr="002A717A">
        <w:rPr>
          <w:rtl/>
        </w:rPr>
        <w:t xml:space="preserve"> </w:t>
      </w:r>
      <w:proofErr w:type="spellStart"/>
      <w:r w:rsidRPr="002A717A">
        <w:rPr>
          <w:rtl/>
        </w:rPr>
        <w:t>דמילתא</w:t>
      </w:r>
      <w:proofErr w:type="spellEnd"/>
      <w:r w:rsidRPr="002A717A">
        <w:rPr>
          <w:rtl/>
        </w:rPr>
        <w:t xml:space="preserve"> הוציא ביה</w:t>
      </w:r>
      <w:r w:rsidR="00183D13">
        <w:rPr>
          <w:rtl/>
        </w:rPr>
        <w:t>"</w:t>
      </w:r>
      <w:r w:rsidRPr="002A717A">
        <w:rPr>
          <w:rtl/>
        </w:rPr>
        <w:t>ד החלטה שעל הצדדים להמציא לביה</w:t>
      </w:r>
      <w:r w:rsidR="00183D13">
        <w:rPr>
          <w:rtl/>
        </w:rPr>
        <w:t>"</w:t>
      </w:r>
      <w:r w:rsidRPr="002A717A">
        <w:rPr>
          <w:rtl/>
        </w:rPr>
        <w:t>ד את המסמכים שעליהם התבסס סע' 21 הנ</w:t>
      </w:r>
      <w:r w:rsidR="00183D13">
        <w:rPr>
          <w:rtl/>
        </w:rPr>
        <w:t>"</w:t>
      </w:r>
      <w:r w:rsidRPr="002A717A">
        <w:rPr>
          <w:rtl/>
        </w:rPr>
        <w:t>ל להחלטת בהמ</w:t>
      </w:r>
      <w:r w:rsidR="00183D13">
        <w:rPr>
          <w:rtl/>
        </w:rPr>
        <w:t>"</w:t>
      </w:r>
      <w:r w:rsidRPr="002A717A">
        <w:rPr>
          <w:rtl/>
        </w:rPr>
        <w:t xml:space="preserve">ש שהוזכרו בסוגריים </w:t>
      </w:r>
      <w:proofErr w:type="spellStart"/>
      <w:r w:rsidRPr="002A717A">
        <w:rPr>
          <w:rtl/>
        </w:rPr>
        <w:t>בסע</w:t>
      </w:r>
      <w:proofErr w:type="spellEnd"/>
      <w:r w:rsidRPr="002A717A">
        <w:rPr>
          <w:rtl/>
        </w:rPr>
        <w:t>' הנ</w:t>
      </w:r>
      <w:r w:rsidR="00183D13">
        <w:rPr>
          <w:rtl/>
        </w:rPr>
        <w:t>"</w:t>
      </w:r>
      <w:r w:rsidRPr="002A717A">
        <w:rPr>
          <w:rtl/>
        </w:rPr>
        <w:t>ל, בתוך 7 ימים.</w:t>
      </w:r>
    </w:p>
    <w:bookmarkEnd w:id="2"/>
    <w:p w14:paraId="075A5854" w14:textId="77777777" w:rsidR="002A717A" w:rsidRPr="002A717A" w:rsidRDefault="002A717A" w:rsidP="0065524C">
      <w:pPr>
        <w:pStyle w:val="af"/>
        <w:rPr>
          <w:rtl/>
        </w:rPr>
      </w:pPr>
      <w:r w:rsidRPr="002A717A">
        <w:rPr>
          <w:rFonts w:hint="cs"/>
          <w:rtl/>
        </w:rPr>
        <w:t xml:space="preserve">והנה כל הנכתב עד כה </w:t>
      </w:r>
      <w:r w:rsidRPr="002A717A">
        <w:rPr>
          <w:rFonts w:hint="cs"/>
          <w:szCs w:val="22"/>
          <w:rtl/>
        </w:rPr>
        <w:t>(בתוספת נופך)</w:t>
      </w:r>
      <w:r w:rsidRPr="002A717A">
        <w:rPr>
          <w:rFonts w:hint="cs"/>
          <w:rtl/>
        </w:rPr>
        <w:t xml:space="preserve"> נכתב כבר בשעתו במסגרת טיוטת הנימוקים בהרכב הקודם.</w:t>
      </w:r>
    </w:p>
    <w:p w14:paraId="2FFB43B7" w14:textId="2B764E38" w:rsidR="002A717A" w:rsidRPr="002A717A" w:rsidRDefault="002A717A" w:rsidP="0065524C">
      <w:pPr>
        <w:pStyle w:val="af"/>
        <w:rPr>
          <w:rtl/>
        </w:rPr>
      </w:pPr>
      <w:r w:rsidRPr="002A717A">
        <w:rPr>
          <w:rFonts w:hint="cs"/>
          <w:rtl/>
        </w:rPr>
        <w:t>ושוב שמע ביה"ד את הצדדים ביוזמת אחד מחברי הרכב ביה</w:t>
      </w:r>
      <w:r w:rsidR="00183D13">
        <w:rPr>
          <w:rtl/>
        </w:rPr>
        <w:t>"</w:t>
      </w:r>
      <w:r w:rsidRPr="002A717A">
        <w:rPr>
          <w:rFonts w:hint="cs"/>
          <w:rtl/>
        </w:rPr>
        <w:t xml:space="preserve">ד שביקש לברר עוד מי היה הגורם לגירושין, כי אולי הם היו בגדר מורדים זה בזה. לאחר הדיון הנ"ל, כתבו חבריי הדיינים הרה"ג </w:t>
      </w:r>
      <w:proofErr w:type="spellStart"/>
      <w:r w:rsidRPr="002A717A">
        <w:rPr>
          <w:rFonts w:hint="cs"/>
          <w:rtl/>
        </w:rPr>
        <w:t>שליט"א</w:t>
      </w:r>
      <w:proofErr w:type="spellEnd"/>
      <w:r w:rsidRPr="002A717A">
        <w:rPr>
          <w:rFonts w:hint="cs"/>
          <w:rtl/>
        </w:rPr>
        <w:t xml:space="preserve"> שאכן נראה כי מתקיימת כאן הלכת רבנו ירוחם שדינם כמורדים זה על זה וא</w:t>
      </w:r>
      <w:r w:rsidR="00183D13">
        <w:rPr>
          <w:rtl/>
        </w:rPr>
        <w:t>"</w:t>
      </w:r>
      <w:r w:rsidRPr="002A717A">
        <w:rPr>
          <w:rFonts w:hint="cs"/>
          <w:rtl/>
        </w:rPr>
        <w:t xml:space="preserve">כ מפסידה היא את </w:t>
      </w:r>
      <w:proofErr w:type="spellStart"/>
      <w:r w:rsidRPr="002A717A">
        <w:rPr>
          <w:rFonts w:hint="cs"/>
          <w:rtl/>
        </w:rPr>
        <w:t>תו"כ</w:t>
      </w:r>
      <w:proofErr w:type="spellEnd"/>
      <w:r w:rsidRPr="002A717A">
        <w:rPr>
          <w:rFonts w:hint="cs"/>
          <w:rtl/>
        </w:rPr>
        <w:t xml:space="preserve">. </w:t>
      </w:r>
    </w:p>
    <w:p w14:paraId="55619BF8" w14:textId="40425A39" w:rsidR="002A717A" w:rsidRPr="002A717A" w:rsidRDefault="002A717A" w:rsidP="0065524C">
      <w:pPr>
        <w:pStyle w:val="af"/>
        <w:rPr>
          <w:rtl/>
        </w:rPr>
      </w:pPr>
      <w:r w:rsidRPr="002A717A">
        <w:rPr>
          <w:rFonts w:hint="cs"/>
          <w:b/>
          <w:bCs/>
          <w:rtl/>
        </w:rPr>
        <w:t>דיין אחד</w:t>
      </w:r>
      <w:r w:rsidRPr="002A717A">
        <w:rPr>
          <w:rFonts w:hint="cs"/>
          <w:rtl/>
        </w:rPr>
        <w:t xml:space="preserve"> - </w:t>
      </w:r>
      <w:r w:rsidRPr="002A717A">
        <w:rPr>
          <w:rFonts w:hint="cs"/>
          <w:b/>
          <w:bCs/>
          <w:rtl/>
        </w:rPr>
        <w:t>כתב</w:t>
      </w:r>
      <w:r w:rsidRPr="002A717A">
        <w:rPr>
          <w:rFonts w:hint="cs"/>
          <w:rtl/>
        </w:rPr>
        <w:t xml:space="preserve"> שלאשה היו טענות קשות נגד הבעל המצביעות על רצונה </w:t>
      </w:r>
      <w:proofErr w:type="spellStart"/>
      <w:r w:rsidRPr="002A717A">
        <w:rPr>
          <w:rFonts w:hint="cs"/>
          <w:rtl/>
        </w:rPr>
        <w:t>להפרד</w:t>
      </w:r>
      <w:proofErr w:type="spellEnd"/>
      <w:r w:rsidRPr="002A717A">
        <w:rPr>
          <w:rFonts w:hint="cs"/>
          <w:rtl/>
        </w:rPr>
        <w:t xml:space="preserve"> ממנו "אם כי </w:t>
      </w:r>
      <w:proofErr w:type="spellStart"/>
      <w:r w:rsidRPr="002A717A">
        <w:rPr>
          <w:rFonts w:hint="cs"/>
          <w:rtl/>
        </w:rPr>
        <w:t>האשה</w:t>
      </w:r>
      <w:proofErr w:type="spellEnd"/>
      <w:r w:rsidRPr="002A717A">
        <w:rPr>
          <w:rFonts w:hint="cs"/>
          <w:rtl/>
        </w:rPr>
        <w:t xml:space="preserve"> לא הצליחה להוכיח טענותיה וקיום עילת גירושין שיש בה כדי "יוציא </w:t>
      </w:r>
      <w:proofErr w:type="spellStart"/>
      <w:r w:rsidRPr="002A717A">
        <w:rPr>
          <w:rFonts w:hint="cs"/>
          <w:rtl/>
        </w:rPr>
        <w:t>ויתן</w:t>
      </w:r>
      <w:proofErr w:type="spellEnd"/>
      <w:r w:rsidRPr="002A717A">
        <w:rPr>
          <w:rFonts w:hint="cs"/>
          <w:rtl/>
        </w:rPr>
        <w:t xml:space="preserve"> כתובה"... "למרות ההכחשה </w:t>
      </w:r>
      <w:r w:rsidRPr="002A717A">
        <w:rPr>
          <w:rFonts w:hint="cs"/>
          <w:szCs w:val="22"/>
          <w:rtl/>
        </w:rPr>
        <w:t>(שאיימה עליו שתזמין לו משטרה)</w:t>
      </w:r>
      <w:r w:rsidRPr="002A717A">
        <w:rPr>
          <w:rFonts w:hint="cs"/>
          <w:rtl/>
        </w:rPr>
        <w:t xml:space="preserve">, דבר ברור הוא שהעזיבה באה בשלב של סכסוך עמוק ומתמשך בין הצדדים כשניכר שהפרוד היה מרצון שניהם. במהלך הדיון האחרון </w:t>
      </w:r>
      <w:proofErr w:type="spellStart"/>
      <w:r w:rsidRPr="002A717A">
        <w:rPr>
          <w:rFonts w:hint="cs"/>
          <w:rtl/>
        </w:rPr>
        <w:t>האשה</w:t>
      </w:r>
      <w:proofErr w:type="spellEnd"/>
      <w:r w:rsidRPr="002A717A">
        <w:rPr>
          <w:rFonts w:hint="cs"/>
          <w:rtl/>
        </w:rPr>
        <w:t xml:space="preserve"> אמרה "תודה שהלכת מהבית תודה </w:t>
      </w:r>
      <w:proofErr w:type="spellStart"/>
      <w:r w:rsidRPr="002A717A">
        <w:rPr>
          <w:rFonts w:hint="cs"/>
          <w:rtl/>
        </w:rPr>
        <w:t>לאלקים</w:t>
      </w:r>
      <w:proofErr w:type="spellEnd"/>
      <w:r w:rsidRPr="002A717A">
        <w:rPr>
          <w:rFonts w:hint="cs"/>
          <w:rtl/>
        </w:rPr>
        <w:t xml:space="preserve">", אמירה המבטאת חוסר רצון </w:t>
      </w:r>
      <w:proofErr w:type="spellStart"/>
      <w:r w:rsidRPr="002A717A">
        <w:rPr>
          <w:rFonts w:hint="cs"/>
          <w:rtl/>
        </w:rPr>
        <w:t>האשה</w:t>
      </w:r>
      <w:proofErr w:type="spellEnd"/>
      <w:r w:rsidRPr="002A717A">
        <w:rPr>
          <w:rFonts w:hint="cs"/>
          <w:rtl/>
        </w:rPr>
        <w:t xml:space="preserve"> בבעל" וכו'. בנוסף נימק את הפטור מהכתובה בכך שהשבחת המגרש ע</w:t>
      </w:r>
      <w:r w:rsidR="00183D13">
        <w:rPr>
          <w:rtl/>
        </w:rPr>
        <w:t>"</w:t>
      </w:r>
      <w:r w:rsidRPr="002A717A">
        <w:rPr>
          <w:rFonts w:hint="cs"/>
          <w:rtl/>
        </w:rPr>
        <w:t xml:space="preserve">י הבעל דינה כפירות, שהבעל זכאי להם, וא"כ כיון שהבעל לא נהנה מהם, והם עולים אף יותר מהכתובה, הרי שאין כפל מבצעים ופטור הוא מהכתובה אחר "שעומדת לו זכות הקיזוז". עכ"ד. </w:t>
      </w:r>
    </w:p>
    <w:p w14:paraId="1CA966CB" w14:textId="2D067954" w:rsidR="002A717A" w:rsidRPr="002A717A" w:rsidRDefault="002A717A" w:rsidP="0065524C">
      <w:pPr>
        <w:pStyle w:val="af"/>
        <w:rPr>
          <w:rtl/>
        </w:rPr>
      </w:pPr>
      <w:r w:rsidRPr="002A717A">
        <w:rPr>
          <w:rFonts w:hint="cs"/>
          <w:b/>
          <w:bCs/>
          <w:rtl/>
        </w:rPr>
        <w:t>הדיין השני</w:t>
      </w:r>
      <w:r w:rsidRPr="002A717A">
        <w:rPr>
          <w:rFonts w:hint="cs"/>
          <w:rtl/>
        </w:rPr>
        <w:t xml:space="preserve"> - תחילה כתב שדינם כמורדים זה על זה, ושוב צידד שעכ"פ חלקו של הבעל גדול יותר בהרס הבית, אשר על כן קבע שיש לעשות פשרה שישלם 50,000 ₪ כהסכמתו הקודמת.</w:t>
      </w:r>
      <w:r w:rsidR="004E64F5">
        <w:rPr>
          <w:rStyle w:val="aff"/>
          <w:rtl/>
        </w:rPr>
        <w:footnoteReference w:id="1"/>
      </w:r>
      <w:r w:rsidR="004E64F5" w:rsidRPr="002A717A">
        <w:rPr>
          <w:rFonts w:hint="cs"/>
          <w:rtl/>
        </w:rPr>
        <w:t xml:space="preserve"> </w:t>
      </w:r>
      <w:r w:rsidRPr="002A717A">
        <w:rPr>
          <w:rFonts w:hint="cs"/>
          <w:rtl/>
        </w:rPr>
        <w:t xml:space="preserve"> ואשר למגרש, העלה שאין דין ההשבחה כדין פירות כמו שסבר דיין א', אלא דינו הוא ע"פ האמור במסכת כתובות </w:t>
      </w:r>
      <w:r w:rsidRPr="002A717A">
        <w:rPr>
          <w:rFonts w:hint="cs"/>
          <w:szCs w:val="22"/>
          <w:rtl/>
        </w:rPr>
        <w:t>(עט:)</w:t>
      </w:r>
      <w:r w:rsidRPr="002A717A">
        <w:rPr>
          <w:rFonts w:hint="cs"/>
          <w:rtl/>
        </w:rPr>
        <w:t xml:space="preserve"> המוציא הוצאות על נכסי אשתו, מה שהוציא הוציא ומה שאכל אכל. הוציא ולא אכל, ישבע כמה הוציא </w:t>
      </w:r>
      <w:proofErr w:type="spellStart"/>
      <w:r w:rsidRPr="002A717A">
        <w:rPr>
          <w:rFonts w:hint="cs"/>
          <w:rtl/>
        </w:rPr>
        <w:t>ויטול</w:t>
      </w:r>
      <w:proofErr w:type="spellEnd"/>
      <w:r w:rsidRPr="002A717A">
        <w:rPr>
          <w:rFonts w:hint="cs"/>
          <w:rtl/>
        </w:rPr>
        <w:t>. והביא מקורות לדבריו. עכת"ד.</w:t>
      </w:r>
    </w:p>
    <w:p w14:paraId="29D92A3A" w14:textId="77777777" w:rsidR="002A717A" w:rsidRPr="002A717A" w:rsidRDefault="002A717A" w:rsidP="0065524C">
      <w:pPr>
        <w:pStyle w:val="af"/>
        <w:rPr>
          <w:rtl/>
        </w:rPr>
      </w:pPr>
      <w:r w:rsidRPr="002A717A">
        <w:rPr>
          <w:rFonts w:hint="cs"/>
          <w:rtl/>
        </w:rPr>
        <w:t xml:space="preserve">ולאחר העיון בדבריהם, לא נראו </w:t>
      </w:r>
      <w:proofErr w:type="spellStart"/>
      <w:r w:rsidRPr="002A717A">
        <w:rPr>
          <w:rFonts w:hint="cs"/>
          <w:rtl/>
        </w:rPr>
        <w:t>לפע"ד</w:t>
      </w:r>
      <w:proofErr w:type="spellEnd"/>
      <w:r w:rsidRPr="002A717A">
        <w:rPr>
          <w:rFonts w:hint="cs"/>
          <w:rtl/>
        </w:rPr>
        <w:t xml:space="preserve"> אחר המחילה </w:t>
      </w:r>
      <w:proofErr w:type="spellStart"/>
      <w:r w:rsidRPr="002A717A">
        <w:rPr>
          <w:rFonts w:hint="cs"/>
          <w:rtl/>
        </w:rPr>
        <w:t>מכת"ר</w:t>
      </w:r>
      <w:proofErr w:type="spellEnd"/>
      <w:r w:rsidRPr="002A717A">
        <w:rPr>
          <w:rFonts w:hint="cs"/>
          <w:rtl/>
        </w:rPr>
        <w:t>.</w:t>
      </w:r>
    </w:p>
    <w:p w14:paraId="0B35BA8E" w14:textId="4F8E5362" w:rsidR="002A717A" w:rsidRPr="002A717A" w:rsidRDefault="002A717A" w:rsidP="0065524C">
      <w:pPr>
        <w:pStyle w:val="af"/>
        <w:rPr>
          <w:rtl/>
        </w:rPr>
      </w:pPr>
      <w:r w:rsidRPr="002A717A">
        <w:rPr>
          <w:rFonts w:hint="cs"/>
          <w:b/>
          <w:bCs/>
          <w:rtl/>
        </w:rPr>
        <w:t>דמה שכתב דיין א'</w:t>
      </w:r>
      <w:r w:rsidRPr="002A717A">
        <w:rPr>
          <w:rFonts w:hint="cs"/>
          <w:rtl/>
        </w:rPr>
        <w:t xml:space="preserve"> </w:t>
      </w:r>
      <w:proofErr w:type="spellStart"/>
      <w:r w:rsidRPr="002A717A">
        <w:rPr>
          <w:rFonts w:hint="cs"/>
          <w:rtl/>
        </w:rPr>
        <w:t>שהאשה</w:t>
      </w:r>
      <w:proofErr w:type="spellEnd"/>
      <w:r w:rsidRPr="002A717A">
        <w:rPr>
          <w:rFonts w:hint="cs"/>
          <w:rtl/>
        </w:rPr>
        <w:t xml:space="preserve"> לא הצליחה להוכיח טענותיה </w:t>
      </w:r>
      <w:proofErr w:type="spellStart"/>
      <w:r w:rsidRPr="002A717A">
        <w:rPr>
          <w:rFonts w:hint="cs"/>
          <w:rtl/>
        </w:rPr>
        <w:t>כו</w:t>
      </w:r>
      <w:proofErr w:type="spellEnd"/>
      <w:r w:rsidRPr="002A717A">
        <w:rPr>
          <w:rFonts w:hint="cs"/>
          <w:rtl/>
        </w:rPr>
        <w:t xml:space="preserve">', לא מובן, שהרי היא כלל לא ביקשה להתגרש ולא להוכיח טענות על גירושין, אלא הוא זה שתבע את הגירושין, והיא רק השיבה לטענותיו שרוצה להיפטר מהכתובה, שאין לו עילה להיפטר ממנה אחר שהרס הבית היה באשמתו כי עשה כך וכך, ואילו הוא היה מביע חרטה ורצון לשקם את הבית, מן הסתם היא </w:t>
      </w:r>
      <w:r w:rsidR="007270EE">
        <w:rPr>
          <w:rFonts w:hint="cs"/>
          <w:rtl/>
        </w:rPr>
        <w:t>הייתה</w:t>
      </w:r>
      <w:r w:rsidRPr="002A717A">
        <w:rPr>
          <w:rFonts w:hint="cs"/>
          <w:rtl/>
        </w:rPr>
        <w:t xml:space="preserve"> </w:t>
      </w:r>
      <w:r w:rsidRPr="002A717A">
        <w:rPr>
          <w:rFonts w:hint="cs"/>
          <w:rtl/>
        </w:rPr>
        <w:lastRenderedPageBreak/>
        <w:t xml:space="preserve">מסכימה </w:t>
      </w:r>
      <w:proofErr w:type="spellStart"/>
      <w:r w:rsidRPr="002A717A">
        <w:rPr>
          <w:rFonts w:hint="cs"/>
          <w:rtl/>
        </w:rPr>
        <w:t>לשלו"ב</w:t>
      </w:r>
      <w:proofErr w:type="spellEnd"/>
      <w:r w:rsidRPr="002A717A">
        <w:rPr>
          <w:rFonts w:hint="cs"/>
          <w:rtl/>
        </w:rPr>
        <w:t>, והרי אמרה בפה מלא שאינה ממהרת להתגרש, ושאם הוא עומד על כך, ש</w:t>
      </w:r>
      <w:r w:rsidR="00905707">
        <w:rPr>
          <w:rFonts w:hint="cs"/>
          <w:rtl/>
        </w:rPr>
        <w:t>י</w:t>
      </w:r>
      <w:r w:rsidRPr="002A717A">
        <w:rPr>
          <w:rFonts w:hint="cs"/>
          <w:rtl/>
        </w:rPr>
        <w:t xml:space="preserve">יתן כתובה. וזו מערכת טענות קלאסית שבסיומה נהגו כל בתי הדין מאז ומעולם לחייב בכתובה כשהבעל לא הוכיח </w:t>
      </w:r>
      <w:proofErr w:type="spellStart"/>
      <w:r w:rsidRPr="002A717A">
        <w:rPr>
          <w:rFonts w:hint="cs"/>
          <w:rtl/>
        </w:rPr>
        <w:t>שהאשה</w:t>
      </w:r>
      <w:proofErr w:type="spellEnd"/>
      <w:r w:rsidRPr="002A717A">
        <w:rPr>
          <w:rFonts w:hint="cs"/>
          <w:rtl/>
        </w:rPr>
        <w:t xml:space="preserve"> אשמה וחייבת בגט. </w:t>
      </w:r>
    </w:p>
    <w:p w14:paraId="27429801" w14:textId="77777777" w:rsidR="002A717A" w:rsidRPr="002A717A" w:rsidRDefault="002A717A" w:rsidP="0065524C">
      <w:pPr>
        <w:pStyle w:val="af"/>
        <w:rPr>
          <w:rtl/>
        </w:rPr>
      </w:pPr>
      <w:bookmarkStart w:id="4" w:name="_Hlk55387889"/>
      <w:r w:rsidRPr="002A717A">
        <w:rPr>
          <w:rFonts w:hint="cs"/>
          <w:rtl/>
        </w:rPr>
        <w:t xml:space="preserve">והנחת דיין א' ש"דבר ברור הוא שהעזיבה באה בשלב של סכסוך עמוק ומתמשך של הצדדים כשניכר שהפירוד היה מרצון שניהם" מתבררת על פי מסמך שהבעל עצמו כתב לבהמ"ש כבלתי נכונה לכאורה, שהרי כתב "ועל כן" עלו יחסי הצדדים על שרטון, משמע שלפני שגילה את בגידתה - לטענתו שהוכחה כלא נכונה ע"פ הודאתו </w:t>
      </w:r>
      <w:r w:rsidRPr="002A717A">
        <w:rPr>
          <w:rtl/>
        </w:rPr>
        <w:t>–</w:t>
      </w:r>
      <w:r w:rsidRPr="002A717A">
        <w:rPr>
          <w:rFonts w:hint="cs"/>
          <w:rtl/>
        </w:rPr>
        <w:t xml:space="preserve"> היו יחסיהם תקינים ולא בסכסוך עמוק ומתמשך, שא"כ היה לו לטעון כן בפירוש ברצותו לשכנע את בהמ"ש לפרק את השיתוף וכמו שכתבנו לעיל בפתח דברינו</w:t>
      </w:r>
      <w:r w:rsidR="007270EE">
        <w:rPr>
          <w:rFonts w:hint="cs"/>
          <w:rtl/>
        </w:rPr>
        <w:t>.</w:t>
      </w:r>
    </w:p>
    <w:p w14:paraId="40CE1D9A" w14:textId="4C436B09" w:rsidR="002A717A" w:rsidRPr="002A717A" w:rsidRDefault="002A717A" w:rsidP="0065524C">
      <w:pPr>
        <w:pStyle w:val="af"/>
        <w:rPr>
          <w:rtl/>
        </w:rPr>
      </w:pPr>
      <w:bookmarkStart w:id="5" w:name="_Hlk57002991"/>
      <w:r w:rsidRPr="002A717A">
        <w:rPr>
          <w:rFonts w:hint="cs"/>
          <w:rtl/>
        </w:rPr>
        <w:t xml:space="preserve">ומה שהשיב על זה דיין א' (בעל פה) "מה לנו ולמה שטען בבהמ"ש, העיקר מה שטען בפנינו", וכוונתו לומר שבפנינו טען שהיא מרדה בו ולא בישלה לו </w:t>
      </w:r>
      <w:proofErr w:type="spellStart"/>
      <w:r w:rsidRPr="002A717A">
        <w:rPr>
          <w:rFonts w:hint="cs"/>
          <w:rtl/>
        </w:rPr>
        <w:t>כו</w:t>
      </w:r>
      <w:proofErr w:type="spellEnd"/>
      <w:r w:rsidRPr="002A717A">
        <w:rPr>
          <w:rFonts w:hint="cs"/>
          <w:rtl/>
        </w:rPr>
        <w:t>' דהיינו ש</w:t>
      </w:r>
      <w:r w:rsidR="00183D13">
        <w:rPr>
          <w:rtl/>
        </w:rPr>
        <w:t>"</w:t>
      </w:r>
      <w:r w:rsidRPr="002A717A">
        <w:rPr>
          <w:rFonts w:hint="cs"/>
          <w:rtl/>
        </w:rPr>
        <w:t>לא חיו טוב</w:t>
      </w:r>
      <w:r w:rsidR="00183D13">
        <w:rPr>
          <w:rtl/>
        </w:rPr>
        <w:t>"</w:t>
      </w:r>
      <w:r w:rsidRPr="002A717A">
        <w:rPr>
          <w:rFonts w:hint="cs"/>
          <w:rtl/>
        </w:rPr>
        <w:t xml:space="preserve">, ולא כפי שטען בבהמ"ש "לאחרונה גילה שבוגדת בו </w:t>
      </w:r>
      <w:r w:rsidRPr="002A717A">
        <w:rPr>
          <w:rFonts w:hint="cs"/>
          <w:b/>
          <w:bCs/>
          <w:u w:val="single"/>
          <w:rtl/>
        </w:rPr>
        <w:t>ועל כן</w:t>
      </w:r>
      <w:r w:rsidRPr="002A717A">
        <w:rPr>
          <w:rFonts w:hint="cs"/>
          <w:rtl/>
        </w:rPr>
        <w:t xml:space="preserve"> עלו היחסים על שרטון". עכ"ד. </w:t>
      </w:r>
    </w:p>
    <w:p w14:paraId="3E528279" w14:textId="77777777" w:rsidR="002A717A" w:rsidRPr="002A717A" w:rsidRDefault="002A717A" w:rsidP="0065524C">
      <w:pPr>
        <w:pStyle w:val="af"/>
        <w:rPr>
          <w:rtl/>
        </w:rPr>
      </w:pPr>
      <w:r w:rsidRPr="002A717A">
        <w:rPr>
          <w:rFonts w:hint="cs"/>
          <w:rtl/>
        </w:rPr>
        <w:t xml:space="preserve">דבריו אינם מובנים לי, שהרי אין אלו אלא טענות בעלמא ללא שום הוכחה, ופשוט שכל אחד יטען כן להגנתו, אבל אין לכך כל משקל כשהוא מחויב בכתובה ואינו מביא הוכחות להפטר ממנה בזמן שהוא זה שתובע גירושין. ומלבד זאת, כבר כתבנו שמעיקרא אינו נאמן לטעון עליה שאינה כשרה נגד חזקת כשרותה וכמ"ש לעיל בשם שו"ת </w:t>
      </w:r>
      <w:proofErr w:type="spellStart"/>
      <w:r w:rsidRPr="002A717A">
        <w:rPr>
          <w:rFonts w:hint="cs"/>
          <w:rtl/>
        </w:rPr>
        <w:t>הרשב"א</w:t>
      </w:r>
      <w:proofErr w:type="spellEnd"/>
      <w:r w:rsidRPr="002A717A">
        <w:rPr>
          <w:rFonts w:hint="cs"/>
          <w:rtl/>
        </w:rPr>
        <w:t xml:space="preserve"> המיוחסות לרמב"ן</w:t>
      </w:r>
      <w:r w:rsidRPr="002A717A">
        <w:rPr>
          <w:rFonts w:hint="cs"/>
          <w:sz w:val="16"/>
          <w:szCs w:val="20"/>
          <w:rtl/>
        </w:rPr>
        <w:t xml:space="preserve"> (סי' קב).</w:t>
      </w:r>
      <w:r w:rsidRPr="002A717A">
        <w:rPr>
          <w:rFonts w:hint="cs"/>
          <w:rtl/>
        </w:rPr>
        <w:t xml:space="preserve"> </w:t>
      </w:r>
    </w:p>
    <w:p w14:paraId="7E643A83" w14:textId="18B01D0B" w:rsidR="002A717A" w:rsidRPr="002A717A" w:rsidRDefault="002A717A" w:rsidP="0065524C">
      <w:pPr>
        <w:pStyle w:val="af"/>
        <w:rPr>
          <w:rFonts w:ascii="FrankRuehl" w:hAnsi="FrankRuehl"/>
          <w:b/>
          <w:bCs/>
          <w:sz w:val="28"/>
          <w:rtl/>
        </w:rPr>
      </w:pPr>
      <w:r w:rsidRPr="002A717A">
        <w:rPr>
          <w:rFonts w:hint="cs"/>
          <w:rtl/>
        </w:rPr>
        <w:t xml:space="preserve">וגם מה שאמר "מה איכפת לנו מה שטען בבהמ"ש" </w:t>
      </w:r>
      <w:proofErr w:type="spellStart"/>
      <w:r w:rsidRPr="002A717A">
        <w:rPr>
          <w:rFonts w:hint="cs"/>
          <w:rtl/>
        </w:rPr>
        <w:t>כו</w:t>
      </w:r>
      <w:proofErr w:type="spellEnd"/>
      <w:r w:rsidRPr="002A717A">
        <w:rPr>
          <w:rFonts w:hint="cs"/>
          <w:rtl/>
        </w:rPr>
        <w:t xml:space="preserve">', דבריו לא נראים כלל, </w:t>
      </w:r>
      <w:proofErr w:type="spellStart"/>
      <w:r w:rsidRPr="002A717A">
        <w:rPr>
          <w:rFonts w:hint="cs"/>
          <w:rtl/>
        </w:rPr>
        <w:t>דמנא</w:t>
      </w:r>
      <w:proofErr w:type="spellEnd"/>
      <w:r w:rsidRPr="002A717A">
        <w:rPr>
          <w:rFonts w:hint="cs"/>
          <w:rtl/>
        </w:rPr>
        <w:t xml:space="preserve"> ליה שבבהמ"ש שיקר, אולי אצלנו שיקר, ועכ"פ ממה נפשך הרי הוא שקרן לפנינו, </w:t>
      </w:r>
      <w:proofErr w:type="spellStart"/>
      <w:r w:rsidRPr="002A717A">
        <w:rPr>
          <w:rFonts w:hint="cs"/>
          <w:rtl/>
        </w:rPr>
        <w:t>כשלעומתו</w:t>
      </w:r>
      <w:proofErr w:type="spellEnd"/>
      <w:r w:rsidRPr="002A717A">
        <w:rPr>
          <w:rFonts w:hint="cs"/>
          <w:rtl/>
        </w:rPr>
        <w:t xml:space="preserve"> לא הוכחה כל אשמה באשה והיא לא תבעה גירושין </w:t>
      </w:r>
      <w:proofErr w:type="spellStart"/>
      <w:r w:rsidRPr="002A717A">
        <w:rPr>
          <w:rFonts w:hint="cs"/>
          <w:rtl/>
        </w:rPr>
        <w:t>וקיי"ל</w:t>
      </w:r>
      <w:proofErr w:type="spellEnd"/>
      <w:r w:rsidRPr="002A717A">
        <w:rPr>
          <w:rFonts w:hint="cs"/>
          <w:rtl/>
        </w:rPr>
        <w:t xml:space="preserve"> אין לדיין אלא מה שעיניו רואות</w:t>
      </w:r>
      <w:r w:rsidRPr="002A717A">
        <w:rPr>
          <w:vertAlign w:val="superscript"/>
          <w:rtl/>
        </w:rPr>
        <w:footnoteReference w:id="2"/>
      </w:r>
      <w:r w:rsidRPr="002A717A">
        <w:rPr>
          <w:rFonts w:hint="cs"/>
          <w:rtl/>
        </w:rPr>
        <w:t xml:space="preserve">. ואין </w:t>
      </w:r>
      <w:r w:rsidRPr="002A717A">
        <w:rPr>
          <w:rFonts w:hint="cs"/>
          <w:rtl/>
        </w:rPr>
        <w:lastRenderedPageBreak/>
        <w:t xml:space="preserve">לומר שהכוונה היא שכיון שאסור להתדיין בערכאות ע"פ דין תורה לכן אין להתחשב במה ששיקר שם, שאין זה נכון, כי </w:t>
      </w:r>
      <w:r w:rsidRPr="002A717A">
        <w:rPr>
          <w:rtl/>
        </w:rPr>
        <w:t>–</w:t>
      </w:r>
      <w:r w:rsidRPr="002A717A">
        <w:rPr>
          <w:rFonts w:hint="cs"/>
          <w:rtl/>
        </w:rPr>
        <w:t xml:space="preserve"> </w:t>
      </w:r>
      <w:r w:rsidRPr="002A717A">
        <w:rPr>
          <w:rFonts w:hint="cs"/>
          <w:sz w:val="18"/>
          <w:szCs w:val="22"/>
          <w:rtl/>
        </w:rPr>
        <w:t>[ומבלי שהדבר יתפרש כמתן היתר לשקר בבהמ</w:t>
      </w:r>
      <w:r w:rsidR="00183D13">
        <w:rPr>
          <w:sz w:val="18"/>
          <w:szCs w:val="22"/>
          <w:rtl/>
        </w:rPr>
        <w:t>"</w:t>
      </w:r>
      <w:r w:rsidRPr="002A717A">
        <w:rPr>
          <w:rFonts w:hint="cs"/>
          <w:sz w:val="18"/>
          <w:szCs w:val="22"/>
          <w:rtl/>
        </w:rPr>
        <w:t>ש]</w:t>
      </w:r>
      <w:r w:rsidRPr="002A717A">
        <w:rPr>
          <w:rFonts w:hint="cs"/>
          <w:rtl/>
        </w:rPr>
        <w:t xml:space="preserve"> - </w:t>
      </w:r>
      <w:proofErr w:type="spellStart"/>
      <w:r w:rsidRPr="002A717A">
        <w:rPr>
          <w:rFonts w:hint="cs"/>
          <w:rtl/>
        </w:rPr>
        <w:t>התינח</w:t>
      </w:r>
      <w:proofErr w:type="spellEnd"/>
      <w:r w:rsidRPr="002A717A">
        <w:rPr>
          <w:rFonts w:hint="cs"/>
          <w:rtl/>
        </w:rPr>
        <w:t xml:space="preserve"> אם הוא היה 'נתבע' בבהמ"ש ונאלץ לשקר להגנתו, אבל </w:t>
      </w:r>
      <w:proofErr w:type="spellStart"/>
      <w:r w:rsidRPr="002A717A">
        <w:rPr>
          <w:rFonts w:hint="cs"/>
          <w:rtl/>
        </w:rPr>
        <w:t>בנ</w:t>
      </w:r>
      <w:r w:rsidR="00183D13">
        <w:rPr>
          <w:rtl/>
        </w:rPr>
        <w:t>"</w:t>
      </w:r>
      <w:r w:rsidRPr="002A717A">
        <w:rPr>
          <w:rFonts w:hint="cs"/>
          <w:rtl/>
        </w:rPr>
        <w:t>ד</w:t>
      </w:r>
      <w:proofErr w:type="spellEnd"/>
      <w:r w:rsidRPr="002A717A">
        <w:rPr>
          <w:rFonts w:hint="cs"/>
          <w:rtl/>
        </w:rPr>
        <w:t xml:space="preserve"> הרי הוא זה עצמו שתבע בערכאות, והראה בזה שאין </w:t>
      </w:r>
      <w:r w:rsidRPr="002A717A">
        <w:rPr>
          <w:rFonts w:hint="cs"/>
          <w:rtl/>
        </w:rPr>
        <w:lastRenderedPageBreak/>
        <w:t xml:space="preserve">פיו ולבו שווים, שמצד אחד אומר שהוא דתי ושומר שבת והולך לשיעורי תורה של רב מקובל פלוני </w:t>
      </w:r>
      <w:proofErr w:type="spellStart"/>
      <w:r w:rsidRPr="002A717A">
        <w:rPr>
          <w:rFonts w:hint="cs"/>
          <w:rtl/>
        </w:rPr>
        <w:t>כו</w:t>
      </w:r>
      <w:proofErr w:type="spellEnd"/>
      <w:r w:rsidRPr="002A717A">
        <w:rPr>
          <w:rFonts w:hint="cs"/>
          <w:rtl/>
        </w:rPr>
        <w:t xml:space="preserve">' ומאשים את אשתו ש'בוגדת' בזה שמחללת שבת, ומצד שני כשנוח לו הולך לתבוע בערכאות, שעל זה נאמר שהוא "כאילו הרים יד בתורת משה" ולא רק כאילו מרים יד בשבת בלבד, אלא בכל תורת משה... ומלבד זה הרי שקרן לפנינו ש"לימד לשונו דבר שקר", בפרט שהוא אפילו לא היה צריך את השקר זה, שהרי ע"פ החוק האזרחי, אין צורך בטענת בגידה כדי לקבל פסק-דין לפירוק שיתוף, אלא די בכך שמבקש להתגרש וטוען שלא מסתדרים או שהיה טוען את מה שטען בפנינו שאיימה עליו בתלונות שווא למשטרה וחושש שתעליל עליו להושיבו בבית הסוהר, והיה די והותר בזה לקבל פסק לפירוק שיתוף. </w:t>
      </w:r>
    </w:p>
    <w:bookmarkEnd w:id="5"/>
    <w:p w14:paraId="6625BCA2" w14:textId="77777777" w:rsidR="002A717A" w:rsidRPr="002A717A" w:rsidRDefault="002A717A" w:rsidP="0065524C">
      <w:pPr>
        <w:pStyle w:val="af"/>
        <w:rPr>
          <w:rtl/>
        </w:rPr>
      </w:pPr>
      <w:r w:rsidRPr="002A717A">
        <w:rPr>
          <w:rFonts w:hint="cs"/>
          <w:rtl/>
        </w:rPr>
        <w:t xml:space="preserve">ומה שאמרה </w:t>
      </w:r>
      <w:proofErr w:type="spellStart"/>
      <w:r w:rsidRPr="002A717A">
        <w:rPr>
          <w:rFonts w:hint="cs"/>
          <w:rtl/>
        </w:rPr>
        <w:t>האשה</w:t>
      </w:r>
      <w:proofErr w:type="spellEnd"/>
      <w:r w:rsidRPr="002A717A">
        <w:rPr>
          <w:rFonts w:hint="cs"/>
          <w:rtl/>
        </w:rPr>
        <w:t xml:space="preserve"> בדיון האחרון "תודה שהלכת מהבית", אין בכך כל ראיה למה שהתרחש בזמן אמת, כי אין ספק שאיש אשר אלה לו, שצילם אותה במצבים רגישים ללא ידיעתה וללא הסכמתה, והוציא דיבתה רעה וכו', ולא הביע חרטה וממשיך לתבוע גירושין, וכבר דה-פקטו הם פרודים מספר שנים וכבר אין סיכוי לשלום בית ולו רק מחמת עקשנות הבעל להתגרש בכל מחיר, אין ספק שבמצב זה כבר כהו הרגשות עד </w:t>
      </w:r>
      <w:proofErr w:type="spellStart"/>
      <w:r w:rsidRPr="002A717A">
        <w:rPr>
          <w:rFonts w:hint="cs"/>
          <w:rtl/>
        </w:rPr>
        <w:t>שהאשה</w:t>
      </w:r>
      <w:proofErr w:type="spellEnd"/>
      <w:r w:rsidRPr="002A717A">
        <w:rPr>
          <w:rFonts w:hint="cs"/>
          <w:rtl/>
        </w:rPr>
        <w:t xml:space="preserve"> המבקשת להחזיר לעצמה מעט מכבודה האבוד מסוגלת להוציא משפט כזה מפיה, כאומרת: אם כבר עשית כל זה, תודה שעזבת מעצמך ולא נשארת להמשיך להציק לי אם ממילא אינך חפץ בחרטה ובשיקום הבית, ופשוט שאינה נתפסת על צערה לשנות את מעמדה משום כך ל"מורדת" הס מלהזכיר. </w:t>
      </w:r>
    </w:p>
    <w:bookmarkEnd w:id="4"/>
    <w:p w14:paraId="50C2753B" w14:textId="04AE3A3B" w:rsidR="0065524C" w:rsidRDefault="002A717A" w:rsidP="0065524C">
      <w:pPr>
        <w:pStyle w:val="af"/>
        <w:rPr>
          <w:rtl/>
        </w:rPr>
      </w:pPr>
      <w:r w:rsidRPr="002A717A">
        <w:rPr>
          <w:rFonts w:hint="cs"/>
          <w:rtl/>
        </w:rPr>
        <w:t xml:space="preserve">וראה </w:t>
      </w:r>
      <w:proofErr w:type="spellStart"/>
      <w:r w:rsidRPr="002A717A">
        <w:rPr>
          <w:rFonts w:hint="cs"/>
          <w:rtl/>
        </w:rPr>
        <w:t>מ"ש</w:t>
      </w:r>
      <w:proofErr w:type="spellEnd"/>
      <w:r w:rsidRPr="002A717A">
        <w:rPr>
          <w:rFonts w:hint="cs"/>
          <w:rtl/>
        </w:rPr>
        <w:t xml:space="preserve"> </w:t>
      </w:r>
      <w:proofErr w:type="spellStart"/>
      <w:r w:rsidRPr="002A717A">
        <w:rPr>
          <w:rFonts w:hint="cs"/>
          <w:rtl/>
        </w:rPr>
        <w:t>בפד"ר</w:t>
      </w:r>
      <w:proofErr w:type="spellEnd"/>
      <w:r w:rsidRPr="002A717A">
        <w:rPr>
          <w:rFonts w:hint="cs"/>
          <w:rtl/>
        </w:rPr>
        <w:t xml:space="preserve"> כרך ח </w:t>
      </w:r>
      <w:r w:rsidRPr="002A717A">
        <w:rPr>
          <w:rFonts w:hint="cs"/>
          <w:szCs w:val="22"/>
          <w:rtl/>
        </w:rPr>
        <w:t>(עמ' 104 ואילך)</w:t>
      </w:r>
      <w:r w:rsidRPr="002A717A">
        <w:rPr>
          <w:rFonts w:hint="cs"/>
          <w:rtl/>
        </w:rPr>
        <w:t xml:space="preserve"> פס</w:t>
      </w:r>
      <w:r w:rsidR="00183D13">
        <w:rPr>
          <w:rtl/>
        </w:rPr>
        <w:t>"</w:t>
      </w:r>
      <w:r w:rsidRPr="002A717A">
        <w:rPr>
          <w:rFonts w:hint="cs"/>
          <w:rtl/>
        </w:rPr>
        <w:t>ד בו נחלקו הדעות בביה"ד הגדול, [</w:t>
      </w:r>
      <w:proofErr w:type="spellStart"/>
      <w:r w:rsidRPr="002A717A">
        <w:rPr>
          <w:rFonts w:hint="cs"/>
          <w:rtl/>
        </w:rPr>
        <w:t>בענין</w:t>
      </w:r>
      <w:proofErr w:type="spellEnd"/>
      <w:r w:rsidRPr="002A717A">
        <w:rPr>
          <w:rFonts w:hint="cs"/>
          <w:rtl/>
        </w:rPr>
        <w:t xml:space="preserve"> </w:t>
      </w:r>
      <w:proofErr w:type="spellStart"/>
      <w:r w:rsidRPr="002A717A">
        <w:rPr>
          <w:rFonts w:hint="cs"/>
          <w:rtl/>
        </w:rPr>
        <w:t>אשה</w:t>
      </w:r>
      <w:proofErr w:type="spellEnd"/>
      <w:r w:rsidRPr="002A717A">
        <w:rPr>
          <w:rFonts w:hint="cs"/>
          <w:rtl/>
        </w:rPr>
        <w:t xml:space="preserve"> שהשמיצה את בעלה ע"י מכתבים בגנותו ששלחה לחבריו ולמקום עבודתו, עד שמאס בה מחמת כן, וביקש להיפטר מחיוביו כלפיה], בשאלה אם ענין הוצאת שם רע היוצר חיוב לגרש וליתן כתובה, או חיוב לקבל גט ולצאת בלי כתובה, הוא רק כאשר השם רע מתמיד, או גם כאשר ניתן לבטל את </w:t>
      </w:r>
      <w:proofErr w:type="spellStart"/>
      <w:r w:rsidRPr="002A717A">
        <w:rPr>
          <w:rFonts w:hint="cs"/>
          <w:rtl/>
        </w:rPr>
        <w:t>הש"ר</w:t>
      </w:r>
      <w:proofErr w:type="spellEnd"/>
      <w:r w:rsidRPr="002A717A">
        <w:rPr>
          <w:rFonts w:hint="cs"/>
          <w:rtl/>
        </w:rPr>
        <w:t xml:space="preserve"> מכאן ולהבא ע"י התרת נדר וכיוצא בזה. וכל דעה הביאה נימוקים ומקורות לעמדתה מש"ס </w:t>
      </w:r>
      <w:proofErr w:type="spellStart"/>
      <w:r w:rsidRPr="002A717A">
        <w:rPr>
          <w:rFonts w:hint="cs"/>
          <w:rtl/>
        </w:rPr>
        <w:t>ופוס</w:t>
      </w:r>
      <w:proofErr w:type="spellEnd"/>
      <w:r w:rsidRPr="002A717A">
        <w:rPr>
          <w:rFonts w:hint="cs"/>
          <w:rtl/>
        </w:rPr>
        <w:t xml:space="preserve">', </w:t>
      </w:r>
      <w:r w:rsidRPr="002A717A">
        <w:rPr>
          <w:rFonts w:hint="cs"/>
          <w:szCs w:val="22"/>
          <w:rtl/>
        </w:rPr>
        <w:t>(ולפלא שלא השיבו איש על מקורות חברו כיצד מתיישבים הם לשיטתו)</w:t>
      </w:r>
      <w:r w:rsidRPr="002A717A">
        <w:rPr>
          <w:rFonts w:hint="cs"/>
          <w:rtl/>
        </w:rPr>
        <w:t xml:space="preserve">. ועכ"פ מדברי כולם עולה שאין די באמירת </w:t>
      </w:r>
      <w:proofErr w:type="spellStart"/>
      <w:r w:rsidRPr="002A717A">
        <w:rPr>
          <w:rFonts w:hint="cs"/>
          <w:rtl/>
        </w:rPr>
        <w:t>האשה</w:t>
      </w:r>
      <w:proofErr w:type="spellEnd"/>
      <w:r w:rsidRPr="002A717A">
        <w:rPr>
          <w:rFonts w:hint="cs"/>
          <w:rtl/>
        </w:rPr>
        <w:t xml:space="preserve"> - ובפרט אם </w:t>
      </w:r>
      <w:r w:rsidR="007270EE">
        <w:rPr>
          <w:rFonts w:hint="cs"/>
          <w:rtl/>
        </w:rPr>
        <w:t>הייתה</w:t>
      </w:r>
      <w:r w:rsidRPr="002A717A">
        <w:rPr>
          <w:rFonts w:hint="cs"/>
          <w:rtl/>
        </w:rPr>
        <w:t xml:space="preserve"> זו אמירה חד פעמית - שאינה רוצה בשלום, כדי להפסידה כתובתה כל עוד הבעל הדורש גירושין דבק ברצונו להתגרש. ונצטט מדבריהם:</w:t>
      </w:r>
    </w:p>
    <w:p w14:paraId="4F18453B" w14:textId="77777777" w:rsidR="0065524C" w:rsidRPr="0065524C" w:rsidRDefault="002A717A" w:rsidP="007270EE">
      <w:pPr>
        <w:pStyle w:val="af"/>
        <w:numPr>
          <w:ilvl w:val="0"/>
          <w:numId w:val="32"/>
        </w:numPr>
        <w:spacing w:after="200"/>
        <w:rPr>
          <w:rFonts w:ascii="FrankRuehl" w:hAnsi="FrankRuehl"/>
          <w:sz w:val="28"/>
        </w:rPr>
      </w:pPr>
      <w:r w:rsidRPr="0065524C">
        <w:rPr>
          <w:rFonts w:hint="cs"/>
          <w:rtl/>
        </w:rPr>
        <w:t xml:space="preserve">ציטוט מדעת הרוב </w:t>
      </w:r>
      <w:r w:rsidRPr="0065524C">
        <w:rPr>
          <w:rFonts w:hint="cs"/>
          <w:szCs w:val="22"/>
          <w:rtl/>
        </w:rPr>
        <w:t>(</w:t>
      </w:r>
      <w:proofErr w:type="spellStart"/>
      <w:r w:rsidRPr="0065524C">
        <w:rPr>
          <w:rFonts w:hint="cs"/>
          <w:szCs w:val="22"/>
          <w:rtl/>
        </w:rPr>
        <w:t>הגרי"ש</w:t>
      </w:r>
      <w:proofErr w:type="spellEnd"/>
      <w:r w:rsidRPr="0065524C">
        <w:rPr>
          <w:rFonts w:hint="cs"/>
          <w:szCs w:val="22"/>
          <w:rtl/>
        </w:rPr>
        <w:t xml:space="preserve"> אלישיב </w:t>
      </w:r>
      <w:proofErr w:type="spellStart"/>
      <w:r w:rsidRPr="0065524C">
        <w:rPr>
          <w:rFonts w:hint="cs"/>
          <w:szCs w:val="22"/>
          <w:rtl/>
        </w:rPr>
        <w:t>והגר"ב</w:t>
      </w:r>
      <w:proofErr w:type="spellEnd"/>
      <w:r w:rsidRPr="0065524C">
        <w:rPr>
          <w:rFonts w:hint="cs"/>
          <w:szCs w:val="22"/>
          <w:rtl/>
        </w:rPr>
        <w:t xml:space="preserve"> </w:t>
      </w:r>
      <w:proofErr w:type="spellStart"/>
      <w:r w:rsidRPr="0065524C">
        <w:rPr>
          <w:rFonts w:hint="cs"/>
          <w:szCs w:val="22"/>
          <w:rtl/>
        </w:rPr>
        <w:t>זולטי</w:t>
      </w:r>
      <w:proofErr w:type="spellEnd"/>
      <w:r w:rsidRPr="0065524C">
        <w:rPr>
          <w:rFonts w:hint="cs"/>
          <w:szCs w:val="22"/>
          <w:rtl/>
        </w:rPr>
        <w:t>)</w:t>
      </w:r>
      <w:r w:rsidRPr="0065524C">
        <w:rPr>
          <w:rFonts w:hint="cs"/>
          <w:rtl/>
        </w:rPr>
        <w:t xml:space="preserve"> וז"ל:</w:t>
      </w:r>
    </w:p>
    <w:p w14:paraId="7124B861" w14:textId="77777777" w:rsidR="0065524C" w:rsidRDefault="002A717A" w:rsidP="00237EC5">
      <w:pPr>
        <w:pStyle w:val="aa"/>
        <w:rPr>
          <w:rtl/>
        </w:rPr>
      </w:pPr>
      <w:r w:rsidRPr="0065524C">
        <w:rPr>
          <w:rtl/>
        </w:rPr>
        <w:t xml:space="preserve">הלוא </w:t>
      </w:r>
      <w:r w:rsidRPr="0065524C">
        <w:rPr>
          <w:b/>
          <w:bCs/>
          <w:u w:val="single"/>
          <w:rtl/>
        </w:rPr>
        <w:t>גם אם נניח שפעם הצהירה המערערת שאין רצונה בשלום, אבל הבעל הרי כל הזמן טוען וחוזר וטוען שאין מקום לשלום בית</w:t>
      </w:r>
      <w:r w:rsidRPr="0065524C">
        <w:rPr>
          <w:rtl/>
        </w:rPr>
        <w:t xml:space="preserve">, ובישיבת ביה"ד מיום כ"ב טבת תשכ"ד, רשום בפרוטוקול תגובת הבעל על דברי בא </w:t>
      </w:r>
      <w:proofErr w:type="spellStart"/>
      <w:r w:rsidRPr="0065524C">
        <w:rPr>
          <w:rtl/>
        </w:rPr>
        <w:t>כחו</w:t>
      </w:r>
      <w:proofErr w:type="spellEnd"/>
      <w:r w:rsidRPr="0065524C">
        <w:rPr>
          <w:rtl/>
        </w:rPr>
        <w:t xml:space="preserve"> אשר אמר: אם היא מוכנה לשלום בית גם הבעל מוכן לכך: הבעל מצהיר, אני לא רואה הצלחה בשלום בית, היא תמיד משמיצה אותי ומטילה בי דופי.... ובתיק תשכ"ג - תשכ"ד הגיש הבעל תביעת גירושין בטענה שהיא ממררת חייו.... </w:t>
      </w:r>
    </w:p>
    <w:p w14:paraId="28C25A2D" w14:textId="77777777" w:rsidR="0065524C" w:rsidRDefault="002A717A" w:rsidP="00237EC5">
      <w:pPr>
        <w:pStyle w:val="aa"/>
        <w:rPr>
          <w:rFonts w:ascii="FrankRuehl" w:hAnsi="FrankRuehl"/>
          <w:sz w:val="28"/>
          <w:rtl/>
        </w:rPr>
      </w:pPr>
      <w:r w:rsidRPr="002A717A">
        <w:rPr>
          <w:rFonts w:ascii="FrankRuehl" w:hAnsi="FrankRuehl"/>
          <w:b/>
          <w:bCs/>
          <w:sz w:val="28"/>
          <w:u w:val="single"/>
          <w:rtl/>
        </w:rPr>
        <w:t xml:space="preserve">ובכן כל עוד וביה"ד לא פסק שעל </w:t>
      </w:r>
      <w:proofErr w:type="spellStart"/>
      <w:r w:rsidRPr="002A717A">
        <w:rPr>
          <w:rFonts w:ascii="FrankRuehl" w:hAnsi="FrankRuehl"/>
          <w:b/>
          <w:bCs/>
          <w:sz w:val="28"/>
          <w:u w:val="single"/>
          <w:rtl/>
        </w:rPr>
        <w:t>האשה</w:t>
      </w:r>
      <w:proofErr w:type="spellEnd"/>
      <w:r w:rsidRPr="002A717A">
        <w:rPr>
          <w:rFonts w:ascii="FrankRuehl" w:hAnsi="FrankRuehl"/>
          <w:b/>
          <w:bCs/>
          <w:sz w:val="28"/>
          <w:u w:val="single"/>
          <w:rtl/>
        </w:rPr>
        <w:t xml:space="preserve"> לקבל גט, או </w:t>
      </w:r>
      <w:proofErr w:type="spellStart"/>
      <w:r w:rsidRPr="002A717A">
        <w:rPr>
          <w:rFonts w:ascii="FrankRuehl" w:hAnsi="FrankRuehl"/>
          <w:b/>
          <w:bCs/>
          <w:sz w:val="28"/>
          <w:u w:val="single"/>
          <w:rtl/>
        </w:rPr>
        <w:t>לכהפ"ח</w:t>
      </w:r>
      <w:proofErr w:type="spellEnd"/>
      <w:r w:rsidRPr="002A717A">
        <w:rPr>
          <w:rFonts w:ascii="FrankRuehl" w:hAnsi="FrankRuehl"/>
          <w:b/>
          <w:bCs/>
          <w:sz w:val="28"/>
          <w:u w:val="single"/>
          <w:rtl/>
        </w:rPr>
        <w:t xml:space="preserve"> שהבעל זכאי להשליש </w:t>
      </w:r>
      <w:proofErr w:type="spellStart"/>
      <w:r w:rsidRPr="002A717A">
        <w:rPr>
          <w:rFonts w:ascii="FrankRuehl" w:hAnsi="FrankRuehl"/>
          <w:b/>
          <w:bCs/>
          <w:sz w:val="28"/>
          <w:u w:val="single"/>
          <w:rtl/>
        </w:rPr>
        <w:t>גטה</w:t>
      </w:r>
      <w:proofErr w:type="spellEnd"/>
      <w:r w:rsidRPr="002A717A">
        <w:rPr>
          <w:rFonts w:ascii="FrankRuehl" w:hAnsi="FrankRuehl"/>
          <w:b/>
          <w:bCs/>
          <w:sz w:val="28"/>
          <w:u w:val="single"/>
          <w:rtl/>
        </w:rPr>
        <w:t xml:space="preserve"> וכתובתה, אין אנו רואים מקום לפטור את הבעל מחיוביו כלפי אשתו</w:t>
      </w:r>
      <w:r w:rsidRPr="002A717A">
        <w:rPr>
          <w:rFonts w:ascii="FrankRuehl" w:hAnsi="FrankRuehl"/>
          <w:sz w:val="28"/>
          <w:rtl/>
        </w:rPr>
        <w:t xml:space="preserve">. </w:t>
      </w:r>
    </w:p>
    <w:p w14:paraId="430A2A6B" w14:textId="77777777" w:rsidR="0065524C" w:rsidRDefault="002A717A" w:rsidP="00237EC5">
      <w:pPr>
        <w:pStyle w:val="af"/>
        <w:rPr>
          <w:rtl/>
        </w:rPr>
      </w:pPr>
      <w:r w:rsidRPr="002A717A">
        <w:rPr>
          <w:rFonts w:hint="cs"/>
          <w:rtl/>
        </w:rPr>
        <w:t xml:space="preserve">הרי שגם </w:t>
      </w:r>
      <w:proofErr w:type="spellStart"/>
      <w:r w:rsidRPr="002A717A">
        <w:rPr>
          <w:rFonts w:hint="cs"/>
          <w:rtl/>
        </w:rPr>
        <w:t>בנידונם</w:t>
      </w:r>
      <w:proofErr w:type="spellEnd"/>
      <w:r w:rsidRPr="002A717A">
        <w:rPr>
          <w:rFonts w:hint="cs"/>
          <w:rtl/>
        </w:rPr>
        <w:t xml:space="preserve"> שהצדדים היו פרודים שנים רבות בטרם הגיעו לביה"ד, בגלל מכתבי השמצה שהוציאה </w:t>
      </w:r>
      <w:proofErr w:type="spellStart"/>
      <w:r w:rsidRPr="002A717A">
        <w:rPr>
          <w:rFonts w:hint="cs"/>
          <w:rtl/>
        </w:rPr>
        <w:t>האשה</w:t>
      </w:r>
      <w:proofErr w:type="spellEnd"/>
      <w:r w:rsidRPr="002A717A">
        <w:rPr>
          <w:rFonts w:hint="cs"/>
          <w:rtl/>
        </w:rPr>
        <w:t xml:space="preserve"> נגד בעלה שבשל כך מאס בה לטענתו, ואף </w:t>
      </w:r>
      <w:proofErr w:type="spellStart"/>
      <w:r w:rsidRPr="002A717A">
        <w:rPr>
          <w:rFonts w:hint="cs"/>
          <w:rtl/>
        </w:rPr>
        <w:t>שהאשה</w:t>
      </w:r>
      <w:proofErr w:type="spellEnd"/>
      <w:r w:rsidRPr="002A717A">
        <w:rPr>
          <w:rFonts w:hint="cs"/>
          <w:rtl/>
        </w:rPr>
        <w:t xml:space="preserve"> אמרה פעם אחת בביה"ד שאין רצונה </w:t>
      </w:r>
      <w:proofErr w:type="spellStart"/>
      <w:r w:rsidRPr="002A717A">
        <w:rPr>
          <w:rFonts w:hint="cs"/>
          <w:rtl/>
        </w:rPr>
        <w:t>בשלו"ב</w:t>
      </w:r>
      <w:proofErr w:type="spellEnd"/>
      <w:r w:rsidRPr="002A717A">
        <w:rPr>
          <w:rFonts w:hint="cs"/>
          <w:rtl/>
        </w:rPr>
        <w:t xml:space="preserve">, מכל מקום כיון שהבעל אמר </w:t>
      </w:r>
      <w:r w:rsidRPr="002A717A">
        <w:rPr>
          <w:rFonts w:hint="cs"/>
          <w:szCs w:val="22"/>
          <w:rtl/>
        </w:rPr>
        <w:t>(בניגוד לטענת בא כוחו)</w:t>
      </w:r>
      <w:r w:rsidRPr="002A717A">
        <w:rPr>
          <w:rFonts w:hint="cs"/>
          <w:rtl/>
        </w:rPr>
        <w:t xml:space="preserve"> שאינו רואה הצלחה בשלום הבית </w:t>
      </w:r>
      <w:r w:rsidRPr="002A717A">
        <w:rPr>
          <w:rFonts w:hint="cs"/>
          <w:szCs w:val="22"/>
          <w:rtl/>
        </w:rPr>
        <w:t>(</w:t>
      </w:r>
      <w:proofErr w:type="spellStart"/>
      <w:r w:rsidRPr="002A717A">
        <w:rPr>
          <w:rFonts w:hint="cs"/>
          <w:szCs w:val="22"/>
          <w:rtl/>
        </w:rPr>
        <w:t>ובנ"ד</w:t>
      </w:r>
      <w:proofErr w:type="spellEnd"/>
      <w:r w:rsidRPr="002A717A">
        <w:rPr>
          <w:rFonts w:hint="cs"/>
          <w:szCs w:val="22"/>
          <w:rtl/>
        </w:rPr>
        <w:t xml:space="preserve"> לא אמר זאת בעדינות כזו אלא התנגד נחרצות וממושכות לכל אורך הדיונים)</w:t>
      </w:r>
      <w:r w:rsidRPr="002A717A">
        <w:rPr>
          <w:rFonts w:hint="cs"/>
          <w:rtl/>
        </w:rPr>
        <w:t xml:space="preserve">, לפיכך ביה"ד לא מצאו מקום לפוטרו מחיוביו כלפי אשתו, ולא </w:t>
      </w:r>
      <w:proofErr w:type="spellStart"/>
      <w:r w:rsidRPr="002A717A">
        <w:rPr>
          <w:rFonts w:hint="cs"/>
          <w:rtl/>
        </w:rPr>
        <w:t>מבעיא</w:t>
      </w:r>
      <w:proofErr w:type="spellEnd"/>
      <w:r w:rsidRPr="002A717A">
        <w:rPr>
          <w:rFonts w:hint="cs"/>
          <w:rtl/>
        </w:rPr>
        <w:t xml:space="preserve"> מכתובתה שהיה פשוט להם </w:t>
      </w:r>
      <w:r w:rsidRPr="002A717A">
        <w:rPr>
          <w:rFonts w:hint="cs"/>
          <w:rtl/>
        </w:rPr>
        <w:lastRenderedPageBreak/>
        <w:t xml:space="preserve">שאיננו נפטר ממנה בגלל פעם אחת שאמרה שאינה רוצה </w:t>
      </w:r>
      <w:proofErr w:type="spellStart"/>
      <w:r w:rsidRPr="002A717A">
        <w:rPr>
          <w:rFonts w:hint="cs"/>
          <w:rtl/>
        </w:rPr>
        <w:t>בשלו"ב</w:t>
      </w:r>
      <w:proofErr w:type="spellEnd"/>
      <w:r w:rsidRPr="002A717A">
        <w:rPr>
          <w:rFonts w:hint="cs"/>
          <w:rtl/>
        </w:rPr>
        <w:t xml:space="preserve"> שהרי כתב "או </w:t>
      </w:r>
      <w:proofErr w:type="spellStart"/>
      <w:r w:rsidRPr="002A717A">
        <w:rPr>
          <w:rFonts w:hint="cs"/>
          <w:rtl/>
        </w:rPr>
        <w:t>לכה"פ</w:t>
      </w:r>
      <w:proofErr w:type="spellEnd"/>
      <w:r w:rsidRPr="002A717A">
        <w:rPr>
          <w:rFonts w:hint="cs"/>
          <w:rtl/>
        </w:rPr>
        <w:t xml:space="preserve"> שהבעל זכאי להשליש גיטה </w:t>
      </w:r>
      <w:r w:rsidRPr="002A717A">
        <w:rPr>
          <w:rFonts w:hint="cs"/>
          <w:u w:val="single"/>
          <w:rtl/>
        </w:rPr>
        <w:t>וכתובתה</w:t>
      </w:r>
      <w:r w:rsidRPr="002A717A">
        <w:rPr>
          <w:rFonts w:hint="cs"/>
          <w:rtl/>
        </w:rPr>
        <w:t xml:space="preserve">", אלא גם חייבו אותו בשאר וכסות, ובכך קיבלו את ערעור </w:t>
      </w:r>
      <w:proofErr w:type="spellStart"/>
      <w:r w:rsidRPr="002A717A">
        <w:rPr>
          <w:rFonts w:hint="cs"/>
          <w:rtl/>
        </w:rPr>
        <w:t>האשה</w:t>
      </w:r>
      <w:proofErr w:type="spellEnd"/>
      <w:r w:rsidRPr="002A717A">
        <w:rPr>
          <w:rFonts w:hint="cs"/>
          <w:rtl/>
        </w:rPr>
        <w:t xml:space="preserve">. רק שמחוסר הוכחות על גובה הכנסותיו, קבעו לו סכום מזונות נמוך. </w:t>
      </w:r>
    </w:p>
    <w:p w14:paraId="780A1BF1" w14:textId="77777777" w:rsidR="0065524C" w:rsidRDefault="002A717A" w:rsidP="00237EC5">
      <w:pPr>
        <w:pStyle w:val="af"/>
        <w:rPr>
          <w:rtl/>
        </w:rPr>
      </w:pPr>
      <w:r w:rsidRPr="002A717A">
        <w:rPr>
          <w:rFonts w:hint="cs"/>
          <w:rtl/>
        </w:rPr>
        <w:t xml:space="preserve">ובהיותי בזה כרגע נראה לי </w:t>
      </w:r>
      <w:proofErr w:type="spellStart"/>
      <w:r w:rsidRPr="002A717A">
        <w:rPr>
          <w:rFonts w:hint="cs"/>
          <w:rtl/>
        </w:rPr>
        <w:t>פד"ר</w:t>
      </w:r>
      <w:proofErr w:type="spellEnd"/>
      <w:r w:rsidRPr="002A717A">
        <w:rPr>
          <w:rFonts w:hint="cs"/>
          <w:rtl/>
        </w:rPr>
        <w:t xml:space="preserve"> כרך ו </w:t>
      </w:r>
      <w:r w:rsidRPr="002A717A">
        <w:rPr>
          <w:rFonts w:hint="cs"/>
          <w:szCs w:val="22"/>
          <w:rtl/>
        </w:rPr>
        <w:t xml:space="preserve">(עמ' </w:t>
      </w:r>
      <w:proofErr w:type="spellStart"/>
      <w:r w:rsidRPr="002A717A">
        <w:rPr>
          <w:rFonts w:hint="cs"/>
          <w:szCs w:val="22"/>
          <w:rtl/>
        </w:rPr>
        <w:t>יג</w:t>
      </w:r>
      <w:proofErr w:type="spellEnd"/>
      <w:r w:rsidRPr="002A717A">
        <w:rPr>
          <w:rFonts w:hint="cs"/>
          <w:szCs w:val="22"/>
          <w:rtl/>
        </w:rPr>
        <w:t>)</w:t>
      </w:r>
      <w:r w:rsidRPr="002A717A">
        <w:rPr>
          <w:rFonts w:hint="cs"/>
          <w:rtl/>
        </w:rPr>
        <w:t xml:space="preserve"> שכתב שם </w:t>
      </w:r>
      <w:proofErr w:type="spellStart"/>
      <w:r w:rsidRPr="002A717A">
        <w:rPr>
          <w:rFonts w:hint="cs"/>
          <w:rtl/>
        </w:rPr>
        <w:t>הגרי"ש</w:t>
      </w:r>
      <w:proofErr w:type="spellEnd"/>
      <w:r w:rsidRPr="002A717A">
        <w:rPr>
          <w:rFonts w:hint="cs"/>
          <w:rtl/>
        </w:rPr>
        <w:t xml:space="preserve"> אלישיב וז"ל:</w:t>
      </w:r>
    </w:p>
    <w:p w14:paraId="36DEDAEC" w14:textId="77777777" w:rsidR="0065524C" w:rsidRDefault="002A717A" w:rsidP="00237EC5">
      <w:pPr>
        <w:pStyle w:val="aa"/>
        <w:rPr>
          <w:rtl/>
        </w:rPr>
      </w:pPr>
      <w:proofErr w:type="spellStart"/>
      <w:r w:rsidRPr="002A717A">
        <w:rPr>
          <w:rtl/>
        </w:rPr>
        <w:t>ולפי"ז</w:t>
      </w:r>
      <w:proofErr w:type="spellEnd"/>
      <w:r w:rsidRPr="002A717A">
        <w:rPr>
          <w:rtl/>
        </w:rPr>
        <w:t xml:space="preserve"> יש לדון במקרה </w:t>
      </w:r>
      <w:proofErr w:type="spellStart"/>
      <w:r w:rsidRPr="002A717A">
        <w:rPr>
          <w:rtl/>
        </w:rPr>
        <w:t>והאשה</w:t>
      </w:r>
      <w:proofErr w:type="spellEnd"/>
      <w:r w:rsidRPr="002A717A">
        <w:rPr>
          <w:rtl/>
        </w:rPr>
        <w:t xml:space="preserve"> סירבה ומסרבת להשלים עם בעלה והבעל גם הוא לא רוצה אותה, - אשר </w:t>
      </w:r>
      <w:proofErr w:type="spellStart"/>
      <w:r w:rsidRPr="002A717A">
        <w:rPr>
          <w:rtl/>
        </w:rPr>
        <w:t>בכה"ג</w:t>
      </w:r>
      <w:proofErr w:type="spellEnd"/>
      <w:r w:rsidRPr="002A717A">
        <w:rPr>
          <w:rtl/>
        </w:rPr>
        <w:t xml:space="preserve"> נראה </w:t>
      </w:r>
      <w:r w:rsidRPr="002A717A">
        <w:rPr>
          <w:b/>
          <w:bCs/>
          <w:u w:val="single"/>
          <w:rtl/>
        </w:rPr>
        <w:t>דלא הפסידה כתובתה</w:t>
      </w:r>
      <w:r w:rsidRPr="002A717A">
        <w:rPr>
          <w:rtl/>
        </w:rPr>
        <w:t xml:space="preserve"> שהרי אין מקום באופן כזה להכריז עליה כמורדת לאלץ אותה </w:t>
      </w:r>
      <w:proofErr w:type="spellStart"/>
      <w:r w:rsidRPr="002A717A">
        <w:rPr>
          <w:rtl/>
        </w:rPr>
        <w:t>עי"ז</w:t>
      </w:r>
      <w:proofErr w:type="spellEnd"/>
      <w:r w:rsidRPr="002A717A">
        <w:rPr>
          <w:rtl/>
        </w:rPr>
        <w:t xml:space="preserve"> לחזור ולהשלים אתו </w:t>
      </w:r>
      <w:r w:rsidRPr="002A717A">
        <w:rPr>
          <w:b/>
          <w:bCs/>
          <w:u w:val="single"/>
          <w:rtl/>
        </w:rPr>
        <w:t>בזמן שהבעל גם הוא לא רוצה בה</w:t>
      </w:r>
      <w:r w:rsidRPr="002A717A">
        <w:rPr>
          <w:rtl/>
        </w:rPr>
        <w:t xml:space="preserve">, וא"כ </w:t>
      </w:r>
      <w:proofErr w:type="spellStart"/>
      <w:r w:rsidRPr="002A717A">
        <w:rPr>
          <w:rtl/>
        </w:rPr>
        <w:t>לפי"ד</w:t>
      </w:r>
      <w:proofErr w:type="spellEnd"/>
      <w:r w:rsidRPr="002A717A">
        <w:rPr>
          <w:rtl/>
        </w:rPr>
        <w:t xml:space="preserve"> התשובה הנ"ל</w:t>
      </w:r>
      <w:r w:rsidRPr="002A717A">
        <w:rPr>
          <w:rFonts w:hint="cs"/>
          <w:rtl/>
        </w:rPr>
        <w:t xml:space="preserve"> [של </w:t>
      </w:r>
      <w:proofErr w:type="spellStart"/>
      <w:r w:rsidRPr="002A717A">
        <w:rPr>
          <w:rFonts w:hint="cs"/>
          <w:rtl/>
        </w:rPr>
        <w:t>הריטב"א</w:t>
      </w:r>
      <w:proofErr w:type="spellEnd"/>
      <w:r w:rsidRPr="002A717A">
        <w:rPr>
          <w:rFonts w:hint="cs"/>
          <w:rtl/>
        </w:rPr>
        <w:t>]</w:t>
      </w:r>
      <w:r w:rsidRPr="002A717A">
        <w:rPr>
          <w:rtl/>
        </w:rPr>
        <w:t xml:space="preserve"> יש לדון שהבעל חייב במזונותיה. </w:t>
      </w:r>
      <w:r w:rsidRPr="002A717A">
        <w:rPr>
          <w:rFonts w:hint="cs"/>
          <w:rtl/>
        </w:rPr>
        <w:t xml:space="preserve">עכ"ל. </w:t>
      </w:r>
    </w:p>
    <w:p w14:paraId="1E8158A4" w14:textId="77777777" w:rsidR="0065524C" w:rsidRPr="00237EC5" w:rsidRDefault="002A717A" w:rsidP="00237EC5">
      <w:pPr>
        <w:pStyle w:val="af"/>
        <w:rPr>
          <w:rtl/>
        </w:rPr>
      </w:pPr>
      <w:r w:rsidRPr="00237EC5">
        <w:rPr>
          <w:rFonts w:hint="cs"/>
          <w:rtl/>
        </w:rPr>
        <w:t xml:space="preserve">ובהמשך כתב </w:t>
      </w:r>
      <w:proofErr w:type="spellStart"/>
      <w:r w:rsidRPr="00237EC5">
        <w:rPr>
          <w:rFonts w:hint="cs"/>
          <w:rtl/>
        </w:rPr>
        <w:t>הגריש"א</w:t>
      </w:r>
      <w:proofErr w:type="spellEnd"/>
      <w:r w:rsidRPr="00237EC5">
        <w:rPr>
          <w:rFonts w:hint="cs"/>
          <w:rtl/>
        </w:rPr>
        <w:t xml:space="preserve"> לדון ע"פ ר' ירוחם שהם מורדים זה על זה.</w:t>
      </w:r>
    </w:p>
    <w:p w14:paraId="63325B4D" w14:textId="77777777" w:rsidR="0065524C" w:rsidRPr="00237EC5" w:rsidRDefault="002A717A" w:rsidP="00237EC5">
      <w:pPr>
        <w:pStyle w:val="af"/>
        <w:rPr>
          <w:rtl/>
        </w:rPr>
      </w:pPr>
      <w:r w:rsidRPr="00237EC5">
        <w:rPr>
          <w:rFonts w:hint="cs"/>
          <w:rtl/>
        </w:rPr>
        <w:t xml:space="preserve">והדברים צריכים ביאור, </w:t>
      </w:r>
      <w:proofErr w:type="spellStart"/>
      <w:r w:rsidRPr="00237EC5">
        <w:rPr>
          <w:rFonts w:hint="cs"/>
          <w:rtl/>
        </w:rPr>
        <w:t>דלכאורה</w:t>
      </w:r>
      <w:proofErr w:type="spellEnd"/>
      <w:r w:rsidRPr="00237EC5">
        <w:rPr>
          <w:rFonts w:hint="cs"/>
          <w:rtl/>
        </w:rPr>
        <w:t xml:space="preserve"> לאו סיפיה </w:t>
      </w:r>
      <w:proofErr w:type="spellStart"/>
      <w:r w:rsidRPr="00237EC5">
        <w:rPr>
          <w:rFonts w:hint="cs"/>
          <w:rtl/>
        </w:rPr>
        <w:t>רישיה</w:t>
      </w:r>
      <w:proofErr w:type="spellEnd"/>
      <w:r w:rsidRPr="00237EC5">
        <w:rPr>
          <w:rFonts w:hint="cs"/>
          <w:rtl/>
        </w:rPr>
        <w:t xml:space="preserve">, שתחילה כתב שאין להפסידה כתובתה, שהרי אין </w:t>
      </w:r>
      <w:proofErr w:type="spellStart"/>
      <w:r w:rsidRPr="00237EC5">
        <w:rPr>
          <w:rFonts w:hint="cs"/>
          <w:rtl/>
        </w:rPr>
        <w:t>לדונה</w:t>
      </w:r>
      <w:proofErr w:type="spellEnd"/>
      <w:r w:rsidRPr="00237EC5">
        <w:rPr>
          <w:rFonts w:hint="cs"/>
          <w:rtl/>
        </w:rPr>
        <w:t xml:space="preserve"> כמורדת </w:t>
      </w:r>
      <w:proofErr w:type="spellStart"/>
      <w:r w:rsidRPr="00237EC5">
        <w:rPr>
          <w:rFonts w:hint="cs"/>
          <w:rtl/>
        </w:rPr>
        <w:t>שעי"ז</w:t>
      </w:r>
      <w:proofErr w:type="spellEnd"/>
      <w:r w:rsidRPr="00237EC5">
        <w:rPr>
          <w:rFonts w:hint="cs"/>
          <w:rtl/>
        </w:rPr>
        <w:t xml:space="preserve"> תאלץ לחזור לבעלה בזמן שגם הבעל אינו רוצה בה, וא"כ כיצד תכף בסמוך אחרי זה כתב </w:t>
      </w:r>
      <w:proofErr w:type="spellStart"/>
      <w:r w:rsidRPr="00237EC5">
        <w:rPr>
          <w:rFonts w:hint="cs"/>
          <w:rtl/>
        </w:rPr>
        <w:t>לדונה</w:t>
      </w:r>
      <w:proofErr w:type="spellEnd"/>
      <w:r w:rsidRPr="00237EC5">
        <w:rPr>
          <w:rFonts w:hint="cs"/>
          <w:rtl/>
        </w:rPr>
        <w:t xml:space="preserve"> ע"פ ר' ירוחם שהם מורדים </w:t>
      </w:r>
      <w:proofErr w:type="spellStart"/>
      <w:r w:rsidRPr="00237EC5">
        <w:rPr>
          <w:rFonts w:hint="cs"/>
          <w:rtl/>
        </w:rPr>
        <w:t>זב"ז</w:t>
      </w:r>
      <w:proofErr w:type="spellEnd"/>
      <w:r w:rsidRPr="00237EC5">
        <w:rPr>
          <w:rFonts w:hint="cs"/>
          <w:rtl/>
        </w:rPr>
        <w:t xml:space="preserve">, והרי כבר קבע שהיא עכ"פ איננה מורדת כי אין לה למי לחזור כשגם הוא איננו רוצה בה? </w:t>
      </w:r>
    </w:p>
    <w:p w14:paraId="1DE57D01" w14:textId="77777777" w:rsidR="0065524C" w:rsidRPr="00237EC5" w:rsidRDefault="002A717A" w:rsidP="00237EC5">
      <w:pPr>
        <w:pStyle w:val="af"/>
        <w:rPr>
          <w:rtl/>
        </w:rPr>
      </w:pPr>
      <w:r w:rsidRPr="00237EC5">
        <w:rPr>
          <w:rFonts w:hint="cs"/>
          <w:rtl/>
        </w:rPr>
        <w:t xml:space="preserve">ונראה שכוונתו ז"ל היא, </w:t>
      </w:r>
      <w:proofErr w:type="spellStart"/>
      <w:r w:rsidRPr="00237EC5">
        <w:rPr>
          <w:rFonts w:hint="cs"/>
          <w:rtl/>
        </w:rPr>
        <w:t>שמסברא</w:t>
      </w:r>
      <w:proofErr w:type="spellEnd"/>
      <w:r w:rsidRPr="00237EC5">
        <w:rPr>
          <w:rFonts w:hint="cs"/>
          <w:rtl/>
        </w:rPr>
        <w:t xml:space="preserve"> יש לחלק בין עיקר כתובה לבין </w:t>
      </w:r>
      <w:proofErr w:type="spellStart"/>
      <w:r w:rsidRPr="00237EC5">
        <w:rPr>
          <w:rFonts w:hint="cs"/>
          <w:rtl/>
        </w:rPr>
        <w:t>תוס</w:t>
      </w:r>
      <w:proofErr w:type="spellEnd"/>
      <w:r w:rsidRPr="00237EC5">
        <w:rPr>
          <w:rFonts w:hint="cs"/>
          <w:rtl/>
        </w:rPr>
        <w:t xml:space="preserve">' כתובה, שעיקר כתובה שחז"ל תיקנוה מטעם שלא תהא קלה בעיניו להוציאה, ומאידך תיקנו </w:t>
      </w:r>
      <w:proofErr w:type="spellStart"/>
      <w:r w:rsidRPr="00237EC5">
        <w:rPr>
          <w:rFonts w:hint="cs"/>
          <w:rtl/>
        </w:rPr>
        <w:t>שהאשה</w:t>
      </w:r>
      <w:proofErr w:type="spellEnd"/>
      <w:r w:rsidRPr="00237EC5">
        <w:rPr>
          <w:rFonts w:hint="cs"/>
          <w:rtl/>
        </w:rPr>
        <w:t xml:space="preserve"> תפסיד אותה כשהיא מורדת 'כדי לאלצה לשוב אליו', אין מקום להפסידה באופן שגם הוא אינו רוצה בה, שהרי לא שייך בזה לאלצה לשוב למי </w:t>
      </w:r>
      <w:proofErr w:type="spellStart"/>
      <w:r w:rsidRPr="00237EC5">
        <w:rPr>
          <w:rFonts w:hint="cs"/>
          <w:rtl/>
        </w:rPr>
        <w:t>שבלאה"כ</w:t>
      </w:r>
      <w:proofErr w:type="spellEnd"/>
      <w:r w:rsidRPr="00237EC5">
        <w:rPr>
          <w:rFonts w:hint="cs"/>
          <w:rtl/>
        </w:rPr>
        <w:t xml:space="preserve"> אינו רוצה בה, ובזה נשארת התקנה במקומה שתיקנו עיקר כתובה לאשה שלא תהא קלה בעיניו להוציאה והרי כיון שאינו רוצה בה, נראה שהיא קלה בעיניו להוציאה ושפיר גובה עיקר כתובה. </w:t>
      </w:r>
    </w:p>
    <w:p w14:paraId="07F955A6" w14:textId="7B6BE08F" w:rsidR="0065524C" w:rsidRPr="00237EC5" w:rsidRDefault="002A717A" w:rsidP="00237EC5">
      <w:pPr>
        <w:pStyle w:val="af"/>
        <w:rPr>
          <w:rtl/>
        </w:rPr>
      </w:pPr>
      <w:r w:rsidRPr="00237EC5">
        <w:rPr>
          <w:rFonts w:hint="cs"/>
          <w:rtl/>
        </w:rPr>
        <w:t xml:space="preserve">אבל </w:t>
      </w:r>
      <w:proofErr w:type="spellStart"/>
      <w:r w:rsidRPr="00237EC5">
        <w:rPr>
          <w:rFonts w:hint="cs"/>
          <w:rtl/>
        </w:rPr>
        <w:t>תו"כ</w:t>
      </w:r>
      <w:proofErr w:type="spellEnd"/>
      <w:r w:rsidRPr="00237EC5">
        <w:rPr>
          <w:rFonts w:hint="cs"/>
          <w:rtl/>
        </w:rPr>
        <w:t xml:space="preserve"> שנתן לה מרצונו, </w:t>
      </w:r>
      <w:proofErr w:type="spellStart"/>
      <w:r w:rsidRPr="00237EC5">
        <w:rPr>
          <w:rFonts w:hint="cs"/>
          <w:rtl/>
        </w:rPr>
        <w:t>ואדעתא</w:t>
      </w:r>
      <w:proofErr w:type="spellEnd"/>
      <w:r w:rsidRPr="00237EC5">
        <w:rPr>
          <w:rFonts w:hint="cs"/>
          <w:rtl/>
        </w:rPr>
        <w:t xml:space="preserve"> שלא תרצה בו לא נתן לה, הרי שגם כשהוא אינו רוצה בה, מכל מקום כשהוברר שגם היא אינה רוצה בו, אנ</w:t>
      </w:r>
      <w:r w:rsidR="00905707" w:rsidRPr="00237EC5">
        <w:rPr>
          <w:rFonts w:hint="cs"/>
          <w:rtl/>
        </w:rPr>
        <w:t>ן סהדי</w:t>
      </w:r>
      <w:r w:rsidRPr="00237EC5">
        <w:rPr>
          <w:rFonts w:hint="cs"/>
          <w:rtl/>
        </w:rPr>
        <w:t xml:space="preserve"> שמעיקרא לא התחייב להוסיף לה כשבזמן הגירושין אינה רוצה בו. ולכן קבע </w:t>
      </w:r>
      <w:proofErr w:type="spellStart"/>
      <w:r w:rsidRPr="00237EC5">
        <w:rPr>
          <w:rFonts w:hint="cs"/>
          <w:rtl/>
        </w:rPr>
        <w:t>בנידונו</w:t>
      </w:r>
      <w:proofErr w:type="spellEnd"/>
      <w:r w:rsidRPr="00237EC5">
        <w:rPr>
          <w:rFonts w:hint="cs"/>
          <w:rtl/>
        </w:rPr>
        <w:t xml:space="preserve"> ע"פ </w:t>
      </w:r>
      <w:proofErr w:type="spellStart"/>
      <w:r w:rsidRPr="00237EC5">
        <w:rPr>
          <w:rFonts w:hint="cs"/>
          <w:rtl/>
        </w:rPr>
        <w:t>הריטב"א</w:t>
      </w:r>
      <w:proofErr w:type="spellEnd"/>
      <w:r w:rsidRPr="00237EC5">
        <w:rPr>
          <w:rFonts w:hint="cs"/>
          <w:rtl/>
        </w:rPr>
        <w:t xml:space="preserve"> בתש' החדשות (סי' </w:t>
      </w:r>
      <w:proofErr w:type="spellStart"/>
      <w:r w:rsidRPr="00237EC5">
        <w:rPr>
          <w:rFonts w:hint="cs"/>
          <w:rtl/>
        </w:rPr>
        <w:t>קנ</w:t>
      </w:r>
      <w:proofErr w:type="spellEnd"/>
      <w:r w:rsidRPr="00237EC5">
        <w:rPr>
          <w:rFonts w:hint="cs"/>
          <w:rtl/>
        </w:rPr>
        <w:t xml:space="preserve">) שהביא שם לפני כן, שכתב שכל עוד לא הפסידה את כל כתובתה הוא חייב במזונותיה, שבמצב זה שלא הפסידה עכ"פ את עיקר כתובתה, הרי שלא הפסידה את כל כתובתה וחייב במזונותיה. </w:t>
      </w:r>
    </w:p>
    <w:p w14:paraId="03578352" w14:textId="77777777" w:rsidR="0065524C" w:rsidRDefault="002A717A" w:rsidP="00237EC5">
      <w:pPr>
        <w:pStyle w:val="af"/>
        <w:rPr>
          <w:rFonts w:ascii="FrankRuehl" w:hAnsi="FrankRuehl"/>
          <w:sz w:val="28"/>
          <w:rtl/>
        </w:rPr>
      </w:pPr>
      <w:r w:rsidRPr="002A717A">
        <w:rPr>
          <w:rFonts w:ascii="FrankRuehl" w:hAnsi="FrankRuehl" w:hint="cs"/>
          <w:sz w:val="28"/>
          <w:rtl/>
        </w:rPr>
        <w:t xml:space="preserve">וא"כ </w:t>
      </w:r>
      <w:proofErr w:type="spellStart"/>
      <w:r w:rsidRPr="002A717A">
        <w:rPr>
          <w:rFonts w:ascii="FrankRuehl" w:hAnsi="FrankRuehl" w:hint="cs"/>
          <w:sz w:val="28"/>
          <w:rtl/>
        </w:rPr>
        <w:t>י"ל</w:t>
      </w:r>
      <w:proofErr w:type="spellEnd"/>
      <w:r w:rsidRPr="002A717A">
        <w:rPr>
          <w:rFonts w:ascii="FrankRuehl" w:hAnsi="FrankRuehl" w:hint="cs"/>
          <w:sz w:val="28"/>
          <w:rtl/>
        </w:rPr>
        <w:t xml:space="preserve"> </w:t>
      </w:r>
      <w:proofErr w:type="spellStart"/>
      <w:r w:rsidRPr="002A717A">
        <w:rPr>
          <w:rFonts w:ascii="FrankRuehl" w:hAnsi="FrankRuehl" w:hint="cs"/>
          <w:sz w:val="28"/>
          <w:rtl/>
        </w:rPr>
        <w:t>שדוקא</w:t>
      </w:r>
      <w:proofErr w:type="spellEnd"/>
      <w:r w:rsidRPr="002A717A">
        <w:rPr>
          <w:rFonts w:ascii="FrankRuehl" w:hAnsi="FrankRuehl" w:hint="cs"/>
          <w:sz w:val="28"/>
          <w:rtl/>
        </w:rPr>
        <w:t xml:space="preserve"> </w:t>
      </w:r>
      <w:proofErr w:type="spellStart"/>
      <w:r w:rsidRPr="002A717A">
        <w:rPr>
          <w:rFonts w:ascii="FrankRuehl" w:hAnsi="FrankRuehl" w:hint="cs"/>
          <w:sz w:val="28"/>
          <w:rtl/>
        </w:rPr>
        <w:t>בנדונו</w:t>
      </w:r>
      <w:proofErr w:type="spellEnd"/>
      <w:r w:rsidRPr="002A717A">
        <w:rPr>
          <w:rFonts w:ascii="FrankRuehl" w:hAnsi="FrankRuehl" w:hint="cs"/>
          <w:sz w:val="28"/>
          <w:rtl/>
        </w:rPr>
        <w:t xml:space="preserve"> שהיה ברור </w:t>
      </w:r>
      <w:proofErr w:type="spellStart"/>
      <w:r w:rsidRPr="002A717A">
        <w:rPr>
          <w:rFonts w:ascii="FrankRuehl" w:hAnsi="FrankRuehl" w:hint="cs"/>
          <w:sz w:val="28"/>
          <w:rtl/>
        </w:rPr>
        <w:t>שהאשה</w:t>
      </w:r>
      <w:proofErr w:type="spellEnd"/>
      <w:r w:rsidRPr="002A717A">
        <w:rPr>
          <w:rFonts w:ascii="FrankRuehl" w:hAnsi="FrankRuehl" w:hint="cs"/>
          <w:sz w:val="28"/>
          <w:rtl/>
        </w:rPr>
        <w:t xml:space="preserve"> סירבה ומסרבת להשלים עם הבעל, הוא שדנה כמורדת בו להפסיד </w:t>
      </w:r>
      <w:proofErr w:type="spellStart"/>
      <w:r w:rsidRPr="002A717A">
        <w:rPr>
          <w:rFonts w:ascii="FrankRuehl" w:hAnsi="FrankRuehl" w:hint="cs"/>
          <w:sz w:val="28"/>
          <w:rtl/>
        </w:rPr>
        <w:t>תו"כ</w:t>
      </w:r>
      <w:proofErr w:type="spellEnd"/>
      <w:r w:rsidRPr="002A717A">
        <w:rPr>
          <w:rFonts w:ascii="FrankRuehl" w:hAnsi="FrankRuehl" w:hint="cs"/>
          <w:sz w:val="28"/>
          <w:rtl/>
        </w:rPr>
        <w:t xml:space="preserve">, </w:t>
      </w:r>
      <w:proofErr w:type="spellStart"/>
      <w:r w:rsidRPr="002A717A">
        <w:rPr>
          <w:rFonts w:ascii="FrankRuehl" w:hAnsi="FrankRuehl" w:hint="cs"/>
          <w:sz w:val="28"/>
          <w:rtl/>
        </w:rPr>
        <w:t>דייקא</w:t>
      </w:r>
      <w:proofErr w:type="spellEnd"/>
      <w:r w:rsidRPr="002A717A">
        <w:rPr>
          <w:rFonts w:ascii="FrankRuehl" w:hAnsi="FrankRuehl" w:hint="cs"/>
          <w:sz w:val="28"/>
          <w:rtl/>
        </w:rPr>
        <w:t xml:space="preserve"> נמי שלשון </w:t>
      </w:r>
      <w:proofErr w:type="spellStart"/>
      <w:r w:rsidRPr="002A717A">
        <w:rPr>
          <w:rFonts w:ascii="FrankRuehl" w:hAnsi="FrankRuehl" w:hint="cs"/>
          <w:sz w:val="28"/>
          <w:rtl/>
        </w:rPr>
        <w:t>הפוס</w:t>
      </w:r>
      <w:proofErr w:type="spellEnd"/>
      <w:r w:rsidRPr="002A717A">
        <w:rPr>
          <w:rFonts w:ascii="FrankRuehl" w:hAnsi="FrankRuehl" w:hint="cs"/>
          <w:sz w:val="28"/>
          <w:rtl/>
        </w:rPr>
        <w:t>' בזה היא "</w:t>
      </w:r>
      <w:proofErr w:type="spellStart"/>
      <w:r w:rsidRPr="002A717A">
        <w:rPr>
          <w:rFonts w:ascii="FrankRuehl" w:hAnsi="FrankRuehl" w:hint="cs"/>
          <w:sz w:val="28"/>
          <w:rtl/>
        </w:rPr>
        <w:t>אדעתא</w:t>
      </w:r>
      <w:proofErr w:type="spellEnd"/>
      <w:r w:rsidRPr="002A717A">
        <w:rPr>
          <w:rFonts w:ascii="FrankRuehl" w:hAnsi="FrankRuehl" w:hint="cs"/>
          <w:sz w:val="28"/>
          <w:rtl/>
        </w:rPr>
        <w:t xml:space="preserve"> למשקל </w:t>
      </w:r>
      <w:proofErr w:type="spellStart"/>
      <w:r w:rsidRPr="002A717A">
        <w:rPr>
          <w:rFonts w:ascii="FrankRuehl" w:hAnsi="FrankRuehl" w:hint="cs"/>
          <w:sz w:val="28"/>
          <w:rtl/>
        </w:rPr>
        <w:t>ולמיפק</w:t>
      </w:r>
      <w:proofErr w:type="spellEnd"/>
      <w:r w:rsidRPr="002A717A">
        <w:rPr>
          <w:rFonts w:ascii="FrankRuehl" w:hAnsi="FrankRuehl" w:hint="cs"/>
          <w:sz w:val="28"/>
          <w:rtl/>
        </w:rPr>
        <w:t xml:space="preserve">" דהיינו שהיא המבקשת לצאת מבלי שפשע בה או עכ"פ כשספק לנו מי התחיל וגרם לגירושין, שבזה ג"כ הוא מוחזק כשטוען שהיא התחילה, אבל </w:t>
      </w:r>
      <w:proofErr w:type="spellStart"/>
      <w:r w:rsidRPr="002A717A">
        <w:rPr>
          <w:rFonts w:ascii="FrankRuehl" w:hAnsi="FrankRuehl" w:hint="cs"/>
          <w:sz w:val="28"/>
          <w:rtl/>
        </w:rPr>
        <w:t>בנ"ד</w:t>
      </w:r>
      <w:proofErr w:type="spellEnd"/>
      <w:r w:rsidRPr="002A717A">
        <w:rPr>
          <w:rFonts w:ascii="FrankRuehl" w:hAnsi="FrankRuehl" w:hint="cs"/>
          <w:sz w:val="28"/>
          <w:rtl/>
        </w:rPr>
        <w:t xml:space="preserve"> שמעולם לא עלה בדיונים ולא בכתבי בית דין </w:t>
      </w:r>
      <w:proofErr w:type="spellStart"/>
      <w:r w:rsidRPr="002A717A">
        <w:rPr>
          <w:rFonts w:ascii="FrankRuehl" w:hAnsi="FrankRuehl" w:hint="cs"/>
          <w:sz w:val="28"/>
          <w:rtl/>
        </w:rPr>
        <w:t>שהאשה</w:t>
      </w:r>
      <w:proofErr w:type="spellEnd"/>
      <w:r w:rsidRPr="002A717A">
        <w:rPr>
          <w:rFonts w:ascii="FrankRuehl" w:hAnsi="FrankRuehl" w:hint="cs"/>
          <w:sz w:val="28"/>
          <w:rtl/>
        </w:rPr>
        <w:t xml:space="preserve"> סירבה ומסרבת </w:t>
      </w:r>
      <w:proofErr w:type="spellStart"/>
      <w:r w:rsidRPr="002A717A">
        <w:rPr>
          <w:rFonts w:ascii="FrankRuehl" w:hAnsi="FrankRuehl" w:hint="cs"/>
          <w:sz w:val="28"/>
          <w:rtl/>
        </w:rPr>
        <w:t>לשלו"ב</w:t>
      </w:r>
      <w:proofErr w:type="spellEnd"/>
      <w:r w:rsidRPr="002A717A">
        <w:rPr>
          <w:rFonts w:ascii="FrankRuehl" w:hAnsi="FrankRuehl" w:hint="cs"/>
          <w:sz w:val="28"/>
          <w:rtl/>
        </w:rPr>
        <w:t>, אלא כל שעלה בבירור הוא ש</w:t>
      </w:r>
      <w:r w:rsidRPr="002A717A">
        <w:rPr>
          <w:rFonts w:ascii="FrankRuehl" w:hAnsi="FrankRuehl" w:hint="cs"/>
          <w:b/>
          <w:bCs/>
          <w:sz w:val="28"/>
          <w:u w:val="single"/>
          <w:rtl/>
        </w:rPr>
        <w:t>רק</w:t>
      </w:r>
      <w:r w:rsidRPr="002A717A">
        <w:rPr>
          <w:rFonts w:ascii="FrankRuehl" w:hAnsi="FrankRuehl" w:hint="cs"/>
          <w:sz w:val="28"/>
          <w:rtl/>
        </w:rPr>
        <w:t xml:space="preserve"> הבעל מסרב </w:t>
      </w:r>
      <w:proofErr w:type="spellStart"/>
      <w:r w:rsidRPr="002A717A">
        <w:rPr>
          <w:rFonts w:ascii="FrankRuehl" w:hAnsi="FrankRuehl" w:hint="cs"/>
          <w:sz w:val="28"/>
          <w:rtl/>
        </w:rPr>
        <w:t>לשלו"ב</w:t>
      </w:r>
      <w:proofErr w:type="spellEnd"/>
      <w:r w:rsidRPr="002A717A">
        <w:rPr>
          <w:rFonts w:ascii="FrankRuehl" w:hAnsi="FrankRuehl" w:hint="cs"/>
          <w:sz w:val="28"/>
          <w:rtl/>
        </w:rPr>
        <w:t xml:space="preserve">, והוא זה שהגיש את התביעה ועודנו מחזיק בה, והיא רק בדיון האחרון פלטה "תודה לה' שהוא עזב", פשוט שלא היה </w:t>
      </w:r>
      <w:proofErr w:type="spellStart"/>
      <w:r w:rsidRPr="002A717A">
        <w:rPr>
          <w:rFonts w:ascii="FrankRuehl" w:hAnsi="FrankRuehl" w:hint="cs"/>
          <w:sz w:val="28"/>
          <w:rtl/>
        </w:rPr>
        <w:t>הגריש"א</w:t>
      </w:r>
      <w:proofErr w:type="spellEnd"/>
      <w:r w:rsidRPr="002A717A">
        <w:rPr>
          <w:rFonts w:ascii="FrankRuehl" w:hAnsi="FrankRuehl" w:hint="cs"/>
          <w:sz w:val="28"/>
          <w:rtl/>
        </w:rPr>
        <w:t xml:space="preserve"> דנה בדינו של רבנו ירוחם שאין לה אלא עיקר כתובה רק משום ש'נראה' שלא חיו טוב מקודם מבלי אחיזה במציאות כלשהי, שהרי שטר חוב בידה שהתחייב לה תוספת כתובה כל שעוד שאינה מורדת בו חינם, אבל אם לא הוכח שמרדה בו, ולא עוד אלא שהוכח שהוא הוציא </w:t>
      </w:r>
      <w:proofErr w:type="spellStart"/>
      <w:r w:rsidRPr="002A717A">
        <w:rPr>
          <w:rFonts w:ascii="FrankRuehl" w:hAnsi="FrankRuehl" w:hint="cs"/>
          <w:sz w:val="28"/>
          <w:rtl/>
        </w:rPr>
        <w:t>דבתה</w:t>
      </w:r>
      <w:proofErr w:type="spellEnd"/>
      <w:r w:rsidRPr="002A717A">
        <w:rPr>
          <w:rFonts w:ascii="FrankRuehl" w:hAnsi="FrankRuehl" w:hint="cs"/>
          <w:sz w:val="28"/>
          <w:rtl/>
        </w:rPr>
        <w:t xml:space="preserve"> רעה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פשוט שאין לבטל את השטר של </w:t>
      </w:r>
      <w:proofErr w:type="spellStart"/>
      <w:r w:rsidRPr="002A717A">
        <w:rPr>
          <w:rFonts w:ascii="FrankRuehl" w:hAnsi="FrankRuehl" w:hint="cs"/>
          <w:sz w:val="28"/>
          <w:rtl/>
        </w:rPr>
        <w:t>תו"כ</w:t>
      </w:r>
      <w:proofErr w:type="spellEnd"/>
      <w:r w:rsidRPr="002A717A">
        <w:rPr>
          <w:rFonts w:ascii="FrankRuehl" w:hAnsi="FrankRuehl" w:hint="cs"/>
          <w:sz w:val="28"/>
          <w:rtl/>
        </w:rPr>
        <w:t xml:space="preserve"> רק על סמך השערות בלתי מבוססות שאולי היא התחילה כאשר מאידך גיסא עולה שאדרבה הבעל הוא שגרם לגירושין, ואין לדיין אלא מה שעיניו רואות.</w:t>
      </w:r>
    </w:p>
    <w:p w14:paraId="4F55953D" w14:textId="77777777" w:rsidR="002A717A" w:rsidRPr="000C00F2" w:rsidRDefault="002A717A" w:rsidP="000C00F2">
      <w:pPr>
        <w:pStyle w:val="af"/>
        <w:numPr>
          <w:ilvl w:val="0"/>
          <w:numId w:val="32"/>
        </w:numPr>
        <w:spacing w:after="200"/>
        <w:rPr>
          <w:rFonts w:ascii="FrankRuehl" w:hAnsi="FrankRuehl"/>
          <w:kern w:val="0"/>
          <w:sz w:val="28"/>
        </w:rPr>
      </w:pPr>
      <w:r w:rsidRPr="000C00F2">
        <w:rPr>
          <w:rFonts w:hint="cs"/>
          <w:rtl/>
        </w:rPr>
        <w:t xml:space="preserve">ציטוט מדעת המיעוט </w:t>
      </w:r>
      <w:r w:rsidRPr="000C00F2">
        <w:rPr>
          <w:rFonts w:hint="cs"/>
          <w:szCs w:val="22"/>
          <w:rtl/>
        </w:rPr>
        <w:t>(</w:t>
      </w:r>
      <w:proofErr w:type="spellStart"/>
      <w:r w:rsidRPr="000C00F2">
        <w:rPr>
          <w:rFonts w:hint="cs"/>
          <w:szCs w:val="22"/>
          <w:rtl/>
        </w:rPr>
        <w:t>הגר"ש</w:t>
      </w:r>
      <w:proofErr w:type="spellEnd"/>
      <w:r w:rsidRPr="000C00F2">
        <w:rPr>
          <w:rFonts w:hint="cs"/>
          <w:szCs w:val="22"/>
          <w:rtl/>
        </w:rPr>
        <w:t xml:space="preserve"> ישראלי)</w:t>
      </w:r>
      <w:r w:rsidRPr="000C00F2">
        <w:rPr>
          <w:rFonts w:hint="cs"/>
          <w:rtl/>
        </w:rPr>
        <w:t xml:space="preserve"> וז"ל:</w:t>
      </w:r>
      <w:r w:rsidR="00065005" w:rsidRPr="000C00F2">
        <w:rPr>
          <w:rFonts w:hint="cs"/>
          <w:rtl/>
        </w:rPr>
        <w:t xml:space="preserve"> </w:t>
      </w:r>
      <w:r w:rsidR="000C00F2" w:rsidRPr="000C00F2">
        <w:rPr>
          <w:rFonts w:hint="cs"/>
          <w:rtl/>
        </w:rPr>
        <w:t xml:space="preserve"> </w:t>
      </w:r>
    </w:p>
    <w:p w14:paraId="214B24B2" w14:textId="77777777" w:rsidR="002A717A" w:rsidRPr="002A717A" w:rsidRDefault="002A717A" w:rsidP="00237EC5">
      <w:pPr>
        <w:pStyle w:val="aa"/>
        <w:rPr>
          <w:rtl/>
        </w:rPr>
      </w:pPr>
      <w:r w:rsidRPr="002A717A">
        <w:rPr>
          <w:rtl/>
        </w:rPr>
        <w:lastRenderedPageBreak/>
        <w:t xml:space="preserve">אולם לענ"ד יש לדון בזה מטעם אחר. והוא </w:t>
      </w:r>
      <w:proofErr w:type="spellStart"/>
      <w:r w:rsidRPr="002A717A">
        <w:rPr>
          <w:rtl/>
        </w:rPr>
        <w:t>עפי"מ</w:t>
      </w:r>
      <w:proofErr w:type="spellEnd"/>
      <w:r w:rsidRPr="002A717A">
        <w:rPr>
          <w:rtl/>
        </w:rPr>
        <w:t xml:space="preserve"> שהביא בבאר היטב </w:t>
      </w:r>
      <w:r w:rsidRPr="002A717A">
        <w:rPr>
          <w:szCs w:val="22"/>
          <w:rtl/>
        </w:rPr>
        <w:t xml:space="preserve">(סי' קט"ו </w:t>
      </w:r>
      <w:proofErr w:type="spellStart"/>
      <w:r w:rsidRPr="002A717A">
        <w:rPr>
          <w:szCs w:val="22"/>
          <w:rtl/>
        </w:rPr>
        <w:t>סקי"ד</w:t>
      </w:r>
      <w:proofErr w:type="spellEnd"/>
      <w:r w:rsidRPr="002A717A">
        <w:rPr>
          <w:szCs w:val="22"/>
          <w:rtl/>
        </w:rPr>
        <w:t>)</w:t>
      </w:r>
      <w:r w:rsidRPr="002A717A">
        <w:rPr>
          <w:rtl/>
        </w:rPr>
        <w:t xml:space="preserve"> </w:t>
      </w:r>
      <w:proofErr w:type="spellStart"/>
      <w:r w:rsidRPr="002A717A">
        <w:rPr>
          <w:rtl/>
        </w:rPr>
        <w:t>לענין</w:t>
      </w:r>
      <w:proofErr w:type="spellEnd"/>
      <w:r w:rsidRPr="002A717A">
        <w:rPr>
          <w:rtl/>
        </w:rPr>
        <w:t xml:space="preserve"> מקללת, וז"ל: </w:t>
      </w:r>
      <w:proofErr w:type="spellStart"/>
      <w:r w:rsidRPr="002A717A">
        <w:rPr>
          <w:rtl/>
        </w:rPr>
        <w:t>ודוקא</w:t>
      </w:r>
      <w:proofErr w:type="spellEnd"/>
      <w:r w:rsidRPr="002A717A">
        <w:rPr>
          <w:rtl/>
        </w:rPr>
        <w:t xml:space="preserve"> על מגן, אבל אם מכה לה או מצערה הרבה, אין אדם נתפס על צערו, ואינה מפסדת כתובתה, </w:t>
      </w:r>
      <w:proofErr w:type="spellStart"/>
      <w:r w:rsidRPr="002A717A">
        <w:rPr>
          <w:rtl/>
        </w:rPr>
        <w:t>מהראד"ב</w:t>
      </w:r>
      <w:proofErr w:type="spellEnd"/>
      <w:r w:rsidRPr="002A717A">
        <w:rPr>
          <w:rtl/>
        </w:rPr>
        <w:t xml:space="preserve"> סי' נ"ג. ויסוד דברים אלה בעיקרם, הרי הם </w:t>
      </w:r>
      <w:proofErr w:type="spellStart"/>
      <w:r w:rsidRPr="002A717A">
        <w:rPr>
          <w:rtl/>
        </w:rPr>
        <w:t>ברמ"א</w:t>
      </w:r>
      <w:proofErr w:type="spellEnd"/>
      <w:r w:rsidRPr="002A717A">
        <w:rPr>
          <w:rFonts w:hint="cs"/>
          <w:rtl/>
        </w:rPr>
        <w:t xml:space="preserve"> </w:t>
      </w:r>
      <w:r w:rsidRPr="002A717A">
        <w:rPr>
          <w:rtl/>
        </w:rPr>
        <w:t xml:space="preserve">סי' קנ"ד ס"ג ומקורם במיוחסות סי' ק"ב </w:t>
      </w:r>
      <w:proofErr w:type="spellStart"/>
      <w:r w:rsidRPr="002A717A">
        <w:rPr>
          <w:rtl/>
        </w:rPr>
        <w:t>והו"ד</w:t>
      </w:r>
      <w:proofErr w:type="spellEnd"/>
      <w:r w:rsidRPr="002A717A">
        <w:rPr>
          <w:rtl/>
        </w:rPr>
        <w:t xml:space="preserve"> בב"י סו"ס ע"ד שנשאל</w:t>
      </w:r>
      <w:r w:rsidRPr="002A717A">
        <w:rPr>
          <w:rFonts w:hint="cs"/>
          <w:rtl/>
        </w:rPr>
        <w:t xml:space="preserve"> </w:t>
      </w:r>
      <w:r w:rsidRPr="002A717A">
        <w:rPr>
          <w:rtl/>
        </w:rPr>
        <w:t xml:space="preserve">על בעל המכה את אשתו וכו' והוא טוען שמקללתו בפניו, והיא </w:t>
      </w:r>
      <w:proofErr w:type="spellStart"/>
      <w:r w:rsidRPr="002A717A">
        <w:rPr>
          <w:rtl/>
        </w:rPr>
        <w:t>מכחישתו</w:t>
      </w:r>
      <w:proofErr w:type="spellEnd"/>
      <w:r w:rsidRPr="002A717A">
        <w:rPr>
          <w:rtl/>
        </w:rPr>
        <w:t xml:space="preserve"> והשיב שאין לבעל להכות ולענות אשתו, </w:t>
      </w:r>
      <w:proofErr w:type="spellStart"/>
      <w:r w:rsidRPr="002A717A">
        <w:rPr>
          <w:rtl/>
        </w:rPr>
        <w:t>דלחיים</w:t>
      </w:r>
      <w:proofErr w:type="spellEnd"/>
      <w:r w:rsidRPr="002A717A">
        <w:rPr>
          <w:rtl/>
        </w:rPr>
        <w:t xml:space="preserve"> ניתנה ולא לצער. ואם טען שהיא מקללתו, בי"ד חוקרים מהשכנים מי הגורם, ואם הוא מכה ומצער שלא כדין והיא בורחת - הדין עמה וכו'. אבל אם מקללתו </w:t>
      </w:r>
      <w:r w:rsidRPr="002A717A">
        <w:rPr>
          <w:b/>
          <w:bCs/>
          <w:u w:val="single"/>
          <w:rtl/>
        </w:rPr>
        <w:t>חנם</w:t>
      </w:r>
      <w:r w:rsidRPr="002A717A">
        <w:rPr>
          <w:rtl/>
        </w:rPr>
        <w:t xml:space="preserve"> הדין עמו, שהרי מן היוצאות שלא בכתובה היא. </w:t>
      </w:r>
    </w:p>
    <w:p w14:paraId="5ACB8AD7" w14:textId="77777777" w:rsidR="002A717A" w:rsidRPr="002A717A" w:rsidRDefault="002A717A" w:rsidP="00237EC5">
      <w:pPr>
        <w:pStyle w:val="aa"/>
        <w:rPr>
          <w:rtl/>
        </w:rPr>
      </w:pPr>
      <w:r w:rsidRPr="002A717A">
        <w:rPr>
          <w:rtl/>
        </w:rPr>
        <w:t xml:space="preserve">הרי מבואר שאעפ"י שהמדובר במקללת שהיא מן היוצאות בלא כתובה, מ"מ אין זה אלא </w:t>
      </w:r>
      <w:proofErr w:type="spellStart"/>
      <w:r w:rsidRPr="002A717A">
        <w:rPr>
          <w:rtl/>
        </w:rPr>
        <w:t>במקללתו</w:t>
      </w:r>
      <w:proofErr w:type="spellEnd"/>
      <w:r w:rsidRPr="002A717A">
        <w:rPr>
          <w:rtl/>
        </w:rPr>
        <w:t xml:space="preserve"> חנם, אבל אם הוא הגורם ע"י שמכה אותה אין עליה טענה, והוא מטעם שכ' </w:t>
      </w:r>
      <w:proofErr w:type="spellStart"/>
      <w:r w:rsidRPr="002A717A">
        <w:rPr>
          <w:rtl/>
        </w:rPr>
        <w:t>בבאה"ט</w:t>
      </w:r>
      <w:proofErr w:type="spellEnd"/>
      <w:r w:rsidRPr="002A717A">
        <w:rPr>
          <w:rtl/>
        </w:rPr>
        <w:t xml:space="preserve"> הנ"ל כי אין אדם נתפס על צערו. </w:t>
      </w:r>
    </w:p>
    <w:p w14:paraId="4D9A5390" w14:textId="77777777" w:rsidR="002A717A" w:rsidRPr="002A717A" w:rsidRDefault="002A717A" w:rsidP="00237EC5">
      <w:pPr>
        <w:pStyle w:val="aa"/>
        <w:rPr>
          <w:rtl/>
        </w:rPr>
      </w:pPr>
      <w:r w:rsidRPr="002A717A">
        <w:rPr>
          <w:rtl/>
        </w:rPr>
        <w:t xml:space="preserve">א"כ מזה נלמד גם </w:t>
      </w:r>
      <w:proofErr w:type="spellStart"/>
      <w:r w:rsidRPr="002A717A">
        <w:rPr>
          <w:rtl/>
        </w:rPr>
        <w:t>לענין</w:t>
      </w:r>
      <w:proofErr w:type="spellEnd"/>
      <w:r w:rsidRPr="002A717A">
        <w:rPr>
          <w:rtl/>
        </w:rPr>
        <w:t xml:space="preserve"> הבא בטענה של הוצאת </w:t>
      </w:r>
      <w:proofErr w:type="spellStart"/>
      <w:r w:rsidRPr="002A717A">
        <w:rPr>
          <w:rtl/>
        </w:rPr>
        <w:t>ש"ר</w:t>
      </w:r>
      <w:proofErr w:type="spellEnd"/>
      <w:r w:rsidRPr="002A717A">
        <w:rPr>
          <w:rtl/>
        </w:rPr>
        <w:t xml:space="preserve">, שאם הוא הגורם, וזה בא כתגובה על התנהגותו, אין טענתו כלום כי אין אדם נתפס על צערו. </w:t>
      </w:r>
    </w:p>
    <w:p w14:paraId="3484A603" w14:textId="77777777" w:rsidR="002A717A" w:rsidRPr="002A717A" w:rsidRDefault="002A717A" w:rsidP="00237EC5">
      <w:pPr>
        <w:pStyle w:val="aa"/>
        <w:rPr>
          <w:rtl/>
        </w:rPr>
      </w:pPr>
      <w:proofErr w:type="spellStart"/>
      <w:r w:rsidRPr="002A717A">
        <w:rPr>
          <w:rtl/>
        </w:rPr>
        <w:t>ולפ"ז</w:t>
      </w:r>
      <w:proofErr w:type="spellEnd"/>
      <w:r w:rsidRPr="002A717A">
        <w:rPr>
          <w:rtl/>
        </w:rPr>
        <w:t xml:space="preserve"> נידון דידן, שטענת הבעל על השמצת שמו והוצאת </w:t>
      </w:r>
      <w:proofErr w:type="spellStart"/>
      <w:r w:rsidRPr="002A717A">
        <w:rPr>
          <w:rtl/>
        </w:rPr>
        <w:t>ש"ר</w:t>
      </w:r>
      <w:proofErr w:type="spellEnd"/>
      <w:r w:rsidRPr="002A717A">
        <w:rPr>
          <w:rtl/>
        </w:rPr>
        <w:t xml:space="preserve"> עליו ע"י </w:t>
      </w:r>
      <w:proofErr w:type="spellStart"/>
      <w:r w:rsidRPr="002A717A">
        <w:rPr>
          <w:rtl/>
        </w:rPr>
        <w:t>האשה</w:t>
      </w:r>
      <w:proofErr w:type="spellEnd"/>
      <w:r w:rsidRPr="002A717A">
        <w:rPr>
          <w:rtl/>
        </w:rPr>
        <w:t xml:space="preserve">, באה לאחר שנות פירוד, וכן כל המכתבים סובבים על תביעות כספיות שלא מילא הבעל כפי שהיה צריך לעשות, א"כ שייך בזה ללא ספק הטענה של אין אדם נתפס על צערו. ואין זה יכול לשמש נימוק לבעל לחייבה בגט או לפטור הבעל מחיוביו, מאחר </w:t>
      </w:r>
      <w:proofErr w:type="spellStart"/>
      <w:r w:rsidRPr="002A717A">
        <w:rPr>
          <w:rtl/>
        </w:rPr>
        <w:t>שהאשה</w:t>
      </w:r>
      <w:proofErr w:type="spellEnd"/>
      <w:r w:rsidRPr="002A717A">
        <w:rPr>
          <w:rtl/>
        </w:rPr>
        <w:t xml:space="preserve"> מצהירה וחוזרת ומצהירה שמוכנה ורוצה בשלום בית. </w:t>
      </w:r>
    </w:p>
    <w:p w14:paraId="5FE18DBD" w14:textId="77777777" w:rsidR="002A717A" w:rsidRPr="002A717A" w:rsidRDefault="002A717A" w:rsidP="00237EC5">
      <w:pPr>
        <w:pStyle w:val="aa"/>
        <w:rPr>
          <w:rtl/>
        </w:rPr>
      </w:pPr>
      <w:r w:rsidRPr="002A717A">
        <w:rPr>
          <w:rtl/>
        </w:rPr>
        <w:t xml:space="preserve">ומעתה נראה שאין מקום גם לראות הוצאת </w:t>
      </w:r>
      <w:proofErr w:type="spellStart"/>
      <w:r w:rsidRPr="002A717A">
        <w:rPr>
          <w:rtl/>
        </w:rPr>
        <w:t>ש"ר</w:t>
      </w:r>
      <w:proofErr w:type="spellEnd"/>
      <w:r w:rsidRPr="002A717A">
        <w:rPr>
          <w:rtl/>
        </w:rPr>
        <w:t xml:space="preserve"> במקרה דנן </w:t>
      </w:r>
      <w:proofErr w:type="spellStart"/>
      <w:r w:rsidRPr="002A717A">
        <w:rPr>
          <w:rtl/>
        </w:rPr>
        <w:t>ואמתלא</w:t>
      </w:r>
      <w:proofErr w:type="spellEnd"/>
      <w:r w:rsidRPr="002A717A">
        <w:rPr>
          <w:rtl/>
        </w:rPr>
        <w:t xml:space="preserve"> לטענת </w:t>
      </w:r>
      <w:proofErr w:type="spellStart"/>
      <w:r w:rsidRPr="002A717A">
        <w:rPr>
          <w:rtl/>
        </w:rPr>
        <w:t>מאיס</w:t>
      </w:r>
      <w:proofErr w:type="spellEnd"/>
      <w:r w:rsidRPr="002A717A">
        <w:rPr>
          <w:rtl/>
        </w:rPr>
        <w:t xml:space="preserve"> עלי, כיון שהצד השני גרם לכך. הא למה זה דומה? למי שאסר על אשתו להתקשט ולהתרחץ, ואח"כ יבא עליה בטענה שמאוסה היא עליו בגלל </w:t>
      </w:r>
      <w:proofErr w:type="spellStart"/>
      <w:r w:rsidRPr="002A717A">
        <w:rPr>
          <w:rtl/>
        </w:rPr>
        <w:t>לכלולכה</w:t>
      </w:r>
      <w:proofErr w:type="spellEnd"/>
      <w:r w:rsidRPr="002A717A">
        <w:rPr>
          <w:rtl/>
        </w:rPr>
        <w:t xml:space="preserve"> וכיעורה.... </w:t>
      </w:r>
    </w:p>
    <w:p w14:paraId="6B0784E4" w14:textId="77777777" w:rsidR="002A717A" w:rsidRPr="002A717A" w:rsidRDefault="002A717A" w:rsidP="00237EC5">
      <w:pPr>
        <w:pStyle w:val="aa"/>
      </w:pPr>
      <w:r w:rsidRPr="002A717A">
        <w:rPr>
          <w:rtl/>
        </w:rPr>
        <w:t>וע"כ גם אילו יתברר לבי"ד שאין כיום הזה חשד שעיניו נתן באחרת, אין להפסידה מזונותיה, כי טענתו שמאוסה עליו אין בה ממש, מאחר שהוא היה הגורם. שאול ישראלי.</w:t>
      </w:r>
    </w:p>
    <w:p w14:paraId="1A821AFD" w14:textId="77777777" w:rsidR="002A717A" w:rsidRPr="000C00F2" w:rsidRDefault="002A717A" w:rsidP="00237EC5">
      <w:pPr>
        <w:pStyle w:val="af"/>
        <w:rPr>
          <w:rtl/>
        </w:rPr>
      </w:pPr>
      <w:r w:rsidRPr="000C00F2">
        <w:rPr>
          <w:rFonts w:hint="cs"/>
          <w:rtl/>
        </w:rPr>
        <w:t xml:space="preserve">הרי שגם לדעת המיעוט שקבע ששם רע כעילה לגירושין ולחיוב/הפסד כתובה - תקף גם אם נשאל על נדרו וכבר אין </w:t>
      </w:r>
      <w:proofErr w:type="spellStart"/>
      <w:r w:rsidRPr="000C00F2">
        <w:rPr>
          <w:rFonts w:hint="cs"/>
          <w:rtl/>
        </w:rPr>
        <w:t>הש"ר</w:t>
      </w:r>
      <w:proofErr w:type="spellEnd"/>
      <w:r w:rsidRPr="000C00F2">
        <w:rPr>
          <w:rFonts w:hint="cs"/>
          <w:rtl/>
        </w:rPr>
        <w:t xml:space="preserve"> ממשיך מכאן ולהבא, מכל מקום אף הוא חייב את הבעל </w:t>
      </w:r>
      <w:proofErr w:type="spellStart"/>
      <w:r w:rsidRPr="000C00F2">
        <w:rPr>
          <w:rFonts w:hint="cs"/>
          <w:rtl/>
        </w:rPr>
        <w:t>בנדונו</w:t>
      </w:r>
      <w:proofErr w:type="spellEnd"/>
      <w:r w:rsidRPr="000C00F2">
        <w:rPr>
          <w:rFonts w:hint="cs"/>
          <w:rtl/>
        </w:rPr>
        <w:t xml:space="preserve"> במזונותיה מטעם אחר, והוא: ע"פ הבאר היטב הנ"ל.</w:t>
      </w:r>
    </w:p>
    <w:p w14:paraId="0C520EA4" w14:textId="77777777" w:rsidR="002A717A" w:rsidRPr="002A717A" w:rsidRDefault="002A717A" w:rsidP="000C00F2">
      <w:pPr>
        <w:pStyle w:val="af"/>
        <w:rPr>
          <w:rtl/>
        </w:rPr>
      </w:pPr>
      <w:r w:rsidRPr="002A717A">
        <w:rPr>
          <w:rFonts w:hint="cs"/>
          <w:rtl/>
        </w:rPr>
        <w:t xml:space="preserve">וא"כ בנדון דידן </w:t>
      </w:r>
      <w:proofErr w:type="spellStart"/>
      <w:r w:rsidRPr="002A717A">
        <w:rPr>
          <w:rFonts w:hint="cs"/>
          <w:rtl/>
        </w:rPr>
        <w:t>תרווייהו</w:t>
      </w:r>
      <w:proofErr w:type="spellEnd"/>
      <w:r w:rsidRPr="002A717A">
        <w:rPr>
          <w:rFonts w:hint="cs"/>
          <w:rtl/>
        </w:rPr>
        <w:t xml:space="preserve"> </w:t>
      </w:r>
      <w:proofErr w:type="spellStart"/>
      <w:r w:rsidRPr="002A717A">
        <w:rPr>
          <w:rFonts w:hint="cs"/>
          <w:rtl/>
        </w:rPr>
        <w:t>איתנהו</w:t>
      </w:r>
      <w:proofErr w:type="spellEnd"/>
      <w:r w:rsidRPr="002A717A">
        <w:rPr>
          <w:rFonts w:hint="cs"/>
          <w:rtl/>
        </w:rPr>
        <w:t xml:space="preserve"> לחובת הבעל: </w:t>
      </w:r>
    </w:p>
    <w:p w14:paraId="43085BEE" w14:textId="77777777" w:rsidR="002A717A" w:rsidRPr="002A717A" w:rsidRDefault="002A717A" w:rsidP="000C00F2">
      <w:pPr>
        <w:pStyle w:val="af"/>
        <w:rPr>
          <w:rtl/>
        </w:rPr>
      </w:pPr>
      <w:proofErr w:type="spellStart"/>
      <w:r w:rsidRPr="002A717A">
        <w:rPr>
          <w:rFonts w:hint="cs"/>
          <w:rtl/>
        </w:rPr>
        <w:t>חדא</w:t>
      </w:r>
      <w:proofErr w:type="spellEnd"/>
      <w:r w:rsidRPr="002A717A">
        <w:rPr>
          <w:rFonts w:hint="cs"/>
          <w:rtl/>
        </w:rPr>
        <w:t xml:space="preserve">, שגם כשאמרה </w:t>
      </w:r>
      <w:r w:rsidRPr="002A717A">
        <w:rPr>
          <w:rFonts w:hint="cs"/>
          <w:szCs w:val="22"/>
          <w:rtl/>
        </w:rPr>
        <w:t xml:space="preserve">(גם </w:t>
      </w:r>
      <w:proofErr w:type="spellStart"/>
      <w:r w:rsidRPr="002A717A">
        <w:rPr>
          <w:rFonts w:hint="cs"/>
          <w:szCs w:val="22"/>
          <w:rtl/>
        </w:rPr>
        <w:t>בנ"ד</w:t>
      </w:r>
      <w:proofErr w:type="spellEnd"/>
      <w:r w:rsidRPr="002A717A">
        <w:rPr>
          <w:rFonts w:hint="cs"/>
          <w:szCs w:val="22"/>
          <w:rtl/>
        </w:rPr>
        <w:t xml:space="preserve"> רק פעם אחת)</w:t>
      </w:r>
      <w:r w:rsidRPr="002A717A">
        <w:rPr>
          <w:rFonts w:hint="cs"/>
          <w:rtl/>
        </w:rPr>
        <w:t xml:space="preserve"> "תודה שהלכת מהבית", אין מכך ראיה שלא רצתה אותו, ואם </w:t>
      </w:r>
      <w:proofErr w:type="spellStart"/>
      <w:r w:rsidRPr="002A717A">
        <w:rPr>
          <w:rFonts w:hint="cs"/>
          <w:rtl/>
        </w:rPr>
        <w:t>בנדונם</w:t>
      </w:r>
      <w:proofErr w:type="spellEnd"/>
      <w:r w:rsidRPr="002A717A">
        <w:rPr>
          <w:rFonts w:hint="cs"/>
          <w:rtl/>
        </w:rPr>
        <w:t xml:space="preserve"> שאמרה זאת בעיצומם של הדיונים - כך, </w:t>
      </w:r>
      <w:proofErr w:type="spellStart"/>
      <w:r w:rsidRPr="002A717A">
        <w:rPr>
          <w:rFonts w:hint="cs"/>
          <w:rtl/>
        </w:rPr>
        <w:t>בנדוננו</w:t>
      </w:r>
      <w:proofErr w:type="spellEnd"/>
      <w:r w:rsidRPr="002A717A">
        <w:rPr>
          <w:rFonts w:hint="cs"/>
          <w:rtl/>
        </w:rPr>
        <w:t xml:space="preserve"> שלא אמרה כן אלא בדיון האחרון - עאכו"כ, וכבר ביארנו דבריה כך שאין בהם משמעות מרידה. </w:t>
      </w:r>
    </w:p>
    <w:p w14:paraId="32BB95B3" w14:textId="77777777" w:rsidR="002A717A" w:rsidRPr="002A717A" w:rsidRDefault="002A717A" w:rsidP="000C00F2">
      <w:pPr>
        <w:pStyle w:val="af"/>
        <w:rPr>
          <w:rtl/>
        </w:rPr>
      </w:pPr>
      <w:r w:rsidRPr="002A717A">
        <w:rPr>
          <w:rFonts w:hint="cs"/>
          <w:rtl/>
        </w:rPr>
        <w:t xml:space="preserve">שנית, ע"פ דברי המיעוט בפסק </w:t>
      </w:r>
      <w:proofErr w:type="spellStart"/>
      <w:r w:rsidRPr="002A717A">
        <w:rPr>
          <w:rFonts w:hint="cs"/>
          <w:rtl/>
        </w:rPr>
        <w:t>בדה"ג</w:t>
      </w:r>
      <w:proofErr w:type="spellEnd"/>
      <w:r w:rsidRPr="002A717A">
        <w:rPr>
          <w:rFonts w:hint="cs"/>
          <w:rtl/>
        </w:rPr>
        <w:t xml:space="preserve"> הנ"ל - שאף שסבר תחילה להפסיד את </w:t>
      </w:r>
      <w:proofErr w:type="spellStart"/>
      <w:r w:rsidRPr="002A717A">
        <w:rPr>
          <w:rFonts w:hint="cs"/>
          <w:rtl/>
        </w:rPr>
        <w:t>האשה</w:t>
      </w:r>
      <w:proofErr w:type="spellEnd"/>
      <w:r w:rsidRPr="002A717A">
        <w:rPr>
          <w:rFonts w:hint="cs"/>
          <w:rtl/>
        </w:rPr>
        <w:t xml:space="preserve"> את חיובי הבעל כלפיה </w:t>
      </w:r>
      <w:r w:rsidRPr="002A717A">
        <w:rPr>
          <w:rFonts w:hint="cs"/>
          <w:szCs w:val="22"/>
          <w:rtl/>
        </w:rPr>
        <w:t>(שאר כסות וכתובה)</w:t>
      </w:r>
      <w:r w:rsidRPr="002A717A">
        <w:rPr>
          <w:rFonts w:hint="cs"/>
          <w:rtl/>
        </w:rPr>
        <w:t xml:space="preserve"> מחמת שלסברתו המנומקת - </w:t>
      </w:r>
      <w:proofErr w:type="spellStart"/>
      <w:r w:rsidRPr="002A717A">
        <w:rPr>
          <w:rFonts w:hint="cs"/>
          <w:rtl/>
        </w:rPr>
        <w:t>הש"ר</w:t>
      </w:r>
      <w:proofErr w:type="spellEnd"/>
      <w:r w:rsidRPr="002A717A">
        <w:rPr>
          <w:rFonts w:hint="cs"/>
          <w:rtl/>
        </w:rPr>
        <w:t xml:space="preserve"> שהוציאה </w:t>
      </w:r>
      <w:proofErr w:type="spellStart"/>
      <w:r w:rsidRPr="002A717A">
        <w:rPr>
          <w:rFonts w:hint="cs"/>
          <w:rtl/>
        </w:rPr>
        <w:t>האשה</w:t>
      </w:r>
      <w:proofErr w:type="spellEnd"/>
      <w:r w:rsidRPr="002A717A">
        <w:rPr>
          <w:rFonts w:hint="cs"/>
          <w:rtl/>
        </w:rPr>
        <w:t xml:space="preserve"> על בעלה אינו נפסק לעולם, מכל מקום מטעם אחר הסכים לדעת הרוב לחייבו במזונותיה, והוא שאין אדם נתפס על צערו, וכיון שהיא טוענת שמכתבי ההשמצות באו כתגובה על מעשיו נגדה, אין להפסידה זכויותיה משום כך. </w:t>
      </w:r>
    </w:p>
    <w:p w14:paraId="616ABE81" w14:textId="77777777" w:rsidR="002A717A" w:rsidRPr="002A717A" w:rsidRDefault="002A717A" w:rsidP="000C00F2">
      <w:pPr>
        <w:pStyle w:val="af"/>
        <w:rPr>
          <w:rtl/>
        </w:rPr>
      </w:pPr>
      <w:r w:rsidRPr="002A717A">
        <w:rPr>
          <w:rFonts w:hint="cs"/>
          <w:rtl/>
        </w:rPr>
        <w:t xml:space="preserve">ואם </w:t>
      </w:r>
      <w:proofErr w:type="spellStart"/>
      <w:r w:rsidRPr="002A717A">
        <w:rPr>
          <w:rFonts w:hint="cs"/>
          <w:rtl/>
        </w:rPr>
        <w:t>בנדונם</w:t>
      </w:r>
      <w:proofErr w:type="spellEnd"/>
      <w:r w:rsidRPr="002A717A">
        <w:rPr>
          <w:rFonts w:hint="cs"/>
          <w:rtl/>
        </w:rPr>
        <w:t xml:space="preserve"> שלא היו ראיות שגרם לה צער שבתגובה לכך השמיצה אותו במכתבים </w:t>
      </w:r>
      <w:r w:rsidRPr="002A717A">
        <w:rPr>
          <w:rtl/>
        </w:rPr>
        <w:t>–</w:t>
      </w:r>
      <w:r w:rsidRPr="002A717A">
        <w:rPr>
          <w:rFonts w:hint="cs"/>
          <w:rtl/>
        </w:rPr>
        <w:t xml:space="preserve"> כך, </w:t>
      </w:r>
      <w:proofErr w:type="spellStart"/>
      <w:r w:rsidRPr="002A717A">
        <w:rPr>
          <w:rFonts w:hint="cs"/>
          <w:rtl/>
        </w:rPr>
        <w:t>בנדוננו</w:t>
      </w:r>
      <w:proofErr w:type="spellEnd"/>
      <w:r w:rsidRPr="002A717A">
        <w:rPr>
          <w:rFonts w:hint="cs"/>
          <w:rtl/>
        </w:rPr>
        <w:t xml:space="preserve"> שהוכח שהכפיש אותה שבוגדת בו ואף דובר על הסכם בו היה מוכן לפצותה על כך, </w:t>
      </w:r>
      <w:r w:rsidRPr="002A717A">
        <w:rPr>
          <w:rFonts w:hint="cs"/>
          <w:rtl/>
        </w:rPr>
        <w:lastRenderedPageBreak/>
        <w:t xml:space="preserve">עאכו"כ. ועכ"פ פשוט שלכל הפחות יש לראות באמירתה "תודה שהלכת" תגובה מסוג "אין אדם נתפס על צערו", ולא לגזור מכך מסקנה מרחיקת לכת שרק בגלל זה ייחשבו כמורדים זה על זה, ובפרט </w:t>
      </w:r>
      <w:proofErr w:type="spellStart"/>
      <w:r w:rsidRPr="002A717A">
        <w:rPr>
          <w:rFonts w:hint="cs"/>
          <w:rtl/>
        </w:rPr>
        <w:t>כשלא</w:t>
      </w:r>
      <w:proofErr w:type="spellEnd"/>
      <w:r w:rsidRPr="002A717A">
        <w:rPr>
          <w:rFonts w:hint="cs"/>
          <w:rtl/>
        </w:rPr>
        <w:t xml:space="preserve"> נאמרה תגובה בתחילת הדיונים.</w:t>
      </w:r>
    </w:p>
    <w:p w14:paraId="571B49D5" w14:textId="77777777" w:rsidR="002A717A" w:rsidRPr="002A717A" w:rsidRDefault="002A717A" w:rsidP="000C00F2">
      <w:pPr>
        <w:pStyle w:val="af"/>
        <w:rPr>
          <w:rtl/>
        </w:rPr>
      </w:pPr>
      <w:r w:rsidRPr="002A717A">
        <w:rPr>
          <w:rFonts w:hint="cs"/>
          <w:rtl/>
        </w:rPr>
        <w:t xml:space="preserve">וכבר הפנינו </w:t>
      </w:r>
      <w:proofErr w:type="spellStart"/>
      <w:r w:rsidRPr="002A717A">
        <w:rPr>
          <w:rFonts w:hint="cs"/>
          <w:rtl/>
        </w:rPr>
        <w:t>למ"ש</w:t>
      </w:r>
      <w:proofErr w:type="spellEnd"/>
      <w:r w:rsidRPr="002A717A">
        <w:rPr>
          <w:rFonts w:hint="cs"/>
          <w:rtl/>
        </w:rPr>
        <w:t xml:space="preserve"> בפס"ד אחר </w:t>
      </w:r>
      <w:r w:rsidRPr="002A717A">
        <w:rPr>
          <w:rFonts w:hint="cs"/>
          <w:szCs w:val="22"/>
          <w:rtl/>
        </w:rPr>
        <w:t>(</w:t>
      </w:r>
      <w:proofErr w:type="spellStart"/>
      <w:r w:rsidRPr="002A717A">
        <w:rPr>
          <w:rFonts w:hint="cs"/>
          <w:szCs w:val="22"/>
          <w:rtl/>
        </w:rPr>
        <w:t>נוה</w:t>
      </w:r>
      <w:proofErr w:type="spellEnd"/>
      <w:r w:rsidRPr="002A717A">
        <w:rPr>
          <w:rFonts w:hint="cs"/>
          <w:szCs w:val="22"/>
          <w:rtl/>
        </w:rPr>
        <w:t>, נתניה)</w:t>
      </w:r>
      <w:r w:rsidRPr="002A717A">
        <w:rPr>
          <w:rFonts w:hint="cs"/>
          <w:rtl/>
        </w:rPr>
        <w:t xml:space="preserve"> בגדר הלכת רבנו ירוחם. ומתוך מה שכתבנו שם נעתיק רק את הקטע הממצה הבא:</w:t>
      </w:r>
    </w:p>
    <w:p w14:paraId="4CEC4A98" w14:textId="77777777" w:rsidR="002A717A" w:rsidRPr="002A717A" w:rsidRDefault="002A717A" w:rsidP="009E59FC">
      <w:pPr>
        <w:pStyle w:val="aa"/>
        <w:rPr>
          <w:sz w:val="32"/>
          <w:szCs w:val="40"/>
          <w:rtl/>
        </w:rPr>
      </w:pPr>
      <w:r w:rsidRPr="002A717A">
        <w:rPr>
          <w:rtl/>
        </w:rPr>
        <w:t xml:space="preserve">ולא נאמרו דברי </w:t>
      </w:r>
      <w:proofErr w:type="spellStart"/>
      <w:r w:rsidRPr="002A717A">
        <w:rPr>
          <w:rtl/>
        </w:rPr>
        <w:t>הפד"ר</w:t>
      </w:r>
      <w:proofErr w:type="spellEnd"/>
      <w:r w:rsidRPr="002A717A">
        <w:rPr>
          <w:rtl/>
        </w:rPr>
        <w:t xml:space="preserve"> הנ"ל </w:t>
      </w:r>
      <w:r w:rsidRPr="002A717A">
        <w:rPr>
          <w:szCs w:val="22"/>
          <w:rtl/>
        </w:rPr>
        <w:t xml:space="preserve">(כרך ח' עמ' 321 שכאשר שני הצדדים אינם רוצים </w:t>
      </w:r>
      <w:proofErr w:type="spellStart"/>
      <w:r w:rsidRPr="002A717A">
        <w:rPr>
          <w:szCs w:val="22"/>
          <w:rtl/>
        </w:rPr>
        <w:t>זא"ז</w:t>
      </w:r>
      <w:proofErr w:type="spellEnd"/>
      <w:r w:rsidRPr="002A717A">
        <w:rPr>
          <w:szCs w:val="22"/>
          <w:rtl/>
        </w:rPr>
        <w:t xml:space="preserve">, לא מגיע </w:t>
      </w:r>
      <w:proofErr w:type="spellStart"/>
      <w:r w:rsidRPr="002A717A">
        <w:rPr>
          <w:szCs w:val="22"/>
          <w:rtl/>
        </w:rPr>
        <w:t>תו"כ</w:t>
      </w:r>
      <w:proofErr w:type="spellEnd"/>
      <w:r w:rsidRPr="002A717A">
        <w:rPr>
          <w:szCs w:val="22"/>
          <w:rtl/>
        </w:rPr>
        <w:t>)</w:t>
      </w:r>
      <w:r w:rsidRPr="002A717A">
        <w:rPr>
          <w:rtl/>
        </w:rPr>
        <w:t xml:space="preserve"> שהביא ב"כ הבעל, אלא במקרה ששני הצדדים שקולים, אך </w:t>
      </w:r>
      <w:proofErr w:type="spellStart"/>
      <w:r w:rsidRPr="002A717A">
        <w:rPr>
          <w:rtl/>
        </w:rPr>
        <w:t>בנד"ד</w:t>
      </w:r>
      <w:proofErr w:type="spellEnd"/>
      <w:r w:rsidRPr="002A717A">
        <w:rPr>
          <w:rtl/>
        </w:rPr>
        <w:t xml:space="preserve"> שניכר שהבעל אשם בפירוד וכמ"ש ביה"ד בפס"ד מיום כ"ג טבת תשס"א, אין מקום לפוטרו </w:t>
      </w:r>
      <w:proofErr w:type="spellStart"/>
      <w:r w:rsidRPr="002A717A">
        <w:rPr>
          <w:rtl/>
        </w:rPr>
        <w:t>מתו"כ</w:t>
      </w:r>
      <w:proofErr w:type="spellEnd"/>
      <w:r w:rsidRPr="002A717A">
        <w:rPr>
          <w:rtl/>
        </w:rPr>
        <w:t xml:space="preserve">, שאם לא כן כל בעל יעשה ככל העולה על רוחו ויגרום שאשתו ג"כ תאמר שלא רוצה אותו, ובזה יפטר </w:t>
      </w:r>
      <w:proofErr w:type="spellStart"/>
      <w:r w:rsidRPr="002A717A">
        <w:rPr>
          <w:rtl/>
        </w:rPr>
        <w:t>מתו"כ</w:t>
      </w:r>
      <w:proofErr w:type="spellEnd"/>
      <w:r w:rsidRPr="002A717A">
        <w:rPr>
          <w:rtl/>
        </w:rPr>
        <w:t xml:space="preserve"> </w:t>
      </w:r>
      <w:r w:rsidRPr="002A717A">
        <w:rPr>
          <w:szCs w:val="22"/>
          <w:rtl/>
        </w:rPr>
        <w:t>(שהיא המרכיב העיקרי של הכתובה)</w:t>
      </w:r>
      <w:r w:rsidRPr="002A717A">
        <w:rPr>
          <w:rtl/>
        </w:rPr>
        <w:t xml:space="preserve">. ואם כך, עדיף הי' שלא יתקנו חז"ל כתובה, </w:t>
      </w:r>
      <w:proofErr w:type="spellStart"/>
      <w:r w:rsidRPr="002A717A">
        <w:rPr>
          <w:rtl/>
        </w:rPr>
        <w:t>דטעמא</w:t>
      </w:r>
      <w:proofErr w:type="spellEnd"/>
      <w:r w:rsidRPr="002A717A">
        <w:rPr>
          <w:rtl/>
        </w:rPr>
        <w:t xml:space="preserve"> מאי, כדי שלא תהא קלה בעיניו להוציאה, הרי עכשיו גרע טפי, שלא רק שתהיה קלה בעיניו, אלא גם מקבלת מצה ומריבה ומרור עד שנאלצת לומר שלא רוצה אותו, וממילא נפטר מכתובתה. וכבר באותו </w:t>
      </w:r>
      <w:proofErr w:type="spellStart"/>
      <w:r w:rsidRPr="002A717A">
        <w:rPr>
          <w:rtl/>
        </w:rPr>
        <w:t>פד"ר</w:t>
      </w:r>
      <w:proofErr w:type="spellEnd"/>
      <w:r w:rsidRPr="002A717A">
        <w:rPr>
          <w:rtl/>
        </w:rPr>
        <w:t xml:space="preserve"> שציין אליו ב"כ הבעל נאמר </w:t>
      </w:r>
      <w:proofErr w:type="spellStart"/>
      <w:r w:rsidRPr="002A717A">
        <w:rPr>
          <w:rtl/>
        </w:rPr>
        <w:t>להדיא</w:t>
      </w:r>
      <w:proofErr w:type="spellEnd"/>
      <w:r w:rsidRPr="002A717A">
        <w:rPr>
          <w:rtl/>
        </w:rPr>
        <w:t xml:space="preserve"> </w:t>
      </w:r>
      <w:r w:rsidRPr="002A717A">
        <w:rPr>
          <w:szCs w:val="22"/>
          <w:rtl/>
        </w:rPr>
        <w:t>(עמוד 324 בד"ה זאת ועוד)</w:t>
      </w:r>
      <w:r w:rsidRPr="002A717A">
        <w:rPr>
          <w:rtl/>
        </w:rPr>
        <w:t>, וזה לשונו: "... כשהבעל רועה זונות שבידו לעזוב דרכו</w:t>
      </w:r>
      <w:r w:rsidR="007270EE">
        <w:rPr>
          <w:rtl/>
        </w:rPr>
        <w:t>.</w:t>
      </w:r>
      <w:r w:rsidRPr="002A717A">
        <w:rPr>
          <w:rtl/>
        </w:rPr>
        <w:t xml:space="preserve">.. </w:t>
      </w:r>
      <w:proofErr w:type="spellStart"/>
      <w:r w:rsidRPr="002A717A">
        <w:rPr>
          <w:rtl/>
        </w:rPr>
        <w:t>י"ל</w:t>
      </w:r>
      <w:proofErr w:type="spellEnd"/>
      <w:r w:rsidRPr="002A717A">
        <w:rPr>
          <w:rtl/>
        </w:rPr>
        <w:t xml:space="preserve"> דדינו כמגרש מרצונו וחייב </w:t>
      </w:r>
      <w:proofErr w:type="spellStart"/>
      <w:r w:rsidRPr="002A717A">
        <w:rPr>
          <w:rtl/>
        </w:rPr>
        <w:t>בתו"כ</w:t>
      </w:r>
      <w:proofErr w:type="spellEnd"/>
      <w:r w:rsidRPr="002A717A">
        <w:rPr>
          <w:rtl/>
        </w:rPr>
        <w:t xml:space="preserve">... ואין אומרים בזה </w:t>
      </w:r>
      <w:proofErr w:type="spellStart"/>
      <w:r w:rsidRPr="002A717A">
        <w:rPr>
          <w:rtl/>
        </w:rPr>
        <w:t>אדעתא</w:t>
      </w:r>
      <w:proofErr w:type="spellEnd"/>
      <w:r w:rsidRPr="002A717A">
        <w:rPr>
          <w:rtl/>
        </w:rPr>
        <w:t xml:space="preserve"> </w:t>
      </w:r>
      <w:proofErr w:type="spellStart"/>
      <w:r w:rsidRPr="002A717A">
        <w:rPr>
          <w:rtl/>
        </w:rPr>
        <w:t>למיפק</w:t>
      </w:r>
      <w:proofErr w:type="spellEnd"/>
      <w:r w:rsidRPr="002A717A">
        <w:rPr>
          <w:rtl/>
        </w:rPr>
        <w:t xml:space="preserve"> לא </w:t>
      </w:r>
      <w:proofErr w:type="spellStart"/>
      <w:r w:rsidRPr="002A717A">
        <w:rPr>
          <w:rtl/>
        </w:rPr>
        <w:t>יהיבנא</w:t>
      </w:r>
      <w:proofErr w:type="spellEnd"/>
      <w:r w:rsidRPr="002A717A">
        <w:rPr>
          <w:rtl/>
        </w:rPr>
        <w:t xml:space="preserve"> לך". </w:t>
      </w:r>
      <w:r w:rsidRPr="002A717A">
        <w:rPr>
          <w:szCs w:val="22"/>
          <w:rtl/>
        </w:rPr>
        <w:t xml:space="preserve">(ויצוין שפס"ד זה ניתן על דעת כל ההרכב: </w:t>
      </w:r>
      <w:proofErr w:type="spellStart"/>
      <w:r w:rsidRPr="002A717A">
        <w:rPr>
          <w:szCs w:val="22"/>
          <w:rtl/>
        </w:rPr>
        <w:t>הגרי"ש</w:t>
      </w:r>
      <w:proofErr w:type="spellEnd"/>
      <w:r w:rsidRPr="002A717A">
        <w:rPr>
          <w:szCs w:val="22"/>
          <w:rtl/>
        </w:rPr>
        <w:t xml:space="preserve"> אלישיב, </w:t>
      </w:r>
      <w:proofErr w:type="spellStart"/>
      <w:r w:rsidRPr="002A717A">
        <w:rPr>
          <w:szCs w:val="22"/>
          <w:rtl/>
        </w:rPr>
        <w:t>הגר"ב</w:t>
      </w:r>
      <w:proofErr w:type="spellEnd"/>
      <w:r w:rsidRPr="002A717A">
        <w:rPr>
          <w:szCs w:val="22"/>
          <w:rtl/>
        </w:rPr>
        <w:t xml:space="preserve"> </w:t>
      </w:r>
      <w:proofErr w:type="spellStart"/>
      <w:r w:rsidRPr="002A717A">
        <w:rPr>
          <w:szCs w:val="22"/>
          <w:rtl/>
        </w:rPr>
        <w:t>ז'ולטי</w:t>
      </w:r>
      <w:proofErr w:type="spellEnd"/>
      <w:r w:rsidRPr="002A717A">
        <w:rPr>
          <w:szCs w:val="22"/>
          <w:rtl/>
        </w:rPr>
        <w:t>,</w:t>
      </w:r>
      <w:r w:rsidRPr="002A717A">
        <w:rPr>
          <w:rFonts w:hint="cs"/>
          <w:szCs w:val="22"/>
          <w:rtl/>
        </w:rPr>
        <w:t xml:space="preserve"> </w:t>
      </w:r>
      <w:proofErr w:type="spellStart"/>
      <w:r w:rsidRPr="002A717A">
        <w:rPr>
          <w:szCs w:val="22"/>
          <w:rtl/>
        </w:rPr>
        <w:t>הגר"מ</w:t>
      </w:r>
      <w:proofErr w:type="spellEnd"/>
      <w:r w:rsidRPr="002A717A">
        <w:rPr>
          <w:szCs w:val="22"/>
          <w:rtl/>
        </w:rPr>
        <w:t xml:space="preserve"> אליהו)</w:t>
      </w:r>
      <w:r w:rsidRPr="002A717A">
        <w:rPr>
          <w:rtl/>
        </w:rPr>
        <w:t>. עכ"ל.</w:t>
      </w:r>
      <w:r w:rsidRPr="002A717A">
        <w:rPr>
          <w:rFonts w:hint="cs"/>
          <w:sz w:val="32"/>
          <w:szCs w:val="40"/>
          <w:rtl/>
        </w:rPr>
        <w:t xml:space="preserve"> </w:t>
      </w:r>
    </w:p>
    <w:p w14:paraId="1FF6775F" w14:textId="77777777" w:rsidR="002A717A" w:rsidRPr="000C00F2" w:rsidRDefault="002A717A" w:rsidP="000C00F2">
      <w:pPr>
        <w:pStyle w:val="af"/>
        <w:rPr>
          <w:b/>
          <w:bCs/>
          <w:rtl/>
        </w:rPr>
      </w:pPr>
      <w:proofErr w:type="spellStart"/>
      <w:r w:rsidRPr="000C00F2">
        <w:rPr>
          <w:rFonts w:hint="cs"/>
          <w:b/>
          <w:bCs/>
          <w:rtl/>
        </w:rPr>
        <w:t>ולענין</w:t>
      </w:r>
      <w:proofErr w:type="spellEnd"/>
      <w:r w:rsidRPr="000C00F2">
        <w:rPr>
          <w:rFonts w:hint="cs"/>
          <w:b/>
          <w:bCs/>
          <w:rtl/>
        </w:rPr>
        <w:t xml:space="preserve"> </w:t>
      </w:r>
      <w:proofErr w:type="spellStart"/>
      <w:r w:rsidRPr="000C00F2">
        <w:rPr>
          <w:rFonts w:hint="cs"/>
          <w:b/>
          <w:bCs/>
          <w:rtl/>
        </w:rPr>
        <w:t>מ"ש</w:t>
      </w:r>
      <w:proofErr w:type="spellEnd"/>
      <w:r w:rsidRPr="000C00F2">
        <w:rPr>
          <w:rFonts w:hint="cs"/>
          <w:b/>
          <w:bCs/>
          <w:rtl/>
        </w:rPr>
        <w:t xml:space="preserve"> דיין א' שדין השבחת הנכס כדין פירות ועליה להתקזז </w:t>
      </w:r>
      <w:proofErr w:type="spellStart"/>
      <w:r w:rsidRPr="000C00F2">
        <w:rPr>
          <w:rFonts w:hint="cs"/>
          <w:b/>
          <w:bCs/>
          <w:rtl/>
        </w:rPr>
        <w:t>כו</w:t>
      </w:r>
      <w:proofErr w:type="spellEnd"/>
      <w:r w:rsidRPr="000C00F2">
        <w:rPr>
          <w:rFonts w:hint="cs"/>
          <w:b/>
          <w:bCs/>
          <w:rtl/>
        </w:rPr>
        <w:t>'</w:t>
      </w:r>
      <w:r w:rsidR="000C00F2">
        <w:rPr>
          <w:rFonts w:hint="cs"/>
          <w:b/>
          <w:bCs/>
          <w:rtl/>
        </w:rPr>
        <w:t>:</w:t>
      </w:r>
    </w:p>
    <w:p w14:paraId="4D4E3C4C" w14:textId="36CEF752" w:rsidR="002A717A" w:rsidRPr="002A717A" w:rsidRDefault="002A717A" w:rsidP="000C00F2">
      <w:pPr>
        <w:pStyle w:val="af"/>
        <w:rPr>
          <w:rtl/>
        </w:rPr>
      </w:pPr>
      <w:r w:rsidRPr="002A717A">
        <w:rPr>
          <w:rFonts w:hint="cs"/>
          <w:rtl/>
        </w:rPr>
        <w:t xml:space="preserve">תחילה נאמר שאם אכן ההשבחה עולה יותר מכתובתה, אם כן לשיטתו היה לו גם לחייבה להחזיר את העודף לבעל. אלא שפשוט הדבר שאין מקום </w:t>
      </w:r>
      <w:proofErr w:type="spellStart"/>
      <w:r w:rsidRPr="002A717A">
        <w:rPr>
          <w:rFonts w:hint="cs"/>
          <w:rtl/>
        </w:rPr>
        <w:t>בנדוננו</w:t>
      </w:r>
      <w:proofErr w:type="spellEnd"/>
      <w:r w:rsidRPr="002A717A">
        <w:rPr>
          <w:rFonts w:hint="cs"/>
          <w:rtl/>
        </w:rPr>
        <w:t xml:space="preserve"> לדבר על פירות, לא </w:t>
      </w:r>
      <w:proofErr w:type="spellStart"/>
      <w:r w:rsidRPr="002A717A">
        <w:rPr>
          <w:rFonts w:hint="cs"/>
          <w:rtl/>
        </w:rPr>
        <w:t>מבעיא</w:t>
      </w:r>
      <w:proofErr w:type="spellEnd"/>
      <w:r w:rsidRPr="002A717A">
        <w:rPr>
          <w:rFonts w:hint="cs"/>
          <w:rtl/>
        </w:rPr>
        <w:t xml:space="preserve"> מחמת הנימוקים שכתב דיין ב', אלא שבכלל מעיקרא אין מקום לדבר על פירות אלא כשבפועל היו כאלו </w:t>
      </w:r>
      <w:proofErr w:type="spellStart"/>
      <w:r w:rsidRPr="002A717A">
        <w:rPr>
          <w:rFonts w:hint="cs"/>
          <w:rtl/>
        </w:rPr>
        <w:t>והאשה</w:t>
      </w:r>
      <w:proofErr w:type="spellEnd"/>
      <w:r w:rsidRPr="002A717A">
        <w:rPr>
          <w:rFonts w:hint="cs"/>
          <w:rtl/>
        </w:rPr>
        <w:t xml:space="preserve"> לקחה אותם לעצמה ולא נתנה אותם לבעל בניגוד לרצונו, דהיינו שגילה דעתו שלא מחל עליהם. כאן, כלל לא היו פירות, שלא נטען שהנכס המושבח הושכר ותמורת ההשכרה נלקחה על ידי </w:t>
      </w:r>
      <w:proofErr w:type="spellStart"/>
      <w:r w:rsidRPr="002A717A">
        <w:rPr>
          <w:rFonts w:hint="cs"/>
          <w:rtl/>
        </w:rPr>
        <w:t>האשה</w:t>
      </w:r>
      <w:proofErr w:type="spellEnd"/>
      <w:r w:rsidRPr="002A717A">
        <w:rPr>
          <w:rFonts w:hint="cs"/>
          <w:rtl/>
        </w:rPr>
        <w:t xml:space="preserve">, אלא אם אמנם הושבח בהשתדלות הבעל, הרי שכלל לא נשא הנכס כל "פירות", שהרי לא הושכר ולא נעשה בו כל שימוש מניב פירות מכל סוג שהוא. ואם כן, מה יש לו להתקזז. הרי בידו היה לדאוג לאכילת פירות נכסי המלוג, דהיינו שאילו רצה בכך, היה עליו להשכיר את הנכס המושבח ולאכול פירותיו, </w:t>
      </w:r>
      <w:proofErr w:type="spellStart"/>
      <w:r w:rsidRPr="002A717A">
        <w:rPr>
          <w:rFonts w:hint="cs"/>
          <w:rtl/>
        </w:rPr>
        <w:t>ומשלא</w:t>
      </w:r>
      <w:proofErr w:type="spellEnd"/>
      <w:r w:rsidRPr="002A717A">
        <w:rPr>
          <w:rFonts w:hint="cs"/>
          <w:rtl/>
        </w:rPr>
        <w:t xml:space="preserve"> עשה כן, </w:t>
      </w:r>
      <w:proofErr w:type="spellStart"/>
      <w:r w:rsidRPr="002A717A">
        <w:rPr>
          <w:rFonts w:hint="cs"/>
          <w:rtl/>
        </w:rPr>
        <w:t>איהו</w:t>
      </w:r>
      <w:proofErr w:type="spellEnd"/>
      <w:r w:rsidRPr="002A717A">
        <w:rPr>
          <w:rFonts w:hint="cs"/>
          <w:rtl/>
        </w:rPr>
        <w:t xml:space="preserve"> </w:t>
      </w:r>
      <w:proofErr w:type="spellStart"/>
      <w:r w:rsidRPr="002A717A">
        <w:rPr>
          <w:rFonts w:hint="cs"/>
          <w:rtl/>
        </w:rPr>
        <w:t>דאפסיד</w:t>
      </w:r>
      <w:proofErr w:type="spellEnd"/>
      <w:r w:rsidRPr="002A717A">
        <w:rPr>
          <w:rFonts w:hint="cs"/>
          <w:rtl/>
        </w:rPr>
        <w:t xml:space="preserve"> </w:t>
      </w:r>
      <w:proofErr w:type="spellStart"/>
      <w:r w:rsidRPr="002A717A">
        <w:rPr>
          <w:rFonts w:hint="cs"/>
          <w:rtl/>
        </w:rPr>
        <w:t>אנפשיה</w:t>
      </w:r>
      <w:proofErr w:type="spellEnd"/>
      <w:r w:rsidRPr="002A717A">
        <w:rPr>
          <w:rFonts w:hint="cs"/>
          <w:rtl/>
        </w:rPr>
        <w:t xml:space="preserve">, ומה לו כי ילין עליה ויתקזז? ואכן אני מסכים עקרונית עם דיין ב' </w:t>
      </w:r>
      <w:proofErr w:type="spellStart"/>
      <w:r w:rsidRPr="002A717A">
        <w:rPr>
          <w:rFonts w:hint="cs"/>
          <w:rtl/>
        </w:rPr>
        <w:t>שבנ</w:t>
      </w:r>
      <w:r w:rsidR="00183D13">
        <w:rPr>
          <w:rtl/>
        </w:rPr>
        <w:t>"</w:t>
      </w:r>
      <w:r w:rsidRPr="002A717A">
        <w:rPr>
          <w:rFonts w:hint="cs"/>
          <w:rtl/>
        </w:rPr>
        <w:t>ד</w:t>
      </w:r>
      <w:proofErr w:type="spellEnd"/>
      <w:r w:rsidRPr="002A717A">
        <w:rPr>
          <w:rFonts w:hint="cs"/>
          <w:rtl/>
        </w:rPr>
        <w:t xml:space="preserve"> יש לומר רק ש"מה שהוציא הוציא" </w:t>
      </w:r>
      <w:proofErr w:type="spellStart"/>
      <w:r w:rsidRPr="002A717A">
        <w:rPr>
          <w:rFonts w:hint="cs"/>
          <w:rtl/>
        </w:rPr>
        <w:t>כו</w:t>
      </w:r>
      <w:proofErr w:type="spellEnd"/>
      <w:r w:rsidRPr="002A717A">
        <w:rPr>
          <w:rFonts w:hint="cs"/>
          <w:rtl/>
        </w:rPr>
        <w:t xml:space="preserve">', וכאן שלא אכל, ישבע כמה הוציא </w:t>
      </w:r>
      <w:proofErr w:type="spellStart"/>
      <w:r w:rsidRPr="002A717A">
        <w:rPr>
          <w:rFonts w:hint="cs"/>
          <w:rtl/>
        </w:rPr>
        <w:t>ויטול</w:t>
      </w:r>
      <w:proofErr w:type="spellEnd"/>
      <w:r w:rsidRPr="002A717A">
        <w:rPr>
          <w:rFonts w:hint="cs"/>
          <w:rtl/>
        </w:rPr>
        <w:t xml:space="preserve">. וכיון שאין נוהגים להשביע בזמננו, הרי שיש לפשר, או שיוכיח באמצעות קבלות </w:t>
      </w:r>
      <w:proofErr w:type="spellStart"/>
      <w:r w:rsidRPr="002A717A">
        <w:rPr>
          <w:rFonts w:hint="cs"/>
          <w:rtl/>
        </w:rPr>
        <w:t>כו</w:t>
      </w:r>
      <w:proofErr w:type="spellEnd"/>
      <w:r w:rsidRPr="002A717A">
        <w:rPr>
          <w:rFonts w:hint="cs"/>
          <w:rtl/>
        </w:rPr>
        <w:t xml:space="preserve">' כמה הוציא. אלא שמשמעות ההלכה הנ"ל היא שאינו גובה שכר 'טרחתו' אלא רק את ההוצאות שהוציא בפועל כדי להשביח את הנכס. וכאן נראה שהוא לא הוציא הוצאות, שאין מדובר בהשבחת נכס על ידי שכלול פיזי, שהשקיע בו חומרי בניה </w:t>
      </w:r>
      <w:proofErr w:type="spellStart"/>
      <w:r w:rsidRPr="002A717A">
        <w:rPr>
          <w:rFonts w:hint="cs"/>
          <w:rtl/>
        </w:rPr>
        <w:t>כו</w:t>
      </w:r>
      <w:proofErr w:type="spellEnd"/>
      <w:r w:rsidRPr="002A717A">
        <w:rPr>
          <w:rFonts w:hint="cs"/>
          <w:rtl/>
        </w:rPr>
        <w:t xml:space="preserve">', אלא רק בהוצאת </w:t>
      </w:r>
      <w:proofErr w:type="spellStart"/>
      <w:r w:rsidRPr="002A717A">
        <w:rPr>
          <w:rFonts w:hint="cs"/>
          <w:rtl/>
        </w:rPr>
        <w:t>רשיונות</w:t>
      </w:r>
      <w:proofErr w:type="spellEnd"/>
      <w:r w:rsidRPr="002A717A">
        <w:rPr>
          <w:rFonts w:hint="cs"/>
          <w:rtl/>
        </w:rPr>
        <w:t xml:space="preserve"> לשדרג את הקרקע שניתן יהיה לבנות עליה, </w:t>
      </w:r>
      <w:proofErr w:type="spellStart"/>
      <w:r w:rsidRPr="002A717A">
        <w:rPr>
          <w:rFonts w:hint="cs"/>
          <w:rtl/>
        </w:rPr>
        <w:t>בבחי</w:t>
      </w:r>
      <w:proofErr w:type="spellEnd"/>
      <w:r w:rsidRPr="002A717A">
        <w:rPr>
          <w:rFonts w:hint="cs"/>
          <w:rtl/>
        </w:rPr>
        <w:t>' "לדבר עליה לשלטון", שאין על זה הוצאות אלא רק השתדלות בעלמא.</w:t>
      </w:r>
    </w:p>
    <w:p w14:paraId="4D6BFFB5" w14:textId="73E0D51F" w:rsidR="002A717A" w:rsidRPr="002A717A" w:rsidRDefault="002A717A" w:rsidP="000C00F2">
      <w:pPr>
        <w:pStyle w:val="af"/>
        <w:rPr>
          <w:rtl/>
        </w:rPr>
      </w:pPr>
      <w:r w:rsidRPr="000C00F2">
        <w:rPr>
          <w:rFonts w:hint="cs"/>
          <w:b/>
          <w:bCs/>
          <w:rtl/>
        </w:rPr>
        <w:t>ומה שכתב דיין ב' שיש לעשות פשרה</w:t>
      </w:r>
      <w:r w:rsidRPr="002A717A">
        <w:rPr>
          <w:rFonts w:hint="cs"/>
          <w:rtl/>
        </w:rPr>
        <w:t xml:space="preserve"> ולחייבו בסך 50,000 ₪</w:t>
      </w:r>
      <w:r w:rsidR="005479FF">
        <w:rPr>
          <w:rStyle w:val="aff"/>
          <w:rtl/>
        </w:rPr>
        <w:footnoteReference w:id="3"/>
      </w:r>
      <w:r w:rsidRPr="002A717A">
        <w:rPr>
          <w:rFonts w:hint="cs"/>
          <w:rtl/>
        </w:rPr>
        <w:t xml:space="preserve"> </w:t>
      </w:r>
      <w:r w:rsidRPr="002A717A">
        <w:rPr>
          <w:rFonts w:hint="cs"/>
          <w:szCs w:val="22"/>
          <w:rtl/>
        </w:rPr>
        <w:t>(במקום 555,000</w:t>
      </w:r>
      <w:r w:rsidR="009E59FC">
        <w:rPr>
          <w:rFonts w:hint="cs"/>
          <w:szCs w:val="22"/>
          <w:rtl/>
        </w:rPr>
        <w:t xml:space="preserve"> ₪ </w:t>
      </w:r>
      <w:r w:rsidRPr="002A717A">
        <w:rPr>
          <w:rFonts w:hint="cs"/>
          <w:szCs w:val="22"/>
          <w:rtl/>
        </w:rPr>
        <w:t>)</w:t>
      </w:r>
      <w:r w:rsidRPr="002A717A">
        <w:rPr>
          <w:rFonts w:hint="cs"/>
          <w:rtl/>
        </w:rPr>
        <w:t xml:space="preserve"> אחר שנראה שעכ"פ חלקו של הבעל בהרס הבית גדול יותר, וציין </w:t>
      </w:r>
      <w:proofErr w:type="spellStart"/>
      <w:r w:rsidRPr="002A717A">
        <w:rPr>
          <w:rFonts w:hint="cs"/>
          <w:rtl/>
        </w:rPr>
        <w:t>למש"כ</w:t>
      </w:r>
      <w:proofErr w:type="spellEnd"/>
      <w:r w:rsidRPr="002A717A">
        <w:rPr>
          <w:rFonts w:hint="cs"/>
          <w:rtl/>
        </w:rPr>
        <w:t xml:space="preserve"> בתיק אחר </w:t>
      </w:r>
      <w:r w:rsidRPr="002A717A">
        <w:rPr>
          <w:rFonts w:hint="cs"/>
          <w:sz w:val="18"/>
          <w:szCs w:val="22"/>
          <w:rtl/>
        </w:rPr>
        <w:t>(ש</w:t>
      </w:r>
      <w:r w:rsidR="00D01DDC">
        <w:rPr>
          <w:rFonts w:hint="cs"/>
          <w:sz w:val="18"/>
          <w:szCs w:val="22"/>
          <w:rtl/>
        </w:rPr>
        <w:t>'</w:t>
      </w:r>
      <w:r w:rsidRPr="002A717A">
        <w:rPr>
          <w:rFonts w:hint="cs"/>
          <w:sz w:val="18"/>
          <w:szCs w:val="22"/>
          <w:rtl/>
        </w:rPr>
        <w:t>)</w:t>
      </w:r>
      <w:r w:rsidRPr="002A717A">
        <w:rPr>
          <w:rFonts w:hint="cs"/>
          <w:rtl/>
        </w:rPr>
        <w:t xml:space="preserve"> שאין להיצמד לחזקת הממון של הבעל </w:t>
      </w:r>
      <w:proofErr w:type="spellStart"/>
      <w:r w:rsidRPr="002A717A">
        <w:rPr>
          <w:rFonts w:hint="cs"/>
          <w:rtl/>
        </w:rPr>
        <w:t>כו</w:t>
      </w:r>
      <w:proofErr w:type="spellEnd"/>
      <w:r w:rsidRPr="002A717A">
        <w:rPr>
          <w:rFonts w:hint="cs"/>
          <w:rtl/>
        </w:rPr>
        <w:t xml:space="preserve">' ע"פ </w:t>
      </w:r>
      <w:proofErr w:type="spellStart"/>
      <w:r w:rsidRPr="002A717A">
        <w:rPr>
          <w:rFonts w:hint="cs"/>
          <w:rtl/>
        </w:rPr>
        <w:t>מ"ש</w:t>
      </w:r>
      <w:proofErr w:type="spellEnd"/>
      <w:r w:rsidRPr="002A717A">
        <w:rPr>
          <w:rFonts w:hint="cs"/>
          <w:rtl/>
        </w:rPr>
        <w:t xml:space="preserve"> </w:t>
      </w:r>
      <w:proofErr w:type="spellStart"/>
      <w:r w:rsidRPr="002A717A">
        <w:rPr>
          <w:rFonts w:hint="cs"/>
          <w:rtl/>
        </w:rPr>
        <w:t>בחו"מ</w:t>
      </w:r>
      <w:proofErr w:type="spellEnd"/>
      <w:r w:rsidRPr="002A717A">
        <w:rPr>
          <w:rFonts w:hint="cs"/>
          <w:rtl/>
        </w:rPr>
        <w:t xml:space="preserve"> </w:t>
      </w:r>
      <w:r w:rsidRPr="002A717A">
        <w:rPr>
          <w:rFonts w:hint="cs"/>
          <w:szCs w:val="22"/>
          <w:rtl/>
        </w:rPr>
        <w:t xml:space="preserve">(סי' </w:t>
      </w:r>
      <w:proofErr w:type="spellStart"/>
      <w:r w:rsidRPr="002A717A">
        <w:rPr>
          <w:rFonts w:hint="cs"/>
          <w:szCs w:val="22"/>
          <w:rtl/>
        </w:rPr>
        <w:t>יב</w:t>
      </w:r>
      <w:proofErr w:type="spellEnd"/>
      <w:r w:rsidRPr="002A717A">
        <w:rPr>
          <w:rFonts w:hint="cs"/>
          <w:szCs w:val="22"/>
          <w:rtl/>
        </w:rPr>
        <w:t>)</w:t>
      </w:r>
      <w:r w:rsidRPr="002A717A">
        <w:rPr>
          <w:rFonts w:hint="cs"/>
          <w:rtl/>
        </w:rPr>
        <w:t xml:space="preserve"> </w:t>
      </w:r>
      <w:proofErr w:type="spellStart"/>
      <w:r w:rsidRPr="002A717A">
        <w:rPr>
          <w:rFonts w:hint="cs"/>
          <w:rtl/>
        </w:rPr>
        <w:t>כו</w:t>
      </w:r>
      <w:proofErr w:type="spellEnd"/>
      <w:r w:rsidRPr="002A717A">
        <w:rPr>
          <w:rFonts w:hint="cs"/>
          <w:rtl/>
        </w:rPr>
        <w:t xml:space="preserve">'. עכת"ד. </w:t>
      </w:r>
    </w:p>
    <w:p w14:paraId="433DA343" w14:textId="0B8FAB63" w:rsidR="002A717A" w:rsidRPr="002A717A" w:rsidRDefault="002A717A" w:rsidP="000C00F2">
      <w:pPr>
        <w:pStyle w:val="af"/>
        <w:rPr>
          <w:rtl/>
        </w:rPr>
      </w:pPr>
      <w:r w:rsidRPr="002A717A">
        <w:rPr>
          <w:rFonts w:hint="cs"/>
          <w:rtl/>
        </w:rPr>
        <w:lastRenderedPageBreak/>
        <w:t xml:space="preserve">נראה שאין הדברים יכולים להיאמר גם בנדון דידן, ולא נאמרו אלא כאשר היו הצדדים שקולים ביותר, כבנדון ההוא, כשכל צד הביא להגנת עמדתו מסמכים ממוסדות הרווחה </w:t>
      </w:r>
      <w:proofErr w:type="spellStart"/>
      <w:r w:rsidRPr="002A717A">
        <w:rPr>
          <w:rFonts w:hint="cs"/>
          <w:rtl/>
        </w:rPr>
        <w:t>כו</w:t>
      </w:r>
      <w:proofErr w:type="spellEnd"/>
      <w:r w:rsidRPr="002A717A">
        <w:rPr>
          <w:rFonts w:hint="cs"/>
          <w:rtl/>
        </w:rPr>
        <w:t>' באופן שנלאה ביה"ד למצוא הפתח בשל</w:t>
      </w:r>
      <w:r w:rsidR="00D01DDC">
        <w:rPr>
          <w:rFonts w:hint="cs"/>
          <w:rtl/>
        </w:rPr>
        <w:t xml:space="preserve"> </w:t>
      </w:r>
      <w:r w:rsidRPr="002A717A">
        <w:rPr>
          <w:rFonts w:hint="cs"/>
          <w:rtl/>
        </w:rPr>
        <w:t xml:space="preserve">מי הרעה הזאת ונשאר הדבר בספק שקול על פי טענותיהם וגם על פי חומר הראיות, </w:t>
      </w:r>
      <w:proofErr w:type="spellStart"/>
      <w:r w:rsidRPr="002A717A">
        <w:rPr>
          <w:rFonts w:hint="cs"/>
          <w:rtl/>
        </w:rPr>
        <w:t>משא</w:t>
      </w:r>
      <w:r w:rsidR="00183D13">
        <w:rPr>
          <w:rtl/>
        </w:rPr>
        <w:t>"</w:t>
      </w:r>
      <w:r w:rsidRPr="002A717A">
        <w:rPr>
          <w:rFonts w:hint="cs"/>
          <w:rtl/>
        </w:rPr>
        <w:t>כ</w:t>
      </w:r>
      <w:proofErr w:type="spellEnd"/>
      <w:r w:rsidRPr="002A717A">
        <w:rPr>
          <w:rFonts w:hint="cs"/>
          <w:rtl/>
        </w:rPr>
        <w:t xml:space="preserve"> </w:t>
      </w:r>
      <w:proofErr w:type="spellStart"/>
      <w:r w:rsidRPr="002A717A">
        <w:rPr>
          <w:rFonts w:hint="cs"/>
          <w:rtl/>
        </w:rPr>
        <w:t>בנ"ד</w:t>
      </w:r>
      <w:proofErr w:type="spellEnd"/>
      <w:r w:rsidRPr="002A717A">
        <w:rPr>
          <w:rFonts w:hint="cs"/>
          <w:rtl/>
        </w:rPr>
        <w:t xml:space="preserve"> שכבר ביססנו ראיות נכונות מפי הבעל עצמו ומפי כתביו שכתב </w:t>
      </w:r>
      <w:proofErr w:type="spellStart"/>
      <w:r w:rsidRPr="002A717A">
        <w:rPr>
          <w:rFonts w:hint="cs"/>
          <w:rtl/>
        </w:rPr>
        <w:t>לבהמש"פ</w:t>
      </w:r>
      <w:proofErr w:type="spellEnd"/>
      <w:r w:rsidRPr="002A717A">
        <w:rPr>
          <w:rFonts w:hint="cs"/>
          <w:rtl/>
        </w:rPr>
        <w:t xml:space="preserve"> ושהוחזק כפרן על פי עצם טענותיו, באופן שהוכח כי הוציא דיבת אשתו רעה שבגדה בו, שהרי הסכים לפצותה על זה, ו'תירץ' תירוץ יותר מדחוק שהייתה כוונתו לחילול שבת </w:t>
      </w:r>
      <w:proofErr w:type="spellStart"/>
      <w:r w:rsidRPr="002A717A">
        <w:rPr>
          <w:rFonts w:hint="cs"/>
          <w:rtl/>
        </w:rPr>
        <w:t>כו</w:t>
      </w:r>
      <w:proofErr w:type="spellEnd"/>
      <w:r w:rsidRPr="002A717A">
        <w:rPr>
          <w:rFonts w:hint="cs"/>
          <w:rtl/>
        </w:rPr>
        <w:t xml:space="preserve">', ושיש </w:t>
      </w:r>
      <w:proofErr w:type="spellStart"/>
      <w:r w:rsidRPr="002A717A">
        <w:rPr>
          <w:rFonts w:hint="cs"/>
          <w:rtl/>
        </w:rPr>
        <w:t>רגל"ד</w:t>
      </w:r>
      <w:proofErr w:type="spellEnd"/>
      <w:r w:rsidRPr="002A717A">
        <w:rPr>
          <w:rFonts w:hint="cs"/>
          <w:rtl/>
        </w:rPr>
        <w:t xml:space="preserve"> </w:t>
      </w:r>
      <w:proofErr w:type="spellStart"/>
      <w:r w:rsidRPr="002A717A">
        <w:rPr>
          <w:rFonts w:hint="cs"/>
          <w:rtl/>
        </w:rPr>
        <w:t>טובא</w:t>
      </w:r>
      <w:proofErr w:type="spellEnd"/>
      <w:r w:rsidRPr="002A717A">
        <w:rPr>
          <w:rFonts w:hint="cs"/>
          <w:rtl/>
        </w:rPr>
        <w:t xml:space="preserve"> שצילם אותה במצבים רגישים </w:t>
      </w:r>
      <w:proofErr w:type="spellStart"/>
      <w:r w:rsidRPr="002A717A">
        <w:rPr>
          <w:rFonts w:hint="cs"/>
          <w:rtl/>
        </w:rPr>
        <w:t>כו</w:t>
      </w:r>
      <w:proofErr w:type="spellEnd"/>
      <w:r w:rsidRPr="002A717A">
        <w:rPr>
          <w:rFonts w:hint="cs"/>
          <w:rtl/>
        </w:rPr>
        <w:t xml:space="preserve">' ושהוא זה שעזב מרצונו את חדר השינה בטענה שבגדה בו, טענה שהוכחה כשקרית ע"פ הודאתו וכתביו שלו, א"כ מה מקום להטיל ספק ולחפש את המטבע מתחת לפנס טענתו-שלא-הוכחה שאיימה עליו להזמין לו משטרה ובשל כך נאלץ לעזוב את הבית. ואם במצב נתונים כאלה נטיל ספקות, ונשתמש ברבנו ירוחם, אם כן מתי תזכה </w:t>
      </w:r>
      <w:proofErr w:type="spellStart"/>
      <w:r w:rsidRPr="002A717A">
        <w:rPr>
          <w:rFonts w:hint="cs"/>
          <w:rtl/>
        </w:rPr>
        <w:t>אשה</w:t>
      </w:r>
      <w:proofErr w:type="spellEnd"/>
      <w:r w:rsidRPr="002A717A">
        <w:rPr>
          <w:rFonts w:hint="cs"/>
          <w:rtl/>
        </w:rPr>
        <w:t xml:space="preserve"> בכתובתה, ומה צורך יש בכל ההלכות של אבן העזר כאשר מפתח המ</w:t>
      </w:r>
      <w:r w:rsidR="009E59FC">
        <w:rPr>
          <w:rFonts w:ascii="FrankRuehl" w:hAnsi="FrankRuehl"/>
          <w:rtl/>
        </w:rPr>
        <w:t>ַ</w:t>
      </w:r>
      <w:r w:rsidRPr="002A717A">
        <w:rPr>
          <w:rFonts w:hint="cs"/>
          <w:rtl/>
        </w:rPr>
        <w:t>סט</w:t>
      </w:r>
      <w:r w:rsidR="009E59FC">
        <w:rPr>
          <w:rFonts w:ascii="FrankRuehl" w:hAnsi="FrankRuehl"/>
          <w:rtl/>
        </w:rPr>
        <w:t>ֶ</w:t>
      </w:r>
      <w:r w:rsidRPr="002A717A">
        <w:rPr>
          <w:rFonts w:hint="cs"/>
          <w:rtl/>
        </w:rPr>
        <w:t xml:space="preserve">ר של רבנו ירוחם מונח בקרן </w:t>
      </w:r>
      <w:proofErr w:type="spellStart"/>
      <w:r w:rsidRPr="002A717A">
        <w:rPr>
          <w:rFonts w:hint="cs"/>
          <w:rtl/>
        </w:rPr>
        <w:t>זוית</w:t>
      </w:r>
      <w:proofErr w:type="spellEnd"/>
      <w:r w:rsidRPr="002A717A">
        <w:rPr>
          <w:rFonts w:hint="cs"/>
          <w:rtl/>
        </w:rPr>
        <w:t xml:space="preserve"> וכל הרוצה ליטול יבא </w:t>
      </w:r>
      <w:proofErr w:type="spellStart"/>
      <w:r w:rsidRPr="002A717A">
        <w:rPr>
          <w:rFonts w:hint="cs"/>
          <w:rtl/>
        </w:rPr>
        <w:t>ויטול</w:t>
      </w:r>
      <w:proofErr w:type="spellEnd"/>
      <w:r w:rsidRPr="002A717A">
        <w:rPr>
          <w:rFonts w:hint="cs"/>
          <w:rtl/>
        </w:rPr>
        <w:t xml:space="preserve"> ויפתח את דלתות הגירושין והפסד הכתובה לכל דכפין.</w:t>
      </w:r>
    </w:p>
    <w:p w14:paraId="2EAD1962" w14:textId="177A9871" w:rsidR="002A717A" w:rsidRPr="002A717A" w:rsidRDefault="002A717A" w:rsidP="000C00F2">
      <w:pPr>
        <w:pStyle w:val="af"/>
        <w:rPr>
          <w:rtl/>
        </w:rPr>
      </w:pPr>
      <w:r w:rsidRPr="002A717A">
        <w:rPr>
          <w:rFonts w:hint="cs"/>
          <w:rtl/>
        </w:rPr>
        <w:t xml:space="preserve">ועכ"פ גם לשיטת דיין ב', הרי קיימא לן שצריך לעשות פשרה הקרובה לדין, וכיצד פטר אותו במצב כזה </w:t>
      </w:r>
      <w:proofErr w:type="spellStart"/>
      <w:r w:rsidRPr="002A717A">
        <w:rPr>
          <w:rFonts w:hint="cs"/>
          <w:rtl/>
        </w:rPr>
        <w:t>מכתשעים</w:t>
      </w:r>
      <w:proofErr w:type="spellEnd"/>
      <w:r w:rsidRPr="002A717A">
        <w:rPr>
          <w:rFonts w:hint="cs"/>
          <w:rtl/>
        </w:rPr>
        <w:t xml:space="preserve"> אחוז מכתובתה בזמן שבעצמו קבע כי האשמה יותר בבעל מאשר באשה ולא הוכיח מאומה </w:t>
      </w:r>
      <w:proofErr w:type="spellStart"/>
      <w:r w:rsidRPr="002A717A">
        <w:rPr>
          <w:rFonts w:hint="cs"/>
          <w:rtl/>
        </w:rPr>
        <w:t>שהאשה</w:t>
      </w:r>
      <w:proofErr w:type="spellEnd"/>
      <w:r w:rsidRPr="002A717A">
        <w:rPr>
          <w:rFonts w:hint="cs"/>
          <w:rtl/>
        </w:rPr>
        <w:t xml:space="preserve"> אשמה בכלל אלא רק העלה 'תחושה' בעלמא ש</w:t>
      </w:r>
      <w:r w:rsidR="00183D13">
        <w:rPr>
          <w:rtl/>
        </w:rPr>
        <w:t>"</w:t>
      </w:r>
      <w:r w:rsidRPr="002A717A">
        <w:rPr>
          <w:rFonts w:hint="cs"/>
          <w:rtl/>
        </w:rPr>
        <w:t>לא חיו טוב</w:t>
      </w:r>
      <w:r w:rsidR="00183D13">
        <w:rPr>
          <w:rtl/>
        </w:rPr>
        <w:t>"</w:t>
      </w:r>
      <w:r w:rsidRPr="002A717A">
        <w:rPr>
          <w:rFonts w:hint="cs"/>
          <w:rtl/>
        </w:rPr>
        <w:t>?</w:t>
      </w:r>
    </w:p>
    <w:p w14:paraId="41B3887D" w14:textId="77777777" w:rsidR="002A717A" w:rsidRPr="002A717A" w:rsidRDefault="002A717A" w:rsidP="000C00F2">
      <w:pPr>
        <w:pStyle w:val="af"/>
        <w:rPr>
          <w:rtl/>
        </w:rPr>
      </w:pPr>
      <w:r w:rsidRPr="002A717A">
        <w:rPr>
          <w:rFonts w:hint="cs"/>
          <w:rtl/>
        </w:rPr>
        <w:t xml:space="preserve">ובמצב זה שיש נתונים המצביעים בבירור לחובת הבעל, יש גם ממד של העברת מסר לבעלים, שהכתובה איננה מסמך לקישוט בזמן החופה, אלא מסמך מחייב, לא פחות מכל שטר חוב אזרחי, מסמך המכה על ראשו של כל בעל ואומר לו 'גדל' וכבד את אשתך ואל תשבור את רוחה, כי: אם "שברת </w:t>
      </w:r>
      <w:r w:rsidRPr="002A717A">
        <w:rPr>
          <w:rtl/>
        </w:rPr>
        <w:t>–</w:t>
      </w:r>
      <w:r w:rsidRPr="002A717A">
        <w:rPr>
          <w:rFonts w:hint="cs"/>
          <w:rtl/>
        </w:rPr>
        <w:t xml:space="preserve"> שלמת", ודיינו ללכת אחר חזקת ממון לפטור כאשר אין הכרעה והספק שקול. לא כן </w:t>
      </w:r>
      <w:proofErr w:type="spellStart"/>
      <w:r w:rsidRPr="002A717A">
        <w:rPr>
          <w:rFonts w:hint="cs"/>
          <w:rtl/>
        </w:rPr>
        <w:t>בנ"ד</w:t>
      </w:r>
      <w:proofErr w:type="spellEnd"/>
      <w:r w:rsidRPr="002A717A">
        <w:rPr>
          <w:rFonts w:hint="cs"/>
          <w:rtl/>
        </w:rPr>
        <w:t xml:space="preserve"> שהאיש הוא זה שתבע את הגירושין ולא </w:t>
      </w:r>
      <w:proofErr w:type="spellStart"/>
      <w:r w:rsidRPr="002A717A">
        <w:rPr>
          <w:rFonts w:hint="cs"/>
          <w:rtl/>
        </w:rPr>
        <w:t>האשה</w:t>
      </w:r>
      <w:proofErr w:type="spellEnd"/>
      <w:r w:rsidRPr="002A717A">
        <w:rPr>
          <w:rFonts w:hint="cs"/>
          <w:rtl/>
        </w:rPr>
        <w:t xml:space="preserve">, ומנהג בתי הדין מאז ומעולם שהתובע גירושין נושא באחריות הממונית ובחזקת שתהיה ידו על התחתונה </w:t>
      </w:r>
      <w:proofErr w:type="spellStart"/>
      <w:r w:rsidRPr="002A717A">
        <w:rPr>
          <w:rFonts w:hint="cs"/>
          <w:rtl/>
        </w:rPr>
        <w:t>בענין</w:t>
      </w:r>
      <w:proofErr w:type="spellEnd"/>
      <w:r w:rsidRPr="002A717A">
        <w:rPr>
          <w:rFonts w:hint="cs"/>
          <w:rtl/>
        </w:rPr>
        <w:t xml:space="preserve"> הכתובה כל עוד לא הוכח שהצד הנתבע אשם, קל וחומר כאשר הנתונים מראים שהתובע אשם, מה מקום לומר שהוא מוחזק בכתובה רק מחמת חששות שנראה ש"לא חיו בטוב" לפני כן, ומה מקום להטיל על </w:t>
      </w:r>
      <w:proofErr w:type="spellStart"/>
      <w:r w:rsidRPr="002A717A">
        <w:rPr>
          <w:rFonts w:hint="cs"/>
          <w:rtl/>
        </w:rPr>
        <w:t>האשה</w:t>
      </w:r>
      <w:proofErr w:type="spellEnd"/>
      <w:r w:rsidRPr="002A717A">
        <w:rPr>
          <w:rFonts w:hint="cs"/>
          <w:rtl/>
        </w:rPr>
        <w:t xml:space="preserve"> את חובת ההוכחה שהגירושין יצאו מהבעל ולא ממנה כפי שכתב עמיתנו דיין א', ופשוט שלא בזה דיבר בתש' יביע אומר שהזכיר שם, אלא </w:t>
      </w:r>
      <w:proofErr w:type="spellStart"/>
      <w:r w:rsidRPr="002A717A">
        <w:rPr>
          <w:rFonts w:hint="cs"/>
          <w:rtl/>
        </w:rPr>
        <w:t>בנדונו</w:t>
      </w:r>
      <w:proofErr w:type="spellEnd"/>
      <w:r w:rsidRPr="002A717A">
        <w:rPr>
          <w:rFonts w:hint="cs"/>
          <w:rtl/>
        </w:rPr>
        <w:t xml:space="preserve"> </w:t>
      </w:r>
      <w:r w:rsidRPr="002A717A">
        <w:rPr>
          <w:rFonts w:hint="cs"/>
          <w:szCs w:val="22"/>
          <w:rtl/>
        </w:rPr>
        <w:t>(</w:t>
      </w:r>
      <w:proofErr w:type="spellStart"/>
      <w:r w:rsidRPr="002A717A">
        <w:rPr>
          <w:rFonts w:hint="cs"/>
          <w:szCs w:val="22"/>
          <w:rtl/>
        </w:rPr>
        <w:t>ח"ה</w:t>
      </w:r>
      <w:proofErr w:type="spellEnd"/>
      <w:r w:rsidRPr="002A717A">
        <w:rPr>
          <w:rFonts w:hint="cs"/>
          <w:szCs w:val="22"/>
          <w:rtl/>
        </w:rPr>
        <w:t xml:space="preserve"> </w:t>
      </w:r>
      <w:proofErr w:type="spellStart"/>
      <w:r w:rsidRPr="002A717A">
        <w:rPr>
          <w:rFonts w:hint="cs"/>
          <w:szCs w:val="22"/>
          <w:rtl/>
        </w:rPr>
        <w:t>אה"ע</w:t>
      </w:r>
      <w:proofErr w:type="spellEnd"/>
      <w:r w:rsidRPr="002A717A">
        <w:rPr>
          <w:rFonts w:hint="cs"/>
          <w:szCs w:val="22"/>
          <w:rtl/>
        </w:rPr>
        <w:t xml:space="preserve"> סי' </w:t>
      </w:r>
      <w:proofErr w:type="spellStart"/>
      <w:r w:rsidRPr="002A717A">
        <w:rPr>
          <w:rFonts w:hint="cs"/>
          <w:szCs w:val="22"/>
          <w:rtl/>
        </w:rPr>
        <w:t>יג</w:t>
      </w:r>
      <w:proofErr w:type="spellEnd"/>
      <w:r w:rsidRPr="002A717A">
        <w:rPr>
          <w:rFonts w:hint="cs"/>
          <w:szCs w:val="22"/>
          <w:rtl/>
        </w:rPr>
        <w:t>)</w:t>
      </w:r>
      <w:r w:rsidRPr="002A717A">
        <w:rPr>
          <w:rFonts w:hint="cs"/>
          <w:rtl/>
        </w:rPr>
        <w:t xml:space="preserve"> מדובר היה באשה שהתברר שפשעה ומרדה </w:t>
      </w:r>
      <w:proofErr w:type="spellStart"/>
      <w:r w:rsidRPr="002A717A">
        <w:rPr>
          <w:rFonts w:hint="cs"/>
          <w:rtl/>
        </w:rPr>
        <w:t>כיעו"ש</w:t>
      </w:r>
      <w:proofErr w:type="spellEnd"/>
      <w:r w:rsidRPr="002A717A">
        <w:rPr>
          <w:rFonts w:hint="cs"/>
          <w:rtl/>
        </w:rPr>
        <w:t>.</w:t>
      </w:r>
    </w:p>
    <w:p w14:paraId="1F87EC9E" w14:textId="21AEAE4A" w:rsidR="002A717A" w:rsidRPr="002A717A" w:rsidRDefault="002A717A" w:rsidP="000C00F2">
      <w:pPr>
        <w:pStyle w:val="af"/>
        <w:rPr>
          <w:rFonts w:ascii="FrankRuehl" w:hAnsi="FrankRuehl"/>
          <w:sz w:val="28"/>
          <w:rtl/>
        </w:rPr>
      </w:pPr>
      <w:r w:rsidRPr="002A717A">
        <w:rPr>
          <w:rFonts w:ascii="FrankRuehl" w:hAnsi="FrankRuehl" w:hint="cs"/>
          <w:sz w:val="28"/>
          <w:rtl/>
        </w:rPr>
        <w:t>והנה בימים האחרונים ממש הגיע לביה"ד פס</w:t>
      </w:r>
      <w:r w:rsidR="00183D13">
        <w:rPr>
          <w:rFonts w:ascii="FrankRuehl" w:hAnsi="FrankRuehl"/>
          <w:sz w:val="28"/>
          <w:rtl/>
        </w:rPr>
        <w:t>"</w:t>
      </w:r>
      <w:r w:rsidRPr="002A717A">
        <w:rPr>
          <w:rFonts w:ascii="FrankRuehl" w:hAnsi="FrankRuehl" w:hint="cs"/>
          <w:sz w:val="28"/>
          <w:rtl/>
        </w:rPr>
        <w:t xml:space="preserve">ד </w:t>
      </w:r>
      <w:proofErr w:type="spellStart"/>
      <w:r w:rsidRPr="002A717A">
        <w:rPr>
          <w:rFonts w:ascii="FrankRuehl" w:hAnsi="FrankRuehl" w:hint="cs"/>
          <w:sz w:val="28"/>
          <w:rtl/>
        </w:rPr>
        <w:t>בדה</w:t>
      </w:r>
      <w:r w:rsidR="00183D13">
        <w:rPr>
          <w:rFonts w:ascii="FrankRuehl" w:hAnsi="FrankRuehl"/>
          <w:sz w:val="28"/>
          <w:rtl/>
        </w:rPr>
        <w:t>"</w:t>
      </w:r>
      <w:r w:rsidRPr="002A717A">
        <w:rPr>
          <w:rFonts w:ascii="FrankRuehl" w:hAnsi="FrankRuehl" w:hint="cs"/>
          <w:sz w:val="28"/>
          <w:rtl/>
        </w:rPr>
        <w:t>ג</w:t>
      </w:r>
      <w:proofErr w:type="spellEnd"/>
      <w:r w:rsidRPr="002A717A">
        <w:rPr>
          <w:rFonts w:ascii="FrankRuehl" w:hAnsi="FrankRuehl" w:hint="cs"/>
          <w:sz w:val="28"/>
          <w:rtl/>
        </w:rPr>
        <w:t xml:space="preserve"> בתיק אחר שאחד הדיינים </w:t>
      </w:r>
      <w:proofErr w:type="spellStart"/>
      <w:r w:rsidRPr="002A717A">
        <w:rPr>
          <w:rFonts w:ascii="FrankRuehl" w:hAnsi="FrankRuehl" w:hint="cs"/>
          <w:sz w:val="28"/>
          <w:rtl/>
        </w:rPr>
        <w:t>שליט"א</w:t>
      </w:r>
      <w:proofErr w:type="spellEnd"/>
      <w:r w:rsidRPr="002A717A">
        <w:rPr>
          <w:rFonts w:ascii="FrankRuehl" w:hAnsi="FrankRuehl" w:hint="cs"/>
          <w:sz w:val="28"/>
          <w:rtl/>
        </w:rPr>
        <w:t xml:space="preserve"> </w:t>
      </w:r>
      <w:r w:rsidRPr="002A717A">
        <w:rPr>
          <w:rFonts w:ascii="FrankRuehl" w:hAnsi="FrankRuehl" w:hint="cs"/>
          <w:sz w:val="28"/>
          <w:szCs w:val="22"/>
          <w:rtl/>
        </w:rPr>
        <w:t>(דעה ב')</w:t>
      </w:r>
      <w:r w:rsidRPr="002A717A">
        <w:rPr>
          <w:rFonts w:ascii="FrankRuehl" w:hAnsi="FrankRuehl" w:hint="cs"/>
          <w:sz w:val="28"/>
          <w:rtl/>
        </w:rPr>
        <w:t xml:space="preserve"> שם נימק את דעתו שיש צד לדונם ע"פ ר' ירוחם רק לאחר שבדק ומצא שקיימים תיקים קודמים מלפני כעשור שכבר אז עמדו הצדדים להתגרש מרצונם באותן טענות ומענות, באופן שהתבססה הטענה שהם מורדים </w:t>
      </w:r>
      <w:proofErr w:type="spellStart"/>
      <w:r w:rsidRPr="002A717A">
        <w:rPr>
          <w:rFonts w:ascii="FrankRuehl" w:hAnsi="FrankRuehl" w:hint="cs"/>
          <w:sz w:val="28"/>
          <w:rtl/>
        </w:rPr>
        <w:t>זב"ז</w:t>
      </w:r>
      <w:proofErr w:type="spellEnd"/>
      <w:r w:rsidRPr="002A717A">
        <w:rPr>
          <w:rFonts w:ascii="FrankRuehl" w:hAnsi="FrankRuehl" w:hint="cs"/>
          <w:sz w:val="28"/>
          <w:rtl/>
        </w:rPr>
        <w:t xml:space="preserve"> על עובדות מוצקות, ולא על השערות בעלמא </w:t>
      </w:r>
      <w:proofErr w:type="spellStart"/>
      <w:r w:rsidRPr="002A717A">
        <w:rPr>
          <w:rFonts w:ascii="FrankRuehl" w:hAnsi="FrankRuehl" w:hint="cs"/>
          <w:sz w:val="28"/>
          <w:rtl/>
        </w:rPr>
        <w:t>כבנ"ד</w:t>
      </w:r>
      <w:proofErr w:type="spellEnd"/>
      <w:r w:rsidRPr="002A717A">
        <w:rPr>
          <w:rFonts w:ascii="FrankRuehl" w:hAnsi="FrankRuehl" w:hint="cs"/>
          <w:sz w:val="28"/>
          <w:rtl/>
        </w:rPr>
        <w:t>. וע</w:t>
      </w:r>
      <w:r w:rsidR="009E59FC">
        <w:rPr>
          <w:rFonts w:ascii="FrankRuehl" w:hAnsi="FrankRuehl" w:hint="cs"/>
          <w:sz w:val="28"/>
          <w:rtl/>
        </w:rPr>
        <w:t>י</w:t>
      </w:r>
      <w:r w:rsidRPr="002A717A">
        <w:rPr>
          <w:rFonts w:ascii="FrankRuehl" w:hAnsi="FrankRuehl" w:hint="cs"/>
          <w:sz w:val="28"/>
          <w:rtl/>
        </w:rPr>
        <w:t xml:space="preserve">' עוד שם בנימוקי דיין אחר </w:t>
      </w:r>
      <w:proofErr w:type="spellStart"/>
      <w:r w:rsidRPr="002A717A">
        <w:rPr>
          <w:rFonts w:ascii="FrankRuehl" w:hAnsi="FrankRuehl" w:hint="cs"/>
          <w:sz w:val="28"/>
          <w:rtl/>
        </w:rPr>
        <w:t>שליט"א</w:t>
      </w:r>
      <w:proofErr w:type="spellEnd"/>
      <w:r w:rsidRPr="002A717A">
        <w:rPr>
          <w:rFonts w:ascii="FrankRuehl" w:hAnsi="FrankRuehl" w:hint="cs"/>
          <w:sz w:val="28"/>
          <w:rtl/>
        </w:rPr>
        <w:t xml:space="preserve"> </w:t>
      </w:r>
      <w:r w:rsidRPr="002A717A">
        <w:rPr>
          <w:rFonts w:ascii="FrankRuehl" w:hAnsi="FrankRuehl" w:hint="cs"/>
          <w:sz w:val="28"/>
          <w:szCs w:val="22"/>
          <w:rtl/>
        </w:rPr>
        <w:t>(דעה א')</w:t>
      </w:r>
      <w:r w:rsidRPr="002A717A">
        <w:rPr>
          <w:rFonts w:ascii="FrankRuehl" w:hAnsi="FrankRuehl" w:hint="cs"/>
          <w:sz w:val="28"/>
          <w:rtl/>
        </w:rPr>
        <w:t xml:space="preserve"> שפסק ע"פ העובדה </w:t>
      </w:r>
      <w:proofErr w:type="spellStart"/>
      <w:r w:rsidRPr="002A717A">
        <w:rPr>
          <w:rFonts w:ascii="FrankRuehl" w:hAnsi="FrankRuehl" w:hint="cs"/>
          <w:sz w:val="28"/>
          <w:rtl/>
        </w:rPr>
        <w:t>שהאשה</w:t>
      </w:r>
      <w:proofErr w:type="spellEnd"/>
      <w:r w:rsidRPr="002A717A">
        <w:rPr>
          <w:rFonts w:ascii="FrankRuehl" w:hAnsi="FrankRuehl" w:hint="cs"/>
          <w:sz w:val="28"/>
          <w:rtl/>
        </w:rPr>
        <w:t xml:space="preserve"> שם 'הוחזקה </w:t>
      </w:r>
      <w:proofErr w:type="spellStart"/>
      <w:r w:rsidRPr="002A717A">
        <w:rPr>
          <w:rFonts w:ascii="FrankRuehl" w:hAnsi="FrankRuehl" w:hint="cs"/>
          <w:sz w:val="28"/>
          <w:rtl/>
        </w:rPr>
        <w:t>כפרנית</w:t>
      </w:r>
      <w:proofErr w:type="spellEnd"/>
      <w:r w:rsidRPr="002A717A">
        <w:rPr>
          <w:rFonts w:ascii="FrankRuehl" w:hAnsi="FrankRuehl" w:hint="cs"/>
          <w:sz w:val="28"/>
          <w:rtl/>
        </w:rPr>
        <w:t xml:space="preserve">' - שעליה נטל ההוכחה מכאן ואילך. </w:t>
      </w:r>
      <w:proofErr w:type="spellStart"/>
      <w:r w:rsidRPr="002A717A">
        <w:rPr>
          <w:rFonts w:ascii="FrankRuehl" w:hAnsi="FrankRuehl" w:hint="cs"/>
          <w:sz w:val="28"/>
          <w:rtl/>
        </w:rPr>
        <w:t>ובנדוננו</w:t>
      </w:r>
      <w:proofErr w:type="spellEnd"/>
      <w:r w:rsidRPr="002A717A">
        <w:rPr>
          <w:rFonts w:ascii="FrankRuehl" w:hAnsi="FrankRuehl" w:hint="cs"/>
          <w:sz w:val="28"/>
          <w:rtl/>
        </w:rPr>
        <w:t xml:space="preserve"> הוא </w:t>
      </w:r>
      <w:proofErr w:type="spellStart"/>
      <w:r w:rsidRPr="002A717A">
        <w:rPr>
          <w:rFonts w:ascii="FrankRuehl" w:hAnsi="FrankRuehl" w:hint="cs"/>
          <w:sz w:val="28"/>
          <w:rtl/>
        </w:rPr>
        <w:t>לאידך</w:t>
      </w:r>
      <w:proofErr w:type="spellEnd"/>
      <w:r w:rsidRPr="002A717A">
        <w:rPr>
          <w:rFonts w:ascii="FrankRuehl" w:hAnsi="FrankRuehl" w:hint="cs"/>
          <w:sz w:val="28"/>
          <w:rtl/>
        </w:rPr>
        <w:t xml:space="preserve"> גיסא, שהוא הוחזק כפרן כאמור, וא"כ נטל ההוכחה עליו על טענתו ששניהם מרדו </w:t>
      </w:r>
      <w:proofErr w:type="spellStart"/>
      <w:r w:rsidRPr="002A717A">
        <w:rPr>
          <w:rFonts w:ascii="FrankRuehl" w:hAnsi="FrankRuehl" w:hint="cs"/>
          <w:sz w:val="28"/>
          <w:rtl/>
        </w:rPr>
        <w:t>זב"ז</w:t>
      </w:r>
      <w:proofErr w:type="spellEnd"/>
      <w:r w:rsidRPr="002A717A">
        <w:rPr>
          <w:rFonts w:ascii="FrankRuehl" w:hAnsi="FrankRuehl" w:hint="cs"/>
          <w:sz w:val="28"/>
          <w:rtl/>
        </w:rPr>
        <w:t>, והרי לא הוכיח דבר.</w:t>
      </w:r>
    </w:p>
    <w:p w14:paraId="3C8D2EA2" w14:textId="25990FE0" w:rsidR="002A717A" w:rsidRPr="002A717A" w:rsidRDefault="002A717A" w:rsidP="000C00F2">
      <w:pPr>
        <w:pStyle w:val="af"/>
        <w:rPr>
          <w:rFonts w:ascii="FrankRuehl" w:hAnsi="FrankRuehl"/>
          <w:sz w:val="28"/>
          <w:rtl/>
        </w:rPr>
      </w:pPr>
      <w:r w:rsidRPr="002A717A">
        <w:rPr>
          <w:rFonts w:ascii="FrankRuehl" w:hAnsi="FrankRuehl" w:hint="cs"/>
          <w:sz w:val="28"/>
          <w:rtl/>
        </w:rPr>
        <w:t xml:space="preserve">ושוב </w:t>
      </w:r>
      <w:r w:rsidR="009E59FC">
        <w:rPr>
          <w:rFonts w:ascii="FrankRuehl" w:hAnsi="FrankRuehl"/>
          <w:sz w:val="28"/>
          <w:rtl/>
        </w:rPr>
        <w:t>–</w:t>
      </w:r>
      <w:r w:rsidRPr="002A717A">
        <w:rPr>
          <w:rFonts w:ascii="FrankRuehl" w:hAnsi="FrankRuehl" w:hint="cs"/>
          <w:sz w:val="28"/>
          <w:rtl/>
        </w:rPr>
        <w:t xml:space="preserve"> נוכח דברינו אלה שכתבנו עד כה </w:t>
      </w:r>
      <w:r w:rsidR="009E59FC">
        <w:rPr>
          <w:rFonts w:ascii="FrankRuehl" w:hAnsi="FrankRuehl"/>
          <w:sz w:val="28"/>
          <w:rtl/>
        </w:rPr>
        <w:t>–</w:t>
      </w:r>
      <w:r w:rsidRPr="002A717A">
        <w:rPr>
          <w:rFonts w:ascii="FrankRuehl" w:hAnsi="FrankRuehl" w:hint="cs"/>
          <w:sz w:val="28"/>
          <w:rtl/>
        </w:rPr>
        <w:t xml:space="preserve"> חכך ידידנו דיין ב' בדעתו ונטה לחזור בו ולהצטרף לדעתנו, ושוב אח"כ חזר לחזק דבריו מדיוקים שדייק </w:t>
      </w:r>
      <w:proofErr w:type="spellStart"/>
      <w:r w:rsidRPr="002A717A">
        <w:rPr>
          <w:rFonts w:ascii="FrankRuehl" w:hAnsi="FrankRuehl" w:hint="cs"/>
          <w:sz w:val="28"/>
          <w:rtl/>
        </w:rPr>
        <w:t>ממ"ש</w:t>
      </w:r>
      <w:proofErr w:type="spellEnd"/>
      <w:r w:rsidRPr="002A717A">
        <w:rPr>
          <w:rFonts w:ascii="FrankRuehl" w:hAnsi="FrankRuehl" w:hint="cs"/>
          <w:sz w:val="28"/>
          <w:rtl/>
        </w:rPr>
        <w:t xml:space="preserve"> </w:t>
      </w:r>
      <w:proofErr w:type="spellStart"/>
      <w:r w:rsidRPr="002A717A">
        <w:rPr>
          <w:rFonts w:ascii="FrankRuehl" w:hAnsi="FrankRuehl" w:hint="cs"/>
          <w:sz w:val="28"/>
          <w:rtl/>
        </w:rPr>
        <w:t>הגר"נ</w:t>
      </w:r>
      <w:proofErr w:type="spellEnd"/>
      <w:r w:rsidRPr="002A717A">
        <w:rPr>
          <w:rFonts w:ascii="FrankRuehl" w:hAnsi="FrankRuehl" w:hint="cs"/>
          <w:sz w:val="28"/>
          <w:rtl/>
        </w:rPr>
        <w:t xml:space="preserve"> </w:t>
      </w:r>
      <w:proofErr w:type="spellStart"/>
      <w:r w:rsidRPr="002A717A">
        <w:rPr>
          <w:rFonts w:ascii="FrankRuehl" w:hAnsi="FrankRuehl" w:hint="cs"/>
          <w:sz w:val="28"/>
          <w:rtl/>
        </w:rPr>
        <w:t>פרובר</w:t>
      </w:r>
      <w:proofErr w:type="spellEnd"/>
      <w:r w:rsidRPr="002A717A">
        <w:rPr>
          <w:rFonts w:ascii="FrankRuehl" w:hAnsi="FrankRuehl" w:hint="cs"/>
          <w:sz w:val="28"/>
          <w:rtl/>
        </w:rPr>
        <w:t xml:space="preserve"> בקובץ שורת הדין כרך </w:t>
      </w:r>
      <w:proofErr w:type="spellStart"/>
      <w:r w:rsidRPr="002A717A">
        <w:rPr>
          <w:rFonts w:ascii="FrankRuehl" w:hAnsi="FrankRuehl" w:hint="cs"/>
          <w:sz w:val="28"/>
          <w:rtl/>
        </w:rPr>
        <w:t>טז</w:t>
      </w:r>
      <w:proofErr w:type="spellEnd"/>
      <w:r w:rsidRPr="002A717A">
        <w:rPr>
          <w:rFonts w:ascii="FrankRuehl" w:hAnsi="FrankRuehl" w:hint="cs"/>
          <w:sz w:val="28"/>
          <w:rtl/>
        </w:rPr>
        <w:t xml:space="preserve"> </w:t>
      </w:r>
      <w:r w:rsidRPr="002A717A">
        <w:rPr>
          <w:rFonts w:ascii="FrankRuehl" w:hAnsi="FrankRuehl" w:hint="cs"/>
          <w:sz w:val="28"/>
          <w:szCs w:val="22"/>
          <w:rtl/>
        </w:rPr>
        <w:t>(עמ' קנה)</w:t>
      </w:r>
      <w:r w:rsidRPr="002A717A">
        <w:rPr>
          <w:rFonts w:ascii="FrankRuehl" w:hAnsi="FrankRuehl" w:hint="cs"/>
          <w:sz w:val="28"/>
          <w:rtl/>
        </w:rPr>
        <w:t xml:space="preserve"> </w:t>
      </w:r>
      <w:proofErr w:type="spellStart"/>
      <w:r w:rsidRPr="002A717A">
        <w:rPr>
          <w:rFonts w:ascii="FrankRuehl" w:hAnsi="FrankRuehl" w:hint="cs"/>
          <w:sz w:val="28"/>
          <w:rtl/>
        </w:rPr>
        <w:t>וממ"ש</w:t>
      </w:r>
      <w:proofErr w:type="spellEnd"/>
      <w:r w:rsidRPr="002A717A">
        <w:rPr>
          <w:rFonts w:ascii="FrankRuehl" w:hAnsi="FrankRuehl" w:hint="cs"/>
          <w:sz w:val="28"/>
          <w:rtl/>
        </w:rPr>
        <w:t xml:space="preserve"> </w:t>
      </w:r>
      <w:proofErr w:type="spellStart"/>
      <w:r w:rsidRPr="002A717A">
        <w:rPr>
          <w:rFonts w:ascii="FrankRuehl" w:hAnsi="FrankRuehl" w:hint="cs"/>
          <w:sz w:val="28"/>
          <w:rtl/>
        </w:rPr>
        <w:t>בפד"ר</w:t>
      </w:r>
      <w:proofErr w:type="spellEnd"/>
      <w:r w:rsidRPr="002A717A">
        <w:rPr>
          <w:rFonts w:ascii="FrankRuehl" w:hAnsi="FrankRuehl" w:hint="cs"/>
          <w:sz w:val="28"/>
          <w:rtl/>
        </w:rPr>
        <w:t xml:space="preserve"> כרך ח </w:t>
      </w:r>
      <w:r w:rsidRPr="002A717A">
        <w:rPr>
          <w:rFonts w:ascii="FrankRuehl" w:hAnsi="FrankRuehl" w:hint="cs"/>
          <w:sz w:val="28"/>
          <w:szCs w:val="22"/>
          <w:rtl/>
        </w:rPr>
        <w:t>(עמ' 321)</w:t>
      </w:r>
      <w:r w:rsidRPr="002A717A">
        <w:rPr>
          <w:rFonts w:ascii="FrankRuehl" w:hAnsi="FrankRuehl" w:hint="cs"/>
          <w:sz w:val="28"/>
          <w:rtl/>
        </w:rPr>
        <w:t xml:space="preserve"> הלא הם כתובים בדבריו לעיל. ולאחר שעברתי על דבריו, לא ראיתי שהם מבוססים אפילו בעיני הכותב, והוא עצמו הביא אח"כ מדברי </w:t>
      </w:r>
      <w:proofErr w:type="spellStart"/>
      <w:r w:rsidRPr="002A717A">
        <w:rPr>
          <w:rFonts w:ascii="FrankRuehl" w:hAnsi="FrankRuehl" w:hint="cs"/>
          <w:sz w:val="28"/>
          <w:rtl/>
        </w:rPr>
        <w:t>שלטה"ג</w:t>
      </w:r>
      <w:proofErr w:type="spellEnd"/>
      <w:r w:rsidRPr="002A717A">
        <w:rPr>
          <w:rFonts w:ascii="FrankRuehl" w:hAnsi="FrankRuehl" w:hint="cs"/>
          <w:sz w:val="28"/>
          <w:rtl/>
        </w:rPr>
        <w:t xml:space="preserve"> על המרדכי בשם תש' הגאונים, שיש בהם סתירה לכל דיוקיו, ולא מובן מה נשאר להסתפק אחרי זה וכל שכן להכריע כפי שהכריע. ואבאר בקציר האומר בס</w:t>
      </w:r>
      <w:r w:rsidR="00183D13">
        <w:rPr>
          <w:rFonts w:ascii="FrankRuehl" w:hAnsi="FrankRuehl"/>
          <w:sz w:val="28"/>
          <w:rtl/>
        </w:rPr>
        <w:t>"</w:t>
      </w:r>
      <w:r w:rsidRPr="002A717A">
        <w:rPr>
          <w:rFonts w:ascii="FrankRuehl" w:hAnsi="FrankRuehl" w:hint="cs"/>
          <w:sz w:val="28"/>
          <w:rtl/>
        </w:rPr>
        <w:t>ד:</w:t>
      </w:r>
    </w:p>
    <w:p w14:paraId="0F42D066" w14:textId="22DC16D4" w:rsidR="002A717A" w:rsidRPr="002A717A" w:rsidRDefault="002A717A" w:rsidP="000C00F2">
      <w:pPr>
        <w:pStyle w:val="af"/>
        <w:rPr>
          <w:rFonts w:ascii="FrankRuehl" w:hAnsi="FrankRuehl"/>
          <w:sz w:val="28"/>
          <w:rtl/>
        </w:rPr>
      </w:pPr>
      <w:proofErr w:type="spellStart"/>
      <w:r w:rsidRPr="002A717A">
        <w:rPr>
          <w:rFonts w:ascii="FrankRuehl" w:hAnsi="FrankRuehl" w:hint="cs"/>
          <w:sz w:val="28"/>
          <w:rtl/>
        </w:rPr>
        <w:lastRenderedPageBreak/>
        <w:t>דהנה</w:t>
      </w:r>
      <w:proofErr w:type="spellEnd"/>
      <w:r w:rsidRPr="002A717A">
        <w:rPr>
          <w:rFonts w:ascii="FrankRuehl" w:hAnsi="FrankRuehl" w:hint="cs"/>
          <w:sz w:val="28"/>
          <w:rtl/>
        </w:rPr>
        <w:t xml:space="preserve"> בשורת הדין הנ</w:t>
      </w:r>
      <w:r w:rsidR="00183D13">
        <w:rPr>
          <w:rFonts w:ascii="FrankRuehl" w:hAnsi="FrankRuehl"/>
          <w:sz w:val="28"/>
          <w:rtl/>
        </w:rPr>
        <w:t>"</w:t>
      </w:r>
      <w:r w:rsidRPr="002A717A">
        <w:rPr>
          <w:rFonts w:ascii="FrankRuehl" w:hAnsi="FrankRuehl" w:hint="cs"/>
          <w:sz w:val="28"/>
          <w:rtl/>
        </w:rPr>
        <w:t xml:space="preserve">ל כתב כדברינו ממש, שהביא את החילוק שכתבו </w:t>
      </w:r>
      <w:proofErr w:type="spellStart"/>
      <w:r w:rsidRPr="002A717A">
        <w:rPr>
          <w:rFonts w:ascii="FrankRuehl" w:hAnsi="FrankRuehl" w:hint="cs"/>
          <w:sz w:val="28"/>
          <w:rtl/>
        </w:rPr>
        <w:t>בפד"ר</w:t>
      </w:r>
      <w:proofErr w:type="spellEnd"/>
      <w:r w:rsidRPr="002A717A">
        <w:rPr>
          <w:rFonts w:ascii="FrankRuehl" w:hAnsi="FrankRuehl" w:hint="cs"/>
          <w:sz w:val="28"/>
          <w:rtl/>
        </w:rPr>
        <w:t xml:space="preserve"> כרך ח עמ' 324 שהבאנו, </w:t>
      </w:r>
      <w:proofErr w:type="spellStart"/>
      <w:r w:rsidRPr="002A717A">
        <w:rPr>
          <w:rFonts w:ascii="FrankRuehl" w:hAnsi="FrankRuehl" w:hint="cs"/>
          <w:sz w:val="28"/>
          <w:rtl/>
        </w:rPr>
        <w:t>שדוקא</w:t>
      </w:r>
      <w:proofErr w:type="spellEnd"/>
      <w:r w:rsidRPr="002A717A">
        <w:rPr>
          <w:rFonts w:ascii="FrankRuehl" w:hAnsi="FrankRuehl" w:hint="cs"/>
          <w:sz w:val="28"/>
          <w:rtl/>
        </w:rPr>
        <w:t xml:space="preserve"> כשהפסד הכתובה נועד ללחוץ עליה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w:t>
      </w:r>
      <w:r w:rsidRPr="002A717A">
        <w:rPr>
          <w:rFonts w:ascii="FrankRuehl" w:hAnsi="FrankRuehl" w:hint="cs"/>
          <w:szCs w:val="22"/>
          <w:rtl/>
        </w:rPr>
        <w:t>[</w:t>
      </w:r>
      <w:proofErr w:type="spellStart"/>
      <w:r w:rsidRPr="002A717A">
        <w:rPr>
          <w:rFonts w:ascii="FrankRuehl" w:hAnsi="FrankRuehl" w:hint="cs"/>
          <w:szCs w:val="22"/>
          <w:rtl/>
        </w:rPr>
        <w:t>ומ"ש</w:t>
      </w:r>
      <w:proofErr w:type="spellEnd"/>
      <w:r w:rsidRPr="002A717A">
        <w:rPr>
          <w:rFonts w:ascii="FrankRuehl" w:hAnsi="FrankRuehl" w:hint="cs"/>
          <w:szCs w:val="22"/>
          <w:rtl/>
        </w:rPr>
        <w:t xml:space="preserve"> שם שאין זכות לכל צד לעגן את משנהו, הנה יש להתיישב בגדרי ענין זה </w:t>
      </w:r>
      <w:proofErr w:type="spellStart"/>
      <w:r w:rsidRPr="002A717A">
        <w:rPr>
          <w:rFonts w:ascii="FrankRuehl" w:hAnsi="FrankRuehl" w:hint="cs"/>
          <w:szCs w:val="22"/>
          <w:rtl/>
        </w:rPr>
        <w:t>ועוחל"מ</w:t>
      </w:r>
      <w:proofErr w:type="spellEnd"/>
      <w:r w:rsidRPr="002A717A">
        <w:rPr>
          <w:rFonts w:ascii="FrankRuehl" w:hAnsi="FrankRuehl" w:hint="cs"/>
          <w:szCs w:val="22"/>
          <w:rtl/>
        </w:rPr>
        <w:t>]</w:t>
      </w:r>
      <w:r w:rsidRPr="002A717A">
        <w:rPr>
          <w:rFonts w:ascii="FrankRuehl" w:hAnsi="FrankRuehl" w:hint="cs"/>
          <w:sz w:val="28"/>
          <w:rtl/>
        </w:rPr>
        <w:t xml:space="preserve">, וסיים שאם הוא גרם לה ש"כיום גם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לא חפצה בו... לא מעוניינת בו" כלשונו, אדרבה על דעת זה התחייב לה </w:t>
      </w:r>
      <w:proofErr w:type="spellStart"/>
      <w:r w:rsidRPr="002A717A">
        <w:rPr>
          <w:rFonts w:ascii="FrankRuehl" w:hAnsi="FrankRuehl" w:hint="cs"/>
          <w:sz w:val="28"/>
          <w:rtl/>
        </w:rPr>
        <w:t>תוס</w:t>
      </w:r>
      <w:proofErr w:type="spellEnd"/>
      <w:r w:rsidRPr="002A717A">
        <w:rPr>
          <w:rFonts w:ascii="FrankRuehl" w:hAnsi="FrankRuehl" w:hint="cs"/>
          <w:sz w:val="28"/>
          <w:rtl/>
        </w:rPr>
        <w:t xml:space="preserve">' כתובה, </w:t>
      </w:r>
      <w:proofErr w:type="spellStart"/>
      <w:r w:rsidRPr="002A717A">
        <w:rPr>
          <w:rFonts w:ascii="FrankRuehl" w:hAnsi="FrankRuehl" w:hint="cs"/>
          <w:sz w:val="28"/>
          <w:rtl/>
        </w:rPr>
        <w:t>ושעפ"ז</w:t>
      </w:r>
      <w:proofErr w:type="spellEnd"/>
      <w:r w:rsidRPr="002A717A">
        <w:rPr>
          <w:rFonts w:ascii="FrankRuehl" w:hAnsi="FrankRuehl" w:hint="cs"/>
          <w:sz w:val="28"/>
          <w:rtl/>
        </w:rPr>
        <w:t xml:space="preserve"> מדויק לשון רבנו ירוחם שנקט </w:t>
      </w:r>
      <w:proofErr w:type="spellStart"/>
      <w:r w:rsidRPr="002A717A">
        <w:rPr>
          <w:rFonts w:ascii="FrankRuehl" w:hAnsi="FrankRuehl" w:hint="cs"/>
          <w:sz w:val="28"/>
          <w:rtl/>
        </w:rPr>
        <w:t>שהאשה</w:t>
      </w:r>
      <w:proofErr w:type="spellEnd"/>
      <w:r w:rsidRPr="002A717A">
        <w:rPr>
          <w:rFonts w:ascii="FrankRuehl" w:hAnsi="FrankRuehl" w:hint="cs"/>
          <w:sz w:val="28"/>
          <w:rtl/>
        </w:rPr>
        <w:t xml:space="preserve"> היא הראשונה שאמרה איני חפצה בו, אבל אילו הבעל הוא זה שהתחיל, אינה מפסדת </w:t>
      </w:r>
      <w:proofErr w:type="spellStart"/>
      <w:r w:rsidRPr="002A717A">
        <w:rPr>
          <w:rFonts w:ascii="FrankRuehl" w:hAnsi="FrankRuehl" w:hint="cs"/>
          <w:sz w:val="28"/>
          <w:rtl/>
        </w:rPr>
        <w:t>תו</w:t>
      </w:r>
      <w:r w:rsidR="00183D13">
        <w:rPr>
          <w:rFonts w:ascii="FrankRuehl" w:hAnsi="FrankRuehl"/>
          <w:sz w:val="28"/>
          <w:rtl/>
        </w:rPr>
        <w:t>"</w:t>
      </w:r>
      <w:r w:rsidRPr="002A717A">
        <w:rPr>
          <w:rFonts w:ascii="FrankRuehl" w:hAnsi="FrankRuehl" w:hint="cs"/>
          <w:sz w:val="28"/>
          <w:rtl/>
        </w:rPr>
        <w:t>כ</w:t>
      </w:r>
      <w:proofErr w:type="spellEnd"/>
      <w:r w:rsidRPr="002A717A">
        <w:rPr>
          <w:rFonts w:ascii="FrankRuehl" w:hAnsi="FrankRuehl" w:hint="cs"/>
          <w:sz w:val="28"/>
          <w:rtl/>
        </w:rPr>
        <w:t xml:space="preserve">, ושמוכרחים לומר כן </w:t>
      </w:r>
      <w:proofErr w:type="spellStart"/>
      <w:r w:rsidRPr="002A717A">
        <w:rPr>
          <w:rFonts w:ascii="FrankRuehl" w:hAnsi="FrankRuehl" w:hint="cs"/>
          <w:sz w:val="28"/>
          <w:rtl/>
        </w:rPr>
        <w:t>שאל"כ</w:t>
      </w:r>
      <w:proofErr w:type="spellEnd"/>
      <w:r w:rsidRPr="002A717A">
        <w:rPr>
          <w:rFonts w:ascii="FrankRuehl" w:hAnsi="FrankRuehl" w:hint="cs"/>
          <w:sz w:val="28"/>
          <w:rtl/>
        </w:rPr>
        <w:t xml:space="preserve"> כל בעל יוכל להפטר </w:t>
      </w:r>
      <w:proofErr w:type="spellStart"/>
      <w:r w:rsidRPr="002A717A">
        <w:rPr>
          <w:rFonts w:ascii="FrankRuehl" w:hAnsi="FrankRuehl" w:hint="cs"/>
          <w:sz w:val="28"/>
          <w:rtl/>
        </w:rPr>
        <w:t>מתו</w:t>
      </w:r>
      <w:r w:rsidR="00183D13">
        <w:rPr>
          <w:rFonts w:ascii="FrankRuehl" w:hAnsi="FrankRuehl"/>
          <w:sz w:val="28"/>
          <w:rtl/>
        </w:rPr>
        <w:t>"</w:t>
      </w:r>
      <w:r w:rsidRPr="002A717A">
        <w:rPr>
          <w:rFonts w:ascii="FrankRuehl" w:hAnsi="FrankRuehl" w:hint="cs"/>
          <w:sz w:val="28"/>
          <w:rtl/>
        </w:rPr>
        <w:t>כ</w:t>
      </w:r>
      <w:proofErr w:type="spellEnd"/>
      <w:r w:rsidRPr="002A717A">
        <w:rPr>
          <w:rFonts w:ascii="FrankRuehl" w:hAnsi="FrankRuehl" w:hint="cs"/>
          <w:sz w:val="28"/>
          <w:rtl/>
        </w:rPr>
        <w:t xml:space="preserve"> ע</w:t>
      </w:r>
      <w:r w:rsidR="00183D13">
        <w:rPr>
          <w:rFonts w:ascii="FrankRuehl" w:hAnsi="FrankRuehl"/>
          <w:sz w:val="28"/>
          <w:rtl/>
        </w:rPr>
        <w:t>"</w:t>
      </w:r>
      <w:r w:rsidRPr="002A717A">
        <w:rPr>
          <w:rFonts w:ascii="FrankRuehl" w:hAnsi="FrankRuehl" w:hint="cs"/>
          <w:sz w:val="28"/>
          <w:rtl/>
        </w:rPr>
        <w:t xml:space="preserve">י שיעזוב את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והביא ראיה </w:t>
      </w:r>
      <w:proofErr w:type="spellStart"/>
      <w:r w:rsidRPr="002A717A">
        <w:rPr>
          <w:rFonts w:ascii="FrankRuehl" w:hAnsi="FrankRuehl" w:hint="cs"/>
          <w:sz w:val="28"/>
          <w:rtl/>
        </w:rPr>
        <w:t>מחזו"א</w:t>
      </w:r>
      <w:proofErr w:type="spellEnd"/>
      <w:r w:rsidRPr="002A717A">
        <w:rPr>
          <w:rFonts w:ascii="FrankRuehl" w:hAnsi="FrankRuehl" w:hint="cs"/>
          <w:sz w:val="28"/>
          <w:rtl/>
        </w:rPr>
        <w:t xml:space="preserve"> </w:t>
      </w:r>
      <w:r w:rsidRPr="002A717A">
        <w:rPr>
          <w:rFonts w:ascii="FrankRuehl" w:hAnsi="FrankRuehl" w:hint="cs"/>
          <w:sz w:val="28"/>
          <w:szCs w:val="22"/>
          <w:rtl/>
        </w:rPr>
        <w:t>(</w:t>
      </w:r>
      <w:proofErr w:type="spellStart"/>
      <w:r w:rsidRPr="002A717A">
        <w:rPr>
          <w:rFonts w:ascii="FrankRuehl" w:hAnsi="FrankRuehl" w:hint="cs"/>
          <w:sz w:val="28"/>
          <w:szCs w:val="22"/>
          <w:rtl/>
        </w:rPr>
        <w:t>אה</w:t>
      </w:r>
      <w:r w:rsidR="00183D13">
        <w:rPr>
          <w:rFonts w:ascii="FrankRuehl" w:hAnsi="FrankRuehl"/>
          <w:sz w:val="28"/>
          <w:szCs w:val="22"/>
          <w:rtl/>
        </w:rPr>
        <w:t>"</w:t>
      </w:r>
      <w:r w:rsidRPr="002A717A">
        <w:rPr>
          <w:rFonts w:ascii="FrankRuehl" w:hAnsi="FrankRuehl" w:hint="cs"/>
          <w:sz w:val="28"/>
          <w:szCs w:val="22"/>
          <w:rtl/>
        </w:rPr>
        <w:t>ע</w:t>
      </w:r>
      <w:proofErr w:type="spellEnd"/>
      <w:r w:rsidRPr="002A717A">
        <w:rPr>
          <w:rFonts w:ascii="FrankRuehl" w:hAnsi="FrankRuehl" w:hint="cs"/>
          <w:sz w:val="28"/>
          <w:szCs w:val="22"/>
          <w:rtl/>
        </w:rPr>
        <w:t xml:space="preserve"> סט, </w:t>
      </w:r>
      <w:proofErr w:type="spellStart"/>
      <w:r w:rsidRPr="002A717A">
        <w:rPr>
          <w:rFonts w:ascii="FrankRuehl" w:hAnsi="FrankRuehl" w:hint="cs"/>
          <w:sz w:val="28"/>
          <w:szCs w:val="22"/>
          <w:rtl/>
        </w:rPr>
        <w:t>כב</w:t>
      </w:r>
      <w:proofErr w:type="spellEnd"/>
      <w:r w:rsidRPr="002A717A">
        <w:rPr>
          <w:rFonts w:ascii="FrankRuehl" w:hAnsi="FrankRuehl" w:hint="cs"/>
          <w:sz w:val="28"/>
          <w:szCs w:val="22"/>
          <w:rtl/>
        </w:rPr>
        <w:t>)</w:t>
      </w:r>
      <w:r w:rsidRPr="002A717A">
        <w:rPr>
          <w:rFonts w:ascii="FrankRuehl" w:hAnsi="FrankRuehl" w:hint="cs"/>
          <w:sz w:val="28"/>
          <w:rtl/>
        </w:rPr>
        <w:t xml:space="preserve"> שכתב לבאר דמה שבמדיר אשתו יש לה תוספת </w:t>
      </w:r>
      <w:r w:rsidRPr="002A717A">
        <w:rPr>
          <w:rFonts w:ascii="FrankRuehl" w:hAnsi="FrankRuehl" w:hint="cs"/>
          <w:sz w:val="28"/>
          <w:szCs w:val="22"/>
          <w:rtl/>
        </w:rPr>
        <w:t>(כתובות ע.)</w:t>
      </w:r>
      <w:r w:rsidRPr="002A717A">
        <w:rPr>
          <w:rFonts w:ascii="FrankRuehl" w:hAnsi="FrankRuehl" w:hint="cs"/>
          <w:sz w:val="28"/>
          <w:rtl/>
        </w:rPr>
        <w:t xml:space="preserve">, הוא לפי "שכל שהוא מעיק לה הוי כמוציאה לדעתו", וסיים: שכל פעם שבאים לפטור את הבעל ע"פ ר' ירוחם, "יש לברר מי הוא זה שהביא את המצב לנתק ולגירושין". עכת"ד שורת הדין. </w:t>
      </w:r>
    </w:p>
    <w:p w14:paraId="1141A0D7" w14:textId="05B941EC" w:rsidR="002A717A" w:rsidRPr="002A717A" w:rsidRDefault="002A717A" w:rsidP="000C00F2">
      <w:pPr>
        <w:pStyle w:val="af"/>
        <w:rPr>
          <w:rFonts w:ascii="FrankRuehl" w:hAnsi="FrankRuehl"/>
          <w:sz w:val="28"/>
          <w:rtl/>
        </w:rPr>
      </w:pPr>
      <w:r w:rsidRPr="002A717A">
        <w:rPr>
          <w:rFonts w:ascii="FrankRuehl" w:hAnsi="FrankRuehl" w:hint="cs"/>
          <w:sz w:val="28"/>
          <w:rtl/>
        </w:rPr>
        <w:t xml:space="preserve">ודקדק דיין ב' מדברי שורת הדין שסובר שגם אם תכף לעזיבת הבעל היא לא רצתה בו בגלל המתח הרב, גובה </w:t>
      </w:r>
      <w:proofErr w:type="spellStart"/>
      <w:r w:rsidRPr="002A717A">
        <w:rPr>
          <w:rFonts w:ascii="FrankRuehl" w:hAnsi="FrankRuehl" w:hint="cs"/>
          <w:sz w:val="28"/>
          <w:rtl/>
        </w:rPr>
        <w:t>תו"כ</w:t>
      </w:r>
      <w:proofErr w:type="spellEnd"/>
      <w:r w:rsidRPr="002A717A">
        <w:rPr>
          <w:rFonts w:ascii="FrankRuehl" w:hAnsi="FrankRuehl" w:hint="cs"/>
          <w:sz w:val="28"/>
          <w:rtl/>
        </w:rPr>
        <w:t xml:space="preserve"> כיון שסוף סוף הוא גרם לנתק ולגירושין. וכתב </w:t>
      </w:r>
      <w:proofErr w:type="spellStart"/>
      <w:r w:rsidRPr="002A717A">
        <w:rPr>
          <w:rFonts w:ascii="FrankRuehl" w:hAnsi="FrankRuehl" w:hint="cs"/>
          <w:sz w:val="28"/>
          <w:rtl/>
        </w:rPr>
        <w:t>שמפד</w:t>
      </w:r>
      <w:r w:rsidR="00183D13">
        <w:rPr>
          <w:rFonts w:ascii="FrankRuehl" w:hAnsi="FrankRuehl"/>
          <w:sz w:val="28"/>
          <w:rtl/>
        </w:rPr>
        <w:t>"</w:t>
      </w:r>
      <w:r w:rsidRPr="002A717A">
        <w:rPr>
          <w:rFonts w:ascii="FrankRuehl" w:hAnsi="FrankRuehl" w:hint="cs"/>
          <w:sz w:val="28"/>
          <w:rtl/>
        </w:rPr>
        <w:t>ר</w:t>
      </w:r>
      <w:proofErr w:type="spellEnd"/>
      <w:r w:rsidRPr="002A717A">
        <w:rPr>
          <w:rFonts w:ascii="FrankRuehl" w:hAnsi="FrankRuehl" w:hint="cs"/>
          <w:sz w:val="28"/>
          <w:rtl/>
        </w:rPr>
        <w:t xml:space="preserve"> </w:t>
      </w:r>
      <w:r w:rsidRPr="002A717A">
        <w:rPr>
          <w:rFonts w:ascii="FrankRuehl" w:hAnsi="FrankRuehl" w:hint="cs"/>
          <w:sz w:val="28"/>
          <w:szCs w:val="22"/>
          <w:rtl/>
        </w:rPr>
        <w:t>(כרך ח עמ' 321)</w:t>
      </w:r>
      <w:r w:rsidRPr="002A717A">
        <w:rPr>
          <w:rFonts w:ascii="FrankRuehl" w:hAnsi="FrankRuehl" w:hint="cs"/>
          <w:sz w:val="28"/>
          <w:rtl/>
        </w:rPr>
        <w:t xml:space="preserve"> </w:t>
      </w:r>
      <w:r w:rsidRPr="002A717A">
        <w:rPr>
          <w:rFonts w:ascii="FrankRuehl" w:hAnsi="FrankRuehl" w:hint="cs"/>
          <w:szCs w:val="22"/>
          <w:rtl/>
        </w:rPr>
        <w:t xml:space="preserve">[שדן בבעל שחויב </w:t>
      </w:r>
      <w:proofErr w:type="spellStart"/>
      <w:r w:rsidRPr="002A717A">
        <w:rPr>
          <w:rFonts w:ascii="FrankRuehl" w:hAnsi="FrankRuehl" w:hint="cs"/>
          <w:szCs w:val="22"/>
          <w:rtl/>
        </w:rPr>
        <w:t>במז</w:t>
      </w:r>
      <w:proofErr w:type="spellEnd"/>
      <w:r w:rsidRPr="002A717A">
        <w:rPr>
          <w:rFonts w:ascii="FrankRuehl" w:hAnsi="FrankRuehl" w:hint="cs"/>
          <w:szCs w:val="22"/>
          <w:rtl/>
        </w:rPr>
        <w:t xml:space="preserve">' אשתו כשעזב מעפולה לאילת לפרנסתו </w:t>
      </w:r>
      <w:proofErr w:type="spellStart"/>
      <w:r w:rsidRPr="002A717A">
        <w:rPr>
          <w:rFonts w:ascii="FrankRuehl" w:hAnsi="FrankRuehl" w:hint="cs"/>
          <w:szCs w:val="22"/>
          <w:rtl/>
        </w:rPr>
        <w:t>והאשה</w:t>
      </w:r>
      <w:proofErr w:type="spellEnd"/>
      <w:r w:rsidRPr="002A717A">
        <w:rPr>
          <w:rFonts w:ascii="FrankRuehl" w:hAnsi="FrankRuehl" w:hint="cs"/>
          <w:szCs w:val="22"/>
          <w:rtl/>
        </w:rPr>
        <w:t xml:space="preserve"> לא רצתה ללכת אחריו ואחר ג' שנים של פירוד אמרה שרוצה להתגרש, שאף </w:t>
      </w:r>
      <w:proofErr w:type="spellStart"/>
      <w:r w:rsidRPr="002A717A">
        <w:rPr>
          <w:rFonts w:ascii="FrankRuehl" w:hAnsi="FrankRuehl" w:hint="cs"/>
          <w:szCs w:val="22"/>
          <w:rtl/>
        </w:rPr>
        <w:t>שהאשה</w:t>
      </w:r>
      <w:proofErr w:type="spellEnd"/>
      <w:r w:rsidRPr="002A717A">
        <w:rPr>
          <w:rFonts w:ascii="FrankRuehl" w:hAnsi="FrankRuehl" w:hint="cs"/>
          <w:szCs w:val="22"/>
          <w:rtl/>
        </w:rPr>
        <w:t xml:space="preserve"> זכאית בנסיבות אלו </w:t>
      </w:r>
      <w:proofErr w:type="spellStart"/>
      <w:r w:rsidRPr="002A717A">
        <w:rPr>
          <w:rFonts w:ascii="FrankRuehl" w:hAnsi="FrankRuehl" w:hint="cs"/>
          <w:szCs w:val="22"/>
          <w:rtl/>
        </w:rPr>
        <w:t>למז</w:t>
      </w:r>
      <w:proofErr w:type="spellEnd"/>
      <w:r w:rsidRPr="002A717A">
        <w:rPr>
          <w:rFonts w:ascii="FrankRuehl" w:hAnsi="FrankRuehl" w:hint="cs"/>
          <w:szCs w:val="22"/>
          <w:rtl/>
        </w:rPr>
        <w:t xml:space="preserve">' מעיקר הדין (נ' משום שרצה להוציאה לאילת שהיא חו"ל ע"פ </w:t>
      </w:r>
      <w:proofErr w:type="spellStart"/>
      <w:r w:rsidRPr="002A717A">
        <w:rPr>
          <w:rFonts w:ascii="FrankRuehl" w:hAnsi="FrankRuehl" w:hint="cs"/>
          <w:szCs w:val="22"/>
          <w:rtl/>
        </w:rPr>
        <w:t>ד"ת</w:t>
      </w:r>
      <w:proofErr w:type="spellEnd"/>
      <w:r w:rsidRPr="002A717A">
        <w:rPr>
          <w:rFonts w:ascii="FrankRuehl" w:hAnsi="FrankRuehl" w:hint="cs"/>
          <w:szCs w:val="22"/>
          <w:rtl/>
        </w:rPr>
        <w:t xml:space="preserve"> הא </w:t>
      </w:r>
      <w:proofErr w:type="spellStart"/>
      <w:r w:rsidRPr="002A717A">
        <w:rPr>
          <w:rFonts w:ascii="FrankRuehl" w:hAnsi="FrankRuehl" w:hint="cs"/>
          <w:szCs w:val="22"/>
          <w:rtl/>
        </w:rPr>
        <w:t>לאה"כ</w:t>
      </w:r>
      <w:proofErr w:type="spellEnd"/>
      <w:r w:rsidRPr="002A717A">
        <w:rPr>
          <w:rFonts w:ascii="FrankRuehl" w:hAnsi="FrankRuehl" w:hint="cs"/>
          <w:szCs w:val="22"/>
          <w:rtl/>
        </w:rPr>
        <w:t xml:space="preserve"> </w:t>
      </w:r>
      <w:proofErr w:type="spellStart"/>
      <w:r w:rsidRPr="002A717A">
        <w:rPr>
          <w:rFonts w:ascii="FrankRuehl" w:hAnsi="FrankRuehl" w:hint="cs"/>
          <w:szCs w:val="22"/>
          <w:rtl/>
        </w:rPr>
        <w:t>האשה</w:t>
      </w:r>
      <w:proofErr w:type="spellEnd"/>
      <w:r w:rsidRPr="002A717A">
        <w:rPr>
          <w:rFonts w:ascii="FrankRuehl" w:hAnsi="FrankRuehl" w:hint="cs"/>
          <w:szCs w:val="22"/>
          <w:rtl/>
        </w:rPr>
        <w:t xml:space="preserve"> חייבת ללכת אחרי הבעל היכן שמתפרנס), מ"מ כיון שהם כעת מורדים </w:t>
      </w:r>
      <w:proofErr w:type="spellStart"/>
      <w:r w:rsidRPr="002A717A">
        <w:rPr>
          <w:rFonts w:ascii="FrankRuehl" w:hAnsi="FrankRuehl" w:hint="cs"/>
          <w:szCs w:val="22"/>
          <w:rtl/>
        </w:rPr>
        <w:t>זע"ז</w:t>
      </w:r>
      <w:proofErr w:type="spellEnd"/>
      <w:r w:rsidRPr="002A717A">
        <w:rPr>
          <w:rFonts w:ascii="FrankRuehl" w:hAnsi="FrankRuehl" w:hint="cs"/>
          <w:szCs w:val="22"/>
          <w:rtl/>
        </w:rPr>
        <w:t xml:space="preserve"> ואין לה </w:t>
      </w:r>
      <w:proofErr w:type="spellStart"/>
      <w:r w:rsidRPr="002A717A">
        <w:rPr>
          <w:rFonts w:ascii="FrankRuehl" w:hAnsi="FrankRuehl" w:hint="cs"/>
          <w:szCs w:val="22"/>
          <w:rtl/>
        </w:rPr>
        <w:t>תו"כ</w:t>
      </w:r>
      <w:proofErr w:type="spellEnd"/>
      <w:r w:rsidRPr="002A717A">
        <w:rPr>
          <w:rFonts w:ascii="FrankRuehl" w:hAnsi="FrankRuehl" w:hint="cs"/>
          <w:szCs w:val="22"/>
          <w:rtl/>
        </w:rPr>
        <w:t xml:space="preserve">, גם מז' אין לה כיון שהבעל הצהיר שמוכן לשלם עיקר כתובה ולתת גט] </w:t>
      </w:r>
      <w:r w:rsidRPr="002A717A">
        <w:rPr>
          <w:rFonts w:ascii="FrankRuehl" w:hAnsi="FrankRuehl" w:hint="cs"/>
          <w:sz w:val="28"/>
          <w:rtl/>
        </w:rPr>
        <w:t xml:space="preserve">נראה שהם סוברים דלא </w:t>
      </w:r>
      <w:proofErr w:type="spellStart"/>
      <w:r w:rsidRPr="002A717A">
        <w:rPr>
          <w:rFonts w:ascii="FrankRuehl" w:hAnsi="FrankRuehl" w:hint="cs"/>
          <w:sz w:val="28"/>
          <w:rtl/>
        </w:rPr>
        <w:t>כשורה</w:t>
      </w:r>
      <w:r w:rsidR="00183D13">
        <w:rPr>
          <w:rFonts w:ascii="FrankRuehl" w:hAnsi="FrankRuehl"/>
          <w:sz w:val="28"/>
          <w:rtl/>
        </w:rPr>
        <w:t>"</w:t>
      </w:r>
      <w:r w:rsidRPr="002A717A">
        <w:rPr>
          <w:rFonts w:ascii="FrankRuehl" w:hAnsi="FrankRuehl" w:hint="cs"/>
          <w:sz w:val="28"/>
          <w:rtl/>
        </w:rPr>
        <w:t>ד</w:t>
      </w:r>
      <w:proofErr w:type="spellEnd"/>
      <w:r w:rsidRPr="002A717A">
        <w:rPr>
          <w:rFonts w:ascii="FrankRuehl" w:hAnsi="FrankRuehl" w:hint="cs"/>
          <w:sz w:val="28"/>
          <w:rtl/>
        </w:rPr>
        <w:t xml:space="preserve"> הנ</w:t>
      </w:r>
      <w:r w:rsidR="00183D13">
        <w:rPr>
          <w:rFonts w:ascii="FrankRuehl" w:hAnsi="FrankRuehl"/>
          <w:sz w:val="28"/>
          <w:rtl/>
        </w:rPr>
        <w:t>"</w:t>
      </w:r>
      <w:r w:rsidRPr="002A717A">
        <w:rPr>
          <w:rFonts w:ascii="FrankRuehl" w:hAnsi="FrankRuehl" w:hint="cs"/>
          <w:sz w:val="28"/>
          <w:rtl/>
        </w:rPr>
        <w:t xml:space="preserve">ל, שהרי </w:t>
      </w:r>
      <w:proofErr w:type="spellStart"/>
      <w:r w:rsidRPr="002A717A">
        <w:rPr>
          <w:rFonts w:ascii="FrankRuehl" w:hAnsi="FrankRuehl" w:hint="cs"/>
          <w:sz w:val="28"/>
          <w:rtl/>
        </w:rPr>
        <w:t>הגריש"א</w:t>
      </w:r>
      <w:proofErr w:type="spellEnd"/>
      <w:r w:rsidRPr="002A717A">
        <w:rPr>
          <w:rFonts w:ascii="FrankRuehl" w:hAnsi="FrankRuehl" w:hint="cs"/>
          <w:sz w:val="28"/>
          <w:rtl/>
        </w:rPr>
        <w:t xml:space="preserve"> </w:t>
      </w:r>
      <w:r w:rsidRPr="002A717A">
        <w:rPr>
          <w:rFonts w:ascii="FrankRuehl" w:hAnsi="FrankRuehl" w:hint="cs"/>
          <w:sz w:val="28"/>
          <w:szCs w:val="22"/>
          <w:rtl/>
        </w:rPr>
        <w:t>(</w:t>
      </w:r>
      <w:proofErr w:type="spellStart"/>
      <w:r w:rsidRPr="002A717A">
        <w:rPr>
          <w:rFonts w:ascii="FrankRuehl" w:hAnsi="FrankRuehl" w:hint="cs"/>
          <w:sz w:val="28"/>
          <w:szCs w:val="22"/>
          <w:rtl/>
        </w:rPr>
        <w:t>בפד</w:t>
      </w:r>
      <w:r w:rsidR="00183D13">
        <w:rPr>
          <w:rFonts w:ascii="FrankRuehl" w:hAnsi="FrankRuehl"/>
          <w:sz w:val="28"/>
          <w:szCs w:val="22"/>
          <w:rtl/>
        </w:rPr>
        <w:t>"</w:t>
      </w:r>
      <w:r w:rsidRPr="002A717A">
        <w:rPr>
          <w:rFonts w:ascii="FrankRuehl" w:hAnsi="FrankRuehl" w:hint="cs"/>
          <w:sz w:val="28"/>
          <w:szCs w:val="22"/>
          <w:rtl/>
        </w:rPr>
        <w:t>ר</w:t>
      </w:r>
      <w:proofErr w:type="spellEnd"/>
      <w:r w:rsidRPr="002A717A">
        <w:rPr>
          <w:rFonts w:ascii="FrankRuehl" w:hAnsi="FrankRuehl" w:hint="cs"/>
          <w:sz w:val="28"/>
          <w:szCs w:val="22"/>
          <w:rtl/>
        </w:rPr>
        <w:t xml:space="preserve"> הנ</w:t>
      </w:r>
      <w:r w:rsidR="00183D13">
        <w:rPr>
          <w:rFonts w:ascii="FrankRuehl" w:hAnsi="FrankRuehl"/>
          <w:sz w:val="28"/>
          <w:szCs w:val="22"/>
          <w:rtl/>
        </w:rPr>
        <w:t>"</w:t>
      </w:r>
      <w:r w:rsidRPr="002A717A">
        <w:rPr>
          <w:rFonts w:ascii="FrankRuehl" w:hAnsi="FrankRuehl" w:hint="cs"/>
          <w:sz w:val="28"/>
          <w:szCs w:val="22"/>
          <w:rtl/>
        </w:rPr>
        <w:t>ל)</w:t>
      </w:r>
      <w:r w:rsidRPr="002A717A">
        <w:rPr>
          <w:rFonts w:ascii="FrankRuehl" w:hAnsi="FrankRuehl" w:hint="cs"/>
          <w:sz w:val="28"/>
          <w:rtl/>
        </w:rPr>
        <w:t xml:space="preserve"> סובר "שגם כשהבעל יזם את הפירוד </w:t>
      </w:r>
      <w:proofErr w:type="spellStart"/>
      <w:r w:rsidRPr="002A717A">
        <w:rPr>
          <w:rFonts w:ascii="FrankRuehl" w:hAnsi="FrankRuehl" w:hint="cs"/>
          <w:sz w:val="28"/>
          <w:rtl/>
        </w:rPr>
        <w:t>והאשה</w:t>
      </w:r>
      <w:proofErr w:type="spellEnd"/>
      <w:r w:rsidRPr="002A717A">
        <w:rPr>
          <w:rFonts w:ascii="FrankRuehl" w:hAnsi="FrankRuehl" w:hint="cs"/>
          <w:sz w:val="28"/>
          <w:rtl/>
        </w:rPr>
        <w:t xml:space="preserve"> 'הסכימה' </w:t>
      </w:r>
      <w:r w:rsidRPr="002A717A">
        <w:rPr>
          <w:rFonts w:ascii="FrankRuehl" w:hAnsi="FrankRuehl" w:hint="cs"/>
          <w:szCs w:val="22"/>
          <w:rtl/>
        </w:rPr>
        <w:t xml:space="preserve">[לא מדויק, כי שם היא עצמה </w:t>
      </w:r>
      <w:r w:rsidRPr="002A717A">
        <w:rPr>
          <w:rFonts w:ascii="FrankRuehl" w:hAnsi="FrankRuehl" w:hint="cs"/>
          <w:b/>
          <w:bCs/>
          <w:szCs w:val="22"/>
          <w:u w:val="single"/>
          <w:rtl/>
        </w:rPr>
        <w:t>דרשה גט</w:t>
      </w:r>
      <w:r w:rsidRPr="002A717A">
        <w:rPr>
          <w:rFonts w:ascii="FrankRuehl" w:hAnsi="FrankRuehl" w:hint="cs"/>
          <w:szCs w:val="22"/>
          <w:rtl/>
        </w:rPr>
        <w:t xml:space="preserve"> וזהו ההבדל הגדול </w:t>
      </w:r>
      <w:proofErr w:type="spellStart"/>
      <w:r w:rsidRPr="002A717A">
        <w:rPr>
          <w:rFonts w:ascii="FrankRuehl" w:hAnsi="FrankRuehl" w:hint="cs"/>
          <w:szCs w:val="22"/>
          <w:rtl/>
        </w:rPr>
        <w:t>כמשי"ת</w:t>
      </w:r>
      <w:proofErr w:type="spellEnd"/>
      <w:r w:rsidRPr="002A717A">
        <w:rPr>
          <w:rFonts w:ascii="FrankRuehl" w:hAnsi="FrankRuehl" w:hint="cs"/>
          <w:szCs w:val="22"/>
          <w:rtl/>
        </w:rPr>
        <w:t xml:space="preserve"> לקמן בס</w:t>
      </w:r>
      <w:r w:rsidR="00183D13">
        <w:rPr>
          <w:rFonts w:ascii="FrankRuehl" w:hAnsi="FrankRuehl"/>
          <w:szCs w:val="22"/>
          <w:rtl/>
        </w:rPr>
        <w:t>"</w:t>
      </w:r>
      <w:r w:rsidRPr="002A717A">
        <w:rPr>
          <w:rFonts w:ascii="FrankRuehl" w:hAnsi="FrankRuehl" w:hint="cs"/>
          <w:szCs w:val="22"/>
          <w:rtl/>
        </w:rPr>
        <w:t xml:space="preserve">ד] </w:t>
      </w:r>
      <w:r w:rsidRPr="002A717A">
        <w:rPr>
          <w:rFonts w:ascii="FrankRuehl" w:hAnsi="FrankRuehl" w:hint="cs"/>
          <w:sz w:val="28"/>
          <w:rtl/>
        </w:rPr>
        <w:t xml:space="preserve">על כך, הבעל פטור מתשלום הכתובה" </w:t>
      </w:r>
      <w:r w:rsidRPr="002A717A">
        <w:rPr>
          <w:rFonts w:ascii="FrankRuehl" w:hAnsi="FrankRuehl" w:hint="cs"/>
          <w:szCs w:val="22"/>
          <w:rtl/>
        </w:rPr>
        <w:t xml:space="preserve">[והביא השגת ס' עטרת דבורה (סי' לו) על </w:t>
      </w:r>
      <w:proofErr w:type="spellStart"/>
      <w:r w:rsidRPr="002A717A">
        <w:rPr>
          <w:rFonts w:ascii="FrankRuehl" w:hAnsi="FrankRuehl" w:hint="cs"/>
          <w:szCs w:val="22"/>
          <w:rtl/>
        </w:rPr>
        <w:t>הגריש"א</w:t>
      </w:r>
      <w:proofErr w:type="spellEnd"/>
      <w:r w:rsidRPr="002A717A">
        <w:rPr>
          <w:rFonts w:ascii="FrankRuehl" w:hAnsi="FrankRuehl" w:hint="cs"/>
          <w:szCs w:val="22"/>
          <w:rtl/>
        </w:rPr>
        <w:t xml:space="preserve"> שמלשון ר' ירוחם נראה שרק </w:t>
      </w:r>
      <w:proofErr w:type="spellStart"/>
      <w:r w:rsidRPr="002A717A">
        <w:rPr>
          <w:rFonts w:ascii="FrankRuehl" w:hAnsi="FrankRuehl" w:hint="cs"/>
          <w:szCs w:val="22"/>
          <w:rtl/>
        </w:rPr>
        <w:t>כשהאשה</w:t>
      </w:r>
      <w:proofErr w:type="spellEnd"/>
      <w:r w:rsidRPr="002A717A">
        <w:rPr>
          <w:rFonts w:ascii="FrankRuehl" w:hAnsi="FrankRuehl" w:hint="cs"/>
          <w:szCs w:val="22"/>
          <w:rtl/>
        </w:rPr>
        <w:t xml:space="preserve"> התחילה הוא שמפסדת </w:t>
      </w:r>
      <w:proofErr w:type="spellStart"/>
      <w:r w:rsidRPr="002A717A">
        <w:rPr>
          <w:rFonts w:ascii="FrankRuehl" w:hAnsi="FrankRuehl" w:hint="cs"/>
          <w:szCs w:val="22"/>
          <w:rtl/>
        </w:rPr>
        <w:t>תו"כ</w:t>
      </w:r>
      <w:proofErr w:type="spellEnd"/>
      <w:r w:rsidRPr="002A717A">
        <w:rPr>
          <w:rFonts w:ascii="FrankRuehl" w:hAnsi="FrankRuehl" w:hint="cs"/>
          <w:szCs w:val="22"/>
          <w:rtl/>
        </w:rPr>
        <w:t xml:space="preserve">, אבל כשמרדה כתוצאה ממרידתו אין להפסידה והביא ראיה </w:t>
      </w:r>
      <w:proofErr w:type="spellStart"/>
      <w:r w:rsidRPr="002A717A">
        <w:rPr>
          <w:rFonts w:ascii="FrankRuehl" w:hAnsi="FrankRuehl" w:hint="cs"/>
          <w:szCs w:val="22"/>
          <w:rtl/>
        </w:rPr>
        <w:t>מרמ"א</w:t>
      </w:r>
      <w:proofErr w:type="spellEnd"/>
      <w:r w:rsidRPr="002A717A">
        <w:rPr>
          <w:rFonts w:ascii="FrankRuehl" w:hAnsi="FrankRuehl" w:hint="cs"/>
          <w:szCs w:val="22"/>
          <w:rtl/>
        </w:rPr>
        <w:t xml:space="preserve"> סי' ע"ז ס"ב שהמורדת בימי </w:t>
      </w:r>
      <w:proofErr w:type="spellStart"/>
      <w:r w:rsidRPr="002A717A">
        <w:rPr>
          <w:rFonts w:ascii="FrankRuehl" w:hAnsi="FrankRuehl" w:hint="cs"/>
          <w:szCs w:val="22"/>
          <w:rtl/>
        </w:rPr>
        <w:t>נדותה</w:t>
      </w:r>
      <w:proofErr w:type="spellEnd"/>
      <w:r w:rsidRPr="002A717A">
        <w:rPr>
          <w:rFonts w:ascii="FrankRuehl" w:hAnsi="FrankRuehl" w:hint="cs"/>
          <w:szCs w:val="22"/>
          <w:rtl/>
        </w:rPr>
        <w:t xml:space="preserve"> אין דינה כמורדת שאין מרידה אלא במעשה ולא בדיבור גרידא ושכ"כ </w:t>
      </w:r>
      <w:proofErr w:type="spellStart"/>
      <w:r w:rsidRPr="002A717A">
        <w:rPr>
          <w:rFonts w:ascii="FrankRuehl" w:hAnsi="FrankRuehl" w:hint="cs"/>
          <w:szCs w:val="22"/>
          <w:rtl/>
        </w:rPr>
        <w:t>בשו"ת</w:t>
      </w:r>
      <w:proofErr w:type="spellEnd"/>
      <w:r w:rsidRPr="002A717A">
        <w:rPr>
          <w:rFonts w:ascii="FrankRuehl" w:hAnsi="FrankRuehl" w:hint="cs"/>
          <w:szCs w:val="22"/>
          <w:rtl/>
        </w:rPr>
        <w:t xml:space="preserve"> מטה יוסף </w:t>
      </w:r>
      <w:proofErr w:type="spellStart"/>
      <w:r w:rsidRPr="002A717A">
        <w:rPr>
          <w:rFonts w:ascii="FrankRuehl" w:hAnsi="FrankRuehl" w:hint="cs"/>
          <w:szCs w:val="22"/>
          <w:rtl/>
        </w:rPr>
        <w:t>אה"ע</w:t>
      </w:r>
      <w:proofErr w:type="spellEnd"/>
      <w:r w:rsidRPr="002A717A">
        <w:rPr>
          <w:rFonts w:ascii="FrankRuehl" w:hAnsi="FrankRuehl" w:hint="cs"/>
          <w:szCs w:val="22"/>
          <w:rtl/>
        </w:rPr>
        <w:t xml:space="preserve"> סי' ה] </w:t>
      </w:r>
      <w:r w:rsidRPr="002A717A">
        <w:rPr>
          <w:rFonts w:ascii="FrankRuehl" w:hAnsi="FrankRuehl" w:hint="cs"/>
          <w:sz w:val="28"/>
          <w:rtl/>
        </w:rPr>
        <w:t xml:space="preserve">ושלפי זה מה שכ' </w:t>
      </w:r>
      <w:proofErr w:type="spellStart"/>
      <w:r w:rsidRPr="002A717A">
        <w:rPr>
          <w:rFonts w:ascii="FrankRuehl" w:hAnsi="FrankRuehl" w:hint="cs"/>
          <w:sz w:val="28"/>
          <w:rtl/>
        </w:rPr>
        <w:t>הגר"נ</w:t>
      </w:r>
      <w:proofErr w:type="spellEnd"/>
      <w:r w:rsidRPr="002A717A">
        <w:rPr>
          <w:rFonts w:ascii="FrankRuehl" w:hAnsi="FrankRuehl" w:hint="cs"/>
          <w:sz w:val="28"/>
          <w:rtl/>
        </w:rPr>
        <w:t xml:space="preserve"> </w:t>
      </w:r>
      <w:proofErr w:type="spellStart"/>
      <w:r w:rsidRPr="002A717A">
        <w:rPr>
          <w:rFonts w:ascii="FrankRuehl" w:hAnsi="FrankRuehl" w:hint="cs"/>
          <w:sz w:val="28"/>
          <w:rtl/>
        </w:rPr>
        <w:t>פרובר</w:t>
      </w:r>
      <w:proofErr w:type="spellEnd"/>
      <w:r w:rsidRPr="002A717A">
        <w:rPr>
          <w:rFonts w:ascii="FrankRuehl" w:hAnsi="FrankRuehl" w:hint="cs"/>
          <w:sz w:val="28"/>
          <w:rtl/>
        </w:rPr>
        <w:t xml:space="preserve"> </w:t>
      </w:r>
      <w:r w:rsidRPr="002A717A">
        <w:rPr>
          <w:rFonts w:ascii="FrankRuehl" w:hAnsi="FrankRuehl" w:hint="cs"/>
          <w:sz w:val="28"/>
          <w:szCs w:val="22"/>
          <w:rtl/>
        </w:rPr>
        <w:t>(</w:t>
      </w:r>
      <w:proofErr w:type="spellStart"/>
      <w:r w:rsidRPr="002A717A">
        <w:rPr>
          <w:rFonts w:ascii="FrankRuehl" w:hAnsi="FrankRuehl" w:hint="cs"/>
          <w:sz w:val="28"/>
          <w:szCs w:val="22"/>
          <w:rtl/>
        </w:rPr>
        <w:t>בשורה"ד</w:t>
      </w:r>
      <w:proofErr w:type="spellEnd"/>
      <w:r w:rsidRPr="002A717A">
        <w:rPr>
          <w:rFonts w:ascii="FrankRuehl" w:hAnsi="FrankRuehl" w:hint="cs"/>
          <w:sz w:val="28"/>
          <w:szCs w:val="22"/>
          <w:rtl/>
        </w:rPr>
        <w:t>)</w:t>
      </w:r>
      <w:r w:rsidRPr="002A717A">
        <w:rPr>
          <w:rFonts w:ascii="FrankRuehl" w:hAnsi="FrankRuehl" w:hint="cs"/>
          <w:sz w:val="28"/>
          <w:rtl/>
        </w:rPr>
        <w:t xml:space="preserve"> לחייב הבעל בכתובה, אינו אלא כשגרם </w:t>
      </w:r>
      <w:proofErr w:type="spellStart"/>
      <w:r w:rsidRPr="002A717A">
        <w:rPr>
          <w:rFonts w:ascii="FrankRuehl" w:hAnsi="FrankRuehl" w:hint="cs"/>
          <w:sz w:val="28"/>
          <w:rtl/>
        </w:rPr>
        <w:t>שהאשה</w:t>
      </w:r>
      <w:proofErr w:type="spellEnd"/>
      <w:r w:rsidRPr="002A717A">
        <w:rPr>
          <w:rFonts w:ascii="FrankRuehl" w:hAnsi="FrankRuehl" w:hint="cs"/>
          <w:sz w:val="28"/>
          <w:rtl/>
        </w:rPr>
        <w:t xml:space="preserve"> </w:t>
      </w:r>
      <w:r w:rsidRPr="002A717A">
        <w:rPr>
          <w:rFonts w:ascii="FrankRuehl" w:hAnsi="FrankRuehl" w:hint="cs"/>
          <w:sz w:val="28"/>
          <w:u w:val="single"/>
          <w:rtl/>
        </w:rPr>
        <w:t>ברבות הזמן הממושך</w:t>
      </w:r>
      <w:r w:rsidRPr="002A717A">
        <w:rPr>
          <w:rFonts w:ascii="FrankRuehl" w:hAnsi="FrankRuehl" w:hint="cs"/>
          <w:sz w:val="28"/>
          <w:rtl/>
        </w:rPr>
        <w:t xml:space="preserve"> לא חפצה בו, אבל אם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מיד הסכימה לעזיבת הבעל ולא קראה לו לשלום, הבעל פטור מתשלום הכתובה", ונתן טעם לדבר </w:t>
      </w:r>
      <w:proofErr w:type="spellStart"/>
      <w:r w:rsidRPr="002A717A">
        <w:rPr>
          <w:rFonts w:ascii="FrankRuehl" w:hAnsi="FrankRuehl" w:hint="cs"/>
          <w:sz w:val="28"/>
          <w:rtl/>
        </w:rPr>
        <w:t>שמ"ש</w:t>
      </w:r>
      <w:proofErr w:type="spellEnd"/>
      <w:r w:rsidRPr="002A717A">
        <w:rPr>
          <w:rFonts w:ascii="FrankRuehl" w:hAnsi="FrankRuehl" w:hint="cs"/>
          <w:sz w:val="28"/>
          <w:rtl/>
        </w:rPr>
        <w:t xml:space="preserve"> ר' ירוחם </w:t>
      </w:r>
      <w:proofErr w:type="spellStart"/>
      <w:r w:rsidRPr="002A717A">
        <w:rPr>
          <w:rFonts w:ascii="FrankRuehl" w:hAnsi="FrankRuehl" w:hint="cs"/>
          <w:sz w:val="28"/>
          <w:rtl/>
        </w:rPr>
        <w:t>דאדעתא</w:t>
      </w:r>
      <w:proofErr w:type="spellEnd"/>
      <w:r w:rsidRPr="002A717A">
        <w:rPr>
          <w:rFonts w:ascii="FrankRuehl" w:hAnsi="FrankRuehl" w:hint="cs"/>
          <w:sz w:val="28"/>
          <w:rtl/>
        </w:rPr>
        <w:t xml:space="preserve"> למשקל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אינו אלא באופן שאילולי עזב היה הבית עומד על תילו,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ושעל כן "בנדון </w:t>
      </w:r>
      <w:proofErr w:type="spellStart"/>
      <w:r w:rsidRPr="002A717A">
        <w:rPr>
          <w:rFonts w:ascii="FrankRuehl" w:hAnsi="FrankRuehl" w:hint="cs"/>
          <w:sz w:val="28"/>
          <w:rtl/>
        </w:rPr>
        <w:t>הגריש</w:t>
      </w:r>
      <w:r w:rsidR="00183D13">
        <w:rPr>
          <w:rFonts w:ascii="FrankRuehl" w:hAnsi="FrankRuehl"/>
          <w:sz w:val="28"/>
          <w:rtl/>
        </w:rPr>
        <w:t>"</w:t>
      </w:r>
      <w:r w:rsidRPr="002A717A">
        <w:rPr>
          <w:rFonts w:ascii="FrankRuehl" w:hAnsi="FrankRuehl" w:hint="cs"/>
          <w:sz w:val="28"/>
          <w:rtl/>
        </w:rPr>
        <w:t>א</w:t>
      </w:r>
      <w:proofErr w:type="spellEnd"/>
      <w:r w:rsidRPr="002A717A">
        <w:rPr>
          <w:rFonts w:ascii="FrankRuehl" w:hAnsi="FrankRuehl" w:hint="cs"/>
          <w:sz w:val="28"/>
          <w:rtl/>
        </w:rPr>
        <w:t xml:space="preserve"> היה ניכר כי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אינה חפצה בבעל באופן מוחלט ולכן סברו כי לא מגיע לה </w:t>
      </w:r>
      <w:proofErr w:type="spellStart"/>
      <w:r w:rsidRPr="002A717A">
        <w:rPr>
          <w:rFonts w:ascii="FrankRuehl" w:hAnsi="FrankRuehl" w:hint="cs"/>
          <w:sz w:val="28"/>
          <w:rtl/>
        </w:rPr>
        <w:t>תו"כ</w:t>
      </w:r>
      <w:proofErr w:type="spellEnd"/>
      <w:r w:rsidRPr="002A717A">
        <w:rPr>
          <w:rFonts w:ascii="FrankRuehl" w:hAnsi="FrankRuehl" w:hint="cs"/>
          <w:sz w:val="28"/>
          <w:rtl/>
        </w:rPr>
        <w:t xml:space="preserve"> מפני שלא הבעל לבדו גרם לפירוק הבית ולא משנה מי ביצע בפועל את פירוק הבית". </w:t>
      </w:r>
    </w:p>
    <w:p w14:paraId="1DC40C08" w14:textId="29241520" w:rsidR="002A717A" w:rsidRPr="002A717A" w:rsidRDefault="002A717A" w:rsidP="000C00F2">
      <w:pPr>
        <w:pStyle w:val="af"/>
        <w:rPr>
          <w:rFonts w:ascii="FrankRuehl" w:hAnsi="FrankRuehl"/>
          <w:sz w:val="28"/>
          <w:rtl/>
        </w:rPr>
      </w:pPr>
      <w:r w:rsidRPr="002A717A">
        <w:rPr>
          <w:rFonts w:ascii="FrankRuehl" w:hAnsi="FrankRuehl" w:hint="cs"/>
          <w:sz w:val="28"/>
          <w:rtl/>
        </w:rPr>
        <w:t xml:space="preserve">ועל מה שהבאנו </w:t>
      </w:r>
      <w:proofErr w:type="spellStart"/>
      <w:r w:rsidRPr="002A717A">
        <w:rPr>
          <w:rFonts w:ascii="FrankRuehl" w:hAnsi="FrankRuehl" w:hint="cs"/>
          <w:sz w:val="28"/>
          <w:rtl/>
        </w:rPr>
        <w:t>מפד</w:t>
      </w:r>
      <w:r w:rsidR="00183D13">
        <w:rPr>
          <w:rFonts w:ascii="FrankRuehl" w:hAnsi="FrankRuehl"/>
          <w:sz w:val="28"/>
          <w:rtl/>
        </w:rPr>
        <w:t>"</w:t>
      </w:r>
      <w:r w:rsidRPr="002A717A">
        <w:rPr>
          <w:rFonts w:ascii="FrankRuehl" w:hAnsi="FrankRuehl" w:hint="cs"/>
          <w:sz w:val="28"/>
          <w:rtl/>
        </w:rPr>
        <w:t>ר</w:t>
      </w:r>
      <w:proofErr w:type="spellEnd"/>
      <w:r w:rsidRPr="002A717A">
        <w:rPr>
          <w:rFonts w:ascii="FrankRuehl" w:hAnsi="FrankRuehl" w:hint="cs"/>
          <w:sz w:val="28"/>
          <w:rtl/>
        </w:rPr>
        <w:t xml:space="preserve"> </w:t>
      </w:r>
      <w:r w:rsidRPr="002A717A">
        <w:rPr>
          <w:rFonts w:ascii="FrankRuehl" w:hAnsi="FrankRuehl" w:hint="cs"/>
          <w:sz w:val="28"/>
          <w:szCs w:val="22"/>
          <w:rtl/>
        </w:rPr>
        <w:t>(כרך ח עמ' 107)</w:t>
      </w:r>
      <w:r w:rsidRPr="002A717A">
        <w:rPr>
          <w:rFonts w:ascii="FrankRuehl" w:hAnsi="FrankRuehl" w:hint="cs"/>
          <w:sz w:val="28"/>
          <w:rtl/>
        </w:rPr>
        <w:t xml:space="preserve"> הגיב דיין ב' בזה הלשון: "אכן בפס"ד הנ"ל לא ייחסו ביה</w:t>
      </w:r>
      <w:r w:rsidR="00183D13">
        <w:rPr>
          <w:rFonts w:ascii="FrankRuehl" w:hAnsi="FrankRuehl"/>
          <w:sz w:val="28"/>
          <w:rtl/>
        </w:rPr>
        <w:t>"</w:t>
      </w:r>
      <w:r w:rsidRPr="002A717A">
        <w:rPr>
          <w:rFonts w:ascii="FrankRuehl" w:hAnsi="FrankRuehl" w:hint="cs"/>
          <w:sz w:val="28"/>
          <w:rtl/>
        </w:rPr>
        <w:t xml:space="preserve">ד חשיבות למה שאמרה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שאין רצונה </w:t>
      </w:r>
      <w:proofErr w:type="spellStart"/>
      <w:r w:rsidRPr="002A717A">
        <w:rPr>
          <w:rFonts w:ascii="FrankRuehl" w:hAnsi="FrankRuehl" w:hint="cs"/>
          <w:sz w:val="28"/>
          <w:rtl/>
        </w:rPr>
        <w:t>בשלו"ב</w:t>
      </w:r>
      <w:proofErr w:type="spellEnd"/>
      <w:r w:rsidRPr="002A717A">
        <w:rPr>
          <w:rFonts w:ascii="FrankRuehl" w:hAnsi="FrankRuehl" w:hint="cs"/>
          <w:sz w:val="28"/>
          <w:rtl/>
        </w:rPr>
        <w:t xml:space="preserve">, אך נראה כי הכל תלוי בהבנת המקרה לאשורו....להעתיק... "אבל כאשר בעל עזב את הבית </w:t>
      </w:r>
      <w:proofErr w:type="spellStart"/>
      <w:r w:rsidRPr="002A717A">
        <w:rPr>
          <w:rFonts w:ascii="FrankRuehl" w:hAnsi="FrankRuehl" w:hint="cs"/>
          <w:sz w:val="28"/>
          <w:rtl/>
        </w:rPr>
        <w:t>והאשה</w:t>
      </w:r>
      <w:proofErr w:type="spellEnd"/>
      <w:r w:rsidRPr="002A717A">
        <w:rPr>
          <w:rFonts w:ascii="FrankRuehl" w:hAnsi="FrankRuehl" w:hint="cs"/>
          <w:sz w:val="28"/>
          <w:rtl/>
        </w:rPr>
        <w:t xml:space="preserve"> לא קראה לו לשלום מעולם ואף לא ניסתה לקרב אותו אליה זה סימן שהיא גם לא </w:t>
      </w:r>
      <w:r w:rsidR="007270EE">
        <w:rPr>
          <w:rFonts w:ascii="FrankRuehl" w:hAnsi="FrankRuehl" w:hint="cs"/>
          <w:sz w:val="28"/>
          <w:rtl/>
        </w:rPr>
        <w:t>הייתה</w:t>
      </w:r>
      <w:r w:rsidRPr="002A717A">
        <w:rPr>
          <w:rFonts w:ascii="FrankRuehl" w:hAnsi="FrankRuehl" w:hint="cs"/>
          <w:sz w:val="28"/>
          <w:rtl/>
        </w:rPr>
        <w:t xml:space="preserve"> חפצה בו.  אלא אם כן פגע בה מאד בעזיבתו את הבית שהיא לא תרצה בו רק לאחר פיוס. </w:t>
      </w:r>
      <w:proofErr w:type="spellStart"/>
      <w:r w:rsidRPr="002A717A">
        <w:rPr>
          <w:rFonts w:ascii="FrankRuehl" w:hAnsi="FrankRuehl" w:hint="cs"/>
          <w:sz w:val="28"/>
          <w:rtl/>
        </w:rPr>
        <w:t>ובנדוננו</w:t>
      </w:r>
      <w:proofErr w:type="spellEnd"/>
      <w:r w:rsidRPr="002A717A">
        <w:rPr>
          <w:rFonts w:ascii="FrankRuehl" w:hAnsi="FrankRuehl" w:hint="cs"/>
          <w:sz w:val="28"/>
          <w:rtl/>
        </w:rPr>
        <w:t xml:space="preserve"> אילו </w:t>
      </w:r>
      <w:r w:rsidR="007270EE">
        <w:rPr>
          <w:rFonts w:ascii="FrankRuehl" w:hAnsi="FrankRuehl" w:hint="cs"/>
          <w:sz w:val="28"/>
          <w:rtl/>
        </w:rPr>
        <w:t>הייתה</w:t>
      </w:r>
      <w:r w:rsidRPr="002A717A">
        <w:rPr>
          <w:rFonts w:ascii="FrankRuehl" w:hAnsi="FrankRuehl" w:hint="cs"/>
          <w:sz w:val="28"/>
          <w:rtl/>
        </w:rPr>
        <w:t xml:space="preserve"> רוצה </w:t>
      </w:r>
      <w:proofErr w:type="spellStart"/>
      <w:r w:rsidRPr="002A717A">
        <w:rPr>
          <w:rFonts w:ascii="FrankRuehl" w:hAnsi="FrankRuehl" w:hint="cs"/>
          <w:sz w:val="28"/>
          <w:rtl/>
        </w:rPr>
        <w:t>שלו"ב</w:t>
      </w:r>
      <w:proofErr w:type="spellEnd"/>
      <w:r w:rsidRPr="002A717A">
        <w:rPr>
          <w:rFonts w:ascii="FrankRuehl" w:hAnsi="FrankRuehl" w:hint="cs"/>
          <w:sz w:val="28"/>
          <w:rtl/>
        </w:rPr>
        <w:t xml:space="preserve"> היה מוטל עליה לבקש זאת... כך שניתן לקבוע כי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שמחה בתוצאה...".</w:t>
      </w:r>
    </w:p>
    <w:p w14:paraId="050E6407" w14:textId="77777777" w:rsidR="002A717A" w:rsidRPr="002A717A" w:rsidRDefault="002A717A" w:rsidP="000C00F2">
      <w:pPr>
        <w:pStyle w:val="af"/>
        <w:rPr>
          <w:rFonts w:ascii="FrankRuehl" w:hAnsi="FrankRuehl"/>
          <w:sz w:val="28"/>
          <w:rtl/>
        </w:rPr>
      </w:pPr>
      <w:r w:rsidRPr="002A717A">
        <w:rPr>
          <w:rFonts w:ascii="FrankRuehl" w:hAnsi="FrankRuehl" w:hint="cs"/>
          <w:sz w:val="28"/>
          <w:rtl/>
        </w:rPr>
        <w:t xml:space="preserve">ובסוף הביא דברי </w:t>
      </w:r>
      <w:proofErr w:type="spellStart"/>
      <w:r w:rsidRPr="002A717A">
        <w:rPr>
          <w:rFonts w:ascii="FrankRuehl" w:hAnsi="FrankRuehl" w:hint="cs"/>
          <w:sz w:val="28"/>
          <w:rtl/>
        </w:rPr>
        <w:t>שלט"ג</w:t>
      </w:r>
      <w:proofErr w:type="spellEnd"/>
      <w:r w:rsidRPr="002A717A">
        <w:rPr>
          <w:rFonts w:ascii="FrankRuehl" w:hAnsi="FrankRuehl" w:hint="cs"/>
          <w:sz w:val="28"/>
          <w:rtl/>
        </w:rPr>
        <w:t xml:space="preserve"> שדן בבעל הקורא לאשתו זונה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שמוכח מדבריו כי "דיבורים על בגידה כשאין לכך בסיס גורמים להרס הבית, ובמקרה שלנו הבעל הטיח האשמות... נגרם על ידו נזק </w:t>
      </w:r>
      <w:proofErr w:type="spellStart"/>
      <w:r w:rsidRPr="002A717A">
        <w:rPr>
          <w:rFonts w:ascii="FrankRuehl" w:hAnsi="FrankRuehl" w:hint="cs"/>
          <w:sz w:val="28"/>
          <w:rtl/>
        </w:rPr>
        <w:t>שהאשה</w:t>
      </w:r>
      <w:proofErr w:type="spellEnd"/>
      <w:r w:rsidRPr="002A717A">
        <w:rPr>
          <w:rFonts w:ascii="FrankRuehl" w:hAnsi="FrankRuehl" w:hint="cs"/>
          <w:sz w:val="28"/>
          <w:rtl/>
        </w:rPr>
        <w:t xml:space="preserve"> לא תחפוץ בו... </w:t>
      </w:r>
      <w:proofErr w:type="spellStart"/>
      <w:r w:rsidRPr="002A717A">
        <w:rPr>
          <w:rFonts w:ascii="FrankRuehl" w:hAnsi="FrankRuehl" w:hint="cs"/>
          <w:sz w:val="28"/>
          <w:rtl/>
        </w:rPr>
        <w:t>בנדוננו</w:t>
      </w:r>
      <w:proofErr w:type="spellEnd"/>
      <w:r w:rsidRPr="002A717A">
        <w:rPr>
          <w:rFonts w:ascii="FrankRuehl" w:hAnsi="FrankRuehl" w:hint="cs"/>
          <w:sz w:val="28"/>
          <w:rtl/>
        </w:rPr>
        <w:t xml:space="preserve"> שמעוניין להתגרש, יש מקום לחייבו בכתובה בגלל גרימת נזק לקיום הבית מפני שרק כשהוא רוצה </w:t>
      </w:r>
      <w:proofErr w:type="spellStart"/>
      <w:r w:rsidRPr="002A717A">
        <w:rPr>
          <w:rFonts w:ascii="FrankRuehl" w:hAnsi="FrankRuehl" w:hint="cs"/>
          <w:sz w:val="28"/>
          <w:rtl/>
        </w:rPr>
        <w:t>בשלו"ב</w:t>
      </w:r>
      <w:proofErr w:type="spellEnd"/>
      <w:r w:rsidR="007270EE">
        <w:rPr>
          <w:rFonts w:ascii="FrankRuehl" w:hAnsi="FrankRuehl" w:hint="cs"/>
          <w:sz w:val="28"/>
          <w:rtl/>
        </w:rPr>
        <w:t>.</w:t>
      </w:r>
      <w:r w:rsidRPr="002A717A">
        <w:rPr>
          <w:rFonts w:ascii="FrankRuehl" w:hAnsi="FrankRuehl" w:hint="cs"/>
          <w:sz w:val="28"/>
          <w:rtl/>
        </w:rPr>
        <w:t xml:space="preserve">.. יש מקום לחייב את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w:t>
      </w:r>
      <w:proofErr w:type="spellStart"/>
      <w:r w:rsidRPr="002A717A">
        <w:rPr>
          <w:rFonts w:ascii="FrankRuehl" w:hAnsi="FrankRuehl" w:hint="cs"/>
          <w:sz w:val="28"/>
          <w:rtl/>
        </w:rPr>
        <w:t>בשלו"ב</w:t>
      </w:r>
      <w:proofErr w:type="spellEnd"/>
      <w:r w:rsidRPr="002A717A">
        <w:rPr>
          <w:rFonts w:ascii="FrankRuehl" w:hAnsi="FrankRuehl" w:hint="cs"/>
          <w:sz w:val="28"/>
          <w:rtl/>
        </w:rPr>
        <w:t xml:space="preserve">... ועדיין צ"ע </w:t>
      </w:r>
      <w:proofErr w:type="spellStart"/>
      <w:r w:rsidRPr="002A717A">
        <w:rPr>
          <w:rFonts w:ascii="FrankRuehl" w:hAnsi="FrankRuehl" w:hint="cs"/>
          <w:sz w:val="28"/>
          <w:rtl/>
        </w:rPr>
        <w:t>בסברא</w:t>
      </w:r>
      <w:proofErr w:type="spellEnd"/>
      <w:r w:rsidRPr="002A717A">
        <w:rPr>
          <w:rFonts w:ascii="FrankRuehl" w:hAnsi="FrankRuehl" w:hint="cs"/>
          <w:sz w:val="28"/>
          <w:rtl/>
        </w:rPr>
        <w:t xml:space="preserve"> זו". ושוב החליט שכאן המקום לעשות פשרה שישלם 50000 ₪. עכת"ד דיין ב'.</w:t>
      </w:r>
    </w:p>
    <w:p w14:paraId="14202136" w14:textId="77777777" w:rsidR="002A717A" w:rsidRPr="002A717A" w:rsidRDefault="002A717A" w:rsidP="000C00F2">
      <w:pPr>
        <w:pStyle w:val="af"/>
        <w:rPr>
          <w:rFonts w:ascii="FrankRuehl" w:hAnsi="FrankRuehl"/>
          <w:sz w:val="28"/>
          <w:rtl/>
        </w:rPr>
      </w:pPr>
      <w:proofErr w:type="spellStart"/>
      <w:r w:rsidRPr="002A717A">
        <w:rPr>
          <w:rFonts w:ascii="FrankRuehl" w:hAnsi="FrankRuehl" w:hint="cs"/>
          <w:sz w:val="28"/>
          <w:rtl/>
        </w:rPr>
        <w:t>ובמח"כ</w:t>
      </w:r>
      <w:proofErr w:type="spellEnd"/>
      <w:r w:rsidRPr="002A717A">
        <w:rPr>
          <w:rFonts w:ascii="FrankRuehl" w:hAnsi="FrankRuehl" w:hint="cs"/>
          <w:sz w:val="28"/>
          <w:rtl/>
        </w:rPr>
        <w:t xml:space="preserve"> אין דבריו נראים, מכמה סיבות: </w:t>
      </w:r>
    </w:p>
    <w:p w14:paraId="2FA6BEBA" w14:textId="44453DDD" w:rsidR="002A717A" w:rsidRPr="002A717A" w:rsidRDefault="002A717A" w:rsidP="000C00F2">
      <w:pPr>
        <w:pStyle w:val="af"/>
        <w:rPr>
          <w:rFonts w:ascii="FrankRuehl" w:hAnsi="FrankRuehl"/>
          <w:sz w:val="28"/>
          <w:rtl/>
        </w:rPr>
      </w:pPr>
      <w:proofErr w:type="spellStart"/>
      <w:r w:rsidRPr="002A717A">
        <w:rPr>
          <w:rFonts w:ascii="FrankRuehl" w:hAnsi="FrankRuehl" w:hint="cs"/>
          <w:sz w:val="28"/>
          <w:rtl/>
        </w:rPr>
        <w:lastRenderedPageBreak/>
        <w:t>חדא</w:t>
      </w:r>
      <w:proofErr w:type="spellEnd"/>
      <w:r w:rsidRPr="002A717A">
        <w:rPr>
          <w:rFonts w:ascii="FrankRuehl" w:hAnsi="FrankRuehl" w:hint="cs"/>
          <w:sz w:val="28"/>
          <w:rtl/>
        </w:rPr>
        <w:t xml:space="preserve">, שטעם קובץ </w:t>
      </w:r>
      <w:proofErr w:type="spellStart"/>
      <w:r w:rsidRPr="002A717A">
        <w:rPr>
          <w:rFonts w:ascii="FrankRuehl" w:hAnsi="FrankRuehl" w:hint="cs"/>
          <w:sz w:val="28"/>
          <w:rtl/>
        </w:rPr>
        <w:t>שורה"ד</w:t>
      </w:r>
      <w:proofErr w:type="spellEnd"/>
      <w:r w:rsidRPr="002A717A">
        <w:rPr>
          <w:rFonts w:ascii="FrankRuehl" w:hAnsi="FrankRuehl" w:hint="cs"/>
          <w:sz w:val="28"/>
          <w:rtl/>
        </w:rPr>
        <w:t xml:space="preserve"> וטעם ספר עטרת דבורה ש</w:t>
      </w:r>
      <w:r w:rsidR="00296EE3">
        <w:rPr>
          <w:rFonts w:ascii="FrankRuehl" w:hAnsi="FrankRuehl" w:hint="cs"/>
          <w:sz w:val="28"/>
          <w:rtl/>
        </w:rPr>
        <w:t>ו</w:t>
      </w:r>
      <w:r w:rsidRPr="002A717A">
        <w:rPr>
          <w:rFonts w:ascii="FrankRuehl" w:hAnsi="FrankRuehl" w:hint="cs"/>
          <w:sz w:val="28"/>
          <w:rtl/>
        </w:rPr>
        <w:t xml:space="preserve">וה, ושניהם אמרו דבר אחד, וכיצד אפוא רוצה דיין ב' ליישב את </w:t>
      </w:r>
      <w:proofErr w:type="spellStart"/>
      <w:r w:rsidRPr="002A717A">
        <w:rPr>
          <w:rFonts w:ascii="FrankRuehl" w:hAnsi="FrankRuehl" w:hint="cs"/>
          <w:sz w:val="28"/>
          <w:rtl/>
        </w:rPr>
        <w:t>הפד</w:t>
      </w:r>
      <w:r w:rsidR="00183D13">
        <w:rPr>
          <w:rFonts w:ascii="FrankRuehl" w:hAnsi="FrankRuehl"/>
          <w:sz w:val="28"/>
          <w:rtl/>
        </w:rPr>
        <w:t>"</w:t>
      </w:r>
      <w:r w:rsidRPr="002A717A">
        <w:rPr>
          <w:rFonts w:ascii="FrankRuehl" w:hAnsi="FrankRuehl" w:hint="cs"/>
          <w:sz w:val="28"/>
          <w:rtl/>
        </w:rPr>
        <w:t>ר</w:t>
      </w:r>
      <w:proofErr w:type="spellEnd"/>
      <w:r w:rsidRPr="002A717A">
        <w:rPr>
          <w:rFonts w:ascii="FrankRuehl" w:hAnsi="FrankRuehl" w:hint="cs"/>
          <w:sz w:val="28"/>
          <w:rtl/>
        </w:rPr>
        <w:t xml:space="preserve"> עם </w:t>
      </w:r>
      <w:proofErr w:type="spellStart"/>
      <w:r w:rsidRPr="002A717A">
        <w:rPr>
          <w:rFonts w:ascii="FrankRuehl" w:hAnsi="FrankRuehl" w:hint="cs"/>
          <w:sz w:val="28"/>
          <w:rtl/>
        </w:rPr>
        <w:t>שורה"ד</w:t>
      </w:r>
      <w:proofErr w:type="spellEnd"/>
      <w:r w:rsidRPr="002A717A">
        <w:rPr>
          <w:rFonts w:ascii="FrankRuehl" w:hAnsi="FrankRuehl" w:hint="cs"/>
          <w:sz w:val="28"/>
          <w:rtl/>
        </w:rPr>
        <w:t xml:space="preserve"> שכביכול הם מסכימים אלא שמדברים במציאות שונה בעוד הוא סבור </w:t>
      </w:r>
      <w:proofErr w:type="spellStart"/>
      <w:r w:rsidRPr="002A717A">
        <w:rPr>
          <w:rFonts w:ascii="FrankRuehl" w:hAnsi="FrankRuehl" w:hint="cs"/>
          <w:sz w:val="28"/>
          <w:rtl/>
        </w:rPr>
        <w:t>שעטר</w:t>
      </w:r>
      <w:r w:rsidR="00183D13">
        <w:rPr>
          <w:rFonts w:ascii="FrankRuehl" w:hAnsi="FrankRuehl"/>
          <w:sz w:val="28"/>
          <w:rtl/>
        </w:rPr>
        <w:t>"</w:t>
      </w:r>
      <w:r w:rsidRPr="002A717A">
        <w:rPr>
          <w:rFonts w:ascii="FrankRuehl" w:hAnsi="FrankRuehl" w:hint="cs"/>
          <w:sz w:val="28"/>
          <w:rtl/>
        </w:rPr>
        <w:t>ד</w:t>
      </w:r>
      <w:proofErr w:type="spellEnd"/>
      <w:r w:rsidRPr="002A717A">
        <w:rPr>
          <w:rFonts w:ascii="FrankRuehl" w:hAnsi="FrankRuehl" w:hint="cs"/>
          <w:sz w:val="28"/>
          <w:rtl/>
        </w:rPr>
        <w:t xml:space="preserve"> חולק על </w:t>
      </w:r>
      <w:proofErr w:type="spellStart"/>
      <w:r w:rsidRPr="002A717A">
        <w:rPr>
          <w:rFonts w:ascii="FrankRuehl" w:hAnsi="FrankRuehl" w:hint="cs"/>
          <w:sz w:val="28"/>
          <w:rtl/>
        </w:rPr>
        <w:t>הפד</w:t>
      </w:r>
      <w:r w:rsidR="00183D13">
        <w:rPr>
          <w:rFonts w:ascii="FrankRuehl" w:hAnsi="FrankRuehl"/>
          <w:sz w:val="28"/>
          <w:rtl/>
        </w:rPr>
        <w:t>"</w:t>
      </w:r>
      <w:r w:rsidRPr="002A717A">
        <w:rPr>
          <w:rFonts w:ascii="FrankRuehl" w:hAnsi="FrankRuehl" w:hint="cs"/>
          <w:sz w:val="28"/>
          <w:rtl/>
        </w:rPr>
        <w:t>ר</w:t>
      </w:r>
      <w:proofErr w:type="spellEnd"/>
      <w:r w:rsidRPr="002A717A">
        <w:rPr>
          <w:rFonts w:ascii="FrankRuehl" w:hAnsi="FrankRuehl" w:hint="cs"/>
          <w:sz w:val="28"/>
          <w:rtl/>
        </w:rPr>
        <w:t xml:space="preserve">. </w:t>
      </w:r>
    </w:p>
    <w:p w14:paraId="2AEFC28F" w14:textId="22189370" w:rsidR="002A717A" w:rsidRPr="002A717A" w:rsidRDefault="002A717A" w:rsidP="000C00F2">
      <w:pPr>
        <w:pStyle w:val="af"/>
        <w:rPr>
          <w:rFonts w:ascii="FrankRuehl" w:hAnsi="FrankRuehl"/>
          <w:sz w:val="28"/>
          <w:rtl/>
        </w:rPr>
      </w:pPr>
      <w:r w:rsidRPr="002A717A">
        <w:rPr>
          <w:rFonts w:ascii="FrankRuehl" w:hAnsi="FrankRuehl" w:hint="cs"/>
          <w:sz w:val="28"/>
          <w:rtl/>
        </w:rPr>
        <w:t xml:space="preserve">ועוד, שמהראיה שהביא </w:t>
      </w:r>
      <w:proofErr w:type="spellStart"/>
      <w:r w:rsidRPr="002A717A">
        <w:rPr>
          <w:rFonts w:ascii="FrankRuehl" w:hAnsi="FrankRuehl" w:hint="cs"/>
          <w:sz w:val="28"/>
          <w:rtl/>
        </w:rPr>
        <w:t>בשורה"ד</w:t>
      </w:r>
      <w:proofErr w:type="spellEnd"/>
      <w:r w:rsidRPr="002A717A">
        <w:rPr>
          <w:rFonts w:ascii="FrankRuehl" w:hAnsi="FrankRuehl" w:hint="cs"/>
          <w:sz w:val="28"/>
          <w:rtl/>
        </w:rPr>
        <w:t xml:space="preserve"> </w:t>
      </w:r>
      <w:proofErr w:type="spellStart"/>
      <w:r w:rsidRPr="002A717A">
        <w:rPr>
          <w:rFonts w:ascii="FrankRuehl" w:hAnsi="FrankRuehl" w:hint="cs"/>
          <w:sz w:val="28"/>
          <w:rtl/>
        </w:rPr>
        <w:t>מהחזו"א</w:t>
      </w:r>
      <w:proofErr w:type="spellEnd"/>
      <w:r w:rsidRPr="002A717A">
        <w:rPr>
          <w:rFonts w:ascii="FrankRuehl" w:hAnsi="FrankRuehl" w:hint="cs"/>
          <w:sz w:val="28"/>
          <w:rtl/>
        </w:rPr>
        <w:t xml:space="preserve"> </w:t>
      </w:r>
      <w:proofErr w:type="spellStart"/>
      <w:r w:rsidRPr="002A717A">
        <w:rPr>
          <w:rFonts w:ascii="FrankRuehl" w:hAnsi="FrankRuehl" w:hint="cs"/>
          <w:sz w:val="28"/>
          <w:rtl/>
        </w:rPr>
        <w:t>חזינן</w:t>
      </w:r>
      <w:proofErr w:type="spellEnd"/>
      <w:r w:rsidRPr="002A717A">
        <w:rPr>
          <w:rFonts w:ascii="FrankRuehl" w:hAnsi="FrankRuehl" w:hint="cs"/>
          <w:sz w:val="28"/>
          <w:rtl/>
        </w:rPr>
        <w:t xml:space="preserve"> ברור שכל שהוא העיק לה, אף אם מרדה בו מרידה גמורה, שאמרה שאינה חפצה בו, ולא רק שלא ביקשה </w:t>
      </w:r>
      <w:proofErr w:type="spellStart"/>
      <w:r w:rsidRPr="002A717A">
        <w:rPr>
          <w:rFonts w:ascii="FrankRuehl" w:hAnsi="FrankRuehl" w:hint="cs"/>
          <w:sz w:val="28"/>
          <w:rtl/>
        </w:rPr>
        <w:t>שלו"ב</w:t>
      </w:r>
      <w:proofErr w:type="spellEnd"/>
      <w:r w:rsidRPr="002A717A">
        <w:rPr>
          <w:rFonts w:ascii="FrankRuehl" w:hAnsi="FrankRuehl" w:hint="cs"/>
          <w:sz w:val="28"/>
          <w:rtl/>
        </w:rPr>
        <w:t xml:space="preserve">, הרי הוא חייב בכתובתה ואף בתוספת כתובתה, ודי בראיה זו להכריע את ההלכה </w:t>
      </w:r>
      <w:proofErr w:type="spellStart"/>
      <w:r w:rsidRPr="002A717A">
        <w:rPr>
          <w:rFonts w:ascii="FrankRuehl" w:hAnsi="FrankRuehl" w:hint="cs"/>
          <w:sz w:val="28"/>
          <w:rtl/>
        </w:rPr>
        <w:t>בנדוננו</w:t>
      </w:r>
      <w:proofErr w:type="spellEnd"/>
      <w:r w:rsidRPr="002A717A">
        <w:rPr>
          <w:rFonts w:ascii="FrankRuehl" w:hAnsi="FrankRuehl" w:hint="cs"/>
          <w:sz w:val="28"/>
          <w:rtl/>
        </w:rPr>
        <w:t xml:space="preserve"> שהרי גם דיין ב' מסכים </w:t>
      </w:r>
      <w:proofErr w:type="spellStart"/>
      <w:r w:rsidRPr="002A717A">
        <w:rPr>
          <w:rFonts w:ascii="FrankRuehl" w:hAnsi="FrankRuehl" w:hint="cs"/>
          <w:sz w:val="28"/>
          <w:rtl/>
        </w:rPr>
        <w:t>בנ</w:t>
      </w:r>
      <w:r w:rsidR="00183D13">
        <w:rPr>
          <w:rFonts w:ascii="FrankRuehl" w:hAnsi="FrankRuehl"/>
          <w:sz w:val="28"/>
          <w:rtl/>
        </w:rPr>
        <w:t>"</w:t>
      </w:r>
      <w:r w:rsidRPr="002A717A">
        <w:rPr>
          <w:rFonts w:ascii="FrankRuehl" w:hAnsi="FrankRuehl" w:hint="cs"/>
          <w:sz w:val="28"/>
          <w:rtl/>
        </w:rPr>
        <w:t>ד</w:t>
      </w:r>
      <w:proofErr w:type="spellEnd"/>
      <w:r w:rsidRPr="002A717A">
        <w:rPr>
          <w:rFonts w:ascii="FrankRuehl" w:hAnsi="FrankRuehl" w:hint="cs"/>
          <w:sz w:val="28"/>
          <w:rtl/>
        </w:rPr>
        <w:t xml:space="preserve"> שהוא העיק לה, אלא שטוען עליה דיין ב' ש</w:t>
      </w:r>
      <w:r w:rsidR="007270EE">
        <w:rPr>
          <w:rFonts w:ascii="FrankRuehl" w:hAnsi="FrankRuehl" w:hint="cs"/>
          <w:sz w:val="28"/>
          <w:rtl/>
        </w:rPr>
        <w:t>הייתה</w:t>
      </w:r>
      <w:r w:rsidRPr="002A717A">
        <w:rPr>
          <w:rFonts w:ascii="FrankRuehl" w:hAnsi="FrankRuehl" w:hint="cs"/>
          <w:sz w:val="28"/>
          <w:rtl/>
        </w:rPr>
        <w:t xml:space="preserve"> צריכה לבקש </w:t>
      </w:r>
      <w:proofErr w:type="spellStart"/>
      <w:r w:rsidRPr="002A717A">
        <w:rPr>
          <w:rFonts w:ascii="FrankRuehl" w:hAnsi="FrankRuehl" w:hint="cs"/>
          <w:sz w:val="28"/>
          <w:rtl/>
        </w:rPr>
        <w:t>שלו"ב</w:t>
      </w:r>
      <w:proofErr w:type="spellEnd"/>
      <w:r w:rsidRPr="002A717A">
        <w:rPr>
          <w:rFonts w:ascii="FrankRuehl" w:hAnsi="FrankRuehl" w:hint="cs"/>
          <w:sz w:val="28"/>
          <w:rtl/>
        </w:rPr>
        <w:t xml:space="preserve">, </w:t>
      </w:r>
      <w:r w:rsidRPr="002A717A">
        <w:rPr>
          <w:rFonts w:ascii="FrankRuehl" w:hAnsi="FrankRuehl" w:hint="cs"/>
          <w:szCs w:val="22"/>
          <w:rtl/>
        </w:rPr>
        <w:t xml:space="preserve">[והוא דבר שלא נשמע עד כה בדברי שום פוסק ולא במנהג בתי הדין שבעל התובע גירושין ללא עילה מוכחת יפטר מכתובה רק בגלל </w:t>
      </w:r>
      <w:proofErr w:type="spellStart"/>
      <w:r w:rsidRPr="002A717A">
        <w:rPr>
          <w:rFonts w:ascii="FrankRuehl" w:hAnsi="FrankRuehl" w:hint="cs"/>
          <w:szCs w:val="22"/>
          <w:rtl/>
        </w:rPr>
        <w:t>שהאשה</w:t>
      </w:r>
      <w:proofErr w:type="spellEnd"/>
      <w:r w:rsidRPr="002A717A">
        <w:rPr>
          <w:rFonts w:ascii="FrankRuehl" w:hAnsi="FrankRuehl" w:hint="cs"/>
          <w:szCs w:val="22"/>
          <w:rtl/>
        </w:rPr>
        <w:t xml:space="preserve"> לא ביקשה שלום בית, ומעשים בכל יום שכשאיש תובע גירושין שואלים את </w:t>
      </w:r>
      <w:proofErr w:type="spellStart"/>
      <w:r w:rsidRPr="002A717A">
        <w:rPr>
          <w:rFonts w:ascii="FrankRuehl" w:hAnsi="FrankRuehl" w:hint="cs"/>
          <w:szCs w:val="22"/>
          <w:rtl/>
        </w:rPr>
        <w:t>האשה</w:t>
      </w:r>
      <w:proofErr w:type="spellEnd"/>
      <w:r w:rsidRPr="002A717A">
        <w:rPr>
          <w:rFonts w:ascii="FrankRuehl" w:hAnsi="FrankRuehl" w:hint="cs"/>
          <w:szCs w:val="22"/>
          <w:rtl/>
        </w:rPr>
        <w:t xml:space="preserve"> מה עמדתך והיא משיבה אם הוא לא רוצה אותי לא אעמוד בדרכו אבל </w:t>
      </w:r>
      <w:proofErr w:type="spellStart"/>
      <w:r w:rsidRPr="002A717A">
        <w:rPr>
          <w:rFonts w:ascii="FrankRuehl" w:hAnsi="FrankRuehl" w:hint="cs"/>
          <w:szCs w:val="22"/>
          <w:rtl/>
        </w:rPr>
        <w:t>שיתן</w:t>
      </w:r>
      <w:proofErr w:type="spellEnd"/>
      <w:r w:rsidRPr="002A717A">
        <w:rPr>
          <w:rFonts w:ascii="FrankRuehl" w:hAnsi="FrankRuehl" w:hint="cs"/>
          <w:szCs w:val="22"/>
          <w:rtl/>
        </w:rPr>
        <w:t xml:space="preserve"> לי כתובה, וביה"ד מיד דן לגופה של תביעה אם </w:t>
      </w:r>
      <w:proofErr w:type="spellStart"/>
      <w:r w:rsidRPr="002A717A">
        <w:rPr>
          <w:rFonts w:ascii="FrankRuehl" w:hAnsi="FrankRuehl" w:hint="cs"/>
          <w:szCs w:val="22"/>
          <w:rtl/>
        </w:rPr>
        <w:t>האשה</w:t>
      </w:r>
      <w:proofErr w:type="spellEnd"/>
      <w:r w:rsidRPr="002A717A">
        <w:rPr>
          <w:rFonts w:ascii="FrankRuehl" w:hAnsi="FrankRuehl" w:hint="cs"/>
          <w:szCs w:val="22"/>
          <w:rtl/>
        </w:rPr>
        <w:t xml:space="preserve"> זכאית לכתובה ע"פ דיני </w:t>
      </w:r>
      <w:proofErr w:type="spellStart"/>
      <w:r w:rsidRPr="002A717A">
        <w:rPr>
          <w:rFonts w:ascii="FrankRuehl" w:hAnsi="FrankRuehl" w:hint="cs"/>
          <w:szCs w:val="22"/>
          <w:rtl/>
        </w:rPr>
        <w:t>אהע"ז</w:t>
      </w:r>
      <w:proofErr w:type="spellEnd"/>
      <w:r w:rsidRPr="002A717A">
        <w:rPr>
          <w:rFonts w:ascii="FrankRuehl" w:hAnsi="FrankRuehl" w:hint="cs"/>
          <w:szCs w:val="22"/>
          <w:rtl/>
        </w:rPr>
        <w:t xml:space="preserve"> אם לא מרדה או בגדה </w:t>
      </w:r>
      <w:proofErr w:type="spellStart"/>
      <w:r w:rsidRPr="002A717A">
        <w:rPr>
          <w:rFonts w:ascii="FrankRuehl" w:hAnsi="FrankRuehl" w:hint="cs"/>
          <w:szCs w:val="22"/>
          <w:rtl/>
        </w:rPr>
        <w:t>כו</w:t>
      </w:r>
      <w:proofErr w:type="spellEnd"/>
      <w:r w:rsidRPr="002A717A">
        <w:rPr>
          <w:rFonts w:ascii="FrankRuehl" w:hAnsi="FrankRuehl" w:hint="cs"/>
          <w:szCs w:val="22"/>
          <w:rtl/>
        </w:rPr>
        <w:t>', ומעולם לא הפסידוה כתובתה רק בגלל שלא ביקשה שלום בית, מחמת הלכת רבנו ירוחם]</w:t>
      </w:r>
      <w:r w:rsidRPr="002A717A">
        <w:rPr>
          <w:rFonts w:ascii="FrankRuehl" w:hAnsi="FrankRuehl" w:hint="cs"/>
          <w:sz w:val="28"/>
          <w:rtl/>
        </w:rPr>
        <w:t xml:space="preserve">, והרי במדיר אותה, שכל חטאו הוא ש'העיק לה' כלשון קדשו של </w:t>
      </w:r>
      <w:proofErr w:type="spellStart"/>
      <w:r w:rsidRPr="002A717A">
        <w:rPr>
          <w:rFonts w:ascii="FrankRuehl" w:hAnsi="FrankRuehl" w:hint="cs"/>
          <w:sz w:val="28"/>
          <w:rtl/>
        </w:rPr>
        <w:t>החזו</w:t>
      </w:r>
      <w:r w:rsidR="00183D13">
        <w:rPr>
          <w:rFonts w:ascii="FrankRuehl" w:hAnsi="FrankRuehl"/>
          <w:sz w:val="28"/>
          <w:rtl/>
        </w:rPr>
        <w:t>"</w:t>
      </w:r>
      <w:r w:rsidRPr="002A717A">
        <w:rPr>
          <w:rFonts w:ascii="FrankRuehl" w:hAnsi="FrankRuehl" w:hint="cs"/>
          <w:sz w:val="28"/>
          <w:rtl/>
        </w:rPr>
        <w:t>א</w:t>
      </w:r>
      <w:proofErr w:type="spellEnd"/>
      <w:r w:rsidRPr="002A717A">
        <w:rPr>
          <w:rFonts w:ascii="FrankRuehl" w:hAnsi="FrankRuehl" w:hint="cs"/>
          <w:sz w:val="28"/>
          <w:rtl/>
        </w:rPr>
        <w:t xml:space="preserve">, הוא חייב בתוספת כתובה גם כשבתמורה </w:t>
      </w:r>
      <w:proofErr w:type="spellStart"/>
      <w:r w:rsidRPr="002A717A">
        <w:rPr>
          <w:rFonts w:ascii="FrankRuehl" w:hAnsi="FrankRuehl" w:hint="cs"/>
          <w:sz w:val="28"/>
          <w:rtl/>
        </w:rPr>
        <w:t>להעקתו</w:t>
      </w:r>
      <w:proofErr w:type="spellEnd"/>
      <w:r w:rsidRPr="002A717A">
        <w:rPr>
          <w:rFonts w:ascii="FrankRuehl" w:hAnsi="FrankRuehl" w:hint="cs"/>
          <w:sz w:val="28"/>
          <w:rtl/>
        </w:rPr>
        <w:t xml:space="preserve"> היא מרדה בו [שהרי עד כאן לא נחלקו בגמ' </w:t>
      </w:r>
      <w:r w:rsidRPr="002A717A">
        <w:rPr>
          <w:rFonts w:ascii="FrankRuehl" w:hAnsi="FrankRuehl" w:hint="cs"/>
          <w:sz w:val="28"/>
          <w:szCs w:val="22"/>
          <w:rtl/>
        </w:rPr>
        <w:t>(כתובות נב, נט, ועוד)</w:t>
      </w:r>
      <w:r w:rsidRPr="002A717A">
        <w:rPr>
          <w:rFonts w:ascii="FrankRuehl" w:hAnsi="FrankRuehl" w:hint="cs"/>
          <w:sz w:val="28"/>
          <w:rtl/>
        </w:rPr>
        <w:t xml:space="preserve"> אם היא נתנה אצבע בין שיניה או הוא נתן אצבע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אלא כשנדרה היא, וקיים לה הוא, אבל כשהוא הדירה, </w:t>
      </w:r>
      <w:proofErr w:type="spellStart"/>
      <w:r w:rsidRPr="002A717A">
        <w:rPr>
          <w:rFonts w:ascii="FrankRuehl" w:hAnsi="FrankRuehl" w:hint="cs"/>
          <w:sz w:val="28"/>
          <w:rtl/>
        </w:rPr>
        <w:t>לכו"ע</w:t>
      </w:r>
      <w:proofErr w:type="spellEnd"/>
      <w:r w:rsidRPr="002A717A">
        <w:rPr>
          <w:rFonts w:ascii="FrankRuehl" w:hAnsi="FrankRuehl" w:hint="cs"/>
          <w:sz w:val="28"/>
          <w:rtl/>
        </w:rPr>
        <w:t xml:space="preserve"> הוא נתן אצבע בין שיניה, כך שגם אם כתוצאה מכך היא מרדה בו, קרינן ביה הוא נתן אצבע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ויוציא מיד </w:t>
      </w:r>
      <w:proofErr w:type="spellStart"/>
      <w:r w:rsidRPr="002A717A">
        <w:rPr>
          <w:rFonts w:ascii="FrankRuehl" w:hAnsi="FrankRuehl" w:hint="cs"/>
          <w:sz w:val="28"/>
          <w:rtl/>
        </w:rPr>
        <w:t>ויתן</w:t>
      </w:r>
      <w:proofErr w:type="spellEnd"/>
      <w:r w:rsidRPr="002A717A">
        <w:rPr>
          <w:rFonts w:ascii="FrankRuehl" w:hAnsi="FrankRuehl" w:hint="cs"/>
          <w:sz w:val="28"/>
          <w:rtl/>
        </w:rPr>
        <w:t xml:space="preserve"> כתובה </w:t>
      </w:r>
      <w:proofErr w:type="spellStart"/>
      <w:r w:rsidRPr="002A717A">
        <w:rPr>
          <w:rFonts w:ascii="FrankRuehl" w:hAnsi="FrankRuehl" w:hint="cs"/>
          <w:sz w:val="28"/>
          <w:rtl/>
        </w:rPr>
        <w:t>ותו"כ</w:t>
      </w:r>
      <w:proofErr w:type="spellEnd"/>
      <w:r w:rsidRPr="002A717A">
        <w:rPr>
          <w:rFonts w:ascii="FrankRuehl" w:hAnsi="FrankRuehl" w:hint="cs"/>
          <w:sz w:val="28"/>
          <w:rtl/>
        </w:rPr>
        <w:t xml:space="preserve">, אף שכעת הם מורדים </w:t>
      </w:r>
      <w:proofErr w:type="spellStart"/>
      <w:r w:rsidRPr="002A717A">
        <w:rPr>
          <w:rFonts w:ascii="FrankRuehl" w:hAnsi="FrankRuehl" w:hint="cs"/>
          <w:sz w:val="28"/>
          <w:rtl/>
        </w:rPr>
        <w:t>זב"ז</w:t>
      </w:r>
      <w:proofErr w:type="spellEnd"/>
      <w:r w:rsidRPr="002A717A">
        <w:rPr>
          <w:rFonts w:ascii="FrankRuehl" w:hAnsi="FrankRuehl" w:hint="cs"/>
          <w:sz w:val="28"/>
          <w:rtl/>
        </w:rPr>
        <w:t xml:space="preserve">, שהרי עכ"פ הוא זה שהתחיל, ולא אומרים שהיה עליה לבקש </w:t>
      </w:r>
      <w:proofErr w:type="spellStart"/>
      <w:r w:rsidRPr="002A717A">
        <w:rPr>
          <w:rFonts w:ascii="FrankRuehl" w:hAnsi="FrankRuehl" w:hint="cs"/>
          <w:sz w:val="28"/>
          <w:rtl/>
        </w:rPr>
        <w:t>שלו"ב</w:t>
      </w:r>
      <w:proofErr w:type="spellEnd"/>
      <w:r w:rsidRPr="002A717A">
        <w:rPr>
          <w:rFonts w:ascii="FrankRuehl" w:hAnsi="FrankRuehl" w:hint="cs"/>
          <w:sz w:val="28"/>
          <w:rtl/>
        </w:rPr>
        <w:t>].</w:t>
      </w:r>
    </w:p>
    <w:p w14:paraId="4B07AB62" w14:textId="710B59FD" w:rsidR="002A717A" w:rsidRPr="002A717A" w:rsidRDefault="002A717A" w:rsidP="000C00F2">
      <w:pPr>
        <w:pStyle w:val="af"/>
        <w:rPr>
          <w:rFonts w:ascii="FrankRuehl" w:hAnsi="FrankRuehl"/>
          <w:sz w:val="28"/>
          <w:rtl/>
        </w:rPr>
      </w:pPr>
      <w:r w:rsidRPr="002A717A">
        <w:rPr>
          <w:rFonts w:ascii="FrankRuehl" w:hAnsi="FrankRuehl" w:hint="cs"/>
          <w:sz w:val="28"/>
          <w:rtl/>
        </w:rPr>
        <w:t xml:space="preserve">ועוד </w:t>
      </w:r>
      <w:proofErr w:type="spellStart"/>
      <w:r w:rsidRPr="002A717A">
        <w:rPr>
          <w:rFonts w:ascii="FrankRuehl" w:hAnsi="FrankRuehl" w:hint="cs"/>
          <w:sz w:val="28"/>
          <w:rtl/>
        </w:rPr>
        <w:t>שמשו"ת</w:t>
      </w:r>
      <w:proofErr w:type="spellEnd"/>
      <w:r w:rsidRPr="002A717A">
        <w:rPr>
          <w:rFonts w:ascii="FrankRuehl" w:hAnsi="FrankRuehl" w:hint="cs"/>
          <w:sz w:val="28"/>
          <w:rtl/>
        </w:rPr>
        <w:t xml:space="preserve"> </w:t>
      </w:r>
      <w:proofErr w:type="spellStart"/>
      <w:r w:rsidRPr="002A717A">
        <w:rPr>
          <w:rFonts w:ascii="FrankRuehl" w:hAnsi="FrankRuehl" w:hint="cs"/>
          <w:sz w:val="28"/>
          <w:rtl/>
        </w:rPr>
        <w:t>הרשב</w:t>
      </w:r>
      <w:r w:rsidR="00183D13">
        <w:rPr>
          <w:rFonts w:ascii="FrankRuehl" w:hAnsi="FrankRuehl"/>
          <w:sz w:val="28"/>
          <w:rtl/>
        </w:rPr>
        <w:t>"</w:t>
      </w:r>
      <w:r w:rsidRPr="002A717A">
        <w:rPr>
          <w:rFonts w:ascii="FrankRuehl" w:hAnsi="FrankRuehl" w:hint="cs"/>
          <w:sz w:val="28"/>
          <w:rtl/>
        </w:rPr>
        <w:t>א</w:t>
      </w:r>
      <w:proofErr w:type="spellEnd"/>
      <w:r w:rsidRPr="002A717A">
        <w:rPr>
          <w:rFonts w:ascii="FrankRuehl" w:hAnsi="FrankRuehl" w:hint="cs"/>
          <w:sz w:val="28"/>
          <w:rtl/>
        </w:rPr>
        <w:t xml:space="preserve"> </w:t>
      </w:r>
      <w:r w:rsidRPr="002A717A">
        <w:rPr>
          <w:rFonts w:ascii="FrankRuehl" w:hAnsi="FrankRuehl" w:hint="cs"/>
          <w:szCs w:val="22"/>
          <w:rtl/>
        </w:rPr>
        <w:t xml:space="preserve">(סי' אלף </w:t>
      </w:r>
      <w:proofErr w:type="spellStart"/>
      <w:r w:rsidRPr="002A717A">
        <w:rPr>
          <w:rFonts w:ascii="FrankRuehl" w:hAnsi="FrankRuehl" w:hint="cs"/>
          <w:szCs w:val="22"/>
          <w:rtl/>
        </w:rPr>
        <w:t>רלה</w:t>
      </w:r>
      <w:proofErr w:type="spellEnd"/>
      <w:r w:rsidRPr="002A717A">
        <w:rPr>
          <w:rFonts w:ascii="FrankRuehl" w:hAnsi="FrankRuehl" w:hint="cs"/>
          <w:szCs w:val="22"/>
          <w:rtl/>
        </w:rPr>
        <w:t xml:space="preserve">) </w:t>
      </w:r>
      <w:r w:rsidRPr="002A717A">
        <w:rPr>
          <w:rFonts w:ascii="FrankRuehl" w:hAnsi="FrankRuehl" w:hint="cs"/>
          <w:sz w:val="28"/>
          <w:rtl/>
        </w:rPr>
        <w:t xml:space="preserve">שהביא בקובץ שורת הדין הנ"ל ורצה להשוותו לשיטת ר' ירוחם כתב </w:t>
      </w:r>
      <w:proofErr w:type="spellStart"/>
      <w:r w:rsidRPr="002A717A">
        <w:rPr>
          <w:rFonts w:ascii="FrankRuehl" w:hAnsi="FrankRuehl" w:hint="cs"/>
          <w:sz w:val="28"/>
          <w:rtl/>
        </w:rPr>
        <w:t>להדיא</w:t>
      </w:r>
      <w:proofErr w:type="spellEnd"/>
      <w:r w:rsidRPr="002A717A">
        <w:rPr>
          <w:rFonts w:ascii="FrankRuehl" w:hAnsi="FrankRuehl" w:hint="cs"/>
          <w:sz w:val="28"/>
          <w:rtl/>
        </w:rPr>
        <w:t xml:space="preserve"> שמפסידות </w:t>
      </w:r>
      <w:proofErr w:type="spellStart"/>
      <w:r w:rsidRPr="002A717A">
        <w:rPr>
          <w:rFonts w:ascii="FrankRuehl" w:hAnsi="FrankRuehl" w:hint="cs"/>
          <w:sz w:val="28"/>
          <w:rtl/>
        </w:rPr>
        <w:t>תו"כ</w:t>
      </w:r>
      <w:proofErr w:type="spellEnd"/>
      <w:r w:rsidRPr="002A717A">
        <w:rPr>
          <w:rFonts w:ascii="FrankRuehl" w:hAnsi="FrankRuehl" w:hint="cs"/>
          <w:sz w:val="28"/>
          <w:rtl/>
        </w:rPr>
        <w:t xml:space="preserve"> "כיון שהן תובעות להתגרש" א"כ צריך שתהיה תביעה להתגרש ממש מצדה ולא רק כשאינה תובעת </w:t>
      </w:r>
      <w:proofErr w:type="spellStart"/>
      <w:r w:rsidRPr="002A717A">
        <w:rPr>
          <w:rFonts w:ascii="FrankRuehl" w:hAnsi="FrankRuehl" w:hint="cs"/>
          <w:sz w:val="28"/>
          <w:rtl/>
        </w:rPr>
        <w:t>שלו"ב</w:t>
      </w:r>
      <w:proofErr w:type="spellEnd"/>
      <w:r w:rsidRPr="002A717A">
        <w:rPr>
          <w:rFonts w:ascii="FrankRuehl" w:hAnsi="FrankRuehl" w:hint="cs"/>
          <w:sz w:val="28"/>
          <w:rtl/>
        </w:rPr>
        <w:t xml:space="preserve"> או שמרוצה ושמחה שמגרשה, </w:t>
      </w:r>
      <w:proofErr w:type="spellStart"/>
      <w:r w:rsidRPr="002A717A">
        <w:rPr>
          <w:rFonts w:ascii="FrankRuehl" w:hAnsi="FrankRuehl" w:hint="cs"/>
          <w:sz w:val="28"/>
          <w:rtl/>
        </w:rPr>
        <w:t>דבזה</w:t>
      </w:r>
      <w:proofErr w:type="spellEnd"/>
      <w:r w:rsidRPr="002A717A">
        <w:rPr>
          <w:rFonts w:ascii="FrankRuehl" w:hAnsi="FrankRuehl" w:hint="cs"/>
          <w:sz w:val="28"/>
          <w:rtl/>
        </w:rPr>
        <w:t xml:space="preserve"> אין לו טענה עליה </w:t>
      </w:r>
      <w:proofErr w:type="spellStart"/>
      <w:r w:rsidRPr="002A717A">
        <w:rPr>
          <w:rFonts w:ascii="FrankRuehl" w:hAnsi="FrankRuehl" w:hint="cs"/>
          <w:sz w:val="28"/>
          <w:rtl/>
        </w:rPr>
        <w:t>דאדעתא</w:t>
      </w:r>
      <w:proofErr w:type="spellEnd"/>
      <w:r w:rsidRPr="002A717A">
        <w:rPr>
          <w:rFonts w:ascii="FrankRuehl" w:hAnsi="FrankRuehl" w:hint="cs"/>
          <w:sz w:val="28"/>
          <w:rtl/>
        </w:rPr>
        <w:t xml:space="preserve"> למשקל </w:t>
      </w:r>
      <w:proofErr w:type="spellStart"/>
      <w:r w:rsidRPr="002A717A">
        <w:rPr>
          <w:rFonts w:ascii="FrankRuehl" w:hAnsi="FrankRuehl" w:hint="cs"/>
          <w:sz w:val="28"/>
          <w:rtl/>
        </w:rPr>
        <w:t>ולמיפק</w:t>
      </w:r>
      <w:proofErr w:type="spellEnd"/>
      <w:r w:rsidRPr="002A717A">
        <w:rPr>
          <w:rFonts w:ascii="FrankRuehl" w:hAnsi="FrankRuehl" w:hint="cs"/>
          <w:sz w:val="28"/>
          <w:rtl/>
        </w:rPr>
        <w:t xml:space="preserve"> לא </w:t>
      </w:r>
      <w:proofErr w:type="spellStart"/>
      <w:r w:rsidRPr="002A717A">
        <w:rPr>
          <w:rFonts w:ascii="FrankRuehl" w:hAnsi="FrankRuehl" w:hint="cs"/>
          <w:sz w:val="28"/>
          <w:rtl/>
        </w:rPr>
        <w:t>יהיבנא</w:t>
      </w:r>
      <w:proofErr w:type="spellEnd"/>
      <w:r w:rsidRPr="002A717A">
        <w:rPr>
          <w:rFonts w:ascii="FrankRuehl" w:hAnsi="FrankRuehl" w:hint="cs"/>
          <w:sz w:val="28"/>
          <w:rtl/>
        </w:rPr>
        <w:t>, כי סוף סוף היא לא תבעה לצאת ממנו אלא הוא ממנה.</w:t>
      </w:r>
    </w:p>
    <w:p w14:paraId="0046BABA" w14:textId="08792A52" w:rsidR="002A717A" w:rsidRPr="002A717A" w:rsidRDefault="002A717A" w:rsidP="000C00F2">
      <w:pPr>
        <w:pStyle w:val="af"/>
        <w:rPr>
          <w:rFonts w:ascii="FrankRuehl" w:hAnsi="FrankRuehl"/>
          <w:sz w:val="28"/>
          <w:rtl/>
        </w:rPr>
      </w:pPr>
      <w:proofErr w:type="spellStart"/>
      <w:r w:rsidRPr="002A717A">
        <w:rPr>
          <w:rFonts w:ascii="FrankRuehl" w:hAnsi="FrankRuehl" w:hint="cs"/>
          <w:sz w:val="28"/>
          <w:rtl/>
        </w:rPr>
        <w:t>ולפ"ז</w:t>
      </w:r>
      <w:proofErr w:type="spellEnd"/>
      <w:r w:rsidRPr="002A717A">
        <w:rPr>
          <w:rFonts w:ascii="FrankRuehl" w:hAnsi="FrankRuehl" w:hint="cs"/>
          <w:sz w:val="28"/>
          <w:rtl/>
        </w:rPr>
        <w:t xml:space="preserve"> פשוט שגם </w:t>
      </w:r>
      <w:proofErr w:type="spellStart"/>
      <w:r w:rsidRPr="002A717A">
        <w:rPr>
          <w:rFonts w:ascii="FrankRuehl" w:hAnsi="FrankRuehl" w:hint="cs"/>
          <w:sz w:val="28"/>
          <w:rtl/>
        </w:rPr>
        <w:t>הגריש</w:t>
      </w:r>
      <w:r w:rsidR="00183D13">
        <w:rPr>
          <w:rFonts w:ascii="FrankRuehl" w:hAnsi="FrankRuehl"/>
          <w:sz w:val="28"/>
          <w:rtl/>
        </w:rPr>
        <w:t>"</w:t>
      </w:r>
      <w:r w:rsidRPr="002A717A">
        <w:rPr>
          <w:rFonts w:ascii="FrankRuehl" w:hAnsi="FrankRuehl" w:hint="cs"/>
          <w:sz w:val="28"/>
          <w:rtl/>
        </w:rPr>
        <w:t>א</w:t>
      </w:r>
      <w:proofErr w:type="spellEnd"/>
      <w:r w:rsidRPr="002A717A">
        <w:rPr>
          <w:rFonts w:ascii="FrankRuehl" w:hAnsi="FrankRuehl" w:hint="cs"/>
          <w:sz w:val="28"/>
          <w:rtl/>
        </w:rPr>
        <w:t xml:space="preserve"> מסכים עם </w:t>
      </w:r>
      <w:proofErr w:type="spellStart"/>
      <w:r w:rsidRPr="002A717A">
        <w:rPr>
          <w:rFonts w:ascii="FrankRuehl" w:hAnsi="FrankRuehl" w:hint="cs"/>
          <w:sz w:val="28"/>
          <w:rtl/>
        </w:rPr>
        <w:t>הסברא</w:t>
      </w:r>
      <w:proofErr w:type="spellEnd"/>
      <w:r w:rsidRPr="002A717A">
        <w:rPr>
          <w:rFonts w:ascii="FrankRuehl" w:hAnsi="FrankRuehl" w:hint="cs"/>
          <w:sz w:val="28"/>
          <w:rtl/>
        </w:rPr>
        <w:t xml:space="preserve"> שכתבנו ושכתבו </w:t>
      </w:r>
      <w:proofErr w:type="spellStart"/>
      <w:r w:rsidRPr="002A717A">
        <w:rPr>
          <w:rFonts w:ascii="FrankRuehl" w:hAnsi="FrankRuehl" w:hint="cs"/>
          <w:sz w:val="28"/>
          <w:rtl/>
        </w:rPr>
        <w:t>בשוה"ד</w:t>
      </w:r>
      <w:proofErr w:type="spellEnd"/>
      <w:r w:rsidRPr="002A717A">
        <w:rPr>
          <w:rFonts w:ascii="FrankRuehl" w:hAnsi="FrankRuehl" w:hint="cs"/>
          <w:sz w:val="28"/>
          <w:rtl/>
        </w:rPr>
        <w:t xml:space="preserve"> ובעטר</w:t>
      </w:r>
      <w:r w:rsidR="00760AC5">
        <w:rPr>
          <w:rFonts w:ascii="FrankRuehl" w:hAnsi="FrankRuehl" w:hint="cs"/>
          <w:sz w:val="28"/>
          <w:rtl/>
        </w:rPr>
        <w:t>ת דבורה</w:t>
      </w:r>
      <w:r w:rsidRPr="002A717A">
        <w:rPr>
          <w:rFonts w:ascii="FrankRuehl" w:hAnsi="FrankRuehl" w:hint="cs"/>
          <w:sz w:val="28"/>
          <w:rtl/>
        </w:rPr>
        <w:t xml:space="preserve"> שרק כאשר היא התחילה וביקשה גירושין היא מפסידה </w:t>
      </w:r>
      <w:proofErr w:type="spellStart"/>
      <w:r w:rsidRPr="002A717A">
        <w:rPr>
          <w:rFonts w:ascii="FrankRuehl" w:hAnsi="FrankRuehl" w:hint="cs"/>
          <w:sz w:val="28"/>
          <w:rtl/>
        </w:rPr>
        <w:t>תו"כ</w:t>
      </w:r>
      <w:proofErr w:type="spellEnd"/>
      <w:r w:rsidRPr="002A717A">
        <w:rPr>
          <w:rFonts w:ascii="FrankRuehl" w:hAnsi="FrankRuehl" w:hint="cs"/>
          <w:sz w:val="28"/>
          <w:rtl/>
        </w:rPr>
        <w:t xml:space="preserve">, [וכן כאשר לא הצליחו לברר הדבר אם הוא זה שהתחיל להעיק לה, שבזה יכול הוא לטעון שהיא התחילה </w:t>
      </w:r>
      <w:proofErr w:type="spellStart"/>
      <w:r w:rsidRPr="002A717A">
        <w:rPr>
          <w:rFonts w:ascii="FrankRuehl" w:hAnsi="FrankRuehl" w:hint="cs"/>
          <w:sz w:val="28"/>
          <w:rtl/>
        </w:rPr>
        <w:t>והמע"ה</w:t>
      </w:r>
      <w:proofErr w:type="spellEnd"/>
      <w:r w:rsidRPr="002A717A">
        <w:rPr>
          <w:rFonts w:ascii="FrankRuehl" w:hAnsi="FrankRuehl" w:hint="cs"/>
          <w:sz w:val="28"/>
          <w:rtl/>
        </w:rPr>
        <w:t xml:space="preserve"> </w:t>
      </w:r>
      <w:proofErr w:type="spellStart"/>
      <w:r w:rsidRPr="002A717A">
        <w:rPr>
          <w:rFonts w:ascii="FrankRuehl" w:hAnsi="FrankRuehl" w:hint="cs"/>
          <w:sz w:val="28"/>
          <w:rtl/>
        </w:rPr>
        <w:t>כמש"כ</w:t>
      </w:r>
      <w:proofErr w:type="spellEnd"/>
      <w:r w:rsidRPr="002A717A">
        <w:rPr>
          <w:rFonts w:ascii="FrankRuehl" w:hAnsi="FrankRuehl" w:hint="cs"/>
          <w:sz w:val="28"/>
          <w:rtl/>
        </w:rPr>
        <w:t xml:space="preserve"> לעיל]. ומה שכתב </w:t>
      </w:r>
      <w:proofErr w:type="spellStart"/>
      <w:r w:rsidRPr="002A717A">
        <w:rPr>
          <w:rFonts w:ascii="FrankRuehl" w:hAnsi="FrankRuehl" w:hint="cs"/>
          <w:sz w:val="28"/>
          <w:rtl/>
        </w:rPr>
        <w:t>הגריש</w:t>
      </w:r>
      <w:r w:rsidR="00183D13">
        <w:rPr>
          <w:rFonts w:ascii="FrankRuehl" w:hAnsi="FrankRuehl"/>
          <w:sz w:val="28"/>
          <w:rtl/>
        </w:rPr>
        <w:t>"</w:t>
      </w:r>
      <w:r w:rsidRPr="002A717A">
        <w:rPr>
          <w:rFonts w:ascii="FrankRuehl" w:hAnsi="FrankRuehl" w:hint="cs"/>
          <w:sz w:val="28"/>
          <w:rtl/>
        </w:rPr>
        <w:t>א</w:t>
      </w:r>
      <w:proofErr w:type="spellEnd"/>
      <w:r w:rsidRPr="002A717A">
        <w:rPr>
          <w:rFonts w:ascii="FrankRuehl" w:hAnsi="FrankRuehl" w:hint="cs"/>
          <w:sz w:val="28"/>
          <w:rtl/>
        </w:rPr>
        <w:t xml:space="preserve"> </w:t>
      </w:r>
      <w:proofErr w:type="spellStart"/>
      <w:r w:rsidRPr="002A717A">
        <w:rPr>
          <w:rFonts w:ascii="FrankRuehl" w:hAnsi="FrankRuehl" w:hint="cs"/>
          <w:sz w:val="28"/>
          <w:rtl/>
        </w:rPr>
        <w:t>בנדונו</w:t>
      </w:r>
      <w:proofErr w:type="spellEnd"/>
      <w:r w:rsidRPr="002A717A">
        <w:rPr>
          <w:rFonts w:ascii="FrankRuehl" w:hAnsi="FrankRuehl" w:hint="cs"/>
          <w:sz w:val="28"/>
          <w:rtl/>
        </w:rPr>
        <w:t xml:space="preserve"> שמרדה בו אחר ג' שנים שעזב הבעל את הבית, שדינה כמורדים </w:t>
      </w:r>
      <w:proofErr w:type="spellStart"/>
      <w:r w:rsidRPr="002A717A">
        <w:rPr>
          <w:rFonts w:ascii="FrankRuehl" w:hAnsi="FrankRuehl" w:hint="cs"/>
          <w:sz w:val="28"/>
          <w:rtl/>
        </w:rPr>
        <w:t>זב"ז</w:t>
      </w:r>
      <w:proofErr w:type="spellEnd"/>
      <w:r w:rsidRPr="002A717A">
        <w:rPr>
          <w:rFonts w:ascii="FrankRuehl" w:hAnsi="FrankRuehl" w:hint="cs"/>
          <w:sz w:val="28"/>
          <w:rtl/>
        </w:rPr>
        <w:t xml:space="preserve"> אף שהוא התחיל בעזיבת הבית, הוא מטעם </w:t>
      </w:r>
      <w:proofErr w:type="spellStart"/>
      <w:r w:rsidRPr="002A717A">
        <w:rPr>
          <w:rFonts w:ascii="FrankRuehl" w:hAnsi="FrankRuehl" w:hint="cs"/>
          <w:sz w:val="28"/>
          <w:rtl/>
        </w:rPr>
        <w:t>שהאשה</w:t>
      </w:r>
      <w:proofErr w:type="spellEnd"/>
      <w:r w:rsidRPr="002A717A">
        <w:rPr>
          <w:rFonts w:ascii="FrankRuehl" w:hAnsi="FrankRuehl" w:hint="cs"/>
          <w:sz w:val="28"/>
          <w:rtl/>
        </w:rPr>
        <w:t xml:space="preserve"> </w:t>
      </w:r>
      <w:r w:rsidRPr="002A717A">
        <w:rPr>
          <w:rFonts w:ascii="FrankRuehl" w:hAnsi="FrankRuehl" w:hint="cs"/>
          <w:sz w:val="28"/>
          <w:u w:val="single"/>
          <w:rtl/>
        </w:rPr>
        <w:t>הצהירה בפירוש</w:t>
      </w:r>
      <w:r w:rsidRPr="002A717A">
        <w:rPr>
          <w:rFonts w:ascii="FrankRuehl" w:hAnsi="FrankRuehl" w:hint="cs"/>
          <w:sz w:val="28"/>
          <w:rtl/>
        </w:rPr>
        <w:t xml:space="preserve"> בביה</w:t>
      </w:r>
      <w:r w:rsidR="00183D13">
        <w:rPr>
          <w:rFonts w:ascii="FrankRuehl" w:hAnsi="FrankRuehl"/>
          <w:sz w:val="28"/>
          <w:rtl/>
        </w:rPr>
        <w:t>"</w:t>
      </w:r>
      <w:r w:rsidRPr="002A717A">
        <w:rPr>
          <w:rFonts w:ascii="FrankRuehl" w:hAnsi="FrankRuehl" w:hint="cs"/>
          <w:sz w:val="28"/>
          <w:rtl/>
        </w:rPr>
        <w:t xml:space="preserve">ד </w:t>
      </w:r>
      <w:r w:rsidRPr="002A717A">
        <w:rPr>
          <w:rFonts w:ascii="FrankRuehl" w:hAnsi="FrankRuehl" w:hint="cs"/>
          <w:sz w:val="28"/>
          <w:u w:val="single"/>
          <w:rtl/>
        </w:rPr>
        <w:t>שאינה מסכימה להשלים אתו</w:t>
      </w:r>
      <w:r w:rsidRPr="002A717A">
        <w:rPr>
          <w:rFonts w:ascii="FrankRuehl" w:hAnsi="FrankRuehl" w:hint="cs"/>
          <w:sz w:val="28"/>
          <w:rtl/>
        </w:rPr>
        <w:t xml:space="preserve"> </w:t>
      </w:r>
      <w:r w:rsidRPr="002A717A">
        <w:rPr>
          <w:rFonts w:ascii="FrankRuehl" w:hAnsi="FrankRuehl" w:hint="cs"/>
          <w:sz w:val="28"/>
          <w:u w:val="single"/>
          <w:rtl/>
        </w:rPr>
        <w:t>גם אם יחזור לעפולה</w:t>
      </w:r>
      <w:r w:rsidRPr="002A717A">
        <w:rPr>
          <w:rFonts w:ascii="FrankRuehl" w:hAnsi="FrankRuehl" w:hint="cs"/>
          <w:sz w:val="28"/>
          <w:rtl/>
        </w:rPr>
        <w:t xml:space="preserve"> </w:t>
      </w:r>
      <w:r w:rsidRPr="002A717A">
        <w:rPr>
          <w:rFonts w:ascii="FrankRuehl" w:hAnsi="FrankRuehl" w:hint="cs"/>
          <w:sz w:val="28"/>
          <w:u w:val="single"/>
          <w:rtl/>
        </w:rPr>
        <w:t>ורצונה בגט</w:t>
      </w:r>
      <w:r w:rsidRPr="002A717A">
        <w:rPr>
          <w:rFonts w:ascii="FrankRuehl" w:hAnsi="FrankRuehl" w:hint="cs"/>
          <w:sz w:val="28"/>
          <w:rtl/>
        </w:rPr>
        <w:t xml:space="preserve"> ודורשת כתובה מחמת </w:t>
      </w:r>
      <w:r w:rsidRPr="002A717A">
        <w:rPr>
          <w:rFonts w:ascii="FrankRuehl" w:hAnsi="FrankRuehl" w:hint="cs"/>
          <w:b/>
          <w:bCs/>
          <w:sz w:val="28"/>
          <w:u w:val="single"/>
          <w:rtl/>
        </w:rPr>
        <w:t>טענותיה שעוד בטרם עבר לאילת היה מכה אותה</w:t>
      </w:r>
      <w:r w:rsidRPr="002A717A">
        <w:rPr>
          <w:rFonts w:ascii="FrankRuehl" w:hAnsi="FrankRuehl" w:hint="cs"/>
          <w:sz w:val="28"/>
          <w:rtl/>
        </w:rPr>
        <w:t xml:space="preserve"> ואיים עליה בסכין ושהיא פוחדת ממנו, "כשאין בידי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להוכיח טענותיה שהוא מרביץ לה, ושבטרם עזב את הבית לא שמענו </w:t>
      </w:r>
      <w:proofErr w:type="spellStart"/>
      <w:r w:rsidRPr="002A717A">
        <w:rPr>
          <w:rFonts w:ascii="FrankRuehl" w:hAnsi="FrankRuehl" w:hint="cs"/>
          <w:sz w:val="28"/>
          <w:rtl/>
        </w:rPr>
        <w:t>שהאשה</w:t>
      </w:r>
      <w:proofErr w:type="spellEnd"/>
      <w:r w:rsidRPr="002A717A">
        <w:rPr>
          <w:rFonts w:ascii="FrankRuehl" w:hAnsi="FrankRuehl" w:hint="cs"/>
          <w:sz w:val="28"/>
          <w:rtl/>
        </w:rPr>
        <w:t xml:space="preserve"> התלוננה עליו, ולא הגישה שום תביעה לביה"ד", כמו שכתב </w:t>
      </w:r>
      <w:proofErr w:type="spellStart"/>
      <w:r w:rsidRPr="002A717A">
        <w:rPr>
          <w:rFonts w:ascii="FrankRuehl" w:hAnsi="FrankRuehl" w:hint="cs"/>
          <w:sz w:val="28"/>
          <w:rtl/>
        </w:rPr>
        <w:t>הגריש</w:t>
      </w:r>
      <w:r w:rsidR="00183D13">
        <w:rPr>
          <w:rFonts w:ascii="FrankRuehl" w:hAnsi="FrankRuehl"/>
          <w:sz w:val="28"/>
          <w:rtl/>
        </w:rPr>
        <w:t>"</w:t>
      </w:r>
      <w:r w:rsidRPr="002A717A">
        <w:rPr>
          <w:rFonts w:ascii="FrankRuehl" w:hAnsi="FrankRuehl" w:hint="cs"/>
          <w:sz w:val="28"/>
          <w:rtl/>
        </w:rPr>
        <w:t>א</w:t>
      </w:r>
      <w:proofErr w:type="spellEnd"/>
      <w:r w:rsidRPr="002A717A">
        <w:rPr>
          <w:rFonts w:ascii="FrankRuehl" w:hAnsi="FrankRuehl" w:hint="cs"/>
          <w:sz w:val="28"/>
          <w:rtl/>
        </w:rPr>
        <w:t xml:space="preserve"> </w:t>
      </w:r>
      <w:proofErr w:type="spellStart"/>
      <w:r w:rsidRPr="002A717A">
        <w:rPr>
          <w:rFonts w:ascii="FrankRuehl" w:hAnsi="FrankRuehl" w:hint="cs"/>
          <w:sz w:val="28"/>
          <w:rtl/>
        </w:rPr>
        <w:t>להדיא</w:t>
      </w:r>
      <w:proofErr w:type="spellEnd"/>
      <w:r w:rsidRPr="002A717A">
        <w:rPr>
          <w:rFonts w:ascii="FrankRuehl" w:hAnsi="FrankRuehl" w:hint="cs"/>
          <w:sz w:val="28"/>
          <w:rtl/>
        </w:rPr>
        <w:t xml:space="preserve"> בסוף פסק דינו. </w:t>
      </w:r>
    </w:p>
    <w:p w14:paraId="3476292B" w14:textId="59F8A590" w:rsidR="002A717A" w:rsidRPr="002A717A" w:rsidRDefault="002A717A" w:rsidP="000C00F2">
      <w:pPr>
        <w:pStyle w:val="af"/>
        <w:rPr>
          <w:rFonts w:ascii="FrankRuehl" w:hAnsi="FrankRuehl"/>
          <w:rtl/>
        </w:rPr>
      </w:pPr>
      <w:r w:rsidRPr="002A717A">
        <w:rPr>
          <w:rFonts w:ascii="FrankRuehl" w:hAnsi="FrankRuehl" w:hint="cs"/>
          <w:sz w:val="28"/>
          <w:rtl/>
        </w:rPr>
        <w:t xml:space="preserve">נמצא שבנדון </w:t>
      </w:r>
      <w:proofErr w:type="spellStart"/>
      <w:r w:rsidRPr="002A717A">
        <w:rPr>
          <w:rFonts w:ascii="FrankRuehl" w:hAnsi="FrankRuehl" w:hint="cs"/>
          <w:sz w:val="28"/>
          <w:rtl/>
        </w:rPr>
        <w:t>הגריש"א</w:t>
      </w:r>
      <w:proofErr w:type="spellEnd"/>
      <w:r w:rsidRPr="002A717A">
        <w:rPr>
          <w:rFonts w:ascii="FrankRuehl" w:hAnsi="FrankRuehl" w:hint="cs"/>
          <w:sz w:val="28"/>
          <w:rtl/>
        </w:rPr>
        <w:t xml:space="preserve"> </w:t>
      </w:r>
      <w:r w:rsidR="007270EE">
        <w:rPr>
          <w:rFonts w:ascii="FrankRuehl" w:hAnsi="FrankRuehl" w:hint="cs"/>
          <w:sz w:val="28"/>
          <w:rtl/>
        </w:rPr>
        <w:t>הייתה</w:t>
      </w:r>
      <w:r w:rsidRPr="002A717A">
        <w:rPr>
          <w:rFonts w:ascii="FrankRuehl" w:hAnsi="FrankRuehl" w:hint="cs"/>
          <w:sz w:val="28"/>
          <w:rtl/>
        </w:rPr>
        <w:t xml:space="preserve"> </w:t>
      </w:r>
      <w:r w:rsidRPr="002A717A">
        <w:rPr>
          <w:rFonts w:ascii="FrankRuehl" w:hAnsi="FrankRuehl" w:hint="cs"/>
          <w:b/>
          <w:bCs/>
          <w:sz w:val="28"/>
          <w:rtl/>
        </w:rPr>
        <w:t>הודאת בעל דין</w:t>
      </w:r>
      <w:r w:rsidRPr="002A717A">
        <w:rPr>
          <w:rFonts w:ascii="FrankRuehl" w:hAnsi="FrankRuehl" w:hint="cs"/>
          <w:sz w:val="28"/>
          <w:rtl/>
        </w:rPr>
        <w:t xml:space="preserve"> של </w:t>
      </w:r>
      <w:proofErr w:type="spellStart"/>
      <w:r w:rsidRPr="002A717A">
        <w:rPr>
          <w:rFonts w:ascii="FrankRuehl" w:hAnsi="FrankRuehl" w:hint="cs"/>
          <w:sz w:val="28"/>
          <w:rtl/>
        </w:rPr>
        <w:t>האשה</w:t>
      </w:r>
      <w:proofErr w:type="spellEnd"/>
      <w:r w:rsidRPr="002A717A">
        <w:rPr>
          <w:rFonts w:ascii="FrankRuehl" w:hAnsi="FrankRuehl" w:hint="cs"/>
          <w:sz w:val="28"/>
          <w:rtl/>
        </w:rPr>
        <w:t xml:space="preserve"> שהיא ג</w:t>
      </w:r>
      <w:r w:rsidR="00183D13">
        <w:rPr>
          <w:rFonts w:ascii="FrankRuehl" w:hAnsi="FrankRuehl"/>
          <w:sz w:val="28"/>
          <w:rtl/>
        </w:rPr>
        <w:t>"</w:t>
      </w:r>
      <w:r w:rsidRPr="002A717A">
        <w:rPr>
          <w:rFonts w:ascii="FrankRuehl" w:hAnsi="FrankRuehl" w:hint="cs"/>
          <w:sz w:val="28"/>
          <w:rtl/>
        </w:rPr>
        <w:t xml:space="preserve">כ רצתה בגירושין </w:t>
      </w:r>
      <w:r w:rsidRPr="002A717A">
        <w:rPr>
          <w:rFonts w:ascii="FrankRuehl" w:hAnsi="FrankRuehl" w:hint="cs"/>
          <w:b/>
          <w:bCs/>
          <w:sz w:val="28"/>
          <w:rtl/>
        </w:rPr>
        <w:t>עוד בטרם עזב הבעל את הבית</w:t>
      </w:r>
      <w:r w:rsidRPr="002A717A">
        <w:rPr>
          <w:rFonts w:ascii="FrankRuehl" w:hAnsi="FrankRuehl" w:hint="cs"/>
          <w:sz w:val="28"/>
          <w:rtl/>
        </w:rPr>
        <w:t xml:space="preserve"> מחמת טענות שאותן היא לא הוכיחה, וא"כ לא היה זה המקרה שבו הבעל הוא זה שהתחיל, אלא ממש מרדו </w:t>
      </w:r>
      <w:proofErr w:type="spellStart"/>
      <w:r w:rsidRPr="002A717A">
        <w:rPr>
          <w:rFonts w:ascii="FrankRuehl" w:hAnsi="FrankRuehl" w:hint="cs"/>
          <w:sz w:val="28"/>
          <w:rtl/>
        </w:rPr>
        <w:t>זב"ז</w:t>
      </w:r>
      <w:proofErr w:type="spellEnd"/>
      <w:r w:rsidRPr="002A717A">
        <w:rPr>
          <w:rFonts w:ascii="FrankRuehl" w:hAnsi="FrankRuehl" w:hint="cs"/>
          <w:sz w:val="28"/>
          <w:rtl/>
        </w:rPr>
        <w:t xml:space="preserve"> </w:t>
      </w:r>
      <w:r w:rsidRPr="002A717A">
        <w:rPr>
          <w:rFonts w:ascii="FrankRuehl" w:hAnsi="FrankRuehl" w:hint="cs"/>
          <w:b/>
          <w:bCs/>
          <w:sz w:val="28"/>
          <w:rtl/>
        </w:rPr>
        <w:t>במקביל</w:t>
      </w:r>
      <w:r w:rsidRPr="002A717A">
        <w:rPr>
          <w:rFonts w:ascii="FrankRuehl" w:hAnsi="FrankRuehl" w:hint="cs"/>
          <w:sz w:val="28"/>
          <w:rtl/>
        </w:rPr>
        <w:t xml:space="preserve">, ועל כן החליט </w:t>
      </w:r>
      <w:proofErr w:type="spellStart"/>
      <w:r w:rsidRPr="002A717A">
        <w:rPr>
          <w:rFonts w:ascii="FrankRuehl" w:hAnsi="FrankRuehl" w:hint="cs"/>
          <w:sz w:val="28"/>
          <w:rtl/>
        </w:rPr>
        <w:t>הגריש</w:t>
      </w:r>
      <w:r w:rsidR="00183D13">
        <w:rPr>
          <w:rFonts w:ascii="FrankRuehl" w:hAnsi="FrankRuehl"/>
          <w:sz w:val="28"/>
          <w:rtl/>
        </w:rPr>
        <w:t>"</w:t>
      </w:r>
      <w:r w:rsidRPr="002A717A">
        <w:rPr>
          <w:rFonts w:ascii="FrankRuehl" w:hAnsi="FrankRuehl" w:hint="cs"/>
          <w:sz w:val="28"/>
          <w:rtl/>
        </w:rPr>
        <w:t>א</w:t>
      </w:r>
      <w:proofErr w:type="spellEnd"/>
      <w:r w:rsidRPr="002A717A">
        <w:rPr>
          <w:rFonts w:ascii="FrankRuehl" w:hAnsi="FrankRuehl" w:hint="cs"/>
          <w:sz w:val="28"/>
          <w:rtl/>
        </w:rPr>
        <w:t xml:space="preserve"> בצדק להחזיר את התיק לביה</w:t>
      </w:r>
      <w:r w:rsidR="00183D13">
        <w:rPr>
          <w:rFonts w:ascii="FrankRuehl" w:hAnsi="FrankRuehl"/>
          <w:sz w:val="28"/>
          <w:rtl/>
        </w:rPr>
        <w:t>"</w:t>
      </w:r>
      <w:r w:rsidRPr="002A717A">
        <w:rPr>
          <w:rFonts w:ascii="FrankRuehl" w:hAnsi="FrankRuehl" w:hint="cs"/>
          <w:sz w:val="28"/>
          <w:rtl/>
        </w:rPr>
        <w:t xml:space="preserve">ד האזורי על מנת לאפשר לאשה להוכיח את טענותיה שאכן הבעל הוא זה שהתחיל וגרם לה למרוד בגלל הכאותיו ואיומיו, ואז היה באמת מחייבו </w:t>
      </w:r>
      <w:proofErr w:type="spellStart"/>
      <w:r w:rsidRPr="002A717A">
        <w:rPr>
          <w:rFonts w:ascii="FrankRuehl" w:hAnsi="FrankRuehl" w:hint="cs"/>
          <w:sz w:val="28"/>
          <w:rtl/>
        </w:rPr>
        <w:t>בתו</w:t>
      </w:r>
      <w:r w:rsidR="00183D13">
        <w:rPr>
          <w:rFonts w:ascii="FrankRuehl" w:hAnsi="FrankRuehl"/>
          <w:sz w:val="28"/>
          <w:rtl/>
        </w:rPr>
        <w:t>"</w:t>
      </w:r>
      <w:r w:rsidRPr="002A717A">
        <w:rPr>
          <w:rFonts w:ascii="FrankRuehl" w:hAnsi="FrankRuehl" w:hint="cs"/>
          <w:sz w:val="28"/>
          <w:rtl/>
        </w:rPr>
        <w:t>כ</w:t>
      </w:r>
      <w:proofErr w:type="spellEnd"/>
      <w:r w:rsidRPr="002A717A">
        <w:rPr>
          <w:rFonts w:ascii="FrankRuehl" w:hAnsi="FrankRuehl" w:hint="cs"/>
          <w:sz w:val="28"/>
          <w:rtl/>
        </w:rPr>
        <w:t xml:space="preserve"> ובמזונותי</w:t>
      </w:r>
      <w:r w:rsidRPr="002A717A">
        <w:rPr>
          <w:rFonts w:ascii="FrankRuehl" w:hAnsi="FrankRuehl"/>
          <w:sz w:val="28"/>
          <w:rtl/>
        </w:rPr>
        <w:t>ה</w:t>
      </w:r>
      <w:r w:rsidRPr="002A717A">
        <w:rPr>
          <w:rFonts w:ascii="FrankRuehl" w:hAnsi="FrankRuehl"/>
          <w:rtl/>
        </w:rPr>
        <w:t xml:space="preserve"> כעולה מסיום פסק דינו</w:t>
      </w:r>
      <w:r w:rsidRPr="002A717A">
        <w:rPr>
          <w:rFonts w:ascii="FrankRuehl" w:hAnsi="FrankRuehl" w:hint="cs"/>
          <w:rtl/>
        </w:rPr>
        <w:t xml:space="preserve">, עיין עליו. הא לאו הכי, דהיינו </w:t>
      </w:r>
      <w:proofErr w:type="spellStart"/>
      <w:r w:rsidRPr="002A717A">
        <w:rPr>
          <w:rFonts w:ascii="FrankRuehl" w:hAnsi="FrankRuehl" w:hint="cs"/>
          <w:rtl/>
        </w:rPr>
        <w:t>כשלא</w:t>
      </w:r>
      <w:proofErr w:type="spellEnd"/>
      <w:r w:rsidRPr="002A717A">
        <w:rPr>
          <w:rFonts w:ascii="FrankRuehl" w:hAnsi="FrankRuehl" w:hint="cs"/>
          <w:rtl/>
        </w:rPr>
        <w:t xml:space="preserve"> הוכיחה את טענותיה על אלימותו, הרי שכיון שהציע לה ביה"ד להסכים לעשות </w:t>
      </w:r>
      <w:proofErr w:type="spellStart"/>
      <w:r w:rsidRPr="002A717A">
        <w:rPr>
          <w:rFonts w:ascii="FrankRuehl" w:hAnsi="FrankRuehl" w:hint="cs"/>
          <w:rtl/>
        </w:rPr>
        <w:t>שלו"ב</w:t>
      </w:r>
      <w:proofErr w:type="spellEnd"/>
      <w:r w:rsidRPr="002A717A">
        <w:rPr>
          <w:rFonts w:ascii="FrankRuehl" w:hAnsi="FrankRuehl" w:hint="cs"/>
          <w:rtl/>
        </w:rPr>
        <w:t xml:space="preserve"> אם הבעל יחזור לעפולה והיא סרבה ודרשה גט וכתובה, פטר אותו </w:t>
      </w:r>
      <w:proofErr w:type="spellStart"/>
      <w:r w:rsidRPr="002A717A">
        <w:rPr>
          <w:rFonts w:ascii="FrankRuehl" w:hAnsi="FrankRuehl" w:hint="cs"/>
          <w:rtl/>
        </w:rPr>
        <w:t>מתו</w:t>
      </w:r>
      <w:r w:rsidR="00183D13">
        <w:rPr>
          <w:rFonts w:ascii="FrankRuehl" w:hAnsi="FrankRuehl"/>
          <w:rtl/>
        </w:rPr>
        <w:t>"</w:t>
      </w:r>
      <w:r w:rsidRPr="002A717A">
        <w:rPr>
          <w:rFonts w:ascii="FrankRuehl" w:hAnsi="FrankRuehl" w:hint="cs"/>
          <w:rtl/>
        </w:rPr>
        <w:t>כ</w:t>
      </w:r>
      <w:proofErr w:type="spellEnd"/>
      <w:r w:rsidRPr="002A717A">
        <w:rPr>
          <w:rFonts w:ascii="FrankRuehl" w:hAnsi="FrankRuehl" w:hint="cs"/>
          <w:rtl/>
        </w:rPr>
        <w:t xml:space="preserve"> ומזונות. </w:t>
      </w:r>
    </w:p>
    <w:p w14:paraId="341627EC" w14:textId="77777777" w:rsidR="002A717A" w:rsidRPr="002A717A" w:rsidRDefault="002A717A" w:rsidP="000C00F2">
      <w:pPr>
        <w:pStyle w:val="af"/>
        <w:rPr>
          <w:rFonts w:ascii="FrankRuehl" w:hAnsi="FrankRuehl"/>
          <w:rtl/>
        </w:rPr>
      </w:pPr>
      <w:r w:rsidRPr="002A717A">
        <w:rPr>
          <w:rFonts w:ascii="FrankRuehl" w:hAnsi="FrankRuehl" w:hint="cs"/>
          <w:rtl/>
        </w:rPr>
        <w:lastRenderedPageBreak/>
        <w:t xml:space="preserve">[ובאמת שאדרבה היה מקום להעיר לכאורה על </w:t>
      </w:r>
      <w:proofErr w:type="spellStart"/>
      <w:r w:rsidRPr="002A717A">
        <w:rPr>
          <w:rFonts w:ascii="FrankRuehl" w:hAnsi="FrankRuehl" w:hint="cs"/>
          <w:rtl/>
        </w:rPr>
        <w:t>הפד"ר</w:t>
      </w:r>
      <w:proofErr w:type="spellEnd"/>
      <w:r w:rsidRPr="002A717A">
        <w:rPr>
          <w:rFonts w:ascii="FrankRuehl" w:hAnsi="FrankRuehl" w:hint="cs"/>
          <w:rtl/>
        </w:rPr>
        <w:t xml:space="preserve"> הנ"ל על מה שחייבוהו במזונותיה על שעזב לאילת, רק </w:t>
      </w:r>
      <w:proofErr w:type="spellStart"/>
      <w:r w:rsidRPr="002A717A">
        <w:rPr>
          <w:rFonts w:ascii="FrankRuehl" w:hAnsi="FrankRuehl" w:hint="cs"/>
          <w:rtl/>
        </w:rPr>
        <w:t>מכח</w:t>
      </w:r>
      <w:proofErr w:type="spellEnd"/>
      <w:r w:rsidRPr="002A717A">
        <w:rPr>
          <w:rFonts w:ascii="FrankRuehl" w:hAnsi="FrankRuehl" w:hint="cs"/>
          <w:rtl/>
        </w:rPr>
        <w:t xml:space="preserve"> הנימוק ש"הסכימו ביניהם לגור בעפולה", אף שעזיבתו לאילת </w:t>
      </w:r>
      <w:r w:rsidR="007270EE">
        <w:rPr>
          <w:rFonts w:ascii="FrankRuehl" w:hAnsi="FrankRuehl" w:hint="cs"/>
          <w:rtl/>
        </w:rPr>
        <w:t>הייתה</w:t>
      </w:r>
      <w:r w:rsidRPr="002A717A">
        <w:rPr>
          <w:rFonts w:ascii="FrankRuehl" w:hAnsi="FrankRuehl" w:hint="cs"/>
          <w:rtl/>
        </w:rPr>
        <w:t xml:space="preserve"> מוצדקת ע"פ ההלכה, שהרי לא </w:t>
      </w:r>
      <w:proofErr w:type="spellStart"/>
      <w:r w:rsidRPr="002A717A">
        <w:rPr>
          <w:rFonts w:ascii="FrankRuehl" w:hAnsi="FrankRuehl" w:hint="cs"/>
          <w:rtl/>
        </w:rPr>
        <w:t>איתדר</w:t>
      </w:r>
      <w:proofErr w:type="spellEnd"/>
      <w:r w:rsidRPr="002A717A">
        <w:rPr>
          <w:rFonts w:ascii="FrankRuehl" w:hAnsi="FrankRuehl" w:hint="cs"/>
          <w:rtl/>
        </w:rPr>
        <w:t xml:space="preserve"> ליה בעפולה מחמת חוסר פרנסה, והרי </w:t>
      </w:r>
      <w:proofErr w:type="spellStart"/>
      <w:r w:rsidRPr="002A717A">
        <w:rPr>
          <w:rFonts w:ascii="FrankRuehl" w:hAnsi="FrankRuehl" w:hint="cs"/>
          <w:rtl/>
        </w:rPr>
        <w:t>הרמ"א</w:t>
      </w:r>
      <w:proofErr w:type="spellEnd"/>
      <w:r w:rsidRPr="002A717A">
        <w:rPr>
          <w:rFonts w:ascii="FrankRuehl" w:hAnsi="FrankRuehl" w:hint="cs"/>
          <w:rtl/>
        </w:rPr>
        <w:t xml:space="preserve"> פסק </w:t>
      </w:r>
      <w:proofErr w:type="spellStart"/>
      <w:r w:rsidRPr="002A717A">
        <w:rPr>
          <w:rFonts w:ascii="FrankRuehl" w:hAnsi="FrankRuehl" w:hint="cs"/>
          <w:rtl/>
        </w:rPr>
        <w:t>ב</w:t>
      </w:r>
      <w:r w:rsidRPr="002A717A">
        <w:rPr>
          <w:rFonts w:ascii="FrankRuehl" w:hAnsi="FrankRuehl"/>
          <w:rtl/>
        </w:rPr>
        <w:t>אה</w:t>
      </w:r>
      <w:r w:rsidRPr="002A717A">
        <w:rPr>
          <w:rFonts w:ascii="FrankRuehl" w:hAnsi="FrankRuehl" w:hint="cs"/>
          <w:rtl/>
        </w:rPr>
        <w:t>"</w:t>
      </w:r>
      <w:r w:rsidRPr="002A717A">
        <w:rPr>
          <w:rFonts w:ascii="FrankRuehl" w:hAnsi="FrankRuehl"/>
          <w:rtl/>
        </w:rPr>
        <w:t>ע</w:t>
      </w:r>
      <w:proofErr w:type="spellEnd"/>
      <w:r w:rsidRPr="002A717A">
        <w:rPr>
          <w:rFonts w:ascii="FrankRuehl" w:hAnsi="FrankRuehl" w:hint="cs"/>
          <w:rtl/>
        </w:rPr>
        <w:t xml:space="preserve"> </w:t>
      </w:r>
      <w:r w:rsidRPr="002A717A">
        <w:rPr>
          <w:rFonts w:ascii="FrankRuehl" w:hAnsi="FrankRuehl" w:hint="cs"/>
          <w:szCs w:val="22"/>
          <w:rtl/>
        </w:rPr>
        <w:t>(</w:t>
      </w:r>
      <w:r w:rsidRPr="002A717A">
        <w:rPr>
          <w:rFonts w:ascii="FrankRuehl" w:hAnsi="FrankRuehl"/>
          <w:szCs w:val="22"/>
          <w:rtl/>
        </w:rPr>
        <w:t>סי</w:t>
      </w:r>
      <w:r w:rsidRPr="002A717A">
        <w:rPr>
          <w:rFonts w:ascii="FrankRuehl" w:hAnsi="FrankRuehl" w:hint="cs"/>
          <w:szCs w:val="22"/>
          <w:rtl/>
        </w:rPr>
        <w:t>'</w:t>
      </w:r>
      <w:r w:rsidRPr="002A717A">
        <w:rPr>
          <w:rFonts w:ascii="FrankRuehl" w:hAnsi="FrankRuehl"/>
          <w:szCs w:val="22"/>
          <w:rtl/>
        </w:rPr>
        <w:t xml:space="preserve"> </w:t>
      </w:r>
      <w:proofErr w:type="spellStart"/>
      <w:r w:rsidRPr="002A717A">
        <w:rPr>
          <w:rFonts w:ascii="FrankRuehl" w:hAnsi="FrankRuehl"/>
          <w:szCs w:val="22"/>
          <w:rtl/>
        </w:rPr>
        <w:t>עה</w:t>
      </w:r>
      <w:proofErr w:type="spellEnd"/>
      <w:r w:rsidRPr="002A717A">
        <w:rPr>
          <w:rFonts w:ascii="FrankRuehl" w:hAnsi="FrankRuehl" w:hint="cs"/>
          <w:szCs w:val="22"/>
          <w:rtl/>
        </w:rPr>
        <w:t xml:space="preserve"> ס"א)</w:t>
      </w:r>
      <w:r w:rsidRPr="002A717A">
        <w:rPr>
          <w:rFonts w:ascii="FrankRuehl" w:hAnsi="FrankRuehl" w:hint="cs"/>
          <w:rtl/>
        </w:rPr>
        <w:t xml:space="preserve"> וז"ל:</w:t>
      </w:r>
      <w:r w:rsidRPr="002A717A">
        <w:rPr>
          <w:rFonts w:ascii="FrankRuehl" w:hAnsi="FrankRuehl"/>
          <w:rtl/>
        </w:rPr>
        <w:t xml:space="preserve"> אם לא יוכל להחיות ולפרנס עצמו, </w:t>
      </w:r>
      <w:proofErr w:type="spellStart"/>
      <w:r w:rsidRPr="002A717A">
        <w:rPr>
          <w:rFonts w:ascii="FrankRuehl" w:hAnsi="FrankRuehl"/>
          <w:rtl/>
        </w:rPr>
        <w:t>כופין</w:t>
      </w:r>
      <w:proofErr w:type="spellEnd"/>
      <w:r w:rsidRPr="002A717A">
        <w:rPr>
          <w:rFonts w:ascii="FrankRuehl" w:hAnsi="FrankRuehl"/>
          <w:rtl/>
        </w:rPr>
        <w:t xml:space="preserve"> אשתו שתלך עמו למקום שירצה </w:t>
      </w:r>
      <w:r w:rsidRPr="002A717A">
        <w:rPr>
          <w:rFonts w:ascii="FrankRuehl" w:hAnsi="FrankRuehl"/>
          <w:szCs w:val="22"/>
          <w:rtl/>
        </w:rPr>
        <w:t>(ת"ה סימן רט"ו)</w:t>
      </w:r>
      <w:r w:rsidRPr="002A717A">
        <w:rPr>
          <w:rFonts w:ascii="FrankRuehl" w:hAnsi="FrankRuehl" w:hint="cs"/>
          <w:rtl/>
        </w:rPr>
        <w:t xml:space="preserve">. ואף שכתב </w:t>
      </w:r>
      <w:proofErr w:type="spellStart"/>
      <w:r w:rsidRPr="002A717A">
        <w:rPr>
          <w:rFonts w:ascii="FrankRuehl" w:hAnsi="FrankRuehl" w:hint="cs"/>
          <w:rtl/>
        </w:rPr>
        <w:t>הרמ"א</w:t>
      </w:r>
      <w:proofErr w:type="spellEnd"/>
      <w:r w:rsidRPr="002A717A">
        <w:rPr>
          <w:rFonts w:ascii="FrankRuehl" w:hAnsi="FrankRuehl" w:hint="cs"/>
          <w:rtl/>
        </w:rPr>
        <w:t xml:space="preserve"> תכף בהמשך</w:t>
      </w:r>
      <w:r w:rsidRPr="002A717A">
        <w:rPr>
          <w:rFonts w:ascii="FrankRuehl" w:hAnsi="FrankRuehl"/>
          <w:rtl/>
        </w:rPr>
        <w:t xml:space="preserve"> </w:t>
      </w:r>
      <w:r w:rsidRPr="002A717A">
        <w:rPr>
          <w:rFonts w:ascii="FrankRuehl" w:hAnsi="FrankRuehl" w:hint="cs"/>
          <w:rtl/>
        </w:rPr>
        <w:t>"</w:t>
      </w:r>
      <w:r w:rsidRPr="002A717A">
        <w:rPr>
          <w:rFonts w:ascii="FrankRuehl" w:hAnsi="FrankRuehl"/>
          <w:rtl/>
        </w:rPr>
        <w:t xml:space="preserve">ויש </w:t>
      </w:r>
      <w:proofErr w:type="spellStart"/>
      <w:r w:rsidRPr="002A717A">
        <w:rPr>
          <w:rFonts w:ascii="FrankRuehl" w:hAnsi="FrankRuehl"/>
          <w:rtl/>
        </w:rPr>
        <w:t>חולקין</w:t>
      </w:r>
      <w:proofErr w:type="spellEnd"/>
      <w:r w:rsidRPr="002A717A">
        <w:rPr>
          <w:rFonts w:ascii="FrankRuehl" w:hAnsi="FrankRuehl" w:hint="cs"/>
          <w:rtl/>
        </w:rPr>
        <w:t>"</w:t>
      </w:r>
      <w:r w:rsidRPr="002A717A">
        <w:rPr>
          <w:rFonts w:ascii="FrankRuehl" w:hAnsi="FrankRuehl"/>
          <w:rtl/>
        </w:rPr>
        <w:t xml:space="preserve"> </w:t>
      </w:r>
      <w:r w:rsidRPr="002A717A">
        <w:rPr>
          <w:rFonts w:ascii="FrankRuehl" w:hAnsi="FrankRuehl"/>
          <w:szCs w:val="22"/>
          <w:rtl/>
        </w:rPr>
        <w:t xml:space="preserve">(ב"י וכן משמע </w:t>
      </w:r>
      <w:proofErr w:type="spellStart"/>
      <w:r w:rsidRPr="002A717A">
        <w:rPr>
          <w:rFonts w:ascii="FrankRuehl" w:hAnsi="FrankRuehl"/>
          <w:szCs w:val="22"/>
          <w:rtl/>
        </w:rPr>
        <w:t>בריב"ש</w:t>
      </w:r>
      <w:proofErr w:type="spellEnd"/>
      <w:r w:rsidRPr="002A717A">
        <w:rPr>
          <w:rFonts w:ascii="FrankRuehl" w:hAnsi="FrankRuehl"/>
          <w:szCs w:val="22"/>
          <w:rtl/>
        </w:rPr>
        <w:t xml:space="preserve"> סימן פ"א)</w:t>
      </w:r>
      <w:r w:rsidRPr="002A717A">
        <w:rPr>
          <w:rFonts w:ascii="FrankRuehl" w:hAnsi="FrankRuehl" w:hint="cs"/>
          <w:rtl/>
        </w:rPr>
        <w:t xml:space="preserve">, מ"מ הרי הוא מוחזק בממונו שיטען </w:t>
      </w:r>
      <w:proofErr w:type="spellStart"/>
      <w:r w:rsidRPr="002A717A">
        <w:rPr>
          <w:rFonts w:ascii="FrankRuehl" w:hAnsi="FrankRuehl" w:hint="cs"/>
          <w:rtl/>
        </w:rPr>
        <w:t>קי"ל</w:t>
      </w:r>
      <w:proofErr w:type="spellEnd"/>
      <w:r w:rsidRPr="002A717A">
        <w:rPr>
          <w:rFonts w:ascii="FrankRuehl" w:hAnsi="FrankRuehl" w:hint="cs"/>
          <w:rtl/>
        </w:rPr>
        <w:t xml:space="preserve"> </w:t>
      </w:r>
      <w:proofErr w:type="spellStart"/>
      <w:r w:rsidRPr="002A717A">
        <w:rPr>
          <w:rFonts w:ascii="FrankRuehl" w:hAnsi="FrankRuehl" w:hint="cs"/>
          <w:rtl/>
        </w:rPr>
        <w:t>כתה"ד</w:t>
      </w:r>
      <w:proofErr w:type="spellEnd"/>
      <w:r w:rsidRPr="002A717A">
        <w:rPr>
          <w:rFonts w:ascii="FrankRuehl" w:hAnsi="FrankRuehl" w:hint="cs"/>
          <w:rtl/>
        </w:rPr>
        <w:t xml:space="preserve">. ואפשר שטעמם משום שאילת נחשבת כחו"ל ע"פ ההלכה, והרי אינו רשאי להוציאה מא"י לחו"ל, אלא שא"כ היה להם לפרש. וצ"ע]. </w:t>
      </w:r>
    </w:p>
    <w:p w14:paraId="51064DAB" w14:textId="03CEBB88" w:rsidR="002A717A" w:rsidRPr="002A717A" w:rsidRDefault="002A717A" w:rsidP="000C00F2">
      <w:pPr>
        <w:pStyle w:val="af"/>
        <w:rPr>
          <w:rFonts w:ascii="FrankRuehl" w:hAnsi="FrankRuehl"/>
          <w:rtl/>
        </w:rPr>
      </w:pPr>
      <w:r w:rsidRPr="002A717A">
        <w:rPr>
          <w:rFonts w:ascii="FrankRuehl" w:hAnsi="FrankRuehl" w:hint="cs"/>
          <w:rtl/>
        </w:rPr>
        <w:t xml:space="preserve">ועכ"פ, שמע מינה שהשגת העטרת דבורה על </w:t>
      </w:r>
      <w:proofErr w:type="spellStart"/>
      <w:r w:rsidRPr="002A717A">
        <w:rPr>
          <w:rFonts w:ascii="FrankRuehl" w:hAnsi="FrankRuehl" w:hint="cs"/>
          <w:rtl/>
        </w:rPr>
        <w:t>הגריש</w:t>
      </w:r>
      <w:r w:rsidR="00183D13">
        <w:rPr>
          <w:rFonts w:ascii="FrankRuehl" w:hAnsi="FrankRuehl"/>
          <w:rtl/>
        </w:rPr>
        <w:t>"</w:t>
      </w:r>
      <w:r w:rsidRPr="002A717A">
        <w:rPr>
          <w:rFonts w:ascii="FrankRuehl" w:hAnsi="FrankRuehl" w:hint="cs"/>
          <w:rtl/>
        </w:rPr>
        <w:t>א</w:t>
      </w:r>
      <w:proofErr w:type="spellEnd"/>
      <w:r w:rsidRPr="002A717A">
        <w:rPr>
          <w:rFonts w:ascii="FrankRuehl" w:hAnsi="FrankRuehl" w:hint="cs"/>
          <w:rtl/>
        </w:rPr>
        <w:t xml:space="preserve"> אינה צודקת, כי גם </w:t>
      </w:r>
      <w:proofErr w:type="spellStart"/>
      <w:r w:rsidRPr="002A717A">
        <w:rPr>
          <w:rFonts w:ascii="FrankRuehl" w:hAnsi="FrankRuehl" w:hint="cs"/>
          <w:rtl/>
        </w:rPr>
        <w:t>הגריש</w:t>
      </w:r>
      <w:r w:rsidR="00183D13">
        <w:rPr>
          <w:rFonts w:ascii="FrankRuehl" w:hAnsi="FrankRuehl"/>
          <w:rtl/>
        </w:rPr>
        <w:t>"</w:t>
      </w:r>
      <w:r w:rsidRPr="002A717A">
        <w:rPr>
          <w:rFonts w:ascii="FrankRuehl" w:hAnsi="FrankRuehl" w:hint="cs"/>
          <w:rtl/>
        </w:rPr>
        <w:t>א</w:t>
      </w:r>
      <w:proofErr w:type="spellEnd"/>
      <w:r w:rsidRPr="002A717A">
        <w:rPr>
          <w:rFonts w:ascii="FrankRuehl" w:hAnsi="FrankRuehl" w:hint="cs"/>
          <w:rtl/>
        </w:rPr>
        <w:t xml:space="preserve"> סובר שאם הוכח שהבעל הוא זה שהתחיל וגרם לגירושין אינו נפטר מלשלם </w:t>
      </w:r>
      <w:proofErr w:type="spellStart"/>
      <w:r w:rsidRPr="002A717A">
        <w:rPr>
          <w:rFonts w:ascii="FrankRuehl" w:hAnsi="FrankRuehl" w:hint="cs"/>
          <w:rtl/>
        </w:rPr>
        <w:t>תו"כ</w:t>
      </w:r>
      <w:proofErr w:type="spellEnd"/>
      <w:r w:rsidRPr="002A717A">
        <w:rPr>
          <w:rFonts w:ascii="FrankRuehl" w:hAnsi="FrankRuehl" w:hint="cs"/>
          <w:rtl/>
        </w:rPr>
        <w:t xml:space="preserve"> ע"פ דינו של ר' ירוחם, </w:t>
      </w:r>
      <w:proofErr w:type="spellStart"/>
      <w:r w:rsidRPr="002A717A">
        <w:rPr>
          <w:rFonts w:ascii="FrankRuehl" w:hAnsi="FrankRuehl" w:hint="cs"/>
          <w:rtl/>
        </w:rPr>
        <w:t>ובודאי</w:t>
      </w:r>
      <w:proofErr w:type="spellEnd"/>
      <w:r w:rsidRPr="002A717A">
        <w:rPr>
          <w:rFonts w:ascii="FrankRuehl" w:hAnsi="FrankRuehl" w:hint="cs"/>
          <w:rtl/>
        </w:rPr>
        <w:t xml:space="preserve"> לא נעלם ממנו דקדוק דברי רבנו ירוחם שלא נפטר הבעל אלא </w:t>
      </w:r>
      <w:proofErr w:type="spellStart"/>
      <w:r w:rsidRPr="002A717A">
        <w:rPr>
          <w:rFonts w:ascii="FrankRuehl" w:hAnsi="FrankRuehl" w:hint="cs"/>
          <w:rtl/>
        </w:rPr>
        <w:t>כשהאשה</w:t>
      </w:r>
      <w:proofErr w:type="spellEnd"/>
      <w:r w:rsidRPr="002A717A">
        <w:rPr>
          <w:rFonts w:ascii="FrankRuehl" w:hAnsi="FrankRuehl" w:hint="cs"/>
          <w:rtl/>
        </w:rPr>
        <w:t xml:space="preserve"> התחילה </w:t>
      </w:r>
      <w:proofErr w:type="spellStart"/>
      <w:r w:rsidRPr="002A717A">
        <w:rPr>
          <w:rFonts w:ascii="FrankRuehl" w:hAnsi="FrankRuehl" w:hint="cs"/>
          <w:rtl/>
        </w:rPr>
        <w:t>כו</w:t>
      </w:r>
      <w:proofErr w:type="spellEnd"/>
      <w:r w:rsidRPr="002A717A">
        <w:rPr>
          <w:rFonts w:ascii="FrankRuehl" w:hAnsi="FrankRuehl" w:hint="cs"/>
          <w:rtl/>
        </w:rPr>
        <w:t xml:space="preserve">' </w:t>
      </w:r>
      <w:proofErr w:type="spellStart"/>
      <w:r w:rsidRPr="002A717A">
        <w:rPr>
          <w:rFonts w:ascii="FrankRuehl" w:hAnsi="FrankRuehl" w:hint="cs"/>
          <w:rtl/>
        </w:rPr>
        <w:t>והסברא</w:t>
      </w:r>
      <w:proofErr w:type="spellEnd"/>
      <w:r w:rsidRPr="002A717A">
        <w:rPr>
          <w:rFonts w:ascii="FrankRuehl" w:hAnsi="FrankRuehl" w:hint="cs"/>
          <w:rtl/>
        </w:rPr>
        <w:t xml:space="preserve"> הפשוטה והברורה הכרוכה בה שאם לא כן כל אחד יגרום לאשתו </w:t>
      </w:r>
      <w:proofErr w:type="spellStart"/>
      <w:r w:rsidRPr="002A717A">
        <w:rPr>
          <w:rFonts w:ascii="FrankRuehl" w:hAnsi="FrankRuehl" w:hint="cs"/>
          <w:rtl/>
        </w:rPr>
        <w:t>בהצקותיו</w:t>
      </w:r>
      <w:proofErr w:type="spellEnd"/>
      <w:r w:rsidRPr="002A717A">
        <w:rPr>
          <w:rFonts w:ascii="FrankRuehl" w:hAnsi="FrankRuehl" w:hint="cs"/>
          <w:rtl/>
        </w:rPr>
        <w:t xml:space="preserve"> למרוד בו וייפטר מתוספת הכתובה, ורק </w:t>
      </w:r>
      <w:proofErr w:type="spellStart"/>
      <w:r w:rsidRPr="002A717A">
        <w:rPr>
          <w:rFonts w:ascii="FrankRuehl" w:hAnsi="FrankRuehl" w:hint="cs"/>
          <w:rtl/>
        </w:rPr>
        <w:t>בנדונו</w:t>
      </w:r>
      <w:proofErr w:type="spellEnd"/>
      <w:r w:rsidRPr="002A717A">
        <w:rPr>
          <w:rFonts w:ascii="FrankRuehl" w:hAnsi="FrankRuehl" w:hint="cs"/>
          <w:rtl/>
        </w:rPr>
        <w:t xml:space="preserve"> של </w:t>
      </w:r>
      <w:proofErr w:type="spellStart"/>
      <w:r w:rsidRPr="002A717A">
        <w:rPr>
          <w:rFonts w:ascii="FrankRuehl" w:hAnsi="FrankRuehl" w:hint="cs"/>
          <w:rtl/>
        </w:rPr>
        <w:t>הגריש</w:t>
      </w:r>
      <w:r w:rsidR="00183D13">
        <w:rPr>
          <w:rFonts w:ascii="FrankRuehl" w:hAnsi="FrankRuehl"/>
          <w:rtl/>
        </w:rPr>
        <w:t>"</w:t>
      </w:r>
      <w:r w:rsidRPr="002A717A">
        <w:rPr>
          <w:rFonts w:ascii="FrankRuehl" w:hAnsi="FrankRuehl" w:hint="cs"/>
          <w:rtl/>
        </w:rPr>
        <w:t>א</w:t>
      </w:r>
      <w:proofErr w:type="spellEnd"/>
      <w:r w:rsidRPr="002A717A">
        <w:rPr>
          <w:rFonts w:ascii="FrankRuehl" w:hAnsi="FrankRuehl" w:hint="cs"/>
          <w:rtl/>
        </w:rPr>
        <w:t xml:space="preserve"> שלא הוכח שהבעל התחיל, ואדרבה הודתה </w:t>
      </w:r>
      <w:proofErr w:type="spellStart"/>
      <w:r w:rsidRPr="002A717A">
        <w:rPr>
          <w:rFonts w:ascii="FrankRuehl" w:hAnsi="FrankRuehl" w:hint="cs"/>
          <w:rtl/>
        </w:rPr>
        <w:t>האשה</w:t>
      </w:r>
      <w:proofErr w:type="spellEnd"/>
      <w:r w:rsidRPr="002A717A">
        <w:rPr>
          <w:rFonts w:ascii="FrankRuehl" w:hAnsi="FrankRuehl" w:hint="cs"/>
          <w:rtl/>
        </w:rPr>
        <w:t xml:space="preserve"> </w:t>
      </w:r>
      <w:r w:rsidRPr="002A717A">
        <w:rPr>
          <w:rFonts w:ascii="FrankRuehl" w:hAnsi="FrankRuehl" w:hint="cs"/>
          <w:b/>
          <w:bCs/>
          <w:rtl/>
        </w:rPr>
        <w:t>שכבר במקביל לעזיבתו את הבית לא רצתה בו</w:t>
      </w:r>
      <w:r w:rsidRPr="002A717A">
        <w:rPr>
          <w:rFonts w:ascii="FrankRuehl" w:hAnsi="FrankRuehl" w:hint="cs"/>
          <w:rtl/>
        </w:rPr>
        <w:t xml:space="preserve"> בגלל אלימותו לטענתה שלא הוכחה, אין לך מורדים </w:t>
      </w:r>
      <w:proofErr w:type="spellStart"/>
      <w:r w:rsidRPr="002A717A">
        <w:rPr>
          <w:rFonts w:ascii="FrankRuehl" w:hAnsi="FrankRuehl" w:hint="cs"/>
          <w:rtl/>
        </w:rPr>
        <w:t>זב"ז</w:t>
      </w:r>
      <w:proofErr w:type="spellEnd"/>
      <w:r w:rsidRPr="002A717A">
        <w:rPr>
          <w:rFonts w:ascii="FrankRuehl" w:hAnsi="FrankRuehl" w:hint="cs"/>
          <w:rtl/>
        </w:rPr>
        <w:t xml:space="preserve"> גדול מזה, בפרט כשהצהירה בביה</w:t>
      </w:r>
      <w:r w:rsidR="00183D13">
        <w:rPr>
          <w:rFonts w:ascii="FrankRuehl" w:hAnsi="FrankRuehl"/>
          <w:rtl/>
        </w:rPr>
        <w:t>"</w:t>
      </w:r>
      <w:r w:rsidRPr="002A717A">
        <w:rPr>
          <w:rFonts w:ascii="FrankRuehl" w:hAnsi="FrankRuehl" w:hint="cs"/>
          <w:rtl/>
        </w:rPr>
        <w:t xml:space="preserve">ד שאינה רוצה בו גם כעת גם אם יחזור לעפולה. </w:t>
      </w:r>
    </w:p>
    <w:p w14:paraId="79DE7727" w14:textId="77BBAB6C" w:rsidR="002A717A" w:rsidRPr="002A717A" w:rsidRDefault="002A717A" w:rsidP="000C00F2">
      <w:pPr>
        <w:pStyle w:val="af"/>
        <w:rPr>
          <w:rFonts w:ascii="FrankRuehl" w:hAnsi="FrankRuehl"/>
          <w:rtl/>
        </w:rPr>
      </w:pPr>
      <w:r w:rsidRPr="002A717A">
        <w:rPr>
          <w:rFonts w:ascii="FrankRuehl" w:hAnsi="FrankRuehl" w:hint="cs"/>
          <w:rtl/>
        </w:rPr>
        <w:t xml:space="preserve">נמצא </w:t>
      </w:r>
      <w:proofErr w:type="spellStart"/>
      <w:r w:rsidRPr="002A717A">
        <w:rPr>
          <w:rFonts w:ascii="FrankRuehl" w:hAnsi="FrankRuehl" w:hint="cs"/>
          <w:rtl/>
        </w:rPr>
        <w:t>שבנדוננו</w:t>
      </w:r>
      <w:proofErr w:type="spellEnd"/>
      <w:r w:rsidRPr="002A717A">
        <w:rPr>
          <w:rFonts w:ascii="FrankRuehl" w:hAnsi="FrankRuehl" w:hint="cs"/>
          <w:rtl/>
        </w:rPr>
        <w:t xml:space="preserve"> שיש תרתי </w:t>
      </w:r>
      <w:proofErr w:type="spellStart"/>
      <w:r w:rsidRPr="002A717A">
        <w:rPr>
          <w:rFonts w:ascii="FrankRuehl" w:hAnsi="FrankRuehl" w:hint="cs"/>
          <w:rtl/>
        </w:rPr>
        <w:t>לטיבותא</w:t>
      </w:r>
      <w:proofErr w:type="spellEnd"/>
      <w:r w:rsidRPr="002A717A">
        <w:rPr>
          <w:rFonts w:ascii="FrankRuehl" w:hAnsi="FrankRuehl" w:hint="cs"/>
          <w:rtl/>
        </w:rPr>
        <w:t xml:space="preserve"> לטובת </w:t>
      </w:r>
      <w:proofErr w:type="spellStart"/>
      <w:r w:rsidRPr="002A717A">
        <w:rPr>
          <w:rFonts w:ascii="FrankRuehl" w:hAnsi="FrankRuehl" w:hint="cs"/>
          <w:rtl/>
        </w:rPr>
        <w:t>האשה</w:t>
      </w:r>
      <w:proofErr w:type="spellEnd"/>
      <w:r w:rsidRPr="002A717A">
        <w:rPr>
          <w:rFonts w:ascii="FrankRuehl" w:hAnsi="FrankRuehl" w:hint="cs"/>
          <w:rtl/>
        </w:rPr>
        <w:t xml:space="preserve">: </w:t>
      </w:r>
      <w:proofErr w:type="spellStart"/>
      <w:r w:rsidRPr="002A717A">
        <w:rPr>
          <w:rFonts w:ascii="FrankRuehl" w:hAnsi="FrankRuehl" w:hint="cs"/>
          <w:rtl/>
        </w:rPr>
        <w:t>חדא</w:t>
      </w:r>
      <w:proofErr w:type="spellEnd"/>
      <w:r w:rsidRPr="002A717A">
        <w:rPr>
          <w:rFonts w:ascii="FrankRuehl" w:hAnsi="FrankRuehl" w:hint="cs"/>
          <w:rtl/>
        </w:rPr>
        <w:t xml:space="preserve">, שמעולם לא העלתה על דל שפתיה שרוצה גט ושלא תרצה אותו בחזרה אם הוא ידרוש </w:t>
      </w:r>
      <w:proofErr w:type="spellStart"/>
      <w:r w:rsidRPr="002A717A">
        <w:rPr>
          <w:rFonts w:ascii="FrankRuehl" w:hAnsi="FrankRuehl" w:hint="cs"/>
          <w:rtl/>
        </w:rPr>
        <w:t>שלו"ב</w:t>
      </w:r>
      <w:proofErr w:type="spellEnd"/>
      <w:r w:rsidRPr="002A717A">
        <w:rPr>
          <w:rFonts w:ascii="FrankRuehl" w:hAnsi="FrankRuehl" w:hint="cs"/>
          <w:rtl/>
        </w:rPr>
        <w:t xml:space="preserve"> בכנות, בניגוד לנדון </w:t>
      </w:r>
      <w:proofErr w:type="spellStart"/>
      <w:r w:rsidRPr="002A717A">
        <w:rPr>
          <w:rFonts w:ascii="FrankRuehl" w:hAnsi="FrankRuehl" w:hint="cs"/>
          <w:rtl/>
        </w:rPr>
        <w:t>הגריש</w:t>
      </w:r>
      <w:r w:rsidR="00183D13">
        <w:rPr>
          <w:rFonts w:ascii="FrankRuehl" w:hAnsi="FrankRuehl"/>
          <w:rtl/>
        </w:rPr>
        <w:t>"</w:t>
      </w:r>
      <w:r w:rsidRPr="002A717A">
        <w:rPr>
          <w:rFonts w:ascii="FrankRuehl" w:hAnsi="FrankRuehl" w:hint="cs"/>
          <w:rtl/>
        </w:rPr>
        <w:t>א</w:t>
      </w:r>
      <w:proofErr w:type="spellEnd"/>
      <w:r w:rsidRPr="002A717A">
        <w:rPr>
          <w:rFonts w:ascii="FrankRuehl" w:hAnsi="FrankRuehl" w:hint="cs"/>
          <w:rtl/>
        </w:rPr>
        <w:t xml:space="preserve"> </w:t>
      </w:r>
      <w:proofErr w:type="spellStart"/>
      <w:r w:rsidRPr="002A717A">
        <w:rPr>
          <w:rFonts w:ascii="FrankRuehl" w:hAnsi="FrankRuehl" w:hint="cs"/>
          <w:rtl/>
        </w:rPr>
        <w:t>שהאשה</w:t>
      </w:r>
      <w:proofErr w:type="spellEnd"/>
      <w:r w:rsidRPr="002A717A">
        <w:rPr>
          <w:rFonts w:ascii="FrankRuehl" w:hAnsi="FrankRuehl" w:hint="cs"/>
          <w:rtl/>
        </w:rPr>
        <w:t xml:space="preserve"> שם </w:t>
      </w:r>
      <w:r w:rsidRPr="002A717A">
        <w:rPr>
          <w:rFonts w:ascii="FrankRuehl" w:hAnsi="FrankRuehl" w:hint="cs"/>
          <w:b/>
          <w:bCs/>
          <w:rtl/>
        </w:rPr>
        <w:t>דרשה גט</w:t>
      </w:r>
      <w:r w:rsidRPr="002A717A">
        <w:rPr>
          <w:rFonts w:ascii="FrankRuehl" w:hAnsi="FrankRuehl" w:hint="cs"/>
          <w:rtl/>
        </w:rPr>
        <w:t xml:space="preserve"> וסירבה בפירוש </w:t>
      </w:r>
      <w:proofErr w:type="spellStart"/>
      <w:r w:rsidRPr="002A717A">
        <w:rPr>
          <w:rFonts w:ascii="FrankRuehl" w:hAnsi="FrankRuehl" w:hint="cs"/>
          <w:rtl/>
        </w:rPr>
        <w:t>לשלו"ב</w:t>
      </w:r>
      <w:proofErr w:type="spellEnd"/>
      <w:r w:rsidRPr="002A717A">
        <w:rPr>
          <w:rFonts w:ascii="FrankRuehl" w:hAnsi="FrankRuehl" w:hint="cs"/>
          <w:rtl/>
        </w:rPr>
        <w:t xml:space="preserve">, וגם אם </w:t>
      </w:r>
      <w:proofErr w:type="spellStart"/>
      <w:r w:rsidRPr="002A717A">
        <w:rPr>
          <w:rFonts w:ascii="FrankRuehl" w:hAnsi="FrankRuehl" w:hint="cs"/>
          <w:rtl/>
        </w:rPr>
        <w:t>בנדוננו</w:t>
      </w:r>
      <w:proofErr w:type="spellEnd"/>
      <w:r w:rsidRPr="002A717A">
        <w:rPr>
          <w:rFonts w:ascii="FrankRuehl" w:hAnsi="FrankRuehl" w:hint="cs"/>
          <w:rtl/>
        </w:rPr>
        <w:t xml:space="preserve"> אמרה בדיון האחרון "תודה שעזב", לא </w:t>
      </w:r>
      <w:r w:rsidR="007270EE">
        <w:rPr>
          <w:rFonts w:ascii="FrankRuehl" w:hAnsi="FrankRuehl" w:hint="cs"/>
          <w:rtl/>
        </w:rPr>
        <w:t>הייתה</w:t>
      </w:r>
      <w:r w:rsidRPr="002A717A">
        <w:rPr>
          <w:rFonts w:ascii="FrankRuehl" w:hAnsi="FrankRuehl" w:hint="cs"/>
          <w:rtl/>
        </w:rPr>
        <w:t xml:space="preserve"> זו תשובה לשאלת ביה</w:t>
      </w:r>
      <w:r w:rsidR="00183D13">
        <w:rPr>
          <w:rFonts w:ascii="FrankRuehl" w:hAnsi="FrankRuehl"/>
          <w:rtl/>
        </w:rPr>
        <w:t>"</w:t>
      </w:r>
      <w:r w:rsidRPr="002A717A">
        <w:rPr>
          <w:rFonts w:ascii="FrankRuehl" w:hAnsi="FrankRuehl" w:hint="cs"/>
          <w:rtl/>
        </w:rPr>
        <w:t xml:space="preserve">ד אם תסכים </w:t>
      </w:r>
      <w:proofErr w:type="spellStart"/>
      <w:r w:rsidRPr="002A717A">
        <w:rPr>
          <w:rFonts w:ascii="FrankRuehl" w:hAnsi="FrankRuehl" w:hint="cs"/>
          <w:rtl/>
        </w:rPr>
        <w:t>לשלו"ב</w:t>
      </w:r>
      <w:proofErr w:type="spellEnd"/>
      <w:r w:rsidRPr="002A717A">
        <w:rPr>
          <w:rFonts w:ascii="FrankRuehl" w:hAnsi="FrankRuehl" w:hint="cs"/>
          <w:rtl/>
        </w:rPr>
        <w:t xml:space="preserve"> כנה, שהרי הבעל עודנו עומד במרדו ובשנאתו אליה, וכלל לא הוצע לה </w:t>
      </w:r>
      <w:proofErr w:type="spellStart"/>
      <w:r w:rsidRPr="002A717A">
        <w:rPr>
          <w:rFonts w:ascii="FrankRuehl" w:hAnsi="FrankRuehl" w:hint="cs"/>
          <w:rtl/>
        </w:rPr>
        <w:t>שלו"ב</w:t>
      </w:r>
      <w:proofErr w:type="spellEnd"/>
      <w:r w:rsidRPr="002A717A">
        <w:rPr>
          <w:rFonts w:ascii="FrankRuehl" w:hAnsi="FrankRuehl" w:hint="cs"/>
          <w:rtl/>
        </w:rPr>
        <w:t xml:space="preserve">, ועוד </w:t>
      </w:r>
      <w:proofErr w:type="spellStart"/>
      <w:r w:rsidRPr="002A717A">
        <w:rPr>
          <w:rFonts w:ascii="FrankRuehl" w:hAnsi="FrankRuehl" w:hint="cs"/>
          <w:rtl/>
        </w:rPr>
        <w:t>שהגריש</w:t>
      </w:r>
      <w:r w:rsidR="00183D13">
        <w:rPr>
          <w:rFonts w:ascii="FrankRuehl" w:hAnsi="FrankRuehl"/>
          <w:rtl/>
        </w:rPr>
        <w:t>"</w:t>
      </w:r>
      <w:r w:rsidRPr="002A717A">
        <w:rPr>
          <w:rFonts w:ascii="FrankRuehl" w:hAnsi="FrankRuehl" w:hint="cs"/>
          <w:rtl/>
        </w:rPr>
        <w:t>א</w:t>
      </w:r>
      <w:proofErr w:type="spellEnd"/>
      <w:r w:rsidRPr="002A717A">
        <w:rPr>
          <w:rFonts w:ascii="FrankRuehl" w:hAnsi="FrankRuehl" w:hint="cs"/>
          <w:rtl/>
        </w:rPr>
        <w:t xml:space="preserve"> עצמו כתב בכרך ח' </w:t>
      </w:r>
      <w:r w:rsidRPr="002A717A">
        <w:rPr>
          <w:rFonts w:ascii="FrankRuehl" w:hAnsi="FrankRuehl" w:hint="cs"/>
          <w:szCs w:val="22"/>
          <w:rtl/>
        </w:rPr>
        <w:t>(עמ' 107)</w:t>
      </w:r>
      <w:r w:rsidRPr="002A717A">
        <w:rPr>
          <w:rFonts w:ascii="FrankRuehl" w:hAnsi="FrankRuehl" w:hint="cs"/>
          <w:rtl/>
        </w:rPr>
        <w:t xml:space="preserve"> שהבאנו לעיל שתשובה חד-פעמית שאינה רוצה </w:t>
      </w:r>
      <w:proofErr w:type="spellStart"/>
      <w:r w:rsidRPr="002A717A">
        <w:rPr>
          <w:rFonts w:ascii="FrankRuehl" w:hAnsi="FrankRuehl" w:hint="cs"/>
          <w:rtl/>
        </w:rPr>
        <w:t>שלו"ב</w:t>
      </w:r>
      <w:proofErr w:type="spellEnd"/>
      <w:r w:rsidRPr="002A717A">
        <w:rPr>
          <w:rFonts w:ascii="FrankRuehl" w:hAnsi="FrankRuehl" w:hint="cs"/>
          <w:rtl/>
        </w:rPr>
        <w:t xml:space="preserve"> אינה עושה אותה מורדת. הא </w:t>
      </w:r>
      <w:proofErr w:type="spellStart"/>
      <w:r w:rsidRPr="002A717A">
        <w:rPr>
          <w:rFonts w:ascii="FrankRuehl" w:hAnsi="FrankRuehl" w:hint="cs"/>
          <w:rtl/>
        </w:rPr>
        <w:t>חדא</w:t>
      </w:r>
      <w:proofErr w:type="spellEnd"/>
      <w:r w:rsidRPr="002A717A">
        <w:rPr>
          <w:rFonts w:ascii="FrankRuehl" w:hAnsi="FrankRuehl" w:hint="cs"/>
          <w:rtl/>
        </w:rPr>
        <w:t xml:space="preserve">. </w:t>
      </w:r>
    </w:p>
    <w:p w14:paraId="668E11CB" w14:textId="137F5AFC" w:rsidR="002A717A" w:rsidRPr="002A717A" w:rsidRDefault="002A717A" w:rsidP="000C00F2">
      <w:pPr>
        <w:pStyle w:val="af"/>
        <w:rPr>
          <w:rFonts w:ascii="FrankRuehl" w:hAnsi="FrankRuehl"/>
          <w:rtl/>
        </w:rPr>
      </w:pPr>
      <w:r w:rsidRPr="002A717A">
        <w:rPr>
          <w:rFonts w:ascii="FrankRuehl" w:hAnsi="FrankRuehl" w:hint="cs"/>
          <w:rtl/>
        </w:rPr>
        <w:t xml:space="preserve">ועוד, </w:t>
      </w:r>
      <w:proofErr w:type="spellStart"/>
      <w:r w:rsidRPr="002A717A">
        <w:rPr>
          <w:rFonts w:ascii="FrankRuehl" w:hAnsi="FrankRuehl" w:hint="cs"/>
          <w:rtl/>
        </w:rPr>
        <w:t>שבנ"ד</w:t>
      </w:r>
      <w:proofErr w:type="spellEnd"/>
      <w:r w:rsidRPr="002A717A">
        <w:rPr>
          <w:rFonts w:ascii="FrankRuehl" w:hAnsi="FrankRuehl" w:hint="cs"/>
          <w:rtl/>
        </w:rPr>
        <w:t xml:space="preserve"> היא אכן הוכיחה שהוא זה שהרס את </w:t>
      </w:r>
      <w:proofErr w:type="spellStart"/>
      <w:r w:rsidRPr="002A717A">
        <w:rPr>
          <w:rFonts w:ascii="FrankRuehl" w:hAnsi="FrankRuehl" w:hint="cs"/>
          <w:rtl/>
        </w:rPr>
        <w:t>שלוה"ב</w:t>
      </w:r>
      <w:proofErr w:type="spellEnd"/>
      <w:r w:rsidRPr="002A717A">
        <w:rPr>
          <w:rFonts w:ascii="FrankRuehl" w:hAnsi="FrankRuehl" w:hint="cs"/>
          <w:rtl/>
        </w:rPr>
        <w:t xml:space="preserve"> ע</w:t>
      </w:r>
      <w:r w:rsidR="00183D13">
        <w:rPr>
          <w:rFonts w:ascii="FrankRuehl" w:hAnsi="FrankRuehl"/>
          <w:rtl/>
        </w:rPr>
        <w:t>"</w:t>
      </w:r>
      <w:r w:rsidRPr="002A717A">
        <w:rPr>
          <w:rFonts w:ascii="FrankRuehl" w:hAnsi="FrankRuehl" w:hint="cs"/>
          <w:rtl/>
        </w:rPr>
        <w:t xml:space="preserve">י הכפשת שמה שהיא בוגדת ללא שום הוכחה </w:t>
      </w:r>
      <w:r w:rsidRPr="002A717A">
        <w:rPr>
          <w:rFonts w:ascii="FrankRuehl" w:hAnsi="FrankRuehl" w:hint="cs"/>
          <w:sz w:val="18"/>
          <w:szCs w:val="22"/>
          <w:rtl/>
        </w:rPr>
        <w:t xml:space="preserve">[וכעת הביא לנו דיין ב' בעצמו סיוע </w:t>
      </w:r>
      <w:proofErr w:type="spellStart"/>
      <w:r w:rsidRPr="002A717A">
        <w:rPr>
          <w:rFonts w:ascii="FrankRuehl" w:hAnsi="FrankRuehl" w:hint="cs"/>
          <w:sz w:val="18"/>
          <w:szCs w:val="22"/>
          <w:rtl/>
        </w:rPr>
        <w:t>מהשלט"ג</w:t>
      </w:r>
      <w:proofErr w:type="spellEnd"/>
      <w:r w:rsidRPr="002A717A">
        <w:rPr>
          <w:rFonts w:ascii="FrankRuehl" w:hAnsi="FrankRuehl" w:hint="cs"/>
          <w:sz w:val="18"/>
          <w:szCs w:val="22"/>
          <w:rtl/>
        </w:rPr>
        <w:t xml:space="preserve"> שזו עילה בפני עצמה נגד הבעל. ונראה שהכפשת שמה כשאומר עליה שהיא בוגדת גרועה אף ממשיאה שם רע בשכנותיה </w:t>
      </w:r>
      <w:proofErr w:type="spellStart"/>
      <w:r w:rsidRPr="002A717A">
        <w:rPr>
          <w:rFonts w:ascii="FrankRuehl" w:hAnsi="FrankRuehl" w:hint="cs"/>
          <w:sz w:val="18"/>
          <w:szCs w:val="22"/>
          <w:rtl/>
        </w:rPr>
        <w:t>כשלא</w:t>
      </w:r>
      <w:proofErr w:type="spellEnd"/>
      <w:r w:rsidRPr="002A717A">
        <w:rPr>
          <w:rFonts w:ascii="FrankRuehl" w:hAnsi="FrankRuehl" w:hint="cs"/>
          <w:sz w:val="18"/>
          <w:szCs w:val="22"/>
          <w:rtl/>
        </w:rPr>
        <w:t xml:space="preserve"> מרשה לה להשאיל כלים, שנפסק על פי המשנה שיוציא </w:t>
      </w:r>
      <w:proofErr w:type="spellStart"/>
      <w:r w:rsidRPr="002A717A">
        <w:rPr>
          <w:rFonts w:ascii="FrankRuehl" w:hAnsi="FrankRuehl" w:hint="cs"/>
          <w:sz w:val="18"/>
          <w:szCs w:val="22"/>
          <w:rtl/>
        </w:rPr>
        <w:t>ויתן</w:t>
      </w:r>
      <w:proofErr w:type="spellEnd"/>
      <w:r w:rsidRPr="002A717A">
        <w:rPr>
          <w:rFonts w:ascii="FrankRuehl" w:hAnsi="FrankRuehl" w:hint="cs"/>
          <w:sz w:val="18"/>
          <w:szCs w:val="22"/>
          <w:rtl/>
        </w:rPr>
        <w:t xml:space="preserve"> כתובה], </w:t>
      </w:r>
      <w:r w:rsidRPr="002A717A">
        <w:rPr>
          <w:rFonts w:ascii="FrankRuehl" w:hAnsi="FrankRuehl" w:hint="cs"/>
          <w:rtl/>
        </w:rPr>
        <w:t>שהרי ב</w:t>
      </w:r>
      <w:r w:rsidR="00183D13">
        <w:rPr>
          <w:rFonts w:ascii="FrankRuehl" w:hAnsi="FrankRuehl"/>
          <w:rtl/>
        </w:rPr>
        <w:t>"</w:t>
      </w:r>
      <w:r w:rsidRPr="002A717A">
        <w:rPr>
          <w:rFonts w:ascii="FrankRuehl" w:hAnsi="FrankRuehl" w:hint="cs"/>
          <w:rtl/>
        </w:rPr>
        <w:t xml:space="preserve">כ </w:t>
      </w:r>
      <w:proofErr w:type="spellStart"/>
      <w:r w:rsidRPr="002A717A">
        <w:rPr>
          <w:rFonts w:ascii="FrankRuehl" w:hAnsi="FrankRuehl" w:hint="cs"/>
          <w:rtl/>
        </w:rPr>
        <w:t>האשה</w:t>
      </w:r>
      <w:proofErr w:type="spellEnd"/>
      <w:r w:rsidRPr="002A717A">
        <w:rPr>
          <w:rFonts w:ascii="FrankRuehl" w:hAnsi="FrankRuehl" w:hint="cs"/>
          <w:rtl/>
        </w:rPr>
        <w:t xml:space="preserve"> העמיד את הבעל על סתירת טענתו שעזב את הבית כי היא איימה עליו, כשהעלה את ענין ההסכמה של הבעל לתת פיצויים על הכפשת שם </w:t>
      </w:r>
      <w:proofErr w:type="spellStart"/>
      <w:r w:rsidRPr="002A717A">
        <w:rPr>
          <w:rFonts w:ascii="FrankRuehl" w:hAnsi="FrankRuehl" w:hint="cs"/>
          <w:rtl/>
        </w:rPr>
        <w:t>האשה</w:t>
      </w:r>
      <w:proofErr w:type="spellEnd"/>
      <w:r w:rsidRPr="002A717A">
        <w:rPr>
          <w:rFonts w:ascii="FrankRuehl" w:hAnsi="FrankRuehl" w:hint="cs"/>
          <w:rtl/>
        </w:rPr>
        <w:t xml:space="preserve"> </w:t>
      </w:r>
      <w:proofErr w:type="spellStart"/>
      <w:r w:rsidRPr="002A717A">
        <w:rPr>
          <w:rFonts w:ascii="FrankRuehl" w:hAnsi="FrankRuehl" w:hint="cs"/>
          <w:rtl/>
        </w:rPr>
        <w:t>כו</w:t>
      </w:r>
      <w:proofErr w:type="spellEnd"/>
      <w:r w:rsidRPr="002A717A">
        <w:rPr>
          <w:rFonts w:ascii="FrankRuehl" w:hAnsi="FrankRuehl" w:hint="cs"/>
          <w:rtl/>
        </w:rPr>
        <w:t>', ושביה</w:t>
      </w:r>
      <w:r w:rsidR="00183D13">
        <w:rPr>
          <w:rFonts w:ascii="FrankRuehl" w:hAnsi="FrankRuehl"/>
          <w:rtl/>
        </w:rPr>
        <w:t>"</w:t>
      </w:r>
      <w:r w:rsidRPr="002A717A">
        <w:rPr>
          <w:rFonts w:ascii="FrankRuehl" w:hAnsi="FrankRuehl" w:hint="cs"/>
          <w:rtl/>
        </w:rPr>
        <w:t xml:space="preserve">ד מצא שמצד אחד טען שבגדה בו ומצד שני אמר שכוונתו </w:t>
      </w:r>
      <w:r w:rsidR="007270EE">
        <w:rPr>
          <w:rFonts w:ascii="FrankRuehl" w:hAnsi="FrankRuehl" w:hint="cs"/>
          <w:rtl/>
        </w:rPr>
        <w:t>הייתה</w:t>
      </w:r>
      <w:r w:rsidRPr="002A717A">
        <w:rPr>
          <w:rFonts w:ascii="FrankRuehl" w:hAnsi="FrankRuehl" w:hint="cs"/>
          <w:rtl/>
        </w:rPr>
        <w:t xml:space="preserve"> לחילול שבת </w:t>
      </w:r>
      <w:proofErr w:type="spellStart"/>
      <w:r w:rsidRPr="002A717A">
        <w:rPr>
          <w:rFonts w:ascii="FrankRuehl" w:hAnsi="FrankRuehl" w:hint="cs"/>
          <w:rtl/>
        </w:rPr>
        <w:t>כו</w:t>
      </w:r>
      <w:proofErr w:type="spellEnd"/>
      <w:r w:rsidRPr="002A717A">
        <w:rPr>
          <w:rFonts w:ascii="FrankRuehl" w:hAnsi="FrankRuehl" w:hint="cs"/>
          <w:rtl/>
        </w:rPr>
        <w:t xml:space="preserve">', והוכח שהוא התחיל, מלבד טענתה על הצילומים </w:t>
      </w:r>
      <w:proofErr w:type="spellStart"/>
      <w:r w:rsidRPr="002A717A">
        <w:rPr>
          <w:rFonts w:ascii="FrankRuehl" w:hAnsi="FrankRuehl" w:hint="cs"/>
          <w:rtl/>
        </w:rPr>
        <w:t>כו</w:t>
      </w:r>
      <w:proofErr w:type="spellEnd"/>
      <w:r w:rsidRPr="002A717A">
        <w:rPr>
          <w:rFonts w:ascii="FrankRuehl" w:hAnsi="FrankRuehl" w:hint="cs"/>
          <w:rtl/>
        </w:rPr>
        <w:t xml:space="preserve">'. </w:t>
      </w:r>
    </w:p>
    <w:p w14:paraId="734D980C" w14:textId="73057DBA" w:rsidR="002A717A" w:rsidRPr="002A717A" w:rsidRDefault="002A717A" w:rsidP="000C00F2">
      <w:pPr>
        <w:pStyle w:val="af"/>
        <w:rPr>
          <w:rFonts w:ascii="FrankRuehl" w:hAnsi="FrankRuehl"/>
          <w:rtl/>
        </w:rPr>
      </w:pPr>
      <w:r w:rsidRPr="002A717A">
        <w:rPr>
          <w:rFonts w:ascii="FrankRuehl" w:hAnsi="FrankRuehl" w:hint="cs"/>
          <w:rtl/>
        </w:rPr>
        <w:t xml:space="preserve">ואילו הבעל, לא הוכיח שום עילה הגורמת לה להפסיד כתובתה, כי הודאתה שמחללת שבת באופן שאינה </w:t>
      </w:r>
      <w:proofErr w:type="spellStart"/>
      <w:r w:rsidRPr="002A717A">
        <w:rPr>
          <w:rFonts w:ascii="FrankRuehl" w:hAnsi="FrankRuehl" w:hint="cs"/>
          <w:rtl/>
        </w:rPr>
        <w:t>מכשילתו</w:t>
      </w:r>
      <w:proofErr w:type="spellEnd"/>
      <w:r w:rsidRPr="002A717A">
        <w:rPr>
          <w:rFonts w:ascii="FrankRuehl" w:hAnsi="FrankRuehl" w:hint="cs"/>
          <w:rtl/>
        </w:rPr>
        <w:t xml:space="preserve"> - אינה גורמת לה הפסד כתובה </w:t>
      </w:r>
      <w:r w:rsidRPr="002A717A">
        <w:rPr>
          <w:rFonts w:ascii="FrankRuehl" w:hAnsi="FrankRuehl" w:hint="cs"/>
          <w:szCs w:val="22"/>
          <w:rtl/>
        </w:rPr>
        <w:t xml:space="preserve">(ע' </w:t>
      </w:r>
      <w:proofErr w:type="spellStart"/>
      <w:r w:rsidRPr="002A717A">
        <w:rPr>
          <w:rFonts w:ascii="FrankRuehl" w:hAnsi="FrankRuehl" w:hint="cs"/>
          <w:szCs w:val="22"/>
          <w:rtl/>
        </w:rPr>
        <w:t>אה"ע</w:t>
      </w:r>
      <w:proofErr w:type="spellEnd"/>
      <w:r w:rsidRPr="002A717A">
        <w:rPr>
          <w:rFonts w:ascii="FrankRuehl" w:hAnsi="FrankRuehl" w:hint="cs"/>
          <w:szCs w:val="22"/>
          <w:rtl/>
        </w:rPr>
        <w:t xml:space="preserve"> סי' </w:t>
      </w:r>
      <w:proofErr w:type="spellStart"/>
      <w:r w:rsidRPr="002A717A">
        <w:rPr>
          <w:rFonts w:ascii="FrankRuehl" w:hAnsi="FrankRuehl" w:hint="cs"/>
          <w:szCs w:val="22"/>
          <w:rtl/>
        </w:rPr>
        <w:t>קטו</w:t>
      </w:r>
      <w:proofErr w:type="spellEnd"/>
      <w:r w:rsidRPr="002A717A">
        <w:rPr>
          <w:rFonts w:ascii="FrankRuehl" w:hAnsi="FrankRuehl" w:hint="cs"/>
          <w:szCs w:val="22"/>
          <w:rtl/>
        </w:rPr>
        <w:t xml:space="preserve"> ס"א)</w:t>
      </w:r>
      <w:r w:rsidRPr="002A717A">
        <w:rPr>
          <w:rFonts w:ascii="FrankRuehl" w:hAnsi="FrankRuehl" w:hint="cs"/>
          <w:rtl/>
        </w:rPr>
        <w:t xml:space="preserve">, בפרט שעל דעת כן נישאו כ'מסורתיים' בעלמא </w:t>
      </w:r>
      <w:r w:rsidRPr="002A717A">
        <w:rPr>
          <w:rFonts w:ascii="FrankRuehl" w:hAnsi="FrankRuehl" w:hint="cs"/>
          <w:szCs w:val="22"/>
          <w:rtl/>
        </w:rPr>
        <w:t>(ע"פ הנכתב שם ס"ב בהגה)</w:t>
      </w:r>
      <w:r w:rsidRPr="002A717A">
        <w:rPr>
          <w:rFonts w:ascii="FrankRuehl" w:hAnsi="FrankRuehl" w:hint="cs"/>
          <w:rtl/>
        </w:rPr>
        <w:t>. וטענתו שלא הוכחשה ש</w:t>
      </w:r>
      <w:r w:rsidR="007270EE">
        <w:rPr>
          <w:rFonts w:ascii="FrankRuehl" w:hAnsi="FrankRuehl" w:hint="cs"/>
          <w:rtl/>
        </w:rPr>
        <w:t>הייתה</w:t>
      </w:r>
      <w:r w:rsidRPr="002A717A">
        <w:rPr>
          <w:rFonts w:ascii="FrankRuehl" w:hAnsi="FrankRuehl" w:hint="cs"/>
          <w:rtl/>
        </w:rPr>
        <w:t xml:space="preserve"> יוצאת ל"פאבים" ומגלחת כל שער גופה בלייזר בלי רשותו, ג"כ אין בה עילה להפסד כתובה, לפי ש"פאב" הוא מקום פתוח ששותים בו ואוכלים בו ושומעים בו מוזיקה, ואילו היה טוען עליה ש</w:t>
      </w:r>
      <w:r w:rsidR="007270EE">
        <w:rPr>
          <w:rFonts w:ascii="FrankRuehl" w:hAnsi="FrankRuehl" w:hint="cs"/>
          <w:rtl/>
        </w:rPr>
        <w:t>הייתה</w:t>
      </w:r>
      <w:r w:rsidRPr="002A717A">
        <w:rPr>
          <w:rFonts w:ascii="FrankRuehl" w:hAnsi="FrankRuehl" w:hint="cs"/>
          <w:rtl/>
        </w:rPr>
        <w:t xml:space="preserve"> שם "משחקת עם הבחורים" כמשמעותו בהלכה, ומביא עדים על כך, עדיין </w:t>
      </w:r>
      <w:r w:rsidR="007270EE">
        <w:rPr>
          <w:rFonts w:ascii="FrankRuehl" w:hAnsi="FrankRuehl" w:hint="cs"/>
          <w:rtl/>
        </w:rPr>
        <w:t>הייתה</w:t>
      </w:r>
      <w:r w:rsidRPr="002A717A">
        <w:rPr>
          <w:rFonts w:ascii="FrankRuehl" w:hAnsi="FrankRuehl" w:hint="cs"/>
          <w:rtl/>
        </w:rPr>
        <w:t xml:space="preserve"> צריכה התראה להפסיד כתובתה ועדים שהתרה בה כמ</w:t>
      </w:r>
      <w:r w:rsidR="00183D13">
        <w:rPr>
          <w:rFonts w:ascii="FrankRuehl" w:hAnsi="FrankRuehl"/>
          <w:rtl/>
        </w:rPr>
        <w:t>"</w:t>
      </w:r>
      <w:r w:rsidRPr="002A717A">
        <w:rPr>
          <w:rFonts w:ascii="FrankRuehl" w:hAnsi="FrankRuehl" w:hint="cs"/>
          <w:rtl/>
        </w:rPr>
        <w:t xml:space="preserve">ש </w:t>
      </w:r>
      <w:proofErr w:type="spellStart"/>
      <w:r w:rsidRPr="002A717A">
        <w:rPr>
          <w:rFonts w:ascii="FrankRuehl" w:hAnsi="FrankRuehl" w:hint="cs"/>
          <w:rtl/>
        </w:rPr>
        <w:t>באה"ע</w:t>
      </w:r>
      <w:proofErr w:type="spellEnd"/>
      <w:r w:rsidRPr="002A717A">
        <w:rPr>
          <w:rFonts w:ascii="FrankRuehl" w:hAnsi="FrankRuehl" w:hint="cs"/>
          <w:rtl/>
        </w:rPr>
        <w:t xml:space="preserve"> </w:t>
      </w:r>
      <w:r w:rsidRPr="002A717A">
        <w:rPr>
          <w:rFonts w:ascii="FrankRuehl" w:hAnsi="FrankRuehl" w:hint="cs"/>
          <w:szCs w:val="22"/>
          <w:rtl/>
        </w:rPr>
        <w:t xml:space="preserve">(סי' </w:t>
      </w:r>
      <w:proofErr w:type="spellStart"/>
      <w:r w:rsidRPr="002A717A">
        <w:rPr>
          <w:rFonts w:ascii="FrankRuehl" w:hAnsi="FrankRuehl" w:hint="cs"/>
          <w:szCs w:val="22"/>
          <w:rtl/>
        </w:rPr>
        <w:t>קטו</w:t>
      </w:r>
      <w:proofErr w:type="spellEnd"/>
      <w:r w:rsidRPr="002A717A">
        <w:rPr>
          <w:rFonts w:ascii="FrankRuehl" w:hAnsi="FrankRuehl" w:hint="cs"/>
          <w:szCs w:val="22"/>
          <w:rtl/>
        </w:rPr>
        <w:t xml:space="preserve"> ס"ד)</w:t>
      </w:r>
      <w:r w:rsidRPr="002A717A">
        <w:rPr>
          <w:rFonts w:ascii="FrankRuehl" w:hAnsi="FrankRuehl" w:hint="cs"/>
          <w:rtl/>
        </w:rPr>
        <w:t xml:space="preserve">, והרי אפילו לא טען כן, </w:t>
      </w:r>
      <w:proofErr w:type="spellStart"/>
      <w:r w:rsidRPr="002A717A">
        <w:rPr>
          <w:rFonts w:ascii="FrankRuehl" w:hAnsi="FrankRuehl" w:hint="cs"/>
          <w:rtl/>
        </w:rPr>
        <w:t>וק"ו</w:t>
      </w:r>
      <w:proofErr w:type="spellEnd"/>
      <w:r w:rsidRPr="002A717A">
        <w:rPr>
          <w:rFonts w:ascii="FrankRuehl" w:hAnsi="FrankRuehl" w:hint="cs"/>
          <w:rtl/>
        </w:rPr>
        <w:t xml:space="preserve"> שלא הביא עדים שהתרה בה על כך. </w:t>
      </w:r>
    </w:p>
    <w:p w14:paraId="02CEF581" w14:textId="6668DB1A" w:rsidR="002A717A" w:rsidRPr="002A717A" w:rsidRDefault="002A717A" w:rsidP="000C00F2">
      <w:pPr>
        <w:pStyle w:val="af"/>
        <w:rPr>
          <w:rFonts w:ascii="FrankRuehl" w:hAnsi="FrankRuehl"/>
          <w:rtl/>
        </w:rPr>
      </w:pPr>
      <w:r w:rsidRPr="002A717A">
        <w:rPr>
          <w:rFonts w:ascii="FrankRuehl" w:hAnsi="FrankRuehl" w:hint="cs"/>
          <w:rtl/>
        </w:rPr>
        <w:t xml:space="preserve">והטענה שגילחה עצמה בלייזר בלי רשותו </w:t>
      </w:r>
      <w:proofErr w:type="spellStart"/>
      <w:r w:rsidRPr="002A717A">
        <w:rPr>
          <w:rFonts w:ascii="FrankRuehl" w:hAnsi="FrankRuehl" w:hint="cs"/>
          <w:rtl/>
        </w:rPr>
        <w:t>כו</w:t>
      </w:r>
      <w:proofErr w:type="spellEnd"/>
      <w:r w:rsidRPr="002A717A">
        <w:rPr>
          <w:rFonts w:ascii="FrankRuehl" w:hAnsi="FrankRuehl" w:hint="cs"/>
          <w:rtl/>
        </w:rPr>
        <w:t xml:space="preserve">' פשוט שאין בה הפסד כתובה כי גם לו </w:t>
      </w:r>
      <w:r w:rsidR="007270EE">
        <w:rPr>
          <w:rFonts w:ascii="FrankRuehl" w:hAnsi="FrankRuehl" w:hint="cs"/>
          <w:rtl/>
        </w:rPr>
        <w:t>הייתה</w:t>
      </w:r>
      <w:r w:rsidRPr="002A717A">
        <w:rPr>
          <w:rFonts w:ascii="FrankRuehl" w:hAnsi="FrankRuehl" w:hint="cs"/>
          <w:rtl/>
        </w:rPr>
        <w:t xml:space="preserve"> זו עילה, </w:t>
      </w:r>
      <w:r w:rsidR="007270EE">
        <w:rPr>
          <w:rFonts w:ascii="FrankRuehl" w:hAnsi="FrankRuehl" w:hint="cs"/>
          <w:rtl/>
        </w:rPr>
        <w:t>הייתה</w:t>
      </w:r>
      <w:r w:rsidRPr="002A717A">
        <w:rPr>
          <w:rFonts w:ascii="FrankRuehl" w:hAnsi="FrankRuehl" w:hint="cs"/>
          <w:rtl/>
        </w:rPr>
        <w:t xml:space="preserve"> ג</w:t>
      </w:r>
      <w:r w:rsidR="00183D13">
        <w:rPr>
          <w:rFonts w:ascii="FrankRuehl" w:hAnsi="FrankRuehl"/>
          <w:rtl/>
        </w:rPr>
        <w:t>"</w:t>
      </w:r>
      <w:r w:rsidRPr="002A717A">
        <w:rPr>
          <w:rFonts w:ascii="FrankRuehl" w:hAnsi="FrankRuehl" w:hint="cs"/>
          <w:rtl/>
        </w:rPr>
        <w:t xml:space="preserve">כ מצריכה התראה ועדים שהתרה בה, דלא </w:t>
      </w:r>
      <w:proofErr w:type="spellStart"/>
      <w:r w:rsidRPr="002A717A">
        <w:rPr>
          <w:rFonts w:ascii="FrankRuehl" w:hAnsi="FrankRuehl" w:hint="cs"/>
          <w:rtl/>
        </w:rPr>
        <w:t>עדיפא</w:t>
      </w:r>
      <w:proofErr w:type="spellEnd"/>
      <w:r w:rsidRPr="002A717A">
        <w:rPr>
          <w:rFonts w:ascii="FrankRuehl" w:hAnsi="FrankRuehl" w:hint="cs"/>
          <w:rtl/>
        </w:rPr>
        <w:t xml:space="preserve"> מדת יהודית, אלא שבאמת מעיקרא אין זו טענה כלל, כי כן דרכן של נשים לגלח כל שערן במקומות המוצנעים, ואדרבה גם הבעלים היה דרכם להקפיד שהנשים יגלחוהו כמבואר במסכת גיטין </w:t>
      </w:r>
      <w:r w:rsidRPr="002A717A">
        <w:rPr>
          <w:rFonts w:ascii="FrankRuehl" w:hAnsi="FrankRuehl" w:hint="cs"/>
          <w:szCs w:val="22"/>
          <w:rtl/>
        </w:rPr>
        <w:t>(ו:)</w:t>
      </w:r>
      <w:r w:rsidRPr="002A717A">
        <w:rPr>
          <w:rFonts w:ascii="FrankRuehl" w:hAnsi="FrankRuehl" w:hint="cs"/>
          <w:rtl/>
        </w:rPr>
        <w:t xml:space="preserve">. וביו"ד </w:t>
      </w:r>
      <w:r w:rsidRPr="002A717A">
        <w:rPr>
          <w:rFonts w:ascii="FrankRuehl" w:hAnsi="FrankRuehl" w:hint="cs"/>
          <w:szCs w:val="22"/>
          <w:rtl/>
        </w:rPr>
        <w:t xml:space="preserve">(סי' </w:t>
      </w:r>
      <w:proofErr w:type="spellStart"/>
      <w:r w:rsidRPr="002A717A">
        <w:rPr>
          <w:rFonts w:ascii="FrankRuehl" w:hAnsi="FrankRuehl" w:hint="cs"/>
          <w:szCs w:val="22"/>
          <w:rtl/>
        </w:rPr>
        <w:t>קפב</w:t>
      </w:r>
      <w:proofErr w:type="spellEnd"/>
      <w:r w:rsidRPr="002A717A">
        <w:rPr>
          <w:rFonts w:ascii="FrankRuehl" w:hAnsi="FrankRuehl" w:hint="cs"/>
          <w:szCs w:val="22"/>
          <w:rtl/>
        </w:rPr>
        <w:t xml:space="preserve"> ס</w:t>
      </w:r>
      <w:r w:rsidR="00183D13">
        <w:rPr>
          <w:rFonts w:ascii="FrankRuehl" w:hAnsi="FrankRuehl"/>
          <w:szCs w:val="22"/>
          <w:rtl/>
        </w:rPr>
        <w:t>"</w:t>
      </w:r>
      <w:r w:rsidRPr="002A717A">
        <w:rPr>
          <w:rFonts w:ascii="FrankRuehl" w:hAnsi="FrankRuehl" w:hint="cs"/>
          <w:szCs w:val="22"/>
          <w:rtl/>
        </w:rPr>
        <w:t>א)</w:t>
      </w:r>
      <w:r w:rsidRPr="002A717A">
        <w:rPr>
          <w:rFonts w:ascii="FrankRuehl" w:hAnsi="FrankRuehl" w:hint="cs"/>
          <w:rtl/>
        </w:rPr>
        <w:t xml:space="preserve"> אסרו </w:t>
      </w:r>
      <w:r w:rsidRPr="002A717A">
        <w:rPr>
          <w:rFonts w:ascii="FrankRuehl" w:hAnsi="FrankRuehl" w:hint="cs"/>
          <w:rtl/>
        </w:rPr>
        <w:lastRenderedPageBreak/>
        <w:t xml:space="preserve">לגברים לגלחו במקום שאין דרך לגלחו אלא נשים, משום לא ילבש גבר שמלת </w:t>
      </w:r>
      <w:proofErr w:type="spellStart"/>
      <w:r w:rsidRPr="002A717A">
        <w:rPr>
          <w:rFonts w:ascii="FrankRuehl" w:hAnsi="FrankRuehl" w:hint="cs"/>
          <w:rtl/>
        </w:rPr>
        <w:t>אשה</w:t>
      </w:r>
      <w:proofErr w:type="spellEnd"/>
      <w:r w:rsidRPr="002A717A">
        <w:rPr>
          <w:rFonts w:ascii="FrankRuehl" w:hAnsi="FrankRuehl" w:hint="cs"/>
          <w:rtl/>
        </w:rPr>
        <w:t xml:space="preserve">, הרי שזהו מנהג נשים </w:t>
      </w:r>
      <w:proofErr w:type="spellStart"/>
      <w:r w:rsidRPr="002A717A">
        <w:rPr>
          <w:rFonts w:ascii="FrankRuehl" w:hAnsi="FrankRuehl" w:hint="cs"/>
          <w:rtl/>
        </w:rPr>
        <w:t>דוקא</w:t>
      </w:r>
      <w:proofErr w:type="spellEnd"/>
      <w:r w:rsidRPr="002A717A">
        <w:rPr>
          <w:rFonts w:ascii="FrankRuehl" w:hAnsi="FrankRuehl" w:hint="cs"/>
          <w:rtl/>
        </w:rPr>
        <w:t xml:space="preserve">. </w:t>
      </w:r>
    </w:p>
    <w:p w14:paraId="58AD1421" w14:textId="2780DAEB" w:rsidR="002A717A" w:rsidRPr="002A717A" w:rsidRDefault="002A717A" w:rsidP="000C00F2">
      <w:pPr>
        <w:pStyle w:val="af"/>
        <w:rPr>
          <w:rFonts w:ascii="FrankRuehl" w:hAnsi="FrankRuehl"/>
          <w:sz w:val="28"/>
          <w:rtl/>
        </w:rPr>
      </w:pPr>
      <w:r w:rsidRPr="002A717A">
        <w:rPr>
          <w:rFonts w:ascii="FrankRuehl" w:hAnsi="FrankRuehl" w:hint="cs"/>
          <w:rtl/>
        </w:rPr>
        <w:t xml:space="preserve">אם כן לא קרב זה אל נדון </w:t>
      </w:r>
      <w:proofErr w:type="spellStart"/>
      <w:r w:rsidRPr="002A717A">
        <w:rPr>
          <w:rFonts w:ascii="FrankRuehl" w:hAnsi="FrankRuehl" w:hint="cs"/>
          <w:rtl/>
        </w:rPr>
        <w:t>הגריש</w:t>
      </w:r>
      <w:r w:rsidR="00183D13">
        <w:rPr>
          <w:rFonts w:ascii="FrankRuehl" w:hAnsi="FrankRuehl"/>
          <w:rtl/>
        </w:rPr>
        <w:t>"</w:t>
      </w:r>
      <w:r w:rsidRPr="002A717A">
        <w:rPr>
          <w:rFonts w:ascii="FrankRuehl" w:hAnsi="FrankRuehl" w:hint="cs"/>
          <w:rtl/>
        </w:rPr>
        <w:t>א</w:t>
      </w:r>
      <w:proofErr w:type="spellEnd"/>
      <w:r w:rsidRPr="002A717A">
        <w:rPr>
          <w:rFonts w:ascii="FrankRuehl" w:hAnsi="FrankRuehl" w:hint="cs"/>
          <w:rtl/>
        </w:rPr>
        <w:t xml:space="preserve"> שהביא כעת דיין ב', ואדרבה עוד התחזקו דברינו ביתר שאת </w:t>
      </w:r>
      <w:proofErr w:type="spellStart"/>
      <w:r w:rsidRPr="002A717A">
        <w:rPr>
          <w:rFonts w:ascii="FrankRuehl" w:hAnsi="FrankRuehl" w:hint="cs"/>
          <w:rtl/>
        </w:rPr>
        <w:t>מפד</w:t>
      </w:r>
      <w:r w:rsidR="00183D13">
        <w:rPr>
          <w:rFonts w:ascii="FrankRuehl" w:hAnsi="FrankRuehl"/>
          <w:rtl/>
        </w:rPr>
        <w:t>"</w:t>
      </w:r>
      <w:r w:rsidRPr="002A717A">
        <w:rPr>
          <w:rFonts w:ascii="FrankRuehl" w:hAnsi="FrankRuehl" w:hint="cs"/>
          <w:rtl/>
        </w:rPr>
        <w:t>ר</w:t>
      </w:r>
      <w:proofErr w:type="spellEnd"/>
      <w:r w:rsidRPr="002A717A">
        <w:rPr>
          <w:rFonts w:ascii="FrankRuehl" w:hAnsi="FrankRuehl" w:hint="cs"/>
          <w:rtl/>
        </w:rPr>
        <w:t xml:space="preserve"> זה עצמו כאמור.</w:t>
      </w:r>
      <w:r w:rsidRPr="002A717A">
        <w:rPr>
          <w:rFonts w:ascii="FrankRuehl" w:hAnsi="FrankRuehl" w:hint="cs"/>
          <w:sz w:val="28"/>
          <w:rtl/>
        </w:rPr>
        <w:t xml:space="preserve"> ומלבד זה יש עוד מה להשיב על דברי עמיתנו דיין ב' בהבנת דברי המקורות שהביא ומה שדקדק מהם </w:t>
      </w:r>
      <w:proofErr w:type="spellStart"/>
      <w:r w:rsidRPr="002A717A">
        <w:rPr>
          <w:rFonts w:ascii="FrankRuehl" w:hAnsi="FrankRuehl" w:hint="cs"/>
          <w:sz w:val="28"/>
          <w:rtl/>
        </w:rPr>
        <w:t>והסברא</w:t>
      </w:r>
      <w:proofErr w:type="spellEnd"/>
      <w:r w:rsidRPr="002A717A">
        <w:rPr>
          <w:rFonts w:ascii="FrankRuehl" w:hAnsi="FrankRuehl" w:hint="cs"/>
          <w:sz w:val="28"/>
          <w:rtl/>
        </w:rPr>
        <w:t xml:space="preserve"> שחידש בדברי ר' ירוחם שלא אמר אלא באופן שלולא הבעל היה הבית עומד על תילו </w:t>
      </w:r>
      <w:proofErr w:type="spellStart"/>
      <w:r w:rsidRPr="002A717A">
        <w:rPr>
          <w:rFonts w:ascii="FrankRuehl" w:hAnsi="FrankRuehl" w:hint="cs"/>
          <w:sz w:val="28"/>
          <w:rtl/>
        </w:rPr>
        <w:t>כו</w:t>
      </w:r>
      <w:proofErr w:type="spellEnd"/>
      <w:r w:rsidRPr="002A717A">
        <w:rPr>
          <w:rFonts w:ascii="FrankRuehl" w:hAnsi="FrankRuehl" w:hint="cs"/>
          <w:sz w:val="28"/>
          <w:rtl/>
        </w:rPr>
        <w:t xml:space="preserve">' שכל דבריו בזה אינם מחוורים כלל כאשר יראה המעיין בפרט שכבר אין צורך בכך אחר שביארנו דברי </w:t>
      </w:r>
      <w:proofErr w:type="spellStart"/>
      <w:r w:rsidRPr="002A717A">
        <w:rPr>
          <w:rFonts w:ascii="FrankRuehl" w:hAnsi="FrankRuehl" w:hint="cs"/>
          <w:sz w:val="28"/>
          <w:rtl/>
        </w:rPr>
        <w:t>הגריש</w:t>
      </w:r>
      <w:r w:rsidR="00183D13">
        <w:rPr>
          <w:rFonts w:ascii="FrankRuehl" w:hAnsi="FrankRuehl"/>
          <w:sz w:val="28"/>
          <w:rtl/>
        </w:rPr>
        <w:t>"</w:t>
      </w:r>
      <w:r w:rsidRPr="002A717A">
        <w:rPr>
          <w:rFonts w:ascii="FrankRuehl" w:hAnsi="FrankRuehl" w:hint="cs"/>
          <w:sz w:val="28"/>
          <w:rtl/>
        </w:rPr>
        <w:t>א</w:t>
      </w:r>
      <w:proofErr w:type="spellEnd"/>
      <w:r w:rsidRPr="002A717A">
        <w:rPr>
          <w:rFonts w:ascii="FrankRuehl" w:hAnsi="FrankRuehl" w:hint="cs"/>
          <w:sz w:val="28"/>
          <w:rtl/>
        </w:rPr>
        <w:t xml:space="preserve"> על נכון וא"כ אין מחלוקת ולא סתירה הדורשת יישוב וסברות מחודשות. ואכמ"ל כי יש במה שכתבנו די השיב. </w:t>
      </w:r>
    </w:p>
    <w:p w14:paraId="02EA0DA9" w14:textId="3C53B3C1" w:rsidR="002A717A" w:rsidRPr="002A717A" w:rsidRDefault="002A717A" w:rsidP="000C00F2">
      <w:pPr>
        <w:pStyle w:val="af"/>
        <w:rPr>
          <w:rFonts w:ascii="FrankRuehl" w:hAnsi="FrankRuehl"/>
          <w:sz w:val="28"/>
        </w:rPr>
      </w:pPr>
      <w:r w:rsidRPr="002A717A">
        <w:rPr>
          <w:rFonts w:ascii="FrankRuehl" w:hAnsi="FrankRuehl" w:hint="cs"/>
          <w:sz w:val="28"/>
          <w:rtl/>
        </w:rPr>
        <w:t>ומה שהביא מהרמב"ם בענ</w:t>
      </w:r>
      <w:r w:rsidR="00296EE3">
        <w:rPr>
          <w:rFonts w:ascii="FrankRuehl" w:hAnsi="FrankRuehl" w:hint="cs"/>
          <w:sz w:val="28"/>
          <w:rtl/>
        </w:rPr>
        <w:t>י</w:t>
      </w:r>
      <w:r w:rsidRPr="002A717A">
        <w:rPr>
          <w:rFonts w:ascii="FrankRuehl" w:hAnsi="FrankRuehl" w:hint="cs"/>
          <w:sz w:val="28"/>
          <w:rtl/>
        </w:rPr>
        <w:t xml:space="preserve">ין איילונית והטור בסי' </w:t>
      </w:r>
      <w:proofErr w:type="spellStart"/>
      <w:r w:rsidRPr="002A717A">
        <w:rPr>
          <w:rFonts w:ascii="FrankRuehl" w:hAnsi="FrankRuehl" w:hint="cs"/>
          <w:sz w:val="28"/>
          <w:rtl/>
        </w:rPr>
        <w:t>קיח</w:t>
      </w:r>
      <w:proofErr w:type="spellEnd"/>
      <w:r w:rsidRPr="002A717A">
        <w:rPr>
          <w:rFonts w:ascii="FrankRuehl" w:hAnsi="FrankRuehl" w:hint="cs"/>
          <w:sz w:val="28"/>
          <w:rtl/>
        </w:rPr>
        <w:t xml:space="preserve">, הרואה יראה שאין משם שמץ ראיה </w:t>
      </w:r>
      <w:proofErr w:type="spellStart"/>
      <w:r w:rsidRPr="002A717A">
        <w:rPr>
          <w:rFonts w:ascii="FrankRuehl" w:hAnsi="FrankRuehl" w:hint="cs"/>
          <w:sz w:val="28"/>
          <w:rtl/>
        </w:rPr>
        <w:t>לנ"ד</w:t>
      </w:r>
      <w:proofErr w:type="spellEnd"/>
      <w:r w:rsidRPr="002A717A">
        <w:rPr>
          <w:rFonts w:ascii="FrankRuehl" w:hAnsi="FrankRuehl" w:hint="cs"/>
          <w:sz w:val="28"/>
          <w:rtl/>
        </w:rPr>
        <w:t xml:space="preserve"> ואכמ"ל.</w:t>
      </w:r>
    </w:p>
    <w:p w14:paraId="681AC470" w14:textId="77777777" w:rsidR="002A717A" w:rsidRPr="002A717A" w:rsidRDefault="002A717A" w:rsidP="000C00F2">
      <w:pPr>
        <w:pStyle w:val="af"/>
        <w:rPr>
          <w:rFonts w:ascii="FrankRuehl" w:hAnsi="FrankRuehl"/>
          <w:sz w:val="28"/>
          <w:rtl/>
        </w:rPr>
      </w:pPr>
      <w:r w:rsidRPr="002A717A">
        <w:rPr>
          <w:rFonts w:ascii="FrankRuehl" w:hAnsi="FrankRuehl"/>
          <w:sz w:val="28"/>
          <w:rtl/>
        </w:rPr>
        <w:t xml:space="preserve">והנה עמיתנו דיין ב' שב והביא סיוע לדברינו מגדולי הראשונים </w:t>
      </w:r>
      <w:proofErr w:type="spellStart"/>
      <w:r w:rsidRPr="002A717A">
        <w:rPr>
          <w:rFonts w:ascii="FrankRuehl" w:hAnsi="FrankRuehl"/>
          <w:sz w:val="28"/>
          <w:rtl/>
        </w:rPr>
        <w:t>הר"י</w:t>
      </w:r>
      <w:proofErr w:type="spellEnd"/>
      <w:r w:rsidRPr="002A717A">
        <w:rPr>
          <w:rFonts w:ascii="FrankRuehl" w:hAnsi="FrankRuehl"/>
          <w:sz w:val="28"/>
          <w:rtl/>
        </w:rPr>
        <w:t xml:space="preserve"> ן' </w:t>
      </w:r>
      <w:proofErr w:type="spellStart"/>
      <w:r w:rsidRPr="002A717A">
        <w:rPr>
          <w:rFonts w:ascii="FrankRuehl" w:hAnsi="FrankRuehl"/>
          <w:sz w:val="28"/>
          <w:rtl/>
        </w:rPr>
        <w:t>מיגאש</w:t>
      </w:r>
      <w:proofErr w:type="spellEnd"/>
      <w:r w:rsidRPr="002A717A">
        <w:rPr>
          <w:rFonts w:ascii="FrankRuehl" w:hAnsi="FrankRuehl"/>
          <w:sz w:val="28"/>
          <w:rtl/>
        </w:rPr>
        <w:t xml:space="preserve"> (סי' </w:t>
      </w:r>
      <w:proofErr w:type="spellStart"/>
      <w:r w:rsidRPr="002A717A">
        <w:rPr>
          <w:rFonts w:ascii="FrankRuehl" w:hAnsi="FrankRuehl"/>
          <w:sz w:val="28"/>
          <w:rtl/>
        </w:rPr>
        <w:t>קנ</w:t>
      </w:r>
      <w:proofErr w:type="spellEnd"/>
      <w:r w:rsidRPr="002A717A">
        <w:rPr>
          <w:rFonts w:ascii="FrankRuehl" w:hAnsi="FrankRuehl"/>
          <w:sz w:val="28"/>
          <w:rtl/>
        </w:rPr>
        <w:t xml:space="preserve">) </w:t>
      </w:r>
      <w:proofErr w:type="spellStart"/>
      <w:r w:rsidRPr="002A717A">
        <w:rPr>
          <w:rFonts w:ascii="FrankRuehl" w:hAnsi="FrankRuehl"/>
          <w:sz w:val="28"/>
          <w:rtl/>
        </w:rPr>
        <w:t>והרשב"ץ</w:t>
      </w:r>
      <w:proofErr w:type="spellEnd"/>
      <w:r w:rsidRPr="002A717A">
        <w:rPr>
          <w:rFonts w:ascii="FrankRuehl" w:hAnsi="FrankRuehl"/>
          <w:sz w:val="28"/>
          <w:rtl/>
        </w:rPr>
        <w:t xml:space="preserve"> (</w:t>
      </w:r>
      <w:proofErr w:type="spellStart"/>
      <w:r w:rsidRPr="002A717A">
        <w:rPr>
          <w:rFonts w:ascii="FrankRuehl" w:hAnsi="FrankRuehl"/>
          <w:sz w:val="28"/>
          <w:rtl/>
        </w:rPr>
        <w:t>ח"ב</w:t>
      </w:r>
      <w:proofErr w:type="spellEnd"/>
      <w:r w:rsidRPr="002A717A">
        <w:rPr>
          <w:rFonts w:ascii="FrankRuehl" w:hAnsi="FrankRuehl"/>
          <w:sz w:val="28"/>
          <w:rtl/>
        </w:rPr>
        <w:t xml:space="preserve"> סי' </w:t>
      </w:r>
      <w:proofErr w:type="spellStart"/>
      <w:r w:rsidRPr="002A717A">
        <w:rPr>
          <w:rFonts w:ascii="FrankRuehl" w:hAnsi="FrankRuehl"/>
          <w:sz w:val="28"/>
          <w:rtl/>
        </w:rPr>
        <w:t>רצב</w:t>
      </w:r>
      <w:proofErr w:type="spellEnd"/>
      <w:r w:rsidRPr="002A717A">
        <w:rPr>
          <w:rFonts w:ascii="FrankRuehl" w:hAnsi="FrankRuehl"/>
          <w:sz w:val="28"/>
          <w:rtl/>
        </w:rPr>
        <w:t xml:space="preserve">), </w:t>
      </w:r>
      <w:proofErr w:type="spellStart"/>
      <w:r w:rsidRPr="002A717A">
        <w:rPr>
          <w:rFonts w:ascii="FrankRuehl" w:hAnsi="FrankRuehl"/>
          <w:sz w:val="28"/>
          <w:rtl/>
        </w:rPr>
        <w:t>ומהש"ע</w:t>
      </w:r>
      <w:proofErr w:type="spellEnd"/>
      <w:r w:rsidRPr="002A717A">
        <w:rPr>
          <w:rFonts w:ascii="FrankRuehl" w:hAnsi="FrankRuehl"/>
          <w:sz w:val="28"/>
          <w:rtl/>
        </w:rPr>
        <w:t xml:space="preserve"> (סי' </w:t>
      </w:r>
      <w:proofErr w:type="spellStart"/>
      <w:r w:rsidRPr="002A717A">
        <w:rPr>
          <w:rFonts w:ascii="FrankRuehl" w:hAnsi="FrankRuehl"/>
          <w:sz w:val="28"/>
          <w:rtl/>
        </w:rPr>
        <w:t>קיח</w:t>
      </w:r>
      <w:proofErr w:type="spellEnd"/>
      <w:r w:rsidRPr="002A717A">
        <w:rPr>
          <w:rFonts w:ascii="FrankRuehl" w:hAnsi="FrankRuehl"/>
          <w:sz w:val="28"/>
          <w:rtl/>
        </w:rPr>
        <w:t xml:space="preserve"> ס"ב) ע"פ שו"ת </w:t>
      </w:r>
      <w:proofErr w:type="spellStart"/>
      <w:r w:rsidRPr="002A717A">
        <w:rPr>
          <w:rFonts w:ascii="FrankRuehl" w:hAnsi="FrankRuehl"/>
          <w:sz w:val="28"/>
          <w:rtl/>
        </w:rPr>
        <w:t>הרא"ש</w:t>
      </w:r>
      <w:proofErr w:type="spellEnd"/>
      <w:r w:rsidRPr="002A717A">
        <w:rPr>
          <w:rFonts w:ascii="FrankRuehl" w:hAnsi="FrankRuehl"/>
          <w:sz w:val="28"/>
          <w:rtl/>
        </w:rPr>
        <w:t xml:space="preserve"> (כלל נ סי' י), [ושוב חזר בו מהראיה הזו </w:t>
      </w:r>
      <w:proofErr w:type="spellStart"/>
      <w:r w:rsidRPr="002A717A">
        <w:rPr>
          <w:rFonts w:ascii="FrankRuehl" w:hAnsi="FrankRuehl"/>
          <w:sz w:val="28"/>
          <w:rtl/>
        </w:rPr>
        <w:t>וכמשי"ת</w:t>
      </w:r>
      <w:proofErr w:type="spellEnd"/>
      <w:r w:rsidRPr="002A717A">
        <w:rPr>
          <w:rFonts w:ascii="FrankRuehl" w:hAnsi="FrankRuehl"/>
          <w:sz w:val="28"/>
          <w:rtl/>
        </w:rPr>
        <w:t xml:space="preserve"> לקמן שאכן איננה ראיה], וגם מגדולי האחרונים - </w:t>
      </w:r>
      <w:proofErr w:type="spellStart"/>
      <w:r w:rsidRPr="002A717A">
        <w:rPr>
          <w:rFonts w:ascii="FrankRuehl" w:hAnsi="FrankRuehl"/>
          <w:sz w:val="28"/>
          <w:rtl/>
        </w:rPr>
        <w:t>מהרלב"ח</w:t>
      </w:r>
      <w:proofErr w:type="spellEnd"/>
      <w:r w:rsidRPr="002A717A">
        <w:rPr>
          <w:rFonts w:ascii="FrankRuehl" w:hAnsi="FrankRuehl"/>
          <w:sz w:val="28"/>
          <w:rtl/>
        </w:rPr>
        <w:t xml:space="preserve"> (סי' פ) ועוד, שעולה מדבריהם ז"ל שאם אין </w:t>
      </w:r>
      <w:proofErr w:type="spellStart"/>
      <w:r w:rsidRPr="002A717A">
        <w:rPr>
          <w:rFonts w:ascii="FrankRuehl" w:hAnsi="FrankRuehl"/>
          <w:sz w:val="28"/>
          <w:rtl/>
        </w:rPr>
        <w:t>האשה</w:t>
      </w:r>
      <w:proofErr w:type="spellEnd"/>
      <w:r w:rsidRPr="002A717A">
        <w:rPr>
          <w:rFonts w:ascii="FrankRuehl" w:hAnsi="FrankRuehl"/>
          <w:sz w:val="28"/>
          <w:rtl/>
        </w:rPr>
        <w:t xml:space="preserve"> תובעת גירושין, אין לראות בה מורדת שעליה נאמר </w:t>
      </w:r>
      <w:proofErr w:type="spellStart"/>
      <w:r w:rsidRPr="002A717A">
        <w:rPr>
          <w:rFonts w:ascii="FrankRuehl" w:hAnsi="FrankRuehl"/>
          <w:sz w:val="28"/>
          <w:rtl/>
        </w:rPr>
        <w:t>אדעתא</w:t>
      </w:r>
      <w:proofErr w:type="spellEnd"/>
      <w:r w:rsidRPr="002A717A">
        <w:rPr>
          <w:rFonts w:ascii="FrankRuehl" w:hAnsi="FrankRuehl"/>
          <w:sz w:val="28"/>
          <w:rtl/>
        </w:rPr>
        <w:t xml:space="preserve"> למשקל </w:t>
      </w:r>
      <w:proofErr w:type="spellStart"/>
      <w:r w:rsidRPr="002A717A">
        <w:rPr>
          <w:rFonts w:ascii="FrankRuehl" w:hAnsi="FrankRuehl"/>
          <w:sz w:val="28"/>
          <w:rtl/>
        </w:rPr>
        <w:t>ולמיפק</w:t>
      </w:r>
      <w:proofErr w:type="spellEnd"/>
      <w:r w:rsidRPr="002A717A">
        <w:rPr>
          <w:rFonts w:ascii="FrankRuehl" w:hAnsi="FrankRuehl"/>
          <w:sz w:val="28"/>
          <w:rtl/>
        </w:rPr>
        <w:t xml:space="preserve"> לא </w:t>
      </w:r>
      <w:proofErr w:type="spellStart"/>
      <w:r w:rsidRPr="002A717A">
        <w:rPr>
          <w:rFonts w:ascii="FrankRuehl" w:hAnsi="FrankRuehl"/>
          <w:sz w:val="28"/>
          <w:rtl/>
        </w:rPr>
        <w:t>יהיב</w:t>
      </w:r>
      <w:proofErr w:type="spellEnd"/>
      <w:r w:rsidRPr="002A717A">
        <w:rPr>
          <w:rFonts w:ascii="FrankRuehl" w:hAnsi="FrankRuehl"/>
          <w:sz w:val="28"/>
          <w:rtl/>
        </w:rPr>
        <w:t xml:space="preserve"> לה אף אם מסכימה לגירושין ואף חפצה בהם, וציטט מדבריהם, אלא שלבסוף שוב נטה קו והחליט שיש לפשר שישלם כמחצית מהכתובה הן משום שיש סוברים שאין להגבות כתובה מוגזמת, והן משום </w:t>
      </w:r>
      <w:proofErr w:type="spellStart"/>
      <w:r w:rsidRPr="002A717A">
        <w:rPr>
          <w:rFonts w:ascii="FrankRuehl" w:hAnsi="FrankRuehl"/>
          <w:sz w:val="28"/>
          <w:rtl/>
        </w:rPr>
        <w:t>שהאשה</w:t>
      </w:r>
      <w:proofErr w:type="spellEnd"/>
      <w:r w:rsidRPr="002A717A">
        <w:rPr>
          <w:rFonts w:ascii="FrankRuehl" w:hAnsi="FrankRuehl"/>
          <w:sz w:val="28"/>
          <w:rtl/>
        </w:rPr>
        <w:t xml:space="preserve"> כבר קיבלה בחלוקת הרכוש בבהמ"ש יתר על חלקה המגיעה לפי </w:t>
      </w:r>
      <w:proofErr w:type="spellStart"/>
      <w:r w:rsidRPr="002A717A">
        <w:rPr>
          <w:rFonts w:ascii="FrankRuehl" w:hAnsi="FrankRuehl"/>
          <w:sz w:val="28"/>
          <w:rtl/>
        </w:rPr>
        <w:t>ד"ת</w:t>
      </w:r>
      <w:proofErr w:type="spellEnd"/>
      <w:r w:rsidRPr="002A717A">
        <w:rPr>
          <w:rFonts w:ascii="FrankRuehl" w:hAnsi="FrankRuehl"/>
          <w:sz w:val="28"/>
          <w:rtl/>
        </w:rPr>
        <w:t>.</w:t>
      </w:r>
    </w:p>
    <w:p w14:paraId="65EEF7CC" w14:textId="1B31F300" w:rsidR="002A717A" w:rsidRPr="002A717A" w:rsidRDefault="002A717A" w:rsidP="000C00F2">
      <w:pPr>
        <w:pStyle w:val="af"/>
        <w:rPr>
          <w:rFonts w:ascii="FrankRuehl" w:hAnsi="FrankRuehl"/>
          <w:sz w:val="28"/>
          <w:rtl/>
        </w:rPr>
      </w:pPr>
      <w:r w:rsidRPr="002A717A">
        <w:rPr>
          <w:rFonts w:ascii="FrankRuehl" w:hAnsi="FrankRuehl"/>
          <w:sz w:val="28"/>
          <w:rtl/>
        </w:rPr>
        <w:t xml:space="preserve">ובמאי </w:t>
      </w:r>
      <w:proofErr w:type="spellStart"/>
      <w:r w:rsidRPr="002A717A">
        <w:rPr>
          <w:rFonts w:ascii="FrankRuehl" w:hAnsi="FrankRuehl"/>
          <w:sz w:val="28"/>
          <w:rtl/>
        </w:rPr>
        <w:t>דסיים</w:t>
      </w:r>
      <w:proofErr w:type="spellEnd"/>
      <w:r w:rsidRPr="002A717A">
        <w:rPr>
          <w:rFonts w:ascii="FrankRuehl" w:hAnsi="FrankRuehl"/>
          <w:sz w:val="28"/>
          <w:rtl/>
        </w:rPr>
        <w:t xml:space="preserve"> נפתח, שכבר כתבנו באורך להוכיח מדברי הפוסקים ר</w:t>
      </w:r>
      <w:r w:rsidR="00760AC5">
        <w:rPr>
          <w:rFonts w:ascii="FrankRuehl" w:hAnsi="FrankRuehl" w:hint="cs"/>
          <w:sz w:val="28"/>
          <w:rtl/>
        </w:rPr>
        <w:t>אשונים ואחרונים</w:t>
      </w:r>
      <w:r w:rsidRPr="002A717A">
        <w:rPr>
          <w:rFonts w:ascii="FrankRuehl" w:hAnsi="FrankRuehl"/>
          <w:sz w:val="28"/>
          <w:rtl/>
        </w:rPr>
        <w:t xml:space="preserve"> </w:t>
      </w:r>
      <w:r w:rsidR="00760AC5">
        <w:rPr>
          <w:rFonts w:ascii="FrankRuehl" w:hAnsi="FrankRuehl"/>
          <w:sz w:val="28"/>
          <w:rtl/>
        </w:rPr>
        <w:t>–</w:t>
      </w:r>
      <w:r w:rsidRPr="002A717A">
        <w:rPr>
          <w:rFonts w:ascii="FrankRuehl" w:hAnsi="FrankRuehl"/>
          <w:sz w:val="28"/>
          <w:rtl/>
        </w:rPr>
        <w:t xml:space="preserve"> לרבות כל גדולי דורנו </w:t>
      </w:r>
      <w:proofErr w:type="spellStart"/>
      <w:r w:rsidRPr="002A717A">
        <w:rPr>
          <w:rFonts w:ascii="FrankRuehl" w:hAnsi="FrankRuehl"/>
          <w:sz w:val="28"/>
          <w:rtl/>
        </w:rPr>
        <w:t>הגריש"א</w:t>
      </w:r>
      <w:proofErr w:type="spellEnd"/>
      <w:r w:rsidRPr="002A717A">
        <w:rPr>
          <w:rFonts w:ascii="FrankRuehl" w:hAnsi="FrankRuehl"/>
          <w:sz w:val="28"/>
          <w:rtl/>
        </w:rPr>
        <w:t xml:space="preserve"> </w:t>
      </w:r>
      <w:proofErr w:type="spellStart"/>
      <w:r w:rsidRPr="002A717A">
        <w:rPr>
          <w:rFonts w:ascii="FrankRuehl" w:hAnsi="FrankRuehl"/>
          <w:sz w:val="28"/>
          <w:rtl/>
        </w:rPr>
        <w:t>והגרע"י</w:t>
      </w:r>
      <w:proofErr w:type="spellEnd"/>
      <w:r w:rsidRPr="002A717A">
        <w:rPr>
          <w:rFonts w:ascii="FrankRuehl" w:hAnsi="FrankRuehl"/>
          <w:sz w:val="28"/>
          <w:rtl/>
        </w:rPr>
        <w:t xml:space="preserve"> ועוד </w:t>
      </w:r>
      <w:r w:rsidR="00760AC5">
        <w:rPr>
          <w:rFonts w:ascii="FrankRuehl" w:hAnsi="FrankRuehl"/>
          <w:sz w:val="28"/>
          <w:rtl/>
        </w:rPr>
        <w:t>–</w:t>
      </w:r>
      <w:r w:rsidRPr="002A717A">
        <w:rPr>
          <w:rFonts w:ascii="FrankRuehl" w:hAnsi="FrankRuehl"/>
          <w:sz w:val="28"/>
          <w:rtl/>
        </w:rPr>
        <w:t xml:space="preserve"> בתיק צ</w:t>
      </w:r>
      <w:r w:rsidR="00296EE3">
        <w:rPr>
          <w:rFonts w:ascii="FrankRuehl" w:hAnsi="FrankRuehl" w:hint="cs"/>
          <w:sz w:val="28"/>
          <w:rtl/>
        </w:rPr>
        <w:t>'</w:t>
      </w:r>
      <w:r w:rsidRPr="002A717A">
        <w:rPr>
          <w:rFonts w:ascii="FrankRuehl" w:hAnsi="FrankRuehl"/>
          <w:sz w:val="28"/>
          <w:rtl/>
        </w:rPr>
        <w:t xml:space="preserve"> (ירושלים 996922/6) שהעיקר להלכה שמגבים גם כתובה מוגזמת, עיין עלה היטב. ועוד שכיון שתיקנו ברה"ר שלא לרשום בכתובה יותר ממיליון ₪, הרי שסך הפחות מזה אינו נחשב לכתובה מוגזמת גם לשיטת רוב הדיינים שאינם מגבים כתובה מוגזמת. </w:t>
      </w:r>
      <w:proofErr w:type="spellStart"/>
      <w:r w:rsidRPr="002A717A">
        <w:rPr>
          <w:rFonts w:ascii="FrankRuehl" w:hAnsi="FrankRuehl"/>
          <w:sz w:val="28"/>
          <w:rtl/>
        </w:rPr>
        <w:t>ולענין</w:t>
      </w:r>
      <w:proofErr w:type="spellEnd"/>
      <w:r w:rsidRPr="002A717A">
        <w:rPr>
          <w:rFonts w:ascii="FrankRuehl" w:hAnsi="FrankRuehl"/>
          <w:sz w:val="28"/>
          <w:rtl/>
        </w:rPr>
        <w:t xml:space="preserve"> מה </w:t>
      </w:r>
      <w:proofErr w:type="spellStart"/>
      <w:r w:rsidRPr="002A717A">
        <w:rPr>
          <w:rFonts w:ascii="FrankRuehl" w:hAnsi="FrankRuehl"/>
          <w:sz w:val="28"/>
          <w:rtl/>
        </w:rPr>
        <w:t>שהאשה</w:t>
      </w:r>
      <w:proofErr w:type="spellEnd"/>
      <w:r w:rsidRPr="002A717A">
        <w:rPr>
          <w:rFonts w:ascii="FrankRuehl" w:hAnsi="FrankRuehl"/>
          <w:sz w:val="28"/>
          <w:rtl/>
        </w:rPr>
        <w:t xml:space="preserve"> קיבלה בביהמ"ש, כבר כתבנו לעיל שלא קיבלה מעבר למה שזוכה לו ע"פ דין תורה אחר שהמגרש היה רשום ע"ש שניהם.</w:t>
      </w:r>
    </w:p>
    <w:p w14:paraId="1BA5284D" w14:textId="77777777" w:rsidR="002A717A" w:rsidRPr="002A717A" w:rsidRDefault="002A717A" w:rsidP="000C00F2">
      <w:pPr>
        <w:pStyle w:val="af"/>
        <w:rPr>
          <w:rFonts w:ascii="FrankRuehl" w:hAnsi="FrankRuehl"/>
          <w:sz w:val="28"/>
          <w:rtl/>
        </w:rPr>
      </w:pPr>
      <w:proofErr w:type="spellStart"/>
      <w:r w:rsidRPr="002A717A">
        <w:rPr>
          <w:rFonts w:ascii="FrankRuehl" w:hAnsi="FrankRuehl"/>
          <w:sz w:val="28"/>
          <w:rtl/>
        </w:rPr>
        <w:t>ולענין</w:t>
      </w:r>
      <w:proofErr w:type="spellEnd"/>
      <w:r w:rsidRPr="002A717A">
        <w:rPr>
          <w:rFonts w:ascii="FrankRuehl" w:hAnsi="FrankRuehl"/>
          <w:sz w:val="28"/>
          <w:rtl/>
        </w:rPr>
        <w:t xml:space="preserve"> ראיותיו </w:t>
      </w:r>
      <w:proofErr w:type="spellStart"/>
      <w:r w:rsidRPr="002A717A">
        <w:rPr>
          <w:rFonts w:ascii="FrankRuehl" w:hAnsi="FrankRuehl"/>
          <w:sz w:val="28"/>
          <w:rtl/>
        </w:rPr>
        <w:t>מהפוס</w:t>
      </w:r>
      <w:proofErr w:type="spellEnd"/>
      <w:r w:rsidRPr="002A717A">
        <w:rPr>
          <w:rFonts w:ascii="FrankRuehl" w:hAnsi="FrankRuehl"/>
          <w:sz w:val="28"/>
          <w:rtl/>
        </w:rPr>
        <w:t xml:space="preserve">' הנ"ל, הנה אין ספק שאכן זו דעת </w:t>
      </w:r>
      <w:proofErr w:type="spellStart"/>
      <w:r w:rsidRPr="002A717A">
        <w:rPr>
          <w:rFonts w:ascii="FrankRuehl" w:hAnsi="FrankRuehl"/>
          <w:sz w:val="28"/>
          <w:rtl/>
        </w:rPr>
        <w:t>הר"י</w:t>
      </w:r>
      <w:proofErr w:type="spellEnd"/>
      <w:r w:rsidRPr="002A717A">
        <w:rPr>
          <w:rFonts w:ascii="FrankRuehl" w:hAnsi="FrankRuehl"/>
          <w:sz w:val="28"/>
          <w:rtl/>
        </w:rPr>
        <w:t xml:space="preserve"> ן' </w:t>
      </w:r>
      <w:proofErr w:type="spellStart"/>
      <w:r w:rsidRPr="002A717A">
        <w:rPr>
          <w:rFonts w:ascii="FrankRuehl" w:hAnsi="FrankRuehl"/>
          <w:sz w:val="28"/>
          <w:rtl/>
        </w:rPr>
        <w:t>מיגאש</w:t>
      </w:r>
      <w:proofErr w:type="spellEnd"/>
      <w:r w:rsidRPr="002A717A">
        <w:rPr>
          <w:rFonts w:ascii="FrankRuehl" w:hAnsi="FrankRuehl"/>
          <w:sz w:val="28"/>
          <w:rtl/>
        </w:rPr>
        <w:t xml:space="preserve">, שלאורך כל התשובה מחלק </w:t>
      </w:r>
      <w:r w:rsidRPr="002A717A">
        <w:rPr>
          <w:rFonts w:ascii="FrankRuehl" w:hAnsi="FrankRuehl"/>
          <w:sz w:val="28"/>
          <w:u w:val="single"/>
          <w:rtl/>
        </w:rPr>
        <w:t>בין מצב</w:t>
      </w:r>
      <w:r w:rsidRPr="002A717A">
        <w:rPr>
          <w:rFonts w:ascii="FrankRuehl" w:hAnsi="FrankRuehl"/>
          <w:sz w:val="28"/>
          <w:rtl/>
        </w:rPr>
        <w:t xml:space="preserve"> שהבעל ממילא מחויב לגרש מחמת עצמו כגון שטרם קיים </w:t>
      </w:r>
      <w:proofErr w:type="spellStart"/>
      <w:r w:rsidRPr="002A717A">
        <w:rPr>
          <w:rFonts w:ascii="FrankRuehl" w:hAnsi="FrankRuehl"/>
          <w:sz w:val="28"/>
          <w:rtl/>
        </w:rPr>
        <w:t>פו"ר</w:t>
      </w:r>
      <w:proofErr w:type="spellEnd"/>
      <w:r w:rsidRPr="002A717A">
        <w:rPr>
          <w:rFonts w:ascii="FrankRuehl" w:hAnsi="FrankRuehl"/>
          <w:sz w:val="28"/>
          <w:rtl/>
        </w:rPr>
        <w:t xml:space="preserve">, שגם לולא </w:t>
      </w:r>
      <w:proofErr w:type="spellStart"/>
      <w:r w:rsidRPr="002A717A">
        <w:rPr>
          <w:rFonts w:ascii="FrankRuehl" w:hAnsi="FrankRuehl"/>
          <w:sz w:val="28"/>
          <w:rtl/>
        </w:rPr>
        <w:t>האשה</w:t>
      </w:r>
      <w:proofErr w:type="spellEnd"/>
      <w:r w:rsidRPr="002A717A">
        <w:rPr>
          <w:rFonts w:ascii="FrankRuehl" w:hAnsi="FrankRuehl"/>
          <w:sz w:val="28"/>
          <w:rtl/>
        </w:rPr>
        <w:t xml:space="preserve"> תובעת גירושין בטענת </w:t>
      </w:r>
      <w:proofErr w:type="spellStart"/>
      <w:r w:rsidRPr="002A717A">
        <w:rPr>
          <w:rFonts w:ascii="FrankRuehl" w:hAnsi="FrankRuehl"/>
          <w:sz w:val="28"/>
          <w:rtl/>
        </w:rPr>
        <w:t>בעינא</w:t>
      </w:r>
      <w:proofErr w:type="spellEnd"/>
      <w:r w:rsidRPr="002A717A">
        <w:rPr>
          <w:rFonts w:ascii="FrankRuehl" w:hAnsi="FrankRuehl"/>
          <w:sz w:val="28"/>
          <w:rtl/>
        </w:rPr>
        <w:t xml:space="preserve"> </w:t>
      </w:r>
      <w:proofErr w:type="spellStart"/>
      <w:r w:rsidRPr="002A717A">
        <w:rPr>
          <w:rFonts w:ascii="FrankRuehl" w:hAnsi="FrankRuehl"/>
          <w:sz w:val="28"/>
          <w:rtl/>
        </w:rPr>
        <w:t>חוטרא</w:t>
      </w:r>
      <w:proofErr w:type="spellEnd"/>
      <w:r w:rsidRPr="002A717A">
        <w:rPr>
          <w:rFonts w:ascii="FrankRuehl" w:hAnsi="FrankRuehl"/>
          <w:sz w:val="28"/>
          <w:rtl/>
        </w:rPr>
        <w:t xml:space="preserve"> </w:t>
      </w:r>
      <w:proofErr w:type="spellStart"/>
      <w:r w:rsidRPr="002A717A">
        <w:rPr>
          <w:rFonts w:ascii="FrankRuehl" w:hAnsi="FrankRuehl"/>
          <w:sz w:val="28"/>
          <w:rtl/>
        </w:rPr>
        <w:t>לידא</w:t>
      </w:r>
      <w:proofErr w:type="spellEnd"/>
      <w:r w:rsidRPr="002A717A">
        <w:rPr>
          <w:rFonts w:ascii="FrankRuehl" w:hAnsi="FrankRuehl"/>
          <w:sz w:val="28"/>
          <w:rtl/>
        </w:rPr>
        <w:t xml:space="preserve">, הוא היה מחויב לגרש כדי לקיים </w:t>
      </w:r>
      <w:proofErr w:type="spellStart"/>
      <w:r w:rsidRPr="002A717A">
        <w:rPr>
          <w:rFonts w:ascii="FrankRuehl" w:hAnsi="FrankRuehl"/>
          <w:sz w:val="28"/>
          <w:rtl/>
        </w:rPr>
        <w:t>פו"ר</w:t>
      </w:r>
      <w:proofErr w:type="spellEnd"/>
      <w:r w:rsidRPr="002A717A">
        <w:rPr>
          <w:rFonts w:ascii="FrankRuehl" w:hAnsi="FrankRuehl"/>
          <w:sz w:val="28"/>
          <w:rtl/>
        </w:rPr>
        <w:t xml:space="preserve">, ובזה </w:t>
      </w:r>
      <w:proofErr w:type="spellStart"/>
      <w:r w:rsidRPr="002A717A">
        <w:rPr>
          <w:rFonts w:ascii="FrankRuehl" w:hAnsi="FrankRuehl"/>
          <w:sz w:val="28"/>
          <w:rtl/>
        </w:rPr>
        <w:t>יתן</w:t>
      </w:r>
      <w:proofErr w:type="spellEnd"/>
      <w:r w:rsidRPr="002A717A">
        <w:rPr>
          <w:rFonts w:ascii="FrankRuehl" w:hAnsi="FrankRuehl"/>
          <w:sz w:val="28"/>
          <w:rtl/>
        </w:rPr>
        <w:t xml:space="preserve"> גם תוספת הכתובה, שהרי אינו מוציאה בגלל טענתה, ולא שייך בזה לטעון </w:t>
      </w:r>
      <w:proofErr w:type="spellStart"/>
      <w:r w:rsidRPr="002A717A">
        <w:rPr>
          <w:rFonts w:ascii="FrankRuehl" w:hAnsi="FrankRuehl"/>
          <w:sz w:val="28"/>
          <w:rtl/>
        </w:rPr>
        <w:t>אדעתא</w:t>
      </w:r>
      <w:proofErr w:type="spellEnd"/>
      <w:r w:rsidRPr="002A717A">
        <w:rPr>
          <w:rFonts w:ascii="FrankRuehl" w:hAnsi="FrankRuehl"/>
          <w:sz w:val="28"/>
          <w:rtl/>
        </w:rPr>
        <w:t xml:space="preserve"> </w:t>
      </w:r>
      <w:proofErr w:type="spellStart"/>
      <w:r w:rsidRPr="002A717A">
        <w:rPr>
          <w:rFonts w:ascii="FrankRuehl" w:hAnsi="FrankRuehl"/>
          <w:sz w:val="28"/>
          <w:rtl/>
        </w:rPr>
        <w:t>דמשקל</w:t>
      </w:r>
      <w:proofErr w:type="spellEnd"/>
      <w:r w:rsidRPr="002A717A">
        <w:rPr>
          <w:rFonts w:ascii="FrankRuehl" w:hAnsi="FrankRuehl"/>
          <w:sz w:val="28"/>
          <w:rtl/>
        </w:rPr>
        <w:t xml:space="preserve"> </w:t>
      </w:r>
      <w:proofErr w:type="spellStart"/>
      <w:r w:rsidRPr="002A717A">
        <w:rPr>
          <w:rFonts w:ascii="FrankRuehl" w:hAnsi="FrankRuehl"/>
          <w:sz w:val="28"/>
          <w:rtl/>
        </w:rPr>
        <w:t>ומיפק</w:t>
      </w:r>
      <w:proofErr w:type="spellEnd"/>
      <w:r w:rsidRPr="002A717A">
        <w:rPr>
          <w:rFonts w:ascii="FrankRuehl" w:hAnsi="FrankRuehl"/>
          <w:sz w:val="28"/>
          <w:rtl/>
        </w:rPr>
        <w:t xml:space="preserve"> </w:t>
      </w:r>
      <w:proofErr w:type="spellStart"/>
      <w:r w:rsidRPr="002A717A">
        <w:rPr>
          <w:rFonts w:ascii="FrankRuehl" w:hAnsi="FrankRuehl"/>
          <w:sz w:val="28"/>
          <w:rtl/>
        </w:rPr>
        <w:t>כו</w:t>
      </w:r>
      <w:proofErr w:type="spellEnd"/>
      <w:r w:rsidRPr="002A717A">
        <w:rPr>
          <w:rFonts w:ascii="FrankRuehl" w:hAnsi="FrankRuehl"/>
          <w:sz w:val="28"/>
          <w:rtl/>
        </w:rPr>
        <w:t xml:space="preserve">', </w:t>
      </w:r>
      <w:r w:rsidRPr="002A717A">
        <w:rPr>
          <w:rFonts w:ascii="FrankRuehl" w:hAnsi="FrankRuehl"/>
          <w:sz w:val="28"/>
          <w:u w:val="single"/>
          <w:rtl/>
        </w:rPr>
        <w:t>לבין מצב</w:t>
      </w:r>
      <w:r w:rsidRPr="002A717A">
        <w:rPr>
          <w:rFonts w:ascii="FrankRuehl" w:hAnsi="FrankRuehl"/>
          <w:sz w:val="28"/>
          <w:rtl/>
        </w:rPr>
        <w:t xml:space="preserve"> שרק מחמתה הוא מגרש, כגון שכבר קיים </w:t>
      </w:r>
      <w:proofErr w:type="spellStart"/>
      <w:r w:rsidRPr="002A717A">
        <w:rPr>
          <w:rFonts w:ascii="FrankRuehl" w:hAnsi="FrankRuehl"/>
          <w:sz w:val="28"/>
          <w:rtl/>
        </w:rPr>
        <w:t>פו"ר</w:t>
      </w:r>
      <w:proofErr w:type="spellEnd"/>
      <w:r w:rsidRPr="002A717A">
        <w:rPr>
          <w:rFonts w:ascii="FrankRuehl" w:hAnsi="FrankRuehl"/>
          <w:sz w:val="28"/>
          <w:rtl/>
        </w:rPr>
        <w:t xml:space="preserve">, ואילו שתקה מלתבוע גירושין בטענת </w:t>
      </w:r>
      <w:proofErr w:type="spellStart"/>
      <w:r w:rsidRPr="002A717A">
        <w:rPr>
          <w:rFonts w:ascii="FrankRuehl" w:hAnsi="FrankRuehl"/>
          <w:sz w:val="28"/>
          <w:rtl/>
        </w:rPr>
        <w:t>חוטרא</w:t>
      </w:r>
      <w:proofErr w:type="spellEnd"/>
      <w:r w:rsidRPr="002A717A">
        <w:rPr>
          <w:rFonts w:ascii="FrankRuehl" w:hAnsi="FrankRuehl"/>
          <w:sz w:val="28"/>
          <w:rtl/>
        </w:rPr>
        <w:t xml:space="preserve">, לא היה מחויב לגרשה אפילו התברר שאכן כעת אינו יורה כחץ ע"פ הודאתו או שניסה באחרת ולא הוליד, שנמצא שרק מחמת תביעתה להתגרש הוא מחויב להוציאה, בזה שפיר יוכל לטעון </w:t>
      </w:r>
      <w:proofErr w:type="spellStart"/>
      <w:r w:rsidRPr="002A717A">
        <w:rPr>
          <w:rFonts w:ascii="FrankRuehl" w:hAnsi="FrankRuehl"/>
          <w:sz w:val="28"/>
          <w:rtl/>
        </w:rPr>
        <w:t>אדעתא</w:t>
      </w:r>
      <w:proofErr w:type="spellEnd"/>
      <w:r w:rsidRPr="002A717A">
        <w:rPr>
          <w:rFonts w:ascii="FrankRuehl" w:hAnsi="FrankRuehl"/>
          <w:sz w:val="28"/>
          <w:rtl/>
        </w:rPr>
        <w:t xml:space="preserve"> למשקל </w:t>
      </w:r>
      <w:proofErr w:type="spellStart"/>
      <w:r w:rsidRPr="002A717A">
        <w:rPr>
          <w:rFonts w:ascii="FrankRuehl" w:hAnsi="FrankRuehl"/>
          <w:sz w:val="28"/>
          <w:rtl/>
        </w:rPr>
        <w:t>כו</w:t>
      </w:r>
      <w:proofErr w:type="spellEnd"/>
      <w:r w:rsidRPr="002A717A">
        <w:rPr>
          <w:rFonts w:ascii="FrankRuehl" w:hAnsi="FrankRuehl"/>
          <w:sz w:val="28"/>
          <w:rtl/>
        </w:rPr>
        <w:t>'. והדברים נכתבו עוד ביתר ביאור בסוף תשובתו הנ"ל שכתב וז"ל:</w:t>
      </w:r>
    </w:p>
    <w:p w14:paraId="2A07C79F" w14:textId="77777777" w:rsidR="002A717A" w:rsidRPr="002A717A" w:rsidRDefault="002A717A" w:rsidP="000C00F2">
      <w:pPr>
        <w:pStyle w:val="aa"/>
        <w:rPr>
          <w:rtl/>
        </w:rPr>
      </w:pPr>
      <w:r w:rsidRPr="002A717A">
        <w:rPr>
          <w:rtl/>
        </w:rPr>
        <w:t xml:space="preserve">ומה ששאלתם ואמרתם אם נתחייב ראובן זה להוציא וליתן כתובה אם הוא חייב בין בעיקר בין בתוספת או אינו חייב כי אם בעיקר בלבד. </w:t>
      </w:r>
    </w:p>
    <w:p w14:paraId="0781FAB4" w14:textId="77777777" w:rsidR="002A717A" w:rsidRPr="002A717A" w:rsidRDefault="001163A4" w:rsidP="000C00F2">
      <w:pPr>
        <w:pStyle w:val="aa"/>
        <w:rPr>
          <w:rtl/>
        </w:rPr>
      </w:pPr>
      <w:r>
        <w:rPr>
          <w:rFonts w:hint="cs"/>
          <w:rtl/>
        </w:rPr>
        <w:t>[</w:t>
      </w:r>
      <w:r>
        <w:rPr>
          <w:rtl/>
        </w:rPr>
        <w:t>...</w:t>
      </w:r>
      <w:r>
        <w:rPr>
          <w:rFonts w:hint="cs"/>
          <w:rtl/>
        </w:rPr>
        <w:t xml:space="preserve">] </w:t>
      </w:r>
      <w:r w:rsidR="002A717A" w:rsidRPr="002A717A">
        <w:rPr>
          <w:rtl/>
        </w:rPr>
        <w:t xml:space="preserve">א"כ נאמר </w:t>
      </w:r>
      <w:r w:rsidR="002A717A" w:rsidRPr="002A717A">
        <w:rPr>
          <w:u w:val="single"/>
          <w:rtl/>
        </w:rPr>
        <w:t>שמי שיש לו בנים מאשה אחרת</w:t>
      </w:r>
      <w:r w:rsidR="002A717A" w:rsidRPr="002A717A">
        <w:rPr>
          <w:rtl/>
        </w:rPr>
        <w:t xml:space="preserve">, אם </w:t>
      </w:r>
      <w:proofErr w:type="spellStart"/>
      <w:r w:rsidR="002A717A" w:rsidRPr="002A717A">
        <w:rPr>
          <w:rtl/>
        </w:rPr>
        <w:t>נתברר</w:t>
      </w:r>
      <w:proofErr w:type="spellEnd"/>
      <w:r w:rsidR="002A717A" w:rsidRPr="002A717A">
        <w:rPr>
          <w:rtl/>
        </w:rPr>
        <w:t xml:space="preserve"> עליו שהוא אינו יורה כחץ אם בהודאתו או שנשא אחרת אח"כ ולא הוליד גם ממנה, </w:t>
      </w:r>
      <w:r w:rsidR="002A717A" w:rsidRPr="002A717A">
        <w:rPr>
          <w:u w:val="single"/>
          <w:rtl/>
        </w:rPr>
        <w:t xml:space="preserve">שהיה בלתי מחויב מן הדין להוציא וליתן כתובה, אבל נתחייב בזה אם </w:t>
      </w:r>
      <w:r w:rsidR="007270EE">
        <w:rPr>
          <w:u w:val="single"/>
          <w:rtl/>
        </w:rPr>
        <w:t>הייתה</w:t>
      </w:r>
      <w:r w:rsidR="002A717A" w:rsidRPr="002A717A">
        <w:rPr>
          <w:u w:val="single"/>
          <w:rtl/>
        </w:rPr>
        <w:t xml:space="preserve"> היא תובעת אותו</w:t>
      </w:r>
      <w:r w:rsidR="002A717A" w:rsidRPr="002A717A">
        <w:rPr>
          <w:rtl/>
        </w:rPr>
        <w:t xml:space="preserve">. מה אם </w:t>
      </w:r>
      <w:r w:rsidR="007270EE">
        <w:rPr>
          <w:rtl/>
        </w:rPr>
        <w:t>הייתה</w:t>
      </w:r>
      <w:r w:rsidR="002A717A" w:rsidRPr="002A717A">
        <w:rPr>
          <w:rtl/>
        </w:rPr>
        <w:t xml:space="preserve"> שותקת ומוחלת, לא היינו </w:t>
      </w:r>
      <w:proofErr w:type="spellStart"/>
      <w:r w:rsidR="002A717A" w:rsidRPr="002A717A">
        <w:rPr>
          <w:rtl/>
        </w:rPr>
        <w:t>מכריחין</w:t>
      </w:r>
      <w:proofErr w:type="spellEnd"/>
      <w:r w:rsidR="002A717A" w:rsidRPr="002A717A">
        <w:rPr>
          <w:rtl/>
        </w:rPr>
        <w:t xml:space="preserve"> אותו שיוציא </w:t>
      </w:r>
      <w:proofErr w:type="spellStart"/>
      <w:r w:rsidR="002A717A" w:rsidRPr="002A717A">
        <w:rPr>
          <w:rtl/>
        </w:rPr>
        <w:lastRenderedPageBreak/>
        <w:t>ויתן</w:t>
      </w:r>
      <w:proofErr w:type="spellEnd"/>
      <w:r w:rsidR="002A717A" w:rsidRPr="002A717A">
        <w:rPr>
          <w:rtl/>
        </w:rPr>
        <w:t xml:space="preserve"> כתובה. </w:t>
      </w:r>
      <w:r w:rsidR="002A717A" w:rsidRPr="002A717A">
        <w:rPr>
          <w:u w:val="single"/>
          <w:rtl/>
        </w:rPr>
        <w:t xml:space="preserve">אם כן ראוי לומר כאן כי </w:t>
      </w:r>
      <w:proofErr w:type="spellStart"/>
      <w:r w:rsidR="002A717A" w:rsidRPr="002A717A">
        <w:rPr>
          <w:u w:val="single"/>
          <w:rtl/>
        </w:rPr>
        <w:t>אקני</w:t>
      </w:r>
      <w:proofErr w:type="spellEnd"/>
      <w:r w:rsidR="002A717A" w:rsidRPr="002A717A">
        <w:rPr>
          <w:u w:val="single"/>
          <w:rtl/>
        </w:rPr>
        <w:t xml:space="preserve"> לה </w:t>
      </w:r>
      <w:proofErr w:type="spellStart"/>
      <w:r w:rsidR="002A717A" w:rsidRPr="002A717A">
        <w:rPr>
          <w:u w:val="single"/>
          <w:rtl/>
        </w:rPr>
        <w:t>אדעתא</w:t>
      </w:r>
      <w:proofErr w:type="spellEnd"/>
      <w:r w:rsidR="002A717A" w:rsidRPr="002A717A">
        <w:rPr>
          <w:u w:val="single"/>
          <w:rtl/>
        </w:rPr>
        <w:t xml:space="preserve"> </w:t>
      </w:r>
      <w:proofErr w:type="spellStart"/>
      <w:r w:rsidR="002A717A" w:rsidRPr="002A717A">
        <w:rPr>
          <w:u w:val="single"/>
          <w:rtl/>
        </w:rPr>
        <w:t>למיקם</w:t>
      </w:r>
      <w:proofErr w:type="spellEnd"/>
      <w:r w:rsidR="002A717A" w:rsidRPr="002A717A">
        <w:rPr>
          <w:rtl/>
        </w:rPr>
        <w:t xml:space="preserve"> </w:t>
      </w:r>
      <w:proofErr w:type="spellStart"/>
      <w:r w:rsidR="002A717A" w:rsidRPr="002A717A">
        <w:rPr>
          <w:rtl/>
        </w:rPr>
        <w:t>קמיה</w:t>
      </w:r>
      <w:proofErr w:type="spellEnd"/>
      <w:r w:rsidR="002A717A" w:rsidRPr="002A717A">
        <w:rPr>
          <w:rtl/>
        </w:rPr>
        <w:t xml:space="preserve">, </w:t>
      </w:r>
      <w:proofErr w:type="spellStart"/>
      <w:r w:rsidR="002A717A" w:rsidRPr="002A717A">
        <w:rPr>
          <w:rtl/>
        </w:rPr>
        <w:t>אדעתא</w:t>
      </w:r>
      <w:proofErr w:type="spellEnd"/>
      <w:r w:rsidR="002A717A" w:rsidRPr="002A717A">
        <w:rPr>
          <w:rtl/>
        </w:rPr>
        <w:t xml:space="preserve"> למשקל </w:t>
      </w:r>
      <w:proofErr w:type="spellStart"/>
      <w:r w:rsidR="002A717A" w:rsidRPr="002A717A">
        <w:rPr>
          <w:rtl/>
        </w:rPr>
        <w:t>ולמיפק</w:t>
      </w:r>
      <w:proofErr w:type="spellEnd"/>
      <w:r w:rsidR="002A717A" w:rsidRPr="002A717A">
        <w:rPr>
          <w:rtl/>
        </w:rPr>
        <w:t xml:space="preserve"> לא </w:t>
      </w:r>
      <w:proofErr w:type="spellStart"/>
      <w:r w:rsidR="002A717A" w:rsidRPr="002A717A">
        <w:rPr>
          <w:rtl/>
        </w:rPr>
        <w:t>אקני</w:t>
      </w:r>
      <w:proofErr w:type="spellEnd"/>
      <w:r w:rsidR="002A717A" w:rsidRPr="002A717A">
        <w:rPr>
          <w:rtl/>
        </w:rPr>
        <w:t xml:space="preserve"> לה. </w:t>
      </w:r>
    </w:p>
    <w:p w14:paraId="207B7A00" w14:textId="77777777" w:rsidR="002A717A" w:rsidRPr="002A717A" w:rsidRDefault="002A717A" w:rsidP="000C00F2">
      <w:pPr>
        <w:pStyle w:val="aa"/>
        <w:rPr>
          <w:rtl/>
        </w:rPr>
      </w:pPr>
      <w:r w:rsidRPr="002A717A">
        <w:rPr>
          <w:u w:val="single"/>
          <w:rtl/>
        </w:rPr>
        <w:t xml:space="preserve">ולא דמי לאומר איני זן ואיני מפרנס והמדיר את אשתו מתשמיש המטה </w:t>
      </w:r>
      <w:r w:rsidRPr="002A717A">
        <w:rPr>
          <w:rtl/>
        </w:rPr>
        <w:t xml:space="preserve">וכל שאר אותם הדרכים שנאמר בהם יוציא </w:t>
      </w:r>
      <w:proofErr w:type="spellStart"/>
      <w:r w:rsidRPr="002A717A">
        <w:rPr>
          <w:rtl/>
        </w:rPr>
        <w:t>ויתן</w:t>
      </w:r>
      <w:proofErr w:type="spellEnd"/>
      <w:r w:rsidRPr="002A717A">
        <w:rPr>
          <w:rtl/>
        </w:rPr>
        <w:t xml:space="preserve"> כתובה </w:t>
      </w:r>
      <w:r w:rsidRPr="002A717A">
        <w:rPr>
          <w:u w:val="single"/>
          <w:rtl/>
        </w:rPr>
        <w:t>שהוא חייב בין עיקר בין תוספת</w:t>
      </w:r>
      <w:r w:rsidRPr="002A717A">
        <w:rPr>
          <w:rtl/>
        </w:rPr>
        <w:t xml:space="preserve">, </w:t>
      </w:r>
      <w:proofErr w:type="spellStart"/>
      <w:r w:rsidRPr="002A717A">
        <w:rPr>
          <w:u w:val="single"/>
          <w:rtl/>
        </w:rPr>
        <w:t>דהתם</w:t>
      </w:r>
      <w:proofErr w:type="spellEnd"/>
      <w:r w:rsidRPr="002A717A">
        <w:rPr>
          <w:u w:val="single"/>
          <w:rtl/>
        </w:rPr>
        <w:t xml:space="preserve"> הוי </w:t>
      </w:r>
      <w:proofErr w:type="spellStart"/>
      <w:r w:rsidRPr="002A717A">
        <w:rPr>
          <w:u w:val="single"/>
          <w:rtl/>
        </w:rPr>
        <w:t>איהו</w:t>
      </w:r>
      <w:proofErr w:type="spellEnd"/>
      <w:r w:rsidRPr="002A717A">
        <w:rPr>
          <w:u w:val="single"/>
          <w:rtl/>
        </w:rPr>
        <w:t xml:space="preserve"> מורד</w:t>
      </w:r>
      <w:r w:rsidRPr="002A717A">
        <w:rPr>
          <w:rtl/>
        </w:rPr>
        <w:t>, והדבר שלסיבתו נתחייב להוציא וליתן כתובה (</w:t>
      </w:r>
      <w:proofErr w:type="spellStart"/>
      <w:r w:rsidRPr="002A717A">
        <w:rPr>
          <w:rtl/>
        </w:rPr>
        <w:t>שיהו</w:t>
      </w:r>
      <w:proofErr w:type="spellEnd"/>
      <w:r w:rsidRPr="002A717A">
        <w:rPr>
          <w:rtl/>
        </w:rPr>
        <w:t xml:space="preserve">) [בין שהיה] בידו לתקנו אם ירצה והיה בידו שלא לעשותו מתחלה אם רצה, א"כ ראוי לחייבו, בין [ש]תיקונו (ו)לא היה בידו מתחלה שלא יהיה אבל הוא אנוס בו </w:t>
      </w:r>
      <w:proofErr w:type="spellStart"/>
      <w:r w:rsidRPr="002A717A">
        <w:rPr>
          <w:rtl/>
        </w:rPr>
        <w:t>ואומדן</w:t>
      </w:r>
      <w:proofErr w:type="spellEnd"/>
      <w:r w:rsidRPr="002A717A">
        <w:rPr>
          <w:rtl/>
        </w:rPr>
        <w:t xml:space="preserve"> </w:t>
      </w:r>
      <w:proofErr w:type="spellStart"/>
      <w:r w:rsidRPr="002A717A">
        <w:rPr>
          <w:rtl/>
        </w:rPr>
        <w:t>דעתא</w:t>
      </w:r>
      <w:proofErr w:type="spellEnd"/>
      <w:r w:rsidRPr="002A717A">
        <w:rPr>
          <w:rtl/>
        </w:rPr>
        <w:t xml:space="preserve"> הוא שאם היה משער בעצמו שהוא על זו הדרך ושהדבר יכריחנו להוציא וליתן כתובה לא היה כותב לה מה שכתב מהתוספת. </w:t>
      </w:r>
    </w:p>
    <w:p w14:paraId="3C0404BA" w14:textId="77777777" w:rsidR="002A717A" w:rsidRPr="002A717A" w:rsidRDefault="002A717A" w:rsidP="000C00F2">
      <w:pPr>
        <w:pStyle w:val="aa"/>
        <w:rPr>
          <w:rtl/>
        </w:rPr>
      </w:pPr>
      <w:r w:rsidRPr="002A717A">
        <w:rPr>
          <w:u w:val="single"/>
          <w:rtl/>
        </w:rPr>
        <w:t>אבל אם לא קיים עדיין מצות פריה ורביה</w:t>
      </w:r>
      <w:r w:rsidRPr="002A717A">
        <w:rPr>
          <w:rtl/>
        </w:rPr>
        <w:t xml:space="preserve"> והוא בלתי מודה שאינו יורה כחץ ולא נתאמת עליו זה, אבל הוא חושב בדעתו שהוא יכול להוליד והוא אינו יכול לעמוד בסיפוק שתי נשים, </w:t>
      </w:r>
      <w:r w:rsidRPr="002A717A">
        <w:rPr>
          <w:u w:val="single"/>
          <w:rtl/>
        </w:rPr>
        <w:t xml:space="preserve">שהיה אז מחויב ומוכרח משורת הדין להוציא וליתן כתובה מבלתי שתצטרך היא לתבעו בזה מטענת </w:t>
      </w:r>
      <w:proofErr w:type="spellStart"/>
      <w:r w:rsidRPr="002A717A">
        <w:rPr>
          <w:u w:val="single"/>
          <w:rtl/>
        </w:rPr>
        <w:t>בעינא</w:t>
      </w:r>
      <w:proofErr w:type="spellEnd"/>
      <w:r w:rsidRPr="002A717A">
        <w:rPr>
          <w:u w:val="single"/>
          <w:rtl/>
        </w:rPr>
        <w:t xml:space="preserve"> </w:t>
      </w:r>
      <w:proofErr w:type="spellStart"/>
      <w:r w:rsidRPr="002A717A">
        <w:rPr>
          <w:u w:val="single"/>
          <w:rtl/>
        </w:rPr>
        <w:t>חוטרא</w:t>
      </w:r>
      <w:proofErr w:type="spellEnd"/>
      <w:r w:rsidRPr="002A717A">
        <w:rPr>
          <w:u w:val="single"/>
          <w:rtl/>
        </w:rPr>
        <w:t xml:space="preserve"> </w:t>
      </w:r>
      <w:proofErr w:type="spellStart"/>
      <w:r w:rsidRPr="002A717A">
        <w:rPr>
          <w:u w:val="single"/>
          <w:rtl/>
        </w:rPr>
        <w:t>לידא</w:t>
      </w:r>
      <w:proofErr w:type="spellEnd"/>
      <w:r w:rsidRPr="002A717A">
        <w:rPr>
          <w:rtl/>
        </w:rPr>
        <w:t xml:space="preserve"> </w:t>
      </w:r>
      <w:proofErr w:type="spellStart"/>
      <w:r w:rsidRPr="002A717A">
        <w:rPr>
          <w:rtl/>
        </w:rPr>
        <w:t>כו</w:t>
      </w:r>
      <w:proofErr w:type="spellEnd"/>
      <w:r w:rsidRPr="002A717A">
        <w:rPr>
          <w:rtl/>
        </w:rPr>
        <w:t xml:space="preserve">', ואף על פי שהסכימו שניהם על </w:t>
      </w:r>
      <w:proofErr w:type="spellStart"/>
      <w:r w:rsidRPr="002A717A">
        <w:rPr>
          <w:rtl/>
        </w:rPr>
        <w:t>השארותם</w:t>
      </w:r>
      <w:proofErr w:type="spellEnd"/>
      <w:r w:rsidRPr="002A717A">
        <w:rPr>
          <w:rtl/>
        </w:rPr>
        <w:t xml:space="preserve"> זה עם זה, </w:t>
      </w:r>
      <w:r w:rsidRPr="002A717A">
        <w:rPr>
          <w:u w:val="single"/>
          <w:rtl/>
        </w:rPr>
        <w:t xml:space="preserve">שורת הדין תכריחנו לגרשה ולפרוע לה כתובתה, </w:t>
      </w:r>
      <w:r w:rsidRPr="002A717A">
        <w:rPr>
          <w:b/>
          <w:bCs/>
          <w:u w:val="single"/>
          <w:rtl/>
        </w:rPr>
        <w:t>שאין הגירושין מחמתה</w:t>
      </w:r>
      <w:r w:rsidRPr="002A717A">
        <w:rPr>
          <w:u w:val="single"/>
          <w:rtl/>
        </w:rPr>
        <w:t xml:space="preserve"> ולא מחמת דין תלוי </w:t>
      </w:r>
      <w:r w:rsidRPr="002A717A">
        <w:rPr>
          <w:b/>
          <w:bCs/>
          <w:u w:val="single"/>
          <w:rtl/>
        </w:rPr>
        <w:t>בה</w:t>
      </w:r>
      <w:r w:rsidRPr="002A717A">
        <w:rPr>
          <w:u w:val="single"/>
          <w:rtl/>
        </w:rPr>
        <w:t xml:space="preserve"> באופן שהיה אפשר לומר כי </w:t>
      </w:r>
      <w:proofErr w:type="spellStart"/>
      <w:r w:rsidRPr="002A717A">
        <w:rPr>
          <w:u w:val="single"/>
          <w:rtl/>
        </w:rPr>
        <w:t>אקני</w:t>
      </w:r>
      <w:proofErr w:type="spellEnd"/>
      <w:r w:rsidRPr="002A717A">
        <w:rPr>
          <w:u w:val="single"/>
          <w:rtl/>
        </w:rPr>
        <w:t xml:space="preserve"> לה </w:t>
      </w:r>
      <w:proofErr w:type="spellStart"/>
      <w:r w:rsidRPr="002A717A">
        <w:rPr>
          <w:u w:val="single"/>
          <w:rtl/>
        </w:rPr>
        <w:t>אדעתא</w:t>
      </w:r>
      <w:proofErr w:type="spellEnd"/>
      <w:r w:rsidRPr="002A717A">
        <w:rPr>
          <w:u w:val="single"/>
          <w:rtl/>
        </w:rPr>
        <w:t xml:space="preserve"> </w:t>
      </w:r>
      <w:proofErr w:type="spellStart"/>
      <w:r w:rsidRPr="002A717A">
        <w:rPr>
          <w:u w:val="single"/>
          <w:rtl/>
        </w:rPr>
        <w:t>למיקם</w:t>
      </w:r>
      <w:proofErr w:type="spellEnd"/>
      <w:r w:rsidRPr="002A717A">
        <w:rPr>
          <w:u w:val="single"/>
          <w:rtl/>
        </w:rPr>
        <w:t xml:space="preserve"> קמי'</w:t>
      </w:r>
      <w:r w:rsidRPr="002A717A">
        <w:rPr>
          <w:rtl/>
        </w:rPr>
        <w:t xml:space="preserve"> </w:t>
      </w:r>
      <w:proofErr w:type="spellStart"/>
      <w:r w:rsidRPr="002A717A">
        <w:rPr>
          <w:rtl/>
        </w:rPr>
        <w:t>כו</w:t>
      </w:r>
      <w:proofErr w:type="spellEnd"/>
      <w:r w:rsidRPr="002A717A">
        <w:rPr>
          <w:rtl/>
        </w:rPr>
        <w:t xml:space="preserve">' - </w:t>
      </w:r>
      <w:r w:rsidRPr="002A717A">
        <w:rPr>
          <w:b/>
          <w:bCs/>
          <w:rtl/>
        </w:rPr>
        <w:t xml:space="preserve">אבל הגירושין הוא מחמת דין </w:t>
      </w:r>
      <w:r w:rsidRPr="002A717A">
        <w:rPr>
          <w:b/>
          <w:bCs/>
          <w:u w:val="single"/>
          <w:rtl/>
        </w:rPr>
        <w:t>שהוא</w:t>
      </w:r>
      <w:r w:rsidRPr="002A717A">
        <w:rPr>
          <w:b/>
          <w:bCs/>
          <w:rtl/>
        </w:rPr>
        <w:t xml:space="preserve"> מתחייב בו</w:t>
      </w:r>
      <w:r w:rsidRPr="002A717A">
        <w:rPr>
          <w:rtl/>
        </w:rPr>
        <w:t>, לא היא, שהיו אז הג</w:t>
      </w:r>
      <w:r w:rsidR="000C00F2">
        <w:rPr>
          <w:rtl/>
        </w:rPr>
        <w:t xml:space="preserve">ירושין לסיבתו. </w:t>
      </w:r>
    </w:p>
    <w:p w14:paraId="01362C4A" w14:textId="48472F59" w:rsidR="002A717A" w:rsidRPr="002A717A" w:rsidRDefault="002A717A" w:rsidP="001163A4">
      <w:pPr>
        <w:pStyle w:val="af"/>
        <w:rPr>
          <w:rtl/>
        </w:rPr>
      </w:pPr>
      <w:r w:rsidRPr="002A717A">
        <w:rPr>
          <w:rtl/>
        </w:rPr>
        <w:t xml:space="preserve">א"כ הדברים ברורים </w:t>
      </w:r>
      <w:proofErr w:type="spellStart"/>
      <w:r w:rsidRPr="002A717A">
        <w:rPr>
          <w:rtl/>
        </w:rPr>
        <w:t>לנ"ד</w:t>
      </w:r>
      <w:proofErr w:type="spellEnd"/>
      <w:r w:rsidRPr="002A717A">
        <w:rPr>
          <w:rtl/>
        </w:rPr>
        <w:t xml:space="preserve"> שהוא מורד ותובע גירושין, והוא כאומר איני זן וכמורד מתשמיש, ואינו חפץ </w:t>
      </w:r>
      <w:proofErr w:type="spellStart"/>
      <w:r w:rsidRPr="002A717A">
        <w:rPr>
          <w:rtl/>
        </w:rPr>
        <w:t>בשלו"ב</w:t>
      </w:r>
      <w:proofErr w:type="spellEnd"/>
      <w:r w:rsidRPr="002A717A">
        <w:rPr>
          <w:rtl/>
        </w:rPr>
        <w:t xml:space="preserve"> בשו</w:t>
      </w:r>
      <w:r w:rsidR="00760AC5">
        <w:rPr>
          <w:rFonts w:hint="cs"/>
          <w:rtl/>
        </w:rPr>
        <w:t>ם פנים ואופן</w:t>
      </w:r>
      <w:r w:rsidRPr="002A717A">
        <w:rPr>
          <w:rtl/>
        </w:rPr>
        <w:t xml:space="preserve">, שכיון שהוא כבר מחויב לגרש מחמת עילה זו של מרידה ולשלם כתובה עם </w:t>
      </w:r>
      <w:proofErr w:type="spellStart"/>
      <w:r w:rsidRPr="002A717A">
        <w:rPr>
          <w:rtl/>
        </w:rPr>
        <w:t>התו"כ</w:t>
      </w:r>
      <w:proofErr w:type="spellEnd"/>
      <w:r w:rsidRPr="002A717A">
        <w:rPr>
          <w:rtl/>
        </w:rPr>
        <w:t xml:space="preserve">, אף שלא היה בידו לתקנו והוא אנוס בו, ואילו היה משער </w:t>
      </w:r>
      <w:proofErr w:type="spellStart"/>
      <w:r w:rsidRPr="002A717A">
        <w:rPr>
          <w:rtl/>
        </w:rPr>
        <w:t>כו</w:t>
      </w:r>
      <w:proofErr w:type="spellEnd"/>
      <w:r w:rsidRPr="002A717A">
        <w:rPr>
          <w:rtl/>
        </w:rPr>
        <w:t xml:space="preserve">' לא היה כותב לה </w:t>
      </w:r>
      <w:proofErr w:type="spellStart"/>
      <w:r w:rsidRPr="002A717A">
        <w:rPr>
          <w:rtl/>
        </w:rPr>
        <w:t>תו"כ</w:t>
      </w:r>
      <w:proofErr w:type="spellEnd"/>
      <w:r w:rsidRPr="002A717A">
        <w:rPr>
          <w:rtl/>
        </w:rPr>
        <w:t xml:space="preserve">, כמ"ש </w:t>
      </w:r>
      <w:proofErr w:type="spellStart"/>
      <w:r w:rsidRPr="002A717A">
        <w:rPr>
          <w:rtl/>
        </w:rPr>
        <w:t>הר"י</w:t>
      </w:r>
      <w:proofErr w:type="spellEnd"/>
      <w:r w:rsidRPr="002A717A">
        <w:rPr>
          <w:rtl/>
        </w:rPr>
        <w:t xml:space="preserve"> </w:t>
      </w:r>
      <w:proofErr w:type="spellStart"/>
      <w:r w:rsidRPr="002A717A">
        <w:rPr>
          <w:rtl/>
        </w:rPr>
        <w:t>מיגאש</w:t>
      </w:r>
      <w:proofErr w:type="spellEnd"/>
      <w:r w:rsidRPr="002A717A">
        <w:rPr>
          <w:rtl/>
        </w:rPr>
        <w:t xml:space="preserve"> "בין [ש]תיקונו (ו)לא היה בידו מתחלה שלא יהיה, אבל הוא אנוס בו </w:t>
      </w:r>
      <w:proofErr w:type="spellStart"/>
      <w:r w:rsidRPr="002A717A">
        <w:rPr>
          <w:rtl/>
        </w:rPr>
        <w:t>ואומדן</w:t>
      </w:r>
      <w:proofErr w:type="spellEnd"/>
      <w:r w:rsidRPr="002A717A">
        <w:rPr>
          <w:rtl/>
        </w:rPr>
        <w:t xml:space="preserve"> </w:t>
      </w:r>
      <w:proofErr w:type="spellStart"/>
      <w:r w:rsidRPr="002A717A">
        <w:rPr>
          <w:rtl/>
        </w:rPr>
        <w:t>דעתא</w:t>
      </w:r>
      <w:proofErr w:type="spellEnd"/>
      <w:r w:rsidRPr="002A717A">
        <w:rPr>
          <w:rtl/>
        </w:rPr>
        <w:t xml:space="preserve"> הוא שאם היה משער בעצמו שהוא על זו הדרך ושהדבר יכריחנו להוציא וליתן כתובה לא היה כותב לה מה שכתב מהתוספת", אעפ"כ סוף סוף כיון שהרי הוא מורד בפנינו, ומחויב לגרש ולתת כתובה גם מבלי שתבעה גט, </w:t>
      </w:r>
      <w:proofErr w:type="spellStart"/>
      <w:r w:rsidRPr="002A717A">
        <w:rPr>
          <w:rtl/>
        </w:rPr>
        <w:t>ה"ז</w:t>
      </w:r>
      <w:proofErr w:type="spellEnd"/>
      <w:r w:rsidRPr="002A717A">
        <w:rPr>
          <w:rtl/>
        </w:rPr>
        <w:t xml:space="preserve"> חייב לשלם </w:t>
      </w:r>
      <w:proofErr w:type="spellStart"/>
      <w:r w:rsidRPr="002A717A">
        <w:rPr>
          <w:rtl/>
        </w:rPr>
        <w:t>תו"כ</w:t>
      </w:r>
      <w:proofErr w:type="spellEnd"/>
      <w:r w:rsidRPr="002A717A">
        <w:rPr>
          <w:rtl/>
        </w:rPr>
        <w:t>, שהרי הגירושין לא יצאו מחמתה, אלא מחמת דין שהוא מתחייב בו.</w:t>
      </w:r>
    </w:p>
    <w:p w14:paraId="164DC8C2" w14:textId="77777777" w:rsidR="002A717A" w:rsidRPr="002A717A" w:rsidRDefault="002A717A" w:rsidP="001163A4">
      <w:pPr>
        <w:pStyle w:val="af"/>
        <w:rPr>
          <w:rtl/>
        </w:rPr>
      </w:pPr>
      <w:r w:rsidRPr="002A717A">
        <w:rPr>
          <w:rtl/>
        </w:rPr>
        <w:t xml:space="preserve">וליתר ביאור נוסיף שהרי פשוט שגם </w:t>
      </w:r>
      <w:proofErr w:type="spellStart"/>
      <w:r w:rsidRPr="002A717A">
        <w:rPr>
          <w:rtl/>
        </w:rPr>
        <w:t>הר"י</w:t>
      </w:r>
      <w:proofErr w:type="spellEnd"/>
      <w:r w:rsidRPr="002A717A">
        <w:rPr>
          <w:rtl/>
        </w:rPr>
        <w:t xml:space="preserve"> </w:t>
      </w:r>
      <w:proofErr w:type="spellStart"/>
      <w:r w:rsidRPr="002A717A">
        <w:rPr>
          <w:rtl/>
        </w:rPr>
        <w:t>מיגאש</w:t>
      </w:r>
      <w:proofErr w:type="spellEnd"/>
      <w:r w:rsidRPr="002A717A">
        <w:rPr>
          <w:rtl/>
        </w:rPr>
        <w:t xml:space="preserve"> מי לא </w:t>
      </w:r>
      <w:proofErr w:type="spellStart"/>
      <w:r w:rsidRPr="002A717A">
        <w:rPr>
          <w:rtl/>
        </w:rPr>
        <w:t>מיירי</w:t>
      </w:r>
      <w:proofErr w:type="spellEnd"/>
      <w:r w:rsidRPr="002A717A">
        <w:rPr>
          <w:rtl/>
        </w:rPr>
        <w:t xml:space="preserve"> בבעל שטוען שהוא מורד מחמת שהיא התחילה </w:t>
      </w:r>
      <w:proofErr w:type="spellStart"/>
      <w:r w:rsidRPr="002A717A">
        <w:rPr>
          <w:rtl/>
        </w:rPr>
        <w:t>כו</w:t>
      </w:r>
      <w:proofErr w:type="spellEnd"/>
      <w:r w:rsidRPr="002A717A">
        <w:rPr>
          <w:rtl/>
        </w:rPr>
        <w:t xml:space="preserve">' והרי כל מורד/ת טענה </w:t>
      </w:r>
      <w:proofErr w:type="spellStart"/>
      <w:r w:rsidRPr="002A717A">
        <w:rPr>
          <w:rtl/>
        </w:rPr>
        <w:t>אית</w:t>
      </w:r>
      <w:proofErr w:type="spellEnd"/>
      <w:r w:rsidRPr="002A717A">
        <w:rPr>
          <w:rtl/>
        </w:rPr>
        <w:t xml:space="preserve"> לה, ומן הסתם הדברים גם נראים שלא חיים טוב, שאילו חיו בטוב, לא היו באים לביה"ד, ועוד שנראה מדברי </w:t>
      </w:r>
      <w:proofErr w:type="spellStart"/>
      <w:r w:rsidRPr="002A717A">
        <w:rPr>
          <w:rtl/>
        </w:rPr>
        <w:t>הר"י</w:t>
      </w:r>
      <w:proofErr w:type="spellEnd"/>
      <w:r w:rsidRPr="002A717A">
        <w:rPr>
          <w:rtl/>
        </w:rPr>
        <w:t xml:space="preserve"> </w:t>
      </w:r>
      <w:proofErr w:type="spellStart"/>
      <w:r w:rsidRPr="002A717A">
        <w:rPr>
          <w:rtl/>
        </w:rPr>
        <w:t>מיגאש</w:t>
      </w:r>
      <w:proofErr w:type="spellEnd"/>
      <w:r w:rsidRPr="002A717A">
        <w:rPr>
          <w:rtl/>
        </w:rPr>
        <w:t xml:space="preserve"> שמדבר במורד שגם </w:t>
      </w:r>
      <w:proofErr w:type="spellStart"/>
      <w:r w:rsidRPr="002A717A">
        <w:rPr>
          <w:rtl/>
        </w:rPr>
        <w:t>האשה</w:t>
      </w:r>
      <w:proofErr w:type="spellEnd"/>
      <w:r w:rsidRPr="002A717A">
        <w:rPr>
          <w:rtl/>
        </w:rPr>
        <w:t xml:space="preserve"> משיבה שכיון שמורד בה, גם היא אינה חפצה בו עוד, ודבר הלמד מענינו הוא ממה שכתב </w:t>
      </w:r>
      <w:proofErr w:type="spellStart"/>
      <w:r w:rsidRPr="002A717A">
        <w:rPr>
          <w:rtl/>
        </w:rPr>
        <w:t>בענין</w:t>
      </w:r>
      <w:proofErr w:type="spellEnd"/>
      <w:r w:rsidRPr="002A717A">
        <w:rPr>
          <w:rtl/>
        </w:rPr>
        <w:t xml:space="preserve"> הטוענת </w:t>
      </w:r>
      <w:proofErr w:type="spellStart"/>
      <w:r w:rsidRPr="002A717A">
        <w:rPr>
          <w:rtl/>
        </w:rPr>
        <w:t>חוטרא</w:t>
      </w:r>
      <w:proofErr w:type="spellEnd"/>
      <w:r w:rsidRPr="002A717A">
        <w:rPr>
          <w:rtl/>
        </w:rPr>
        <w:t xml:space="preserve"> </w:t>
      </w:r>
      <w:proofErr w:type="spellStart"/>
      <w:r w:rsidRPr="002A717A">
        <w:rPr>
          <w:rtl/>
        </w:rPr>
        <w:t>לידא</w:t>
      </w:r>
      <w:proofErr w:type="spellEnd"/>
      <w:r w:rsidRPr="002A717A">
        <w:rPr>
          <w:rtl/>
        </w:rPr>
        <w:t xml:space="preserve">, ואעפ"כ נקט </w:t>
      </w:r>
      <w:proofErr w:type="spellStart"/>
      <w:r w:rsidRPr="002A717A">
        <w:rPr>
          <w:rtl/>
        </w:rPr>
        <w:t>הר"י</w:t>
      </w:r>
      <w:proofErr w:type="spellEnd"/>
      <w:r w:rsidRPr="002A717A">
        <w:rPr>
          <w:rtl/>
        </w:rPr>
        <w:t xml:space="preserve"> </w:t>
      </w:r>
      <w:proofErr w:type="spellStart"/>
      <w:r w:rsidRPr="002A717A">
        <w:rPr>
          <w:rtl/>
        </w:rPr>
        <w:t>מיגאש</w:t>
      </w:r>
      <w:proofErr w:type="spellEnd"/>
      <w:r w:rsidRPr="002A717A">
        <w:rPr>
          <w:rtl/>
        </w:rPr>
        <w:t xml:space="preserve"> </w:t>
      </w:r>
      <w:proofErr w:type="spellStart"/>
      <w:r w:rsidRPr="002A717A">
        <w:rPr>
          <w:rtl/>
        </w:rPr>
        <w:t>דכיון</w:t>
      </w:r>
      <w:proofErr w:type="spellEnd"/>
      <w:r w:rsidRPr="002A717A">
        <w:rPr>
          <w:rtl/>
        </w:rPr>
        <w:t xml:space="preserve"> שבפנינו הוא התובע, והוא מורד </w:t>
      </w:r>
      <w:proofErr w:type="spellStart"/>
      <w:r w:rsidRPr="002A717A">
        <w:rPr>
          <w:rtl/>
        </w:rPr>
        <w:t>כו</w:t>
      </w:r>
      <w:proofErr w:type="spellEnd"/>
      <w:r w:rsidRPr="002A717A">
        <w:rPr>
          <w:rtl/>
        </w:rPr>
        <w:t xml:space="preserve">', דינו כנ"ל. ומדין </w:t>
      </w:r>
      <w:proofErr w:type="spellStart"/>
      <w:r w:rsidRPr="002A717A">
        <w:rPr>
          <w:rtl/>
        </w:rPr>
        <w:t>חוטרא</w:t>
      </w:r>
      <w:proofErr w:type="spellEnd"/>
      <w:r w:rsidRPr="002A717A">
        <w:rPr>
          <w:rtl/>
        </w:rPr>
        <w:t xml:space="preserve"> למדנו </w:t>
      </w:r>
      <w:proofErr w:type="spellStart"/>
      <w:r w:rsidRPr="002A717A">
        <w:rPr>
          <w:rtl/>
        </w:rPr>
        <w:t>מהר"י</w:t>
      </w:r>
      <w:proofErr w:type="spellEnd"/>
      <w:r w:rsidRPr="002A717A">
        <w:rPr>
          <w:rtl/>
        </w:rPr>
        <w:t xml:space="preserve"> </w:t>
      </w:r>
      <w:proofErr w:type="spellStart"/>
      <w:r w:rsidRPr="002A717A">
        <w:rPr>
          <w:rtl/>
        </w:rPr>
        <w:t>מיגאש</w:t>
      </w:r>
      <w:proofErr w:type="spellEnd"/>
      <w:r w:rsidRPr="002A717A">
        <w:rPr>
          <w:rtl/>
        </w:rPr>
        <w:t xml:space="preserve"> שגם כשהיא באמת רוצה בגירושין ותובעת אותם, אלא </w:t>
      </w:r>
      <w:proofErr w:type="spellStart"/>
      <w:r w:rsidRPr="002A717A">
        <w:rPr>
          <w:rtl/>
        </w:rPr>
        <w:t>שבלאה"כ</w:t>
      </w:r>
      <w:proofErr w:type="spellEnd"/>
      <w:r w:rsidRPr="002A717A">
        <w:rPr>
          <w:rtl/>
        </w:rPr>
        <w:t xml:space="preserve"> הוא מחויב מחמת עצמו, הרי זה חייב לשלם גם תוספת כתובה, כי לא בזה נאמרה </w:t>
      </w:r>
      <w:proofErr w:type="spellStart"/>
      <w:r w:rsidRPr="002A717A">
        <w:rPr>
          <w:rtl/>
        </w:rPr>
        <w:t>האומדנא</w:t>
      </w:r>
      <w:proofErr w:type="spellEnd"/>
      <w:r w:rsidRPr="002A717A">
        <w:rPr>
          <w:rtl/>
        </w:rPr>
        <w:t xml:space="preserve"> </w:t>
      </w:r>
      <w:proofErr w:type="spellStart"/>
      <w:r w:rsidRPr="002A717A">
        <w:rPr>
          <w:rtl/>
        </w:rPr>
        <w:t>דאדעתא</w:t>
      </w:r>
      <w:proofErr w:type="spellEnd"/>
      <w:r w:rsidRPr="002A717A">
        <w:rPr>
          <w:rtl/>
        </w:rPr>
        <w:t xml:space="preserve"> </w:t>
      </w:r>
      <w:proofErr w:type="spellStart"/>
      <w:r w:rsidRPr="002A717A">
        <w:rPr>
          <w:rtl/>
        </w:rPr>
        <w:t>למיפק</w:t>
      </w:r>
      <w:proofErr w:type="spellEnd"/>
      <w:r w:rsidRPr="002A717A">
        <w:rPr>
          <w:rtl/>
        </w:rPr>
        <w:t xml:space="preserve"> </w:t>
      </w:r>
      <w:proofErr w:type="spellStart"/>
      <w:r w:rsidRPr="002A717A">
        <w:rPr>
          <w:rtl/>
        </w:rPr>
        <w:t>כו</w:t>
      </w:r>
      <w:proofErr w:type="spellEnd"/>
      <w:r w:rsidRPr="002A717A">
        <w:rPr>
          <w:rtl/>
        </w:rPr>
        <w:t xml:space="preserve">', אלא </w:t>
      </w:r>
      <w:r w:rsidRPr="002A717A">
        <w:rPr>
          <w:b/>
          <w:bCs/>
          <w:u w:val="single"/>
          <w:rtl/>
        </w:rPr>
        <w:t>רק כשכל האשמה וסיבת הגירושין היא אך ורק בה</w:t>
      </w:r>
      <w:r w:rsidRPr="002A717A">
        <w:rPr>
          <w:rtl/>
        </w:rPr>
        <w:t>.</w:t>
      </w:r>
    </w:p>
    <w:p w14:paraId="411B84F5" w14:textId="77777777" w:rsidR="002A717A" w:rsidRPr="002A717A" w:rsidRDefault="002A717A" w:rsidP="001163A4">
      <w:pPr>
        <w:pStyle w:val="af"/>
        <w:rPr>
          <w:rtl/>
        </w:rPr>
      </w:pPr>
      <w:r w:rsidRPr="002A717A">
        <w:rPr>
          <w:rtl/>
        </w:rPr>
        <w:t xml:space="preserve">וא"כ כדי שלא לעשות מחלוקת בין </w:t>
      </w:r>
      <w:proofErr w:type="spellStart"/>
      <w:r w:rsidRPr="002A717A">
        <w:rPr>
          <w:rtl/>
        </w:rPr>
        <w:t>הר"י</w:t>
      </w:r>
      <w:proofErr w:type="spellEnd"/>
      <w:r w:rsidRPr="002A717A">
        <w:rPr>
          <w:rtl/>
        </w:rPr>
        <w:t xml:space="preserve"> </w:t>
      </w:r>
      <w:proofErr w:type="spellStart"/>
      <w:r w:rsidRPr="002A717A">
        <w:rPr>
          <w:rtl/>
        </w:rPr>
        <w:t>מיגאש</w:t>
      </w:r>
      <w:proofErr w:type="spellEnd"/>
      <w:r w:rsidRPr="002A717A">
        <w:rPr>
          <w:rtl/>
        </w:rPr>
        <w:t xml:space="preserve"> לרבנו ירוחם, מוכרחים לומר שגם רבנו ירוחם לא כתב שבמורדים </w:t>
      </w:r>
      <w:proofErr w:type="spellStart"/>
      <w:r w:rsidRPr="002A717A">
        <w:rPr>
          <w:rtl/>
        </w:rPr>
        <w:t>זע"ז</w:t>
      </w:r>
      <w:proofErr w:type="spellEnd"/>
      <w:r w:rsidRPr="002A717A">
        <w:rPr>
          <w:rtl/>
        </w:rPr>
        <w:t xml:space="preserve"> מפסדת </w:t>
      </w:r>
      <w:proofErr w:type="spellStart"/>
      <w:r w:rsidRPr="002A717A">
        <w:rPr>
          <w:rtl/>
        </w:rPr>
        <w:t>תו"כ</w:t>
      </w:r>
      <w:proofErr w:type="spellEnd"/>
      <w:r w:rsidRPr="002A717A">
        <w:rPr>
          <w:rtl/>
        </w:rPr>
        <w:t xml:space="preserve"> אלא כשיש בידו טענה הגורמת לנו להסתפק ולשוותו מוחזק בכתובתה, שאף אם הוא מורד בפנינו, מכל מקום היא פתחה בתביעה תחילה וכפי שאכן מדוקדק הסדר הזה ברבנו ירוחם כמ"ש לעיל, או שהדבר ספק באמת לפי טענותיהם, אבל אם </w:t>
      </w:r>
      <w:r w:rsidRPr="002A717A">
        <w:rPr>
          <w:u w:val="single"/>
          <w:rtl/>
        </w:rPr>
        <w:t>לעיני ביה"ד הוא מרד תחילה</w:t>
      </w:r>
      <w:r w:rsidRPr="002A717A">
        <w:rPr>
          <w:rtl/>
        </w:rPr>
        <w:t xml:space="preserve">, שהוא התובע גירושין, ומורד, שאינו זן ואינו משמש, ואינו רוצה </w:t>
      </w:r>
      <w:proofErr w:type="spellStart"/>
      <w:r w:rsidRPr="002A717A">
        <w:rPr>
          <w:rtl/>
        </w:rPr>
        <w:t>בשלו"ב</w:t>
      </w:r>
      <w:proofErr w:type="spellEnd"/>
      <w:r w:rsidRPr="002A717A">
        <w:rPr>
          <w:rtl/>
        </w:rPr>
        <w:t xml:space="preserve"> בשום אופן, הרי שלא </w:t>
      </w:r>
      <w:proofErr w:type="spellStart"/>
      <w:r w:rsidRPr="002A717A">
        <w:rPr>
          <w:rtl/>
        </w:rPr>
        <w:t>מבעיא</w:t>
      </w:r>
      <w:proofErr w:type="spellEnd"/>
      <w:r w:rsidRPr="002A717A">
        <w:rPr>
          <w:rtl/>
        </w:rPr>
        <w:t xml:space="preserve"> שאם היא מביעה הסכמה ורצון וגם ברור לביה"ד שיש לה הנאה מהגירושין כגון </w:t>
      </w:r>
      <w:proofErr w:type="spellStart"/>
      <w:r w:rsidRPr="002A717A">
        <w:rPr>
          <w:rtl/>
        </w:rPr>
        <w:t>חוטרא</w:t>
      </w:r>
      <w:proofErr w:type="spellEnd"/>
      <w:r w:rsidRPr="002A717A">
        <w:rPr>
          <w:rtl/>
        </w:rPr>
        <w:t xml:space="preserve"> </w:t>
      </w:r>
      <w:proofErr w:type="spellStart"/>
      <w:r w:rsidRPr="002A717A">
        <w:rPr>
          <w:rtl/>
        </w:rPr>
        <w:t>לידא</w:t>
      </w:r>
      <w:proofErr w:type="spellEnd"/>
      <w:r w:rsidRPr="002A717A">
        <w:rPr>
          <w:rtl/>
        </w:rPr>
        <w:t xml:space="preserve">, אלא אף אם היא ג"כ תבעה גירושין ממש, אלא שבלי תביעתה היה מחויב לגרש, כגון משום חיובו לקיים מצות </w:t>
      </w:r>
      <w:proofErr w:type="spellStart"/>
      <w:r w:rsidRPr="002A717A">
        <w:rPr>
          <w:rtl/>
        </w:rPr>
        <w:t>פו"ר</w:t>
      </w:r>
      <w:proofErr w:type="spellEnd"/>
      <w:r w:rsidRPr="002A717A">
        <w:rPr>
          <w:rtl/>
        </w:rPr>
        <w:t xml:space="preserve">, או משום שהתברר לדיין </w:t>
      </w:r>
      <w:r w:rsidRPr="002A717A">
        <w:rPr>
          <w:rtl/>
        </w:rPr>
        <w:lastRenderedPageBreak/>
        <w:t xml:space="preserve">במה שעיניו רואות שהוא מורד, אין כאן מקום לטענת </w:t>
      </w:r>
      <w:proofErr w:type="spellStart"/>
      <w:r w:rsidRPr="002A717A">
        <w:rPr>
          <w:rtl/>
        </w:rPr>
        <w:t>אדעתא</w:t>
      </w:r>
      <w:proofErr w:type="spellEnd"/>
      <w:r w:rsidRPr="002A717A">
        <w:rPr>
          <w:rtl/>
        </w:rPr>
        <w:t xml:space="preserve"> למשקל </w:t>
      </w:r>
      <w:proofErr w:type="spellStart"/>
      <w:r w:rsidRPr="002A717A">
        <w:rPr>
          <w:rtl/>
        </w:rPr>
        <w:t>ומיפק</w:t>
      </w:r>
      <w:proofErr w:type="spellEnd"/>
      <w:r w:rsidRPr="002A717A">
        <w:rPr>
          <w:rtl/>
        </w:rPr>
        <w:t xml:space="preserve"> </w:t>
      </w:r>
      <w:proofErr w:type="spellStart"/>
      <w:r w:rsidRPr="002A717A">
        <w:rPr>
          <w:rtl/>
        </w:rPr>
        <w:t>כו</w:t>
      </w:r>
      <w:proofErr w:type="spellEnd"/>
      <w:r w:rsidRPr="002A717A">
        <w:rPr>
          <w:rtl/>
        </w:rPr>
        <w:t xml:space="preserve">' וגם רבנו ירוחם יודה בזה שלא הפסידה </w:t>
      </w:r>
      <w:proofErr w:type="spellStart"/>
      <w:r w:rsidRPr="002A717A">
        <w:rPr>
          <w:rtl/>
        </w:rPr>
        <w:t>תו"כ</w:t>
      </w:r>
      <w:proofErr w:type="spellEnd"/>
      <w:r w:rsidRPr="002A717A">
        <w:rPr>
          <w:rtl/>
        </w:rPr>
        <w:t>.</w:t>
      </w:r>
    </w:p>
    <w:p w14:paraId="57C87F1C" w14:textId="77777777" w:rsidR="002A717A" w:rsidRPr="002A717A" w:rsidRDefault="002A717A" w:rsidP="001163A4">
      <w:pPr>
        <w:pStyle w:val="af"/>
        <w:rPr>
          <w:i/>
          <w:color w:val="000000"/>
          <w:rtl/>
        </w:rPr>
      </w:pPr>
      <w:r w:rsidRPr="002A717A">
        <w:rPr>
          <w:rtl/>
        </w:rPr>
        <w:t xml:space="preserve">ואכן גם מדברי </w:t>
      </w:r>
      <w:proofErr w:type="spellStart"/>
      <w:r w:rsidRPr="002A717A">
        <w:rPr>
          <w:rtl/>
        </w:rPr>
        <w:t>התשב"ץ</w:t>
      </w:r>
      <w:proofErr w:type="spellEnd"/>
      <w:r w:rsidRPr="002A717A">
        <w:rPr>
          <w:rtl/>
        </w:rPr>
        <w:t xml:space="preserve"> הנ"ל עולה כי: </w:t>
      </w:r>
    </w:p>
    <w:p w14:paraId="41C13E12" w14:textId="77777777" w:rsidR="002A717A" w:rsidRPr="002A717A" w:rsidRDefault="002A717A" w:rsidP="001163A4">
      <w:pPr>
        <w:pStyle w:val="aa"/>
        <w:rPr>
          <w:rtl/>
        </w:rPr>
      </w:pPr>
      <w:r w:rsidRPr="002A717A">
        <w:rPr>
          <w:rtl/>
        </w:rPr>
        <w:t xml:space="preserve">ואף על פי </w:t>
      </w:r>
      <w:r w:rsidRPr="002A717A">
        <w:rPr>
          <w:b/>
          <w:bCs/>
          <w:rtl/>
        </w:rPr>
        <w:t xml:space="preserve">שלולי התקנה, אם כתב תוספת מעצמו והיו </w:t>
      </w:r>
      <w:r w:rsidRPr="002A717A">
        <w:rPr>
          <w:b/>
          <w:bCs/>
          <w:u w:val="single"/>
          <w:rtl/>
        </w:rPr>
        <w:t xml:space="preserve">הגירושין ברשות </w:t>
      </w:r>
      <w:proofErr w:type="spellStart"/>
      <w:r w:rsidRPr="002A717A">
        <w:rPr>
          <w:b/>
          <w:bCs/>
          <w:u w:val="single"/>
          <w:rtl/>
        </w:rPr>
        <w:t>שניהן</w:t>
      </w:r>
      <w:proofErr w:type="spellEnd"/>
      <w:r w:rsidRPr="002A717A">
        <w:rPr>
          <w:b/>
          <w:bCs/>
          <w:u w:val="single"/>
          <w:rtl/>
        </w:rPr>
        <w:t xml:space="preserve"> - גובה הכל</w:t>
      </w:r>
      <w:r w:rsidRPr="002A717A">
        <w:rPr>
          <w:rtl/>
        </w:rPr>
        <w:t xml:space="preserve">, [מכל מקום] כיון שתקנו כן </w:t>
      </w:r>
      <w:r w:rsidRPr="003C0BC0">
        <w:rPr>
          <w:sz w:val="18"/>
          <w:szCs w:val="24"/>
          <w:rtl/>
        </w:rPr>
        <w:t xml:space="preserve">[שאם היו הגירושין </w:t>
      </w:r>
      <w:r w:rsidRPr="003C0BC0">
        <w:rPr>
          <w:sz w:val="18"/>
          <w:szCs w:val="24"/>
          <w:u w:val="single"/>
          <w:rtl/>
        </w:rPr>
        <w:t>ברצון שניהם</w:t>
      </w:r>
      <w:r w:rsidRPr="003C0BC0">
        <w:rPr>
          <w:sz w:val="18"/>
          <w:szCs w:val="24"/>
          <w:rtl/>
        </w:rPr>
        <w:t xml:space="preserve">, או שלא לרצונו ("כגון שחייב לגרשה מן הדין מפני מאורעות שלא ברצונו") - אין לה </w:t>
      </w:r>
      <w:proofErr w:type="spellStart"/>
      <w:r w:rsidRPr="003C0BC0">
        <w:rPr>
          <w:sz w:val="18"/>
          <w:szCs w:val="24"/>
          <w:rtl/>
        </w:rPr>
        <w:t>תו"כ</w:t>
      </w:r>
      <w:proofErr w:type="spellEnd"/>
      <w:r w:rsidRPr="003C0BC0">
        <w:rPr>
          <w:sz w:val="18"/>
          <w:szCs w:val="24"/>
          <w:rtl/>
        </w:rPr>
        <w:t>]</w:t>
      </w:r>
      <w:r w:rsidRPr="002A717A">
        <w:rPr>
          <w:rtl/>
        </w:rPr>
        <w:t xml:space="preserve"> - הוי כתנאי שבממון וקיים. ולא כתבו אלא ע"מ כן.</w:t>
      </w:r>
    </w:p>
    <w:p w14:paraId="2D771DC5" w14:textId="77777777" w:rsidR="002A717A" w:rsidRPr="002A717A" w:rsidRDefault="002A717A" w:rsidP="001163A4">
      <w:pPr>
        <w:pStyle w:val="af"/>
        <w:rPr>
          <w:rtl/>
        </w:rPr>
      </w:pPr>
      <w:r w:rsidRPr="002A717A">
        <w:rPr>
          <w:rtl/>
        </w:rPr>
        <w:t xml:space="preserve">וכיון שלא פשטה תקנת </w:t>
      </w:r>
      <w:proofErr w:type="spellStart"/>
      <w:r w:rsidRPr="002A717A">
        <w:rPr>
          <w:rtl/>
        </w:rPr>
        <w:t>התשב"ץ</w:t>
      </w:r>
      <w:proofErr w:type="spellEnd"/>
      <w:r w:rsidRPr="002A717A">
        <w:rPr>
          <w:rtl/>
        </w:rPr>
        <w:t xml:space="preserve"> בזמננו, הרי שגם אם </w:t>
      </w:r>
      <w:proofErr w:type="spellStart"/>
      <w:r w:rsidRPr="002A717A">
        <w:rPr>
          <w:rtl/>
        </w:rPr>
        <w:t>האשה</w:t>
      </w:r>
      <w:proofErr w:type="spellEnd"/>
      <w:r w:rsidRPr="002A717A">
        <w:rPr>
          <w:rtl/>
        </w:rPr>
        <w:t xml:space="preserve"> </w:t>
      </w:r>
      <w:proofErr w:type="spellStart"/>
      <w:r w:rsidRPr="002A717A">
        <w:rPr>
          <w:rtl/>
        </w:rPr>
        <w:t>מעונינת</w:t>
      </w:r>
      <w:proofErr w:type="spellEnd"/>
      <w:r w:rsidRPr="002A717A">
        <w:rPr>
          <w:rtl/>
        </w:rPr>
        <w:t xml:space="preserve"> בגירושין, זכאית היא גם לתוספת כתובתה כעיקר הדין.</w:t>
      </w:r>
    </w:p>
    <w:p w14:paraId="4DBDD141" w14:textId="77777777" w:rsidR="002A717A" w:rsidRPr="002A717A" w:rsidRDefault="002A717A" w:rsidP="001163A4">
      <w:pPr>
        <w:pStyle w:val="af"/>
        <w:rPr>
          <w:i/>
          <w:color w:val="000000"/>
          <w:rtl/>
        </w:rPr>
      </w:pPr>
      <w:r w:rsidRPr="002A717A">
        <w:rPr>
          <w:rtl/>
        </w:rPr>
        <w:t xml:space="preserve">ומה שרצה דיין ב' להביא ראיה </w:t>
      </w:r>
      <w:proofErr w:type="spellStart"/>
      <w:r w:rsidRPr="002A717A">
        <w:rPr>
          <w:rtl/>
        </w:rPr>
        <w:t>מש"ע</w:t>
      </w:r>
      <w:proofErr w:type="spellEnd"/>
      <w:r w:rsidRPr="002A717A">
        <w:rPr>
          <w:rtl/>
        </w:rPr>
        <w:t xml:space="preserve"> (סי' </w:t>
      </w:r>
      <w:proofErr w:type="spellStart"/>
      <w:r w:rsidRPr="002A717A">
        <w:rPr>
          <w:rtl/>
        </w:rPr>
        <w:t>קיח</w:t>
      </w:r>
      <w:proofErr w:type="spellEnd"/>
      <w:r w:rsidRPr="002A717A">
        <w:rPr>
          <w:rtl/>
        </w:rPr>
        <w:t xml:space="preserve"> ס"ב) שפסק וז"ל: </w:t>
      </w:r>
    </w:p>
    <w:p w14:paraId="0611776B" w14:textId="77777777" w:rsidR="002A717A" w:rsidRPr="002A717A" w:rsidRDefault="002A717A" w:rsidP="001163A4">
      <w:pPr>
        <w:pStyle w:val="aa"/>
        <w:rPr>
          <w:rtl/>
        </w:rPr>
      </w:pPr>
      <w:r w:rsidRPr="002A717A">
        <w:rPr>
          <w:rtl/>
        </w:rPr>
        <w:t xml:space="preserve">מי שגירש את אשתו סמוך למיתתו אע"פ שלא גרשה אלא כדי שלא תזקק ליבם דינה </w:t>
      </w:r>
      <w:proofErr w:type="spellStart"/>
      <w:r w:rsidRPr="002A717A">
        <w:rPr>
          <w:rtl/>
        </w:rPr>
        <w:t>לענין</w:t>
      </w:r>
      <w:proofErr w:type="spellEnd"/>
      <w:r w:rsidRPr="002A717A">
        <w:rPr>
          <w:rtl/>
        </w:rPr>
        <w:t xml:space="preserve"> כ</w:t>
      </w:r>
      <w:r w:rsidR="001163A4">
        <w:rPr>
          <w:rtl/>
        </w:rPr>
        <w:t xml:space="preserve">תובתה בתקנת </w:t>
      </w:r>
      <w:proofErr w:type="spellStart"/>
      <w:r w:rsidR="001163A4">
        <w:rPr>
          <w:rtl/>
        </w:rPr>
        <w:t>טוליטולא</w:t>
      </w:r>
      <w:proofErr w:type="spellEnd"/>
      <w:r w:rsidR="001163A4">
        <w:rPr>
          <w:rtl/>
        </w:rPr>
        <w:t xml:space="preserve"> כדין גרושה</w:t>
      </w:r>
      <w:r w:rsidRPr="002A717A">
        <w:rPr>
          <w:rtl/>
        </w:rPr>
        <w:t xml:space="preserve">. </w:t>
      </w:r>
    </w:p>
    <w:p w14:paraId="671EFE50" w14:textId="77777777" w:rsidR="002A717A" w:rsidRPr="002A717A" w:rsidRDefault="002A717A" w:rsidP="001163A4">
      <w:pPr>
        <w:pStyle w:val="af"/>
        <w:rPr>
          <w:rtl/>
        </w:rPr>
      </w:pPr>
      <w:r w:rsidRPr="002A717A">
        <w:rPr>
          <w:rtl/>
        </w:rPr>
        <w:t>וכתב ע"ז דיין ב' וז"ל:</w:t>
      </w:r>
    </w:p>
    <w:p w14:paraId="2B0F36FA" w14:textId="77777777" w:rsidR="002A717A" w:rsidRPr="002A717A" w:rsidRDefault="002A717A" w:rsidP="001163A4">
      <w:pPr>
        <w:pStyle w:val="aa"/>
        <w:rPr>
          <w:rtl/>
        </w:rPr>
      </w:pPr>
      <w:r w:rsidRPr="002A717A">
        <w:rPr>
          <w:rtl/>
        </w:rPr>
        <w:t xml:space="preserve">והוא מתשובת </w:t>
      </w:r>
      <w:proofErr w:type="spellStart"/>
      <w:r w:rsidRPr="002A717A">
        <w:rPr>
          <w:rtl/>
        </w:rPr>
        <w:t>הרא"ש</w:t>
      </w:r>
      <w:proofErr w:type="spellEnd"/>
      <w:r w:rsidRPr="002A717A">
        <w:rPr>
          <w:rtl/>
        </w:rPr>
        <w:t xml:space="preserve"> (כלל נ </w:t>
      </w:r>
      <w:proofErr w:type="spellStart"/>
      <w:r w:rsidRPr="002A717A">
        <w:rPr>
          <w:rtl/>
        </w:rPr>
        <w:t>ס"י</w:t>
      </w:r>
      <w:proofErr w:type="spellEnd"/>
      <w:r w:rsidRPr="002A717A">
        <w:rPr>
          <w:rtl/>
        </w:rPr>
        <w:t xml:space="preserve">) המובא בטור שם. ושם כתב הטעם "כיון שנתן לה גט מאיזה טעם שיהיה, מ"מ הרי היא מגורשת וזכתה בכתובתה, שלא הטיל תנאי בגט שלא תגבה כתובתה", עכ"ל. והרי בזה כיון שהבעל גירשה רק למען בל תזקק ליבם בלי ספק היא תובעת הגירושין </w:t>
      </w:r>
      <w:proofErr w:type="spellStart"/>
      <w:r w:rsidRPr="002A717A">
        <w:rPr>
          <w:rtl/>
        </w:rPr>
        <w:t>ואפ"ה</w:t>
      </w:r>
      <w:proofErr w:type="spellEnd"/>
      <w:r w:rsidRPr="002A717A">
        <w:rPr>
          <w:rtl/>
        </w:rPr>
        <w:t xml:space="preserve"> </w:t>
      </w:r>
      <w:proofErr w:type="spellStart"/>
      <w:r w:rsidRPr="002A717A">
        <w:rPr>
          <w:rtl/>
        </w:rPr>
        <w:t>אית</w:t>
      </w:r>
      <w:proofErr w:type="spellEnd"/>
      <w:r w:rsidRPr="002A717A">
        <w:rPr>
          <w:rtl/>
        </w:rPr>
        <w:t xml:space="preserve"> לה כתובה.</w:t>
      </w:r>
    </w:p>
    <w:p w14:paraId="01BCEE97" w14:textId="77777777" w:rsidR="002A717A" w:rsidRPr="002A717A" w:rsidRDefault="002A717A" w:rsidP="001163A4">
      <w:pPr>
        <w:pStyle w:val="af"/>
        <w:rPr>
          <w:rtl/>
        </w:rPr>
      </w:pPr>
      <w:r w:rsidRPr="002A717A">
        <w:rPr>
          <w:rtl/>
        </w:rPr>
        <w:t xml:space="preserve">הנה מלבד שהוא עצמו קיים בזה "הדר הוא לכל חסידיו", יש לומר עוד שמדברי </w:t>
      </w:r>
      <w:proofErr w:type="spellStart"/>
      <w:r w:rsidRPr="002A717A">
        <w:rPr>
          <w:rtl/>
        </w:rPr>
        <w:t>הרא"ש</w:t>
      </w:r>
      <w:proofErr w:type="spellEnd"/>
      <w:r w:rsidRPr="002A717A">
        <w:rPr>
          <w:rtl/>
        </w:rPr>
        <w:t xml:space="preserve"> הללו אין ראיה, משום </w:t>
      </w:r>
      <w:proofErr w:type="spellStart"/>
      <w:r w:rsidRPr="002A717A">
        <w:rPr>
          <w:rtl/>
        </w:rPr>
        <w:t>שבנדונו</w:t>
      </w:r>
      <w:proofErr w:type="spellEnd"/>
      <w:r w:rsidRPr="002A717A">
        <w:rPr>
          <w:rtl/>
        </w:rPr>
        <w:t xml:space="preserve">, כלל לא </w:t>
      </w:r>
      <w:r w:rsidR="007270EE">
        <w:rPr>
          <w:rtl/>
        </w:rPr>
        <w:t>הייתה</w:t>
      </w:r>
      <w:r w:rsidRPr="002A717A">
        <w:rPr>
          <w:rtl/>
        </w:rPr>
        <w:t xml:space="preserve"> שייכת טענת '</w:t>
      </w:r>
      <w:proofErr w:type="spellStart"/>
      <w:r w:rsidRPr="002A717A">
        <w:rPr>
          <w:rtl/>
        </w:rPr>
        <w:t>אדעתא</w:t>
      </w:r>
      <w:proofErr w:type="spellEnd"/>
      <w:r w:rsidRPr="002A717A">
        <w:rPr>
          <w:rtl/>
        </w:rPr>
        <w:t xml:space="preserve"> למשקל </w:t>
      </w:r>
      <w:proofErr w:type="spellStart"/>
      <w:r w:rsidRPr="002A717A">
        <w:rPr>
          <w:rtl/>
        </w:rPr>
        <w:t>ומיפק</w:t>
      </w:r>
      <w:proofErr w:type="spellEnd"/>
      <w:r w:rsidRPr="002A717A">
        <w:rPr>
          <w:rtl/>
        </w:rPr>
        <w:t xml:space="preserve">' </w:t>
      </w:r>
      <w:proofErr w:type="spellStart"/>
      <w:r w:rsidRPr="002A717A">
        <w:rPr>
          <w:rtl/>
        </w:rPr>
        <w:t>כו</w:t>
      </w:r>
      <w:proofErr w:type="spellEnd"/>
      <w:r w:rsidRPr="002A717A">
        <w:rPr>
          <w:rtl/>
        </w:rPr>
        <w:t xml:space="preserve">', כי </w:t>
      </w:r>
      <w:proofErr w:type="spellStart"/>
      <w:r w:rsidRPr="002A717A">
        <w:rPr>
          <w:rtl/>
        </w:rPr>
        <w:t>בלאה"כ</w:t>
      </w:r>
      <w:proofErr w:type="spellEnd"/>
      <w:r w:rsidRPr="002A717A">
        <w:rPr>
          <w:rtl/>
        </w:rPr>
        <w:t xml:space="preserve"> הרי עמד למות ואינה 'מוציאה עצמה ממנו' ומשאירה אותו לבד שעל זה יש אומדן שלא נתן לה, אלא אדרבה הוא זה שעומד לצאת ממנה בידי שמים, ועוד שהוא רוצה בטובתה שלא תזדקק ליבם, </w:t>
      </w:r>
      <w:proofErr w:type="spellStart"/>
      <w:r w:rsidRPr="002A717A">
        <w:rPr>
          <w:rtl/>
        </w:rPr>
        <w:t>ובודאי</w:t>
      </w:r>
      <w:proofErr w:type="spellEnd"/>
      <w:r w:rsidRPr="002A717A">
        <w:rPr>
          <w:rtl/>
        </w:rPr>
        <w:t xml:space="preserve"> אומדן הוא שנתן לה גם </w:t>
      </w:r>
      <w:proofErr w:type="spellStart"/>
      <w:r w:rsidRPr="002A717A">
        <w:rPr>
          <w:rtl/>
        </w:rPr>
        <w:t>תו"כ</w:t>
      </w:r>
      <w:proofErr w:type="spellEnd"/>
      <w:r w:rsidRPr="002A717A">
        <w:rPr>
          <w:rtl/>
        </w:rPr>
        <w:t xml:space="preserve">, ובשביל שרוצה לעשות לה טובה שלא תזדקק ליבם - ודאי אינו רוצה לעומת זאת להרע לה בהפסד </w:t>
      </w:r>
      <w:proofErr w:type="spellStart"/>
      <w:r w:rsidRPr="002A717A">
        <w:rPr>
          <w:rtl/>
        </w:rPr>
        <w:t>התו"כ</w:t>
      </w:r>
      <w:proofErr w:type="spellEnd"/>
      <w:r w:rsidRPr="002A717A">
        <w:rPr>
          <w:rtl/>
        </w:rPr>
        <w:t xml:space="preserve">. </w:t>
      </w:r>
      <w:r w:rsidRPr="002A717A">
        <w:rPr>
          <w:b/>
          <w:bCs/>
          <w:rtl/>
        </w:rPr>
        <w:t>ועוד</w:t>
      </w:r>
      <w:r w:rsidRPr="002A717A">
        <w:rPr>
          <w:rtl/>
        </w:rPr>
        <w:t xml:space="preserve"> שמלשונו משמע ש</w:t>
      </w:r>
      <w:r w:rsidR="007270EE">
        <w:rPr>
          <w:rtl/>
        </w:rPr>
        <w:t>הייתה</w:t>
      </w:r>
      <w:r w:rsidRPr="002A717A">
        <w:rPr>
          <w:rtl/>
        </w:rPr>
        <w:t xml:space="preserve"> זו יוזמת הבעל ואף אם </w:t>
      </w:r>
      <w:proofErr w:type="spellStart"/>
      <w:r w:rsidRPr="002A717A">
        <w:rPr>
          <w:rtl/>
        </w:rPr>
        <w:t>האשה</w:t>
      </w:r>
      <w:proofErr w:type="spellEnd"/>
      <w:r w:rsidRPr="002A717A">
        <w:rPr>
          <w:rtl/>
        </w:rPr>
        <w:t xml:space="preserve"> לא ביקשה כלום. </w:t>
      </w:r>
    </w:p>
    <w:p w14:paraId="4819BB32" w14:textId="688D4787" w:rsidR="002A717A" w:rsidRPr="002A717A" w:rsidRDefault="002A717A" w:rsidP="001163A4">
      <w:pPr>
        <w:pStyle w:val="af"/>
        <w:rPr>
          <w:rtl/>
        </w:rPr>
      </w:pPr>
      <w:r w:rsidRPr="002A717A">
        <w:rPr>
          <w:rtl/>
        </w:rPr>
        <w:t xml:space="preserve">ועכ"פ מלשון </w:t>
      </w:r>
      <w:proofErr w:type="spellStart"/>
      <w:r w:rsidRPr="002A717A">
        <w:rPr>
          <w:rtl/>
        </w:rPr>
        <w:t>הרא"ש</w:t>
      </w:r>
      <w:proofErr w:type="spellEnd"/>
      <w:r w:rsidRPr="002A717A">
        <w:rPr>
          <w:rtl/>
        </w:rPr>
        <w:t xml:space="preserve"> נראה </w:t>
      </w:r>
      <w:proofErr w:type="spellStart"/>
      <w:r w:rsidRPr="002A717A">
        <w:rPr>
          <w:rtl/>
        </w:rPr>
        <w:t>דכללא</w:t>
      </w:r>
      <w:proofErr w:type="spellEnd"/>
      <w:r w:rsidRPr="002A717A">
        <w:rPr>
          <w:rtl/>
        </w:rPr>
        <w:t xml:space="preserve"> כייל "כיון שנתן לה גט מאיזה טעם שיהיה</w:t>
      </w:r>
      <w:r w:rsidR="001163A4">
        <w:rPr>
          <w:rFonts w:hint="cs"/>
          <w:rtl/>
        </w:rPr>
        <w:t xml:space="preserve"> [</w:t>
      </w:r>
      <w:r w:rsidRPr="002A717A">
        <w:rPr>
          <w:rtl/>
        </w:rPr>
        <w:t>...</w:t>
      </w:r>
      <w:r w:rsidR="001163A4">
        <w:rPr>
          <w:rFonts w:hint="cs"/>
          <w:rtl/>
        </w:rPr>
        <w:t>]</w:t>
      </w:r>
      <w:r w:rsidRPr="002A717A">
        <w:rPr>
          <w:rtl/>
        </w:rPr>
        <w:t xml:space="preserve"> וזכתה בכתובתה". ואכן משמע מזה בפשיטות שגם כשהיא </w:t>
      </w:r>
      <w:r w:rsidR="007270EE">
        <w:rPr>
          <w:rtl/>
        </w:rPr>
        <w:t>הייתה</w:t>
      </w:r>
      <w:r w:rsidRPr="002A717A">
        <w:rPr>
          <w:rtl/>
        </w:rPr>
        <w:t xml:space="preserve"> מסכימה לגט, זכאית לכתובתה כיון שהוא נתן לה גט מכל מקום מבלי שעשתה דבר שלילי שתאבד </w:t>
      </w:r>
      <w:proofErr w:type="spellStart"/>
      <w:r w:rsidRPr="002A717A">
        <w:rPr>
          <w:rtl/>
        </w:rPr>
        <w:t>תוס</w:t>
      </w:r>
      <w:proofErr w:type="spellEnd"/>
      <w:r w:rsidRPr="002A717A">
        <w:rPr>
          <w:rtl/>
        </w:rPr>
        <w:t>' כתובתה מחמתו, וכמ</w:t>
      </w:r>
      <w:r w:rsidR="00183D13">
        <w:rPr>
          <w:rtl/>
        </w:rPr>
        <w:t>"</w:t>
      </w:r>
      <w:r w:rsidRPr="002A717A">
        <w:rPr>
          <w:rtl/>
        </w:rPr>
        <w:t xml:space="preserve">ש לעיל באורך. </w:t>
      </w:r>
    </w:p>
    <w:p w14:paraId="1E2F4AAE" w14:textId="67B86847" w:rsidR="002A717A" w:rsidRPr="002A717A" w:rsidRDefault="002A717A" w:rsidP="001163A4">
      <w:pPr>
        <w:pStyle w:val="af"/>
        <w:rPr>
          <w:rtl/>
        </w:rPr>
      </w:pPr>
      <w:r w:rsidRPr="002A717A">
        <w:rPr>
          <w:rtl/>
        </w:rPr>
        <w:t xml:space="preserve">אך עם זאת איננה ראיה גמורה, כי יוכל הדוחה לטעון </w:t>
      </w:r>
      <w:proofErr w:type="spellStart"/>
      <w:r w:rsidRPr="002A717A">
        <w:rPr>
          <w:rtl/>
        </w:rPr>
        <w:t>שבלאה</w:t>
      </w:r>
      <w:r w:rsidR="00183D13">
        <w:rPr>
          <w:rtl/>
        </w:rPr>
        <w:t>"</w:t>
      </w:r>
      <w:r w:rsidRPr="002A717A">
        <w:rPr>
          <w:rtl/>
        </w:rPr>
        <w:t>כ</w:t>
      </w:r>
      <w:proofErr w:type="spellEnd"/>
      <w:r w:rsidRPr="002A717A">
        <w:rPr>
          <w:rtl/>
        </w:rPr>
        <w:t xml:space="preserve"> דין מורדים זה על זה ממש שכתב ר' ירוחם שמפסידה בו </w:t>
      </w:r>
      <w:proofErr w:type="spellStart"/>
      <w:r w:rsidRPr="002A717A">
        <w:rPr>
          <w:rtl/>
        </w:rPr>
        <w:t>תו</w:t>
      </w:r>
      <w:r w:rsidR="00183D13">
        <w:rPr>
          <w:rtl/>
        </w:rPr>
        <w:t>"</w:t>
      </w:r>
      <w:r w:rsidRPr="002A717A">
        <w:rPr>
          <w:rtl/>
        </w:rPr>
        <w:t>כ</w:t>
      </w:r>
      <w:proofErr w:type="spellEnd"/>
      <w:r w:rsidRPr="002A717A">
        <w:rPr>
          <w:rtl/>
        </w:rPr>
        <w:t xml:space="preserve"> </w:t>
      </w:r>
      <w:r w:rsidR="003C0BC0">
        <w:rPr>
          <w:rtl/>
        </w:rPr>
        <w:t>–</w:t>
      </w:r>
      <w:r w:rsidRPr="002A717A">
        <w:rPr>
          <w:rtl/>
        </w:rPr>
        <w:t xml:space="preserve"> ג</w:t>
      </w:r>
      <w:r w:rsidR="00183D13">
        <w:rPr>
          <w:rtl/>
        </w:rPr>
        <w:t>"</w:t>
      </w:r>
      <w:r w:rsidRPr="002A717A">
        <w:rPr>
          <w:rtl/>
        </w:rPr>
        <w:t xml:space="preserve">כ נכלל </w:t>
      </w:r>
      <w:proofErr w:type="spellStart"/>
      <w:r w:rsidRPr="002A717A">
        <w:rPr>
          <w:rtl/>
        </w:rPr>
        <w:t>במ</w:t>
      </w:r>
      <w:r w:rsidR="00183D13">
        <w:rPr>
          <w:rtl/>
        </w:rPr>
        <w:t>"</w:t>
      </w:r>
      <w:r w:rsidRPr="002A717A">
        <w:rPr>
          <w:rtl/>
        </w:rPr>
        <w:t>ש</w:t>
      </w:r>
      <w:proofErr w:type="spellEnd"/>
      <w:r w:rsidRPr="002A717A">
        <w:rPr>
          <w:rtl/>
        </w:rPr>
        <w:t xml:space="preserve"> </w:t>
      </w:r>
      <w:proofErr w:type="spellStart"/>
      <w:r w:rsidRPr="002A717A">
        <w:rPr>
          <w:rtl/>
        </w:rPr>
        <w:t>הרא</w:t>
      </w:r>
      <w:r w:rsidR="00183D13">
        <w:rPr>
          <w:rtl/>
        </w:rPr>
        <w:t>"</w:t>
      </w:r>
      <w:r w:rsidRPr="002A717A">
        <w:rPr>
          <w:rtl/>
        </w:rPr>
        <w:t>ש</w:t>
      </w:r>
      <w:proofErr w:type="spellEnd"/>
      <w:r w:rsidRPr="002A717A">
        <w:rPr>
          <w:rtl/>
        </w:rPr>
        <w:t xml:space="preserve"> "כיון שנתן לה גט מכל מקום", ואעפ"כ מפסידה </w:t>
      </w:r>
      <w:proofErr w:type="spellStart"/>
      <w:r w:rsidRPr="002A717A">
        <w:rPr>
          <w:rtl/>
        </w:rPr>
        <w:t>תו</w:t>
      </w:r>
      <w:r w:rsidR="00183D13">
        <w:rPr>
          <w:rtl/>
        </w:rPr>
        <w:t>"</w:t>
      </w:r>
      <w:r w:rsidRPr="002A717A">
        <w:rPr>
          <w:rtl/>
        </w:rPr>
        <w:t>כ</w:t>
      </w:r>
      <w:proofErr w:type="spellEnd"/>
      <w:r w:rsidRPr="002A717A">
        <w:rPr>
          <w:rtl/>
        </w:rPr>
        <w:t xml:space="preserve">, והרי ר' ירוחם לא יחלוק על </w:t>
      </w:r>
      <w:proofErr w:type="spellStart"/>
      <w:r w:rsidRPr="002A717A">
        <w:rPr>
          <w:rtl/>
        </w:rPr>
        <w:t>הרא</w:t>
      </w:r>
      <w:r w:rsidR="00183D13">
        <w:rPr>
          <w:rtl/>
        </w:rPr>
        <w:t>"</w:t>
      </w:r>
      <w:r w:rsidRPr="002A717A">
        <w:rPr>
          <w:rtl/>
        </w:rPr>
        <w:t>ש</w:t>
      </w:r>
      <w:proofErr w:type="spellEnd"/>
      <w:r w:rsidRPr="002A717A">
        <w:rPr>
          <w:rtl/>
        </w:rPr>
        <w:t xml:space="preserve"> רבו, וא"כ </w:t>
      </w:r>
      <w:proofErr w:type="spellStart"/>
      <w:r w:rsidRPr="002A717A">
        <w:rPr>
          <w:rtl/>
        </w:rPr>
        <w:t>ליכא</w:t>
      </w:r>
      <w:proofErr w:type="spellEnd"/>
      <w:r w:rsidRPr="002A717A">
        <w:rPr>
          <w:rtl/>
        </w:rPr>
        <w:t xml:space="preserve"> למשמע מינה. </w:t>
      </w:r>
    </w:p>
    <w:p w14:paraId="1750B3B4" w14:textId="5EF652BA" w:rsidR="002A717A" w:rsidRPr="002A717A" w:rsidRDefault="002A717A" w:rsidP="001163A4">
      <w:pPr>
        <w:pStyle w:val="af"/>
        <w:rPr>
          <w:rtl/>
        </w:rPr>
      </w:pPr>
      <w:r w:rsidRPr="002A717A">
        <w:rPr>
          <w:rtl/>
        </w:rPr>
        <w:t xml:space="preserve">אבל קושטא </w:t>
      </w:r>
      <w:proofErr w:type="spellStart"/>
      <w:r w:rsidRPr="002A717A">
        <w:rPr>
          <w:rtl/>
        </w:rPr>
        <w:t>קאי</w:t>
      </w:r>
      <w:proofErr w:type="spellEnd"/>
      <w:r w:rsidRPr="002A717A">
        <w:rPr>
          <w:rtl/>
        </w:rPr>
        <w:t xml:space="preserve"> ע"פ הראיות שכתבנו שבהסכמה לגט בלבד אינה נחשבת מורדת בו, וגם ר' ירוחם לא עלתה דעתו שתפסיד בזה </w:t>
      </w:r>
      <w:proofErr w:type="spellStart"/>
      <w:r w:rsidRPr="002A717A">
        <w:rPr>
          <w:rtl/>
        </w:rPr>
        <w:t>תו"כ</w:t>
      </w:r>
      <w:proofErr w:type="spellEnd"/>
      <w:r w:rsidRPr="002A717A">
        <w:rPr>
          <w:rtl/>
        </w:rPr>
        <w:t xml:space="preserve">, ופשוט שכך ד' </w:t>
      </w:r>
      <w:proofErr w:type="spellStart"/>
      <w:r w:rsidRPr="002A717A">
        <w:rPr>
          <w:rtl/>
        </w:rPr>
        <w:t>הרא</w:t>
      </w:r>
      <w:r w:rsidR="00183D13">
        <w:rPr>
          <w:rtl/>
        </w:rPr>
        <w:t>"</w:t>
      </w:r>
      <w:r w:rsidRPr="002A717A">
        <w:rPr>
          <w:rtl/>
        </w:rPr>
        <w:t>ש</w:t>
      </w:r>
      <w:proofErr w:type="spellEnd"/>
      <w:r w:rsidRPr="002A717A">
        <w:rPr>
          <w:rtl/>
        </w:rPr>
        <w:t xml:space="preserve"> כי היא סברה פשוטה וישרה. </w:t>
      </w:r>
    </w:p>
    <w:p w14:paraId="0E0AC69A" w14:textId="1D3F99F5" w:rsidR="002A717A" w:rsidRPr="002A717A" w:rsidRDefault="002A717A" w:rsidP="001163A4">
      <w:pPr>
        <w:pStyle w:val="af"/>
        <w:rPr>
          <w:rtl/>
        </w:rPr>
      </w:pPr>
      <w:r w:rsidRPr="002A717A">
        <w:rPr>
          <w:rtl/>
        </w:rPr>
        <w:t xml:space="preserve">ובכלל נראה פשוט שכוונת </w:t>
      </w:r>
      <w:proofErr w:type="spellStart"/>
      <w:r w:rsidRPr="002A717A">
        <w:rPr>
          <w:rtl/>
        </w:rPr>
        <w:t>הרא"ש</w:t>
      </w:r>
      <w:proofErr w:type="spellEnd"/>
      <w:r w:rsidRPr="002A717A">
        <w:rPr>
          <w:rtl/>
        </w:rPr>
        <w:t xml:space="preserve"> ותקנת </w:t>
      </w:r>
      <w:proofErr w:type="spellStart"/>
      <w:r w:rsidRPr="002A717A">
        <w:rPr>
          <w:rtl/>
        </w:rPr>
        <w:t>טוליטולא</w:t>
      </w:r>
      <w:proofErr w:type="spellEnd"/>
      <w:r w:rsidRPr="002A717A">
        <w:rPr>
          <w:rtl/>
        </w:rPr>
        <w:t xml:space="preserve"> לא התכוונה כלל לחדש שאינה מפסידה כתובתה כשרוצה בגירושין כדי שלא </w:t>
      </w:r>
      <w:proofErr w:type="spellStart"/>
      <w:r w:rsidRPr="002A717A">
        <w:rPr>
          <w:rtl/>
        </w:rPr>
        <w:t>תפול</w:t>
      </w:r>
      <w:proofErr w:type="spellEnd"/>
      <w:r w:rsidRPr="002A717A">
        <w:rPr>
          <w:rtl/>
        </w:rPr>
        <w:t xml:space="preserve"> בפני יבם, שלזה לא היה צורך בתקנה, כי הוא דין פשוט (וכמ"ש </w:t>
      </w:r>
      <w:proofErr w:type="spellStart"/>
      <w:r w:rsidRPr="002A717A">
        <w:rPr>
          <w:rtl/>
        </w:rPr>
        <w:t>בשו"ת</w:t>
      </w:r>
      <w:proofErr w:type="spellEnd"/>
      <w:r w:rsidRPr="002A717A">
        <w:rPr>
          <w:rtl/>
        </w:rPr>
        <w:t xml:space="preserve"> </w:t>
      </w:r>
      <w:proofErr w:type="spellStart"/>
      <w:r w:rsidRPr="002A717A">
        <w:rPr>
          <w:rtl/>
        </w:rPr>
        <w:t>מהרלב"ח</w:t>
      </w:r>
      <w:proofErr w:type="spellEnd"/>
      <w:r w:rsidRPr="002A717A">
        <w:rPr>
          <w:rtl/>
        </w:rPr>
        <w:t xml:space="preserve"> סי' פ בד</w:t>
      </w:r>
      <w:r w:rsidR="00183D13">
        <w:rPr>
          <w:rtl/>
        </w:rPr>
        <w:t>"</w:t>
      </w:r>
      <w:r w:rsidRPr="002A717A">
        <w:rPr>
          <w:rtl/>
        </w:rPr>
        <w:t xml:space="preserve">ה ולבאר זה יותר), שדן בנדון כנדון הטור </w:t>
      </w:r>
      <w:proofErr w:type="spellStart"/>
      <w:r w:rsidRPr="002A717A">
        <w:rPr>
          <w:rtl/>
        </w:rPr>
        <w:t>והרא"ש</w:t>
      </w:r>
      <w:proofErr w:type="spellEnd"/>
      <w:r w:rsidRPr="002A717A">
        <w:rPr>
          <w:rtl/>
        </w:rPr>
        <w:t xml:space="preserve"> הנ"ל, וכתב וז"ל: "גם לא הפסידה דבר מכתובתה בשביל שהתחננה לבעלה </w:t>
      </w:r>
      <w:proofErr w:type="spellStart"/>
      <w:r w:rsidRPr="002A717A">
        <w:rPr>
          <w:rtl/>
        </w:rPr>
        <w:t>שיגרשנה</w:t>
      </w:r>
      <w:proofErr w:type="spellEnd"/>
      <w:r w:rsidRPr="002A717A">
        <w:rPr>
          <w:rtl/>
        </w:rPr>
        <w:t xml:space="preserve"> בגט", אלא כוונת </w:t>
      </w:r>
      <w:proofErr w:type="spellStart"/>
      <w:r w:rsidRPr="002A717A">
        <w:rPr>
          <w:rtl/>
        </w:rPr>
        <w:t>הרא"ש</w:t>
      </w:r>
      <w:proofErr w:type="spellEnd"/>
      <w:r w:rsidRPr="002A717A">
        <w:rPr>
          <w:rtl/>
        </w:rPr>
        <w:t xml:space="preserve"> </w:t>
      </w:r>
      <w:r w:rsidR="007270EE">
        <w:rPr>
          <w:rtl/>
        </w:rPr>
        <w:t>הייתה</w:t>
      </w:r>
      <w:r w:rsidRPr="002A717A">
        <w:rPr>
          <w:rtl/>
        </w:rPr>
        <w:t xml:space="preserve"> שלא יוכל הבעל לטעון שיהיה דינה כדין אלמנה ולא כגרושה </w:t>
      </w:r>
      <w:proofErr w:type="spellStart"/>
      <w:r w:rsidRPr="002A717A">
        <w:rPr>
          <w:rtl/>
        </w:rPr>
        <w:t>לענין</w:t>
      </w:r>
      <w:proofErr w:type="spellEnd"/>
      <w:r w:rsidRPr="002A717A">
        <w:rPr>
          <w:rtl/>
        </w:rPr>
        <w:t xml:space="preserve"> דיני </w:t>
      </w:r>
      <w:r w:rsidRPr="002A717A">
        <w:rPr>
          <w:rtl/>
        </w:rPr>
        <w:lastRenderedPageBreak/>
        <w:t xml:space="preserve">הכתובה שתקבל אחר מותו, מפני שלא גירש אותה ללא סיבה שהיא קלה בעיניו להוציאה </w:t>
      </w:r>
      <w:proofErr w:type="spellStart"/>
      <w:r w:rsidRPr="002A717A">
        <w:rPr>
          <w:rtl/>
        </w:rPr>
        <w:t>כשלא</w:t>
      </w:r>
      <w:proofErr w:type="spellEnd"/>
      <w:r w:rsidRPr="002A717A">
        <w:rPr>
          <w:rtl/>
        </w:rPr>
        <w:t xml:space="preserve"> פשעה בו, שהרי ממילא הוא מת וכל רצונו בגירושיה הוא לטובתה לפוטרה מליפול בפני יבם, שבאמת מעיקר הדין יכול היה אולי לטעון טענה זו ו</w:t>
      </w:r>
      <w:r w:rsidR="007270EE">
        <w:rPr>
          <w:rtl/>
        </w:rPr>
        <w:t>הייתה</w:t>
      </w:r>
      <w:r w:rsidRPr="002A717A">
        <w:rPr>
          <w:rtl/>
        </w:rPr>
        <w:t xml:space="preserve"> טענתו מתקבלת, על כן באה התקנה לומר שאעפ"כ חייב בכתובתה </w:t>
      </w:r>
      <w:proofErr w:type="spellStart"/>
      <w:r w:rsidRPr="002A717A">
        <w:rPr>
          <w:rtl/>
        </w:rPr>
        <w:t>ותו"כ</w:t>
      </w:r>
      <w:proofErr w:type="spellEnd"/>
      <w:r w:rsidRPr="002A717A">
        <w:rPr>
          <w:rtl/>
        </w:rPr>
        <w:t xml:space="preserve"> </w:t>
      </w:r>
      <w:r w:rsidRPr="002A717A">
        <w:rPr>
          <w:u w:val="single"/>
          <w:rtl/>
        </w:rPr>
        <w:t xml:space="preserve">'בתקנת </w:t>
      </w:r>
      <w:proofErr w:type="spellStart"/>
      <w:r w:rsidRPr="002A717A">
        <w:rPr>
          <w:u w:val="single"/>
          <w:rtl/>
        </w:rPr>
        <w:t>טוליטולא</w:t>
      </w:r>
      <w:proofErr w:type="spellEnd"/>
      <w:r w:rsidRPr="002A717A">
        <w:rPr>
          <w:rtl/>
        </w:rPr>
        <w:t xml:space="preserve">' כדין גרושה, ולא כדין אלמנה, כי באמת הרי גם אם לא היה מגרשה, </w:t>
      </w:r>
      <w:r w:rsidR="007270EE">
        <w:rPr>
          <w:rtl/>
        </w:rPr>
        <w:t>הייתה</w:t>
      </w:r>
      <w:r w:rsidRPr="002A717A">
        <w:rPr>
          <w:rtl/>
        </w:rPr>
        <w:t xml:space="preserve"> זכאית לכתובתה מדין אלמנה כשמת, אלא שכיון ש"נתן לה גט מכל מקום", דינה כגרושה וחלים עליה תקנות </w:t>
      </w:r>
      <w:proofErr w:type="spellStart"/>
      <w:r w:rsidRPr="002A717A">
        <w:rPr>
          <w:rtl/>
        </w:rPr>
        <w:t>טוליטולא</w:t>
      </w:r>
      <w:proofErr w:type="spellEnd"/>
      <w:r w:rsidRPr="002A717A">
        <w:rPr>
          <w:rtl/>
        </w:rPr>
        <w:t xml:space="preserve"> </w:t>
      </w:r>
      <w:r w:rsidRPr="002A717A">
        <w:rPr>
          <w:b/>
          <w:bCs/>
          <w:rtl/>
        </w:rPr>
        <w:t>לגרושה</w:t>
      </w:r>
      <w:r w:rsidRPr="002A717A">
        <w:rPr>
          <w:rtl/>
        </w:rPr>
        <w:t xml:space="preserve">, ולא לאלמנה. </w:t>
      </w:r>
      <w:proofErr w:type="spellStart"/>
      <w:r w:rsidRPr="002A717A">
        <w:rPr>
          <w:rtl/>
        </w:rPr>
        <w:t>כנלע"ד</w:t>
      </w:r>
      <w:proofErr w:type="spellEnd"/>
      <w:r w:rsidRPr="002A717A">
        <w:rPr>
          <w:rtl/>
        </w:rPr>
        <w:t xml:space="preserve"> ברור. </w:t>
      </w:r>
      <w:proofErr w:type="spellStart"/>
      <w:r w:rsidRPr="002A717A">
        <w:rPr>
          <w:rtl/>
        </w:rPr>
        <w:t>וילע"ע</w:t>
      </w:r>
      <w:proofErr w:type="spellEnd"/>
      <w:r w:rsidRPr="002A717A">
        <w:rPr>
          <w:rtl/>
        </w:rPr>
        <w:t xml:space="preserve"> ואכמ"ל. ומכאן שאין להביא ראיה </w:t>
      </w:r>
      <w:proofErr w:type="spellStart"/>
      <w:r w:rsidRPr="002A717A">
        <w:rPr>
          <w:rtl/>
        </w:rPr>
        <w:t>לשו"ת</w:t>
      </w:r>
      <w:proofErr w:type="spellEnd"/>
      <w:r w:rsidRPr="002A717A">
        <w:rPr>
          <w:rtl/>
        </w:rPr>
        <w:t xml:space="preserve"> פני לוי </w:t>
      </w:r>
      <w:proofErr w:type="spellStart"/>
      <w:r w:rsidRPr="002A717A">
        <w:rPr>
          <w:rtl/>
        </w:rPr>
        <w:t>מהרא"ש</w:t>
      </w:r>
      <w:proofErr w:type="spellEnd"/>
      <w:r w:rsidRPr="002A717A">
        <w:rPr>
          <w:rtl/>
        </w:rPr>
        <w:t xml:space="preserve"> כאן כמ"ש דיין ב', כי אינו ענין לנדון </w:t>
      </w:r>
      <w:proofErr w:type="spellStart"/>
      <w:r w:rsidRPr="002A717A">
        <w:rPr>
          <w:rtl/>
        </w:rPr>
        <w:t>הרא"ש</w:t>
      </w:r>
      <w:proofErr w:type="spellEnd"/>
      <w:r w:rsidRPr="002A717A">
        <w:rPr>
          <w:rtl/>
        </w:rPr>
        <w:t xml:space="preserve">. </w:t>
      </w:r>
    </w:p>
    <w:p w14:paraId="4E71BCFD" w14:textId="5CD2AD5A" w:rsidR="002A717A" w:rsidRPr="002A717A" w:rsidRDefault="002A717A" w:rsidP="001163A4">
      <w:pPr>
        <w:pStyle w:val="af"/>
        <w:rPr>
          <w:rtl/>
        </w:rPr>
      </w:pPr>
      <w:r w:rsidRPr="002A717A">
        <w:rPr>
          <w:rtl/>
        </w:rPr>
        <w:t xml:space="preserve">ושוב ראיתי </w:t>
      </w:r>
      <w:proofErr w:type="spellStart"/>
      <w:r w:rsidRPr="002A717A">
        <w:rPr>
          <w:rtl/>
        </w:rPr>
        <w:t>בשו"ת</w:t>
      </w:r>
      <w:proofErr w:type="spellEnd"/>
      <w:r w:rsidRPr="002A717A">
        <w:rPr>
          <w:rtl/>
        </w:rPr>
        <w:t xml:space="preserve"> </w:t>
      </w:r>
      <w:proofErr w:type="spellStart"/>
      <w:r w:rsidRPr="002A717A">
        <w:rPr>
          <w:rtl/>
        </w:rPr>
        <w:t>מהרלב"ח</w:t>
      </w:r>
      <w:proofErr w:type="spellEnd"/>
      <w:r w:rsidRPr="002A717A">
        <w:rPr>
          <w:rtl/>
        </w:rPr>
        <w:t xml:space="preserve"> הנ"ל (בד</w:t>
      </w:r>
      <w:r w:rsidR="00183D13">
        <w:rPr>
          <w:rtl/>
        </w:rPr>
        <w:t>"</w:t>
      </w:r>
      <w:r w:rsidRPr="002A717A">
        <w:rPr>
          <w:rtl/>
        </w:rPr>
        <w:t xml:space="preserve">ה ואומר כי) שכתב בפירוש כדברינו, שכתב וז"ל: "ואומַר כי לעניות דעתי נראה פשוט שאסתר הנזכרת גובה כל סכי כתובתה, כתובה </w:t>
      </w:r>
      <w:proofErr w:type="spellStart"/>
      <w:r w:rsidRPr="002A717A">
        <w:rPr>
          <w:rtl/>
        </w:rPr>
        <w:t>ונדוניא</w:t>
      </w:r>
      <w:proofErr w:type="spellEnd"/>
      <w:r w:rsidRPr="002A717A">
        <w:rPr>
          <w:rtl/>
        </w:rPr>
        <w:t xml:space="preserve"> ותוספת משלם כדין סתם אלמנה לפחות, </w:t>
      </w:r>
      <w:r w:rsidRPr="002A717A">
        <w:rPr>
          <w:u w:val="single"/>
          <w:rtl/>
        </w:rPr>
        <w:t xml:space="preserve">ואמרתי כדין סתם אלמנה בשביל החילוקים שיש בין גרושה לאלמנה </w:t>
      </w:r>
      <w:proofErr w:type="spellStart"/>
      <w:r w:rsidRPr="002A717A">
        <w:rPr>
          <w:u w:val="single"/>
          <w:rtl/>
        </w:rPr>
        <w:t>בענין</w:t>
      </w:r>
      <w:proofErr w:type="spellEnd"/>
      <w:r w:rsidRPr="002A717A">
        <w:rPr>
          <w:u w:val="single"/>
          <w:rtl/>
        </w:rPr>
        <w:t xml:space="preserve"> </w:t>
      </w:r>
      <w:proofErr w:type="spellStart"/>
      <w:r w:rsidRPr="002A717A">
        <w:rPr>
          <w:u w:val="single"/>
          <w:rtl/>
        </w:rPr>
        <w:t>פרעון</w:t>
      </w:r>
      <w:proofErr w:type="spellEnd"/>
      <w:r w:rsidRPr="002A717A">
        <w:rPr>
          <w:u w:val="single"/>
          <w:rtl/>
        </w:rPr>
        <w:t xml:space="preserve"> הכתובה</w:t>
      </w:r>
      <w:r w:rsidRPr="002A717A">
        <w:rPr>
          <w:rtl/>
        </w:rPr>
        <w:t xml:space="preserve"> לאלמנה שמין מה שעליה </w:t>
      </w:r>
      <w:proofErr w:type="spellStart"/>
      <w:r w:rsidRPr="002A717A">
        <w:rPr>
          <w:rtl/>
        </w:rPr>
        <w:t>לפרעון</w:t>
      </w:r>
      <w:proofErr w:type="spellEnd"/>
      <w:r w:rsidRPr="002A717A">
        <w:rPr>
          <w:rtl/>
        </w:rPr>
        <w:t xml:space="preserve"> כתובתה" וכו' עיי</w:t>
      </w:r>
      <w:r w:rsidR="00183D13">
        <w:rPr>
          <w:rtl/>
        </w:rPr>
        <w:t>"</w:t>
      </w:r>
      <w:r w:rsidRPr="002A717A">
        <w:rPr>
          <w:rtl/>
        </w:rPr>
        <w:t>ש.</w:t>
      </w:r>
    </w:p>
    <w:p w14:paraId="7C6C14D7" w14:textId="77777777" w:rsidR="002A717A" w:rsidRPr="002A717A" w:rsidRDefault="002A717A" w:rsidP="001163A4">
      <w:pPr>
        <w:pStyle w:val="af"/>
        <w:rPr>
          <w:rtl/>
        </w:rPr>
      </w:pPr>
      <w:r w:rsidRPr="002A717A">
        <w:rPr>
          <w:rtl/>
        </w:rPr>
        <w:t xml:space="preserve">ואכן גם </w:t>
      </w:r>
      <w:proofErr w:type="spellStart"/>
      <w:r w:rsidRPr="002A717A">
        <w:rPr>
          <w:rtl/>
        </w:rPr>
        <w:t>מהרלב"ח</w:t>
      </w:r>
      <w:proofErr w:type="spellEnd"/>
      <w:r w:rsidRPr="002A717A">
        <w:rPr>
          <w:rtl/>
        </w:rPr>
        <w:t xml:space="preserve"> הנ"ל כתב כדברינו גם לגופו של ענין וז"ל:</w:t>
      </w:r>
    </w:p>
    <w:p w14:paraId="596881A0" w14:textId="77777777" w:rsidR="002A717A" w:rsidRPr="002A717A" w:rsidRDefault="002A717A" w:rsidP="001163A4">
      <w:pPr>
        <w:pStyle w:val="aa"/>
        <w:rPr>
          <w:rtl/>
        </w:rPr>
      </w:pPr>
      <w:r w:rsidRPr="002A717A">
        <w:rPr>
          <w:rtl/>
        </w:rPr>
        <w:t xml:space="preserve">וכן באותן שלא כפו להם בי"ד כלל אלא שהם </w:t>
      </w:r>
      <w:proofErr w:type="spellStart"/>
      <w:r w:rsidRPr="002A717A">
        <w:rPr>
          <w:rtl/>
        </w:rPr>
        <w:t>מתפתין</w:t>
      </w:r>
      <w:proofErr w:type="spellEnd"/>
      <w:r w:rsidRPr="002A717A">
        <w:rPr>
          <w:rtl/>
        </w:rPr>
        <w:t xml:space="preserve"> לדברי נשיהן </w:t>
      </w:r>
      <w:proofErr w:type="spellStart"/>
      <w:r w:rsidRPr="002A717A">
        <w:rPr>
          <w:rtl/>
        </w:rPr>
        <w:t>ומגרשין</w:t>
      </w:r>
      <w:proofErr w:type="spellEnd"/>
      <w:r w:rsidRPr="002A717A">
        <w:rPr>
          <w:rtl/>
        </w:rPr>
        <w:t xml:space="preserve"> אותן לאיזה סיבה שתהיה - לא הפסידו </w:t>
      </w:r>
      <w:r w:rsidRPr="002A717A">
        <w:rPr>
          <w:b/>
          <w:bCs/>
          <w:rtl/>
        </w:rPr>
        <w:t>כלל</w:t>
      </w:r>
      <w:r w:rsidRPr="002A717A">
        <w:rPr>
          <w:rtl/>
        </w:rPr>
        <w:t>.</w:t>
      </w:r>
    </w:p>
    <w:p w14:paraId="1941CB57" w14:textId="77777777" w:rsidR="002A717A" w:rsidRPr="002A717A" w:rsidRDefault="002A717A" w:rsidP="001163A4">
      <w:pPr>
        <w:pStyle w:val="af"/>
        <w:rPr>
          <w:rtl/>
        </w:rPr>
      </w:pPr>
      <w:proofErr w:type="spellStart"/>
      <w:r w:rsidRPr="002A717A">
        <w:rPr>
          <w:rtl/>
        </w:rPr>
        <w:t>אסיפא</w:t>
      </w:r>
      <w:proofErr w:type="spellEnd"/>
      <w:r w:rsidRPr="002A717A">
        <w:rPr>
          <w:rtl/>
        </w:rPr>
        <w:t xml:space="preserve"> </w:t>
      </w:r>
      <w:proofErr w:type="spellStart"/>
      <w:r w:rsidRPr="002A717A">
        <w:rPr>
          <w:rtl/>
        </w:rPr>
        <w:t>דמילתא</w:t>
      </w:r>
      <w:proofErr w:type="spellEnd"/>
      <w:r w:rsidRPr="002A717A">
        <w:rPr>
          <w:rtl/>
        </w:rPr>
        <w:t xml:space="preserve"> </w:t>
      </w:r>
      <w:proofErr w:type="spellStart"/>
      <w:r w:rsidRPr="002A717A">
        <w:rPr>
          <w:rtl/>
        </w:rPr>
        <w:t>אתיחס</w:t>
      </w:r>
      <w:proofErr w:type="spellEnd"/>
      <w:r w:rsidRPr="002A717A">
        <w:rPr>
          <w:rtl/>
        </w:rPr>
        <w:t xml:space="preserve"> בקצרה </w:t>
      </w:r>
      <w:proofErr w:type="spellStart"/>
      <w:r w:rsidRPr="002A717A">
        <w:rPr>
          <w:rtl/>
        </w:rPr>
        <w:t>למ"ש</w:t>
      </w:r>
      <w:proofErr w:type="spellEnd"/>
      <w:r w:rsidRPr="002A717A">
        <w:rPr>
          <w:rtl/>
        </w:rPr>
        <w:t xml:space="preserve"> דיין א' ע"פ </w:t>
      </w:r>
      <w:proofErr w:type="spellStart"/>
      <w:r w:rsidRPr="002A717A">
        <w:rPr>
          <w:rtl/>
        </w:rPr>
        <w:t>הגר"נ</w:t>
      </w:r>
      <w:proofErr w:type="spellEnd"/>
      <w:r w:rsidRPr="002A717A">
        <w:rPr>
          <w:rtl/>
        </w:rPr>
        <w:t xml:space="preserve"> </w:t>
      </w:r>
      <w:proofErr w:type="spellStart"/>
      <w:r w:rsidRPr="002A717A">
        <w:rPr>
          <w:rtl/>
        </w:rPr>
        <w:t>גורטלר</w:t>
      </w:r>
      <w:proofErr w:type="spellEnd"/>
      <w:r w:rsidRPr="002A717A">
        <w:rPr>
          <w:rtl/>
        </w:rPr>
        <w:t xml:space="preserve"> וז"ל:</w:t>
      </w:r>
    </w:p>
    <w:p w14:paraId="0C2297E2" w14:textId="20E62ED0" w:rsidR="002A717A" w:rsidRDefault="002A717A" w:rsidP="001163A4">
      <w:pPr>
        <w:pStyle w:val="af"/>
        <w:rPr>
          <w:rtl/>
        </w:rPr>
      </w:pPr>
      <w:r w:rsidRPr="002A717A">
        <w:rPr>
          <w:rtl/>
        </w:rPr>
        <w:t xml:space="preserve">וראה על כך בארוכה בדברי הרה"ג נחום </w:t>
      </w:r>
      <w:proofErr w:type="spellStart"/>
      <w:r w:rsidRPr="002A717A">
        <w:rPr>
          <w:rtl/>
        </w:rPr>
        <w:t>גורטלר</w:t>
      </w:r>
      <w:proofErr w:type="spellEnd"/>
      <w:r w:rsidRPr="002A717A">
        <w:rPr>
          <w:rtl/>
        </w:rPr>
        <w:t xml:space="preserve"> </w:t>
      </w:r>
      <w:proofErr w:type="spellStart"/>
      <w:r w:rsidRPr="002A717A">
        <w:rPr>
          <w:rtl/>
        </w:rPr>
        <w:t>שליט"א</w:t>
      </w:r>
      <w:proofErr w:type="spellEnd"/>
      <w:r w:rsidRPr="002A717A">
        <w:rPr>
          <w:rtl/>
        </w:rPr>
        <w:t xml:space="preserve"> שהובאו בספר כנס הדיינים - </w:t>
      </w:r>
      <w:proofErr w:type="spellStart"/>
      <w:r w:rsidRPr="002A717A">
        <w:rPr>
          <w:rtl/>
        </w:rPr>
        <w:t>התשע"ז</w:t>
      </w:r>
      <w:proofErr w:type="spellEnd"/>
      <w:r w:rsidRPr="002A717A">
        <w:rPr>
          <w:rtl/>
        </w:rPr>
        <w:t xml:space="preserve"> עמודים 420-403. וכך כתב שם בעמוד 411:</w:t>
      </w:r>
    </w:p>
    <w:p w14:paraId="08719076" w14:textId="3F48B5F9" w:rsidR="00296EE3" w:rsidRDefault="00296EE3" w:rsidP="006603E3">
      <w:pPr>
        <w:pStyle w:val="aa"/>
        <w:rPr>
          <w:rtl/>
        </w:rPr>
      </w:pPr>
      <w:r>
        <w:rPr>
          <w:rFonts w:hint="cs"/>
          <w:rtl/>
        </w:rPr>
        <w:t xml:space="preserve">ונראה שאם יש מחלוקת בין הצדדים מי הוא זה שעשה מעשים לא ראויים שגרמו לצד השני שימאס בחיי הנישואין </w:t>
      </w:r>
      <w:r>
        <w:rPr>
          <w:rtl/>
        </w:rPr>
        <w:t>–</w:t>
      </w:r>
      <w:r>
        <w:rPr>
          <w:rFonts w:hint="cs"/>
          <w:rtl/>
        </w:rPr>
        <w:t xml:space="preserve"> גם בזה אמר רבנו ירוחם את דינו, שהרי </w:t>
      </w:r>
      <w:proofErr w:type="spellStart"/>
      <w:r>
        <w:rPr>
          <w:rFonts w:hint="cs"/>
          <w:rtl/>
        </w:rPr>
        <w:t>ברורב</w:t>
      </w:r>
      <w:proofErr w:type="spellEnd"/>
      <w:r>
        <w:rPr>
          <w:rFonts w:hint="cs"/>
          <w:rtl/>
        </w:rPr>
        <w:t xml:space="preserve"> המקרים ששניים רוצים להתגרש כל צד מאשים את הצד השני שהוא גרם </w:t>
      </w:r>
      <w:proofErr w:type="spellStart"/>
      <w:r>
        <w:rPr>
          <w:rFonts w:hint="cs"/>
          <w:rtl/>
        </w:rPr>
        <w:t>לגרושין</w:t>
      </w:r>
      <w:proofErr w:type="spellEnd"/>
      <w:r>
        <w:rPr>
          <w:rFonts w:hint="cs"/>
          <w:rtl/>
        </w:rPr>
        <w:t xml:space="preserve">, ומאחר שרבנו </w:t>
      </w:r>
      <w:r w:rsidR="006603E3">
        <w:rPr>
          <w:rFonts w:hint="cs"/>
          <w:rtl/>
        </w:rPr>
        <w:t xml:space="preserve">ירוחם קבע את דינו וכתב שאם שני הצדדים דורשים גירושין האישה מקבלת עיקר כתובה ולא תוספת כתובה </w:t>
      </w:r>
      <w:r w:rsidR="006603E3">
        <w:rPr>
          <w:rtl/>
        </w:rPr>
        <w:t>–</w:t>
      </w:r>
      <w:r w:rsidR="006603E3">
        <w:rPr>
          <w:rFonts w:hint="cs"/>
          <w:rtl/>
        </w:rPr>
        <w:t xml:space="preserve"> גם מקרה זה נכלל בדבריו. </w:t>
      </w:r>
    </w:p>
    <w:p w14:paraId="26297353" w14:textId="64671D8E" w:rsidR="002A717A" w:rsidRPr="002A717A" w:rsidRDefault="006603E3" w:rsidP="006603E3">
      <w:pPr>
        <w:pStyle w:val="aa"/>
        <w:rPr>
          <w:rFonts w:ascii="FrankRuehl" w:hAnsi="FrankRuehl"/>
          <w:sz w:val="28"/>
          <w:rtl/>
        </w:rPr>
      </w:pPr>
      <w:r>
        <w:rPr>
          <w:rFonts w:hint="cs"/>
          <w:rtl/>
        </w:rPr>
        <w:t xml:space="preserve">ועוד נראה לומר שמקרה זה נידון כמו שיש לבית הדין ספק מי גרם </w:t>
      </w:r>
      <w:proofErr w:type="spellStart"/>
      <w:r>
        <w:rPr>
          <w:rFonts w:hint="cs"/>
          <w:rtl/>
        </w:rPr>
        <w:t>לגרושין</w:t>
      </w:r>
      <w:proofErr w:type="spellEnd"/>
      <w:r>
        <w:rPr>
          <w:rFonts w:hint="cs"/>
          <w:rtl/>
        </w:rPr>
        <w:t>, ומאחר שכל אחד מהצדדים טוען טענת 'ברי' שהצד השני אשם, הרי שמספק אין לחייב ממון</w:t>
      </w:r>
      <w:r>
        <w:rPr>
          <w:rFonts w:ascii="FrankRuehl" w:hAnsi="FrankRuehl" w:hint="cs"/>
          <w:sz w:val="28"/>
          <w:rtl/>
        </w:rPr>
        <w:t>.</w:t>
      </w:r>
      <w:r w:rsidR="002A717A" w:rsidRPr="002A717A">
        <w:rPr>
          <w:rFonts w:ascii="FrankRuehl" w:hAnsi="FrankRuehl"/>
          <w:sz w:val="28"/>
          <w:rtl/>
        </w:rPr>
        <w:t xml:space="preserve"> </w:t>
      </w:r>
    </w:p>
    <w:p w14:paraId="1F39EFCD" w14:textId="150A63D3" w:rsidR="002A717A" w:rsidRPr="002A717A" w:rsidRDefault="002A717A" w:rsidP="001163A4">
      <w:pPr>
        <w:pStyle w:val="af"/>
        <w:rPr>
          <w:rtl/>
          <w:lang w:eastAsia="he-IL"/>
        </w:rPr>
      </w:pPr>
      <w:r w:rsidRPr="002A717A">
        <w:rPr>
          <w:rtl/>
        </w:rPr>
        <w:t xml:space="preserve">וכן ראה בדברי הרה"ג יצחק </w:t>
      </w:r>
      <w:proofErr w:type="spellStart"/>
      <w:r w:rsidRPr="002A717A">
        <w:rPr>
          <w:rtl/>
        </w:rPr>
        <w:t>אלמליח</w:t>
      </w:r>
      <w:proofErr w:type="spellEnd"/>
      <w:r w:rsidRPr="002A717A">
        <w:rPr>
          <w:rtl/>
        </w:rPr>
        <w:t xml:space="preserve"> </w:t>
      </w:r>
      <w:proofErr w:type="spellStart"/>
      <w:r w:rsidRPr="002A717A">
        <w:rPr>
          <w:rtl/>
        </w:rPr>
        <w:t>שליט"א</w:t>
      </w:r>
      <w:proofErr w:type="spellEnd"/>
      <w:r w:rsidRPr="002A717A">
        <w:rPr>
          <w:rtl/>
        </w:rPr>
        <w:t xml:space="preserve"> שהובאו בספר כנס הדיינים - </w:t>
      </w:r>
      <w:proofErr w:type="spellStart"/>
      <w:r w:rsidRPr="002A717A">
        <w:rPr>
          <w:rtl/>
        </w:rPr>
        <w:t>התשע"ז</w:t>
      </w:r>
      <w:proofErr w:type="spellEnd"/>
      <w:r w:rsidRPr="002A717A">
        <w:rPr>
          <w:rtl/>
        </w:rPr>
        <w:t xml:space="preserve"> בעמודים 160-123. אך כאמור, בנדון דנן הבעל פטור מתשלום הכתובה, לא רק </w:t>
      </w:r>
      <w:proofErr w:type="spellStart"/>
      <w:r w:rsidRPr="002A717A">
        <w:rPr>
          <w:rtl/>
        </w:rPr>
        <w:t>מכח</w:t>
      </w:r>
      <w:proofErr w:type="spellEnd"/>
      <w:r w:rsidRPr="002A717A">
        <w:rPr>
          <w:rtl/>
        </w:rPr>
        <w:t xml:space="preserve"> הספק וכפי שהתבאר.</w:t>
      </w:r>
      <w:sdt>
        <w:sdtPr>
          <w:rPr>
            <w:rtl/>
          </w:rPr>
          <w:alias w:val="FamilyTreeRelation"/>
          <w:tag w:val="FamilyTreeRelation"/>
          <w:id w:val="335816019"/>
          <w:placeholder>
            <w:docPart w:val="5A9CDC9C5B604B8692E8750647A4ADFD"/>
          </w:placeholder>
          <w:temporary/>
          <w:text w:multiLine="1"/>
        </w:sdtPr>
        <w:sdtEndPr/>
        <w:sdtContent>
          <w:r w:rsidRPr="002A717A">
            <w:rPr>
              <w:rtl/>
            </w:rPr>
            <w:t xml:space="preserve"> </w:t>
          </w:r>
        </w:sdtContent>
      </w:sdt>
    </w:p>
    <w:p w14:paraId="0CB14B3D" w14:textId="5B490A21" w:rsidR="002A717A" w:rsidRPr="002A717A" w:rsidRDefault="002A717A" w:rsidP="001163A4">
      <w:pPr>
        <w:pStyle w:val="af"/>
        <w:rPr>
          <w:rtl/>
        </w:rPr>
      </w:pPr>
      <w:r w:rsidRPr="002A717A">
        <w:rPr>
          <w:rtl/>
        </w:rPr>
        <w:t xml:space="preserve">והנה מכבר הערנו על מאמרו הנ"ל של </w:t>
      </w:r>
      <w:proofErr w:type="spellStart"/>
      <w:r w:rsidRPr="002A717A">
        <w:rPr>
          <w:rtl/>
        </w:rPr>
        <w:t>הגר"נ</w:t>
      </w:r>
      <w:proofErr w:type="spellEnd"/>
      <w:r w:rsidRPr="002A717A">
        <w:rPr>
          <w:rtl/>
        </w:rPr>
        <w:t xml:space="preserve"> </w:t>
      </w:r>
      <w:proofErr w:type="spellStart"/>
      <w:r w:rsidRPr="002A717A">
        <w:rPr>
          <w:rtl/>
        </w:rPr>
        <w:t>גורטלר</w:t>
      </w:r>
      <w:proofErr w:type="spellEnd"/>
      <w:r w:rsidRPr="002A717A">
        <w:rPr>
          <w:rtl/>
        </w:rPr>
        <w:t xml:space="preserve"> בתיק ש</w:t>
      </w:r>
      <w:r w:rsidR="007C3470">
        <w:rPr>
          <w:rFonts w:hint="cs"/>
          <w:rtl/>
        </w:rPr>
        <w:t>'</w:t>
      </w:r>
      <w:r w:rsidRPr="002A717A">
        <w:rPr>
          <w:rtl/>
        </w:rPr>
        <w:t xml:space="preserve"> (ירושלים 915637/4) בזה הלשון:</w:t>
      </w:r>
    </w:p>
    <w:p w14:paraId="08A02CBE" w14:textId="75AA1C39" w:rsidR="002A717A" w:rsidRPr="002A717A" w:rsidRDefault="002A717A" w:rsidP="001163A4">
      <w:pPr>
        <w:pStyle w:val="aa"/>
        <w:rPr>
          <w:rtl/>
        </w:rPr>
      </w:pPr>
      <w:r w:rsidRPr="002A717A">
        <w:rPr>
          <w:rtl/>
        </w:rPr>
        <w:t>והנה באותו פס</w:t>
      </w:r>
      <w:r w:rsidR="00183D13">
        <w:rPr>
          <w:rtl/>
        </w:rPr>
        <w:t>"</w:t>
      </w:r>
      <w:r w:rsidRPr="002A717A">
        <w:rPr>
          <w:rtl/>
        </w:rPr>
        <w:t>ד [</w:t>
      </w:r>
      <w:proofErr w:type="spellStart"/>
      <w:r w:rsidRPr="002A717A">
        <w:rPr>
          <w:rtl/>
        </w:rPr>
        <w:t>מבדה"ג</w:t>
      </w:r>
      <w:proofErr w:type="spellEnd"/>
      <w:r w:rsidRPr="002A717A">
        <w:rPr>
          <w:rtl/>
        </w:rPr>
        <w:t xml:space="preserve"> שכתבו </w:t>
      </w:r>
      <w:proofErr w:type="spellStart"/>
      <w:r w:rsidRPr="002A717A">
        <w:rPr>
          <w:rtl/>
        </w:rPr>
        <w:t>הגרנ"ג</w:t>
      </w:r>
      <w:proofErr w:type="spellEnd"/>
      <w:r w:rsidRPr="002A717A">
        <w:rPr>
          <w:rtl/>
        </w:rPr>
        <w:t xml:space="preserve">] כתב באריכות יתירה לבאר על פני סעיפים רבים על מה דיבר רבנו ירוחם ועל מה לא דיבר. ויש לתמוה על כך שהוצרכו לבאר זאת כל כך, שלכאורה רוב המקרים שהזכירו מעיקרא אין להם קשר להלכת רבנו ירוחם, אלא דיניהם מפורשים ומפוזרים על פני כל </w:t>
      </w:r>
      <w:proofErr w:type="spellStart"/>
      <w:r w:rsidRPr="002A717A">
        <w:rPr>
          <w:rtl/>
        </w:rPr>
        <w:t>הש</w:t>
      </w:r>
      <w:r w:rsidR="00183D13">
        <w:rPr>
          <w:rtl/>
        </w:rPr>
        <w:t>"</w:t>
      </w:r>
      <w:r w:rsidRPr="002A717A">
        <w:rPr>
          <w:rtl/>
        </w:rPr>
        <w:t>ע</w:t>
      </w:r>
      <w:proofErr w:type="spellEnd"/>
      <w:r w:rsidRPr="002A717A">
        <w:rPr>
          <w:rtl/>
        </w:rPr>
        <w:t xml:space="preserve"> </w:t>
      </w:r>
      <w:proofErr w:type="spellStart"/>
      <w:r w:rsidRPr="002A717A">
        <w:rPr>
          <w:rtl/>
        </w:rPr>
        <w:t>אה</w:t>
      </w:r>
      <w:r w:rsidR="00183D13">
        <w:rPr>
          <w:rtl/>
        </w:rPr>
        <w:t>"</w:t>
      </w:r>
      <w:r w:rsidRPr="002A717A">
        <w:rPr>
          <w:rtl/>
        </w:rPr>
        <w:t>ע</w:t>
      </w:r>
      <w:proofErr w:type="spellEnd"/>
      <w:r w:rsidRPr="002A717A">
        <w:rPr>
          <w:rtl/>
        </w:rPr>
        <w:t xml:space="preserve"> על מפרשיו, ורק זאת אמנם יש בהם שהצד </w:t>
      </w:r>
      <w:proofErr w:type="spellStart"/>
      <w:r w:rsidRPr="002A717A">
        <w:rPr>
          <w:rtl/>
        </w:rPr>
        <w:t>השוה</w:t>
      </w:r>
      <w:proofErr w:type="spellEnd"/>
      <w:r w:rsidRPr="002A717A">
        <w:rPr>
          <w:rtl/>
        </w:rPr>
        <w:t xml:space="preserve"> שבכל הנידונים שכתבו, </w:t>
      </w:r>
      <w:proofErr w:type="spellStart"/>
      <w:r w:rsidRPr="002A717A">
        <w:rPr>
          <w:rtl/>
        </w:rPr>
        <w:t>בשאינם</w:t>
      </w:r>
      <w:proofErr w:type="spellEnd"/>
      <w:r w:rsidRPr="002A717A">
        <w:rPr>
          <w:rtl/>
        </w:rPr>
        <w:t xml:space="preserve"> רוצים זה את זה, אבל ברוב ככל המקרים שהזכיר יש עילות עם או בלי הוכחות, וכשיש עילות, הרי כל עילה נקבעה לה הלכה </w:t>
      </w:r>
      <w:proofErr w:type="spellStart"/>
      <w:r w:rsidRPr="002A717A">
        <w:rPr>
          <w:rtl/>
        </w:rPr>
        <w:t>בש</w:t>
      </w:r>
      <w:r w:rsidR="00183D13">
        <w:rPr>
          <w:rtl/>
        </w:rPr>
        <w:t>"</w:t>
      </w:r>
      <w:r w:rsidRPr="002A717A">
        <w:rPr>
          <w:rtl/>
        </w:rPr>
        <w:t>ע</w:t>
      </w:r>
      <w:proofErr w:type="spellEnd"/>
      <w:r w:rsidRPr="002A717A">
        <w:rPr>
          <w:rtl/>
        </w:rPr>
        <w:t>, ואין זה ענין לרבנו ירוחם, שהוא לא בא במקום הש</w:t>
      </w:r>
      <w:r w:rsidR="00183D13">
        <w:rPr>
          <w:rtl/>
        </w:rPr>
        <w:t>"</w:t>
      </w:r>
      <w:r w:rsidRPr="002A717A">
        <w:rPr>
          <w:rtl/>
        </w:rPr>
        <w:t xml:space="preserve">ס </w:t>
      </w:r>
      <w:proofErr w:type="spellStart"/>
      <w:r w:rsidRPr="002A717A">
        <w:rPr>
          <w:rtl/>
        </w:rPr>
        <w:t>והש</w:t>
      </w:r>
      <w:r w:rsidR="00183D13">
        <w:rPr>
          <w:rtl/>
        </w:rPr>
        <w:t>"</w:t>
      </w:r>
      <w:r w:rsidRPr="002A717A">
        <w:rPr>
          <w:rtl/>
        </w:rPr>
        <w:t>ע</w:t>
      </w:r>
      <w:proofErr w:type="spellEnd"/>
      <w:r w:rsidRPr="002A717A">
        <w:rPr>
          <w:rtl/>
        </w:rPr>
        <w:t xml:space="preserve"> עד שנצטרך לבאר </w:t>
      </w:r>
      <w:r w:rsidRPr="002A717A">
        <w:rPr>
          <w:rtl/>
        </w:rPr>
        <w:lastRenderedPageBreak/>
        <w:t>במה דיבר ובמה לא, אלא כאמור לא בא רבנו ירוחם אלא 'לכסות' 'שטח עיוור' שלא נמצא לו פתרון בסוגיות הש</w:t>
      </w:r>
      <w:r w:rsidR="00183D13">
        <w:rPr>
          <w:rtl/>
        </w:rPr>
        <w:t>"</w:t>
      </w:r>
      <w:r w:rsidRPr="002A717A">
        <w:rPr>
          <w:rtl/>
        </w:rPr>
        <w:t xml:space="preserve">ס </w:t>
      </w:r>
      <w:proofErr w:type="spellStart"/>
      <w:r w:rsidRPr="002A717A">
        <w:rPr>
          <w:rtl/>
        </w:rPr>
        <w:t>ובש</w:t>
      </w:r>
      <w:r w:rsidR="00183D13">
        <w:rPr>
          <w:rtl/>
        </w:rPr>
        <w:t>"</w:t>
      </w:r>
      <w:r w:rsidRPr="002A717A">
        <w:rPr>
          <w:rtl/>
        </w:rPr>
        <w:t>ע</w:t>
      </w:r>
      <w:proofErr w:type="spellEnd"/>
      <w:r w:rsidRPr="002A717A">
        <w:rPr>
          <w:rtl/>
        </w:rPr>
        <w:t xml:space="preserve">, וכל דינו של ר' ירוחם הוא רק כשאין עילה מוכחת נראית לעין לטובת אף אחד מהצדדים, ואעפ"כ </w:t>
      </w:r>
      <w:proofErr w:type="spellStart"/>
      <w:r w:rsidRPr="002A717A">
        <w:rPr>
          <w:rtl/>
        </w:rPr>
        <w:t>מכיון</w:t>
      </w:r>
      <w:proofErr w:type="spellEnd"/>
      <w:r w:rsidRPr="002A717A">
        <w:rPr>
          <w:rtl/>
        </w:rPr>
        <w:t xml:space="preserve"> שלא רצוי להשאירם שירעו עד שיסתאבו, לכן ראה מורו של ר</w:t>
      </w:r>
      <w:r w:rsidR="00183D13">
        <w:rPr>
          <w:rtl/>
        </w:rPr>
        <w:t>"</w:t>
      </w:r>
      <w:r w:rsidRPr="002A717A">
        <w:rPr>
          <w:rtl/>
        </w:rPr>
        <w:t>י 'לתקן' כנ</w:t>
      </w:r>
      <w:r w:rsidR="00183D13">
        <w:rPr>
          <w:rtl/>
        </w:rPr>
        <w:t>"</w:t>
      </w:r>
      <w:r w:rsidRPr="002A717A">
        <w:rPr>
          <w:rtl/>
        </w:rPr>
        <w:t xml:space="preserve">ל, ולא מן הדין, וכעין תקנת </w:t>
      </w:r>
      <w:proofErr w:type="spellStart"/>
      <w:r w:rsidRPr="002A717A">
        <w:rPr>
          <w:rtl/>
        </w:rPr>
        <w:t>הגר</w:t>
      </w:r>
      <w:r w:rsidR="00183D13">
        <w:rPr>
          <w:rtl/>
        </w:rPr>
        <w:t>"</w:t>
      </w:r>
      <w:r w:rsidRPr="002A717A">
        <w:rPr>
          <w:rtl/>
        </w:rPr>
        <w:t>ח</w:t>
      </w:r>
      <w:proofErr w:type="spellEnd"/>
      <w:r w:rsidRPr="002A717A">
        <w:rPr>
          <w:rtl/>
        </w:rPr>
        <w:t xml:space="preserve"> </w:t>
      </w:r>
      <w:proofErr w:type="spellStart"/>
      <w:r w:rsidRPr="002A717A">
        <w:rPr>
          <w:rtl/>
        </w:rPr>
        <w:t>פלאג'י</w:t>
      </w:r>
      <w:proofErr w:type="spellEnd"/>
      <w:r w:rsidRPr="002A717A">
        <w:rPr>
          <w:rtl/>
        </w:rPr>
        <w:t>. עד כאן לשוננו שם.</w:t>
      </w:r>
    </w:p>
    <w:p w14:paraId="03E136BD" w14:textId="26FE2778" w:rsidR="002A717A" w:rsidRPr="002A717A" w:rsidRDefault="002A717A" w:rsidP="001163A4">
      <w:pPr>
        <w:pStyle w:val="af"/>
        <w:rPr>
          <w:rtl/>
        </w:rPr>
      </w:pPr>
      <w:r w:rsidRPr="002A717A">
        <w:rPr>
          <w:rtl/>
        </w:rPr>
        <w:t xml:space="preserve">הערה זו </w:t>
      </w:r>
      <w:proofErr w:type="spellStart"/>
      <w:r w:rsidRPr="002A717A">
        <w:rPr>
          <w:rtl/>
        </w:rPr>
        <w:t>כחה</w:t>
      </w:r>
      <w:proofErr w:type="spellEnd"/>
      <w:r w:rsidRPr="002A717A">
        <w:rPr>
          <w:rtl/>
        </w:rPr>
        <w:t xml:space="preserve"> יפה גם על </w:t>
      </w:r>
      <w:proofErr w:type="spellStart"/>
      <w:r w:rsidRPr="002A717A">
        <w:rPr>
          <w:rtl/>
        </w:rPr>
        <w:t>הפיסקא</w:t>
      </w:r>
      <w:proofErr w:type="spellEnd"/>
      <w:r w:rsidRPr="002A717A">
        <w:rPr>
          <w:rtl/>
        </w:rPr>
        <w:t xml:space="preserve"> מדבריו שצ</w:t>
      </w:r>
      <w:r w:rsidR="007C3470">
        <w:rPr>
          <w:rFonts w:hint="cs"/>
          <w:rtl/>
        </w:rPr>
        <w:t>י</w:t>
      </w:r>
      <w:r w:rsidRPr="002A717A">
        <w:rPr>
          <w:rtl/>
        </w:rPr>
        <w:t>טט כב' עמיתנו דיין א',</w:t>
      </w:r>
      <w:r w:rsidR="007C3470">
        <w:rPr>
          <w:rFonts w:hint="cs"/>
          <w:rtl/>
        </w:rPr>
        <w:t xml:space="preserve"> </w:t>
      </w:r>
      <w:r w:rsidRPr="002A717A">
        <w:rPr>
          <w:rtl/>
        </w:rPr>
        <w:t xml:space="preserve">שתוכנה הוא: שר' ירוחם אמר את הלכתו גם למקרה ששניהם אינם רוצים </w:t>
      </w:r>
      <w:proofErr w:type="spellStart"/>
      <w:r w:rsidRPr="002A717A">
        <w:rPr>
          <w:rtl/>
        </w:rPr>
        <w:t>זא"ז</w:t>
      </w:r>
      <w:proofErr w:type="spellEnd"/>
      <w:r w:rsidRPr="002A717A">
        <w:rPr>
          <w:rtl/>
        </w:rPr>
        <w:t xml:space="preserve"> וכל אחד מאשים את השני </w:t>
      </w:r>
      <w:r w:rsidRPr="002A717A">
        <w:rPr>
          <w:u w:val="single"/>
          <w:rtl/>
        </w:rPr>
        <w:t>בטענת ברי</w:t>
      </w:r>
      <w:r w:rsidRPr="002A717A">
        <w:rPr>
          <w:rtl/>
        </w:rPr>
        <w:t xml:space="preserve"> שהוא הגורם, כך שיש בזה ספק לביה"ד. שמזה עולה שדי לנו בכך כדי לחרוץ דין </w:t>
      </w:r>
      <w:proofErr w:type="spellStart"/>
      <w:r w:rsidRPr="002A717A">
        <w:rPr>
          <w:rtl/>
        </w:rPr>
        <w:t>שהאשה</w:t>
      </w:r>
      <w:proofErr w:type="spellEnd"/>
      <w:r w:rsidRPr="002A717A">
        <w:rPr>
          <w:rtl/>
        </w:rPr>
        <w:t xml:space="preserve"> הפסידה </w:t>
      </w:r>
      <w:proofErr w:type="spellStart"/>
      <w:r w:rsidRPr="002A717A">
        <w:rPr>
          <w:rtl/>
        </w:rPr>
        <w:t>תו"כ</w:t>
      </w:r>
      <w:proofErr w:type="spellEnd"/>
      <w:r w:rsidRPr="002A717A">
        <w:rPr>
          <w:rtl/>
        </w:rPr>
        <w:t xml:space="preserve">. ולא היא, </w:t>
      </w:r>
      <w:proofErr w:type="spellStart"/>
      <w:r w:rsidRPr="002A717A">
        <w:rPr>
          <w:rtl/>
        </w:rPr>
        <w:t>דמלבד</w:t>
      </w:r>
      <w:proofErr w:type="spellEnd"/>
      <w:r w:rsidRPr="002A717A">
        <w:rPr>
          <w:rtl/>
        </w:rPr>
        <w:t xml:space="preserve"> שגם מדברי </w:t>
      </w:r>
      <w:proofErr w:type="spellStart"/>
      <w:r w:rsidRPr="002A717A">
        <w:rPr>
          <w:rtl/>
        </w:rPr>
        <w:t>הגרנ"ג</w:t>
      </w:r>
      <w:proofErr w:type="spellEnd"/>
      <w:r w:rsidRPr="002A717A">
        <w:rPr>
          <w:rtl/>
        </w:rPr>
        <w:t xml:space="preserve"> עולה שעכ"פ צריך "ששני הצדדים דורשים גירושין", מה שלא נכון </w:t>
      </w:r>
      <w:proofErr w:type="spellStart"/>
      <w:r w:rsidRPr="002A717A">
        <w:rPr>
          <w:rtl/>
        </w:rPr>
        <w:t>בנ"ד</w:t>
      </w:r>
      <w:proofErr w:type="spellEnd"/>
      <w:r w:rsidRPr="002A717A">
        <w:rPr>
          <w:rtl/>
        </w:rPr>
        <w:t xml:space="preserve"> כי </w:t>
      </w:r>
      <w:proofErr w:type="spellStart"/>
      <w:r w:rsidRPr="002A717A">
        <w:rPr>
          <w:rtl/>
        </w:rPr>
        <w:t>האשה</w:t>
      </w:r>
      <w:proofErr w:type="spellEnd"/>
      <w:r w:rsidRPr="002A717A">
        <w:rPr>
          <w:rtl/>
        </w:rPr>
        <w:t xml:space="preserve"> כלל לא דרשה גירושין עד עצם היום הזה אלא לכל היותר הביעה הסכמה ואולי אף אמרה תודה על כך, זאת ועוד שכאמור לא ניתן ל'הכניס' בדברי ר' ירוחם מקרים שהלכותיהם התבארו </w:t>
      </w:r>
      <w:proofErr w:type="spellStart"/>
      <w:r w:rsidRPr="002A717A">
        <w:rPr>
          <w:rtl/>
        </w:rPr>
        <w:t>להדיא</w:t>
      </w:r>
      <w:proofErr w:type="spellEnd"/>
      <w:r w:rsidRPr="002A717A">
        <w:rPr>
          <w:rtl/>
        </w:rPr>
        <w:t xml:space="preserve"> </w:t>
      </w:r>
      <w:proofErr w:type="spellStart"/>
      <w:r w:rsidRPr="002A717A">
        <w:rPr>
          <w:rtl/>
        </w:rPr>
        <w:t>בש"ע</w:t>
      </w:r>
      <w:proofErr w:type="spellEnd"/>
      <w:r w:rsidRPr="002A717A">
        <w:rPr>
          <w:rtl/>
        </w:rPr>
        <w:t xml:space="preserve">, כי הוא לא בא במקום </w:t>
      </w:r>
      <w:proofErr w:type="spellStart"/>
      <w:r w:rsidRPr="002A717A">
        <w:rPr>
          <w:rtl/>
        </w:rPr>
        <w:t>הש"ע</w:t>
      </w:r>
      <w:proofErr w:type="spellEnd"/>
      <w:r w:rsidRPr="002A717A">
        <w:rPr>
          <w:rtl/>
        </w:rPr>
        <w:t xml:space="preserve"> אלא רק לתקן היכן שאין בידינו כלים </w:t>
      </w:r>
      <w:proofErr w:type="spellStart"/>
      <w:r w:rsidRPr="002A717A">
        <w:rPr>
          <w:rtl/>
        </w:rPr>
        <w:t>מהש"ע</w:t>
      </w:r>
      <w:proofErr w:type="spellEnd"/>
      <w:r w:rsidRPr="002A717A">
        <w:rPr>
          <w:rtl/>
        </w:rPr>
        <w:t xml:space="preserve"> עצמו, והרי בנדון ששניהם טוענים טענת ברי שהשני אשם, נפסק </w:t>
      </w:r>
      <w:proofErr w:type="spellStart"/>
      <w:r w:rsidRPr="002A717A">
        <w:rPr>
          <w:rtl/>
        </w:rPr>
        <w:t>בחו"מ</w:t>
      </w:r>
      <w:proofErr w:type="spellEnd"/>
      <w:r w:rsidRPr="002A717A">
        <w:rPr>
          <w:rtl/>
        </w:rPr>
        <w:t xml:space="preserve"> (ר"ס ע"ה) שאומרים לו "ברר דבריך" היאך התחייב לך, </w:t>
      </w:r>
      <w:proofErr w:type="spellStart"/>
      <w:r w:rsidRPr="002A717A">
        <w:rPr>
          <w:rtl/>
        </w:rPr>
        <w:t>ובנ"ד</w:t>
      </w:r>
      <w:proofErr w:type="spellEnd"/>
      <w:r w:rsidRPr="002A717A">
        <w:rPr>
          <w:rtl/>
        </w:rPr>
        <w:t xml:space="preserve"> מבירור הדברים עלה שהאיש לא הוכיח טענותיו נגד אשתו אף אם נאמרו בברי, באופן שנותר ביה"ד עם הקביעה הברורה שהוא המורד ויוזם הגירושין שזה אכן התברר בפנינו, ואדרבה עלו כנגדו דברים שיש בהם משום הודאת בעל דין שהוא האשם. וא"כ כיצד ניתן להתעלם מכל זה ולומר "הוא טען ג"כ ברי" וזה עושה ספק לביה"ד? זאת מלבד שא"כ נדון, לא השארת בת </w:t>
      </w:r>
      <w:proofErr w:type="spellStart"/>
      <w:r w:rsidRPr="002A717A">
        <w:rPr>
          <w:rtl/>
        </w:rPr>
        <w:t>לאאע"ה</w:t>
      </w:r>
      <w:proofErr w:type="spellEnd"/>
      <w:r w:rsidRPr="002A717A">
        <w:rPr>
          <w:rtl/>
        </w:rPr>
        <w:t xml:space="preserve"> יוצאת עם </w:t>
      </w:r>
      <w:proofErr w:type="spellStart"/>
      <w:r w:rsidRPr="002A717A">
        <w:rPr>
          <w:rtl/>
        </w:rPr>
        <w:t>תו"כ</w:t>
      </w:r>
      <w:proofErr w:type="spellEnd"/>
      <w:r w:rsidRPr="002A717A">
        <w:rPr>
          <w:rtl/>
        </w:rPr>
        <w:t xml:space="preserve">, שכולם יטענו טענת ברי ערטילאית שילמדו אותם עורכי הדין, וכבר הבאנו דברי שו"ת הרמב"ם בזה שכאשר אין לבעל חזקת כשרות </w:t>
      </w:r>
      <w:proofErr w:type="spellStart"/>
      <w:r w:rsidRPr="002A717A">
        <w:rPr>
          <w:rtl/>
        </w:rPr>
        <w:t>כו</w:t>
      </w:r>
      <w:proofErr w:type="spellEnd"/>
      <w:r w:rsidRPr="002A717A">
        <w:rPr>
          <w:rtl/>
        </w:rPr>
        <w:t xml:space="preserve">' עיין לעיל.  </w:t>
      </w:r>
    </w:p>
    <w:p w14:paraId="71FDAF99" w14:textId="026A326E" w:rsidR="002A717A" w:rsidRPr="002A717A" w:rsidRDefault="002A717A" w:rsidP="001163A4">
      <w:pPr>
        <w:pStyle w:val="af"/>
        <w:rPr>
          <w:rtl/>
        </w:rPr>
      </w:pPr>
      <w:r w:rsidRPr="002A717A">
        <w:rPr>
          <w:rtl/>
        </w:rPr>
        <w:t>לאור הנ</w:t>
      </w:r>
      <w:r w:rsidR="00183D13">
        <w:rPr>
          <w:rtl/>
        </w:rPr>
        <w:t>"</w:t>
      </w:r>
      <w:r w:rsidRPr="002A717A">
        <w:rPr>
          <w:rtl/>
        </w:rPr>
        <w:t xml:space="preserve">ל </w:t>
      </w:r>
      <w:r w:rsidRPr="002A717A">
        <w:rPr>
          <w:rFonts w:hint="cs"/>
          <w:rtl/>
        </w:rPr>
        <w:t xml:space="preserve">אני על משמרתי </w:t>
      </w:r>
      <w:proofErr w:type="spellStart"/>
      <w:r w:rsidRPr="002A717A">
        <w:rPr>
          <w:rFonts w:hint="cs"/>
          <w:rtl/>
        </w:rPr>
        <w:t>אעמודה</w:t>
      </w:r>
      <w:proofErr w:type="spellEnd"/>
      <w:r w:rsidRPr="002A717A">
        <w:rPr>
          <w:rFonts w:hint="cs"/>
          <w:rtl/>
        </w:rPr>
        <w:t xml:space="preserve"> ל</w:t>
      </w:r>
      <w:r w:rsidRPr="002A717A">
        <w:rPr>
          <w:rtl/>
        </w:rPr>
        <w:t>פסוק</w:t>
      </w:r>
      <w:r w:rsidRPr="002A717A">
        <w:rPr>
          <w:rFonts w:hint="cs"/>
          <w:rtl/>
        </w:rPr>
        <w:t xml:space="preserve"> שמעיקר הדין </w:t>
      </w:r>
      <w:r w:rsidRPr="002A717A">
        <w:rPr>
          <w:rtl/>
        </w:rPr>
        <w:t xml:space="preserve">הבעל חייב במלוא כתובת </w:t>
      </w:r>
      <w:proofErr w:type="spellStart"/>
      <w:r w:rsidRPr="002A717A">
        <w:rPr>
          <w:rtl/>
        </w:rPr>
        <w:t>האשה</w:t>
      </w:r>
      <w:proofErr w:type="spellEnd"/>
      <w:r w:rsidRPr="002A717A">
        <w:rPr>
          <w:rtl/>
        </w:rPr>
        <w:t xml:space="preserve"> בסך 5</w:t>
      </w:r>
      <w:r w:rsidRPr="002A717A">
        <w:rPr>
          <w:rFonts w:hint="cs"/>
          <w:rtl/>
        </w:rPr>
        <w:t>55</w:t>
      </w:r>
      <w:r w:rsidRPr="002A717A">
        <w:rPr>
          <w:rtl/>
        </w:rPr>
        <w:t>,000 ₪</w:t>
      </w:r>
      <w:r w:rsidRPr="002A717A">
        <w:rPr>
          <w:rFonts w:hint="cs"/>
          <w:rtl/>
        </w:rPr>
        <w:t>, וכבר הארכנו במקום אחר בדין כתובה מוגזמת שהיא מחייבת ע"פ דין תורה. ואם יש מקום לפשרה, צריך שתהיה קרובה לדין, כאמור</w:t>
      </w:r>
      <w:r w:rsidRPr="002A717A">
        <w:rPr>
          <w:rtl/>
        </w:rPr>
        <w:t>.</w:t>
      </w:r>
      <w:r w:rsidRPr="002A717A">
        <w:rPr>
          <w:rFonts w:hint="cs"/>
          <w:rtl/>
        </w:rPr>
        <w:t xml:space="preserve"> ומכלל הדברים עולה שאין מקום לחייב את </w:t>
      </w:r>
      <w:proofErr w:type="spellStart"/>
      <w:r w:rsidRPr="002A717A">
        <w:rPr>
          <w:rFonts w:hint="cs"/>
          <w:rtl/>
        </w:rPr>
        <w:t>האשה</w:t>
      </w:r>
      <w:proofErr w:type="spellEnd"/>
      <w:r w:rsidRPr="002A717A">
        <w:rPr>
          <w:rFonts w:hint="cs"/>
          <w:rtl/>
        </w:rPr>
        <w:t xml:space="preserve"> בגט.</w:t>
      </w:r>
    </w:p>
    <w:p w14:paraId="2C46709A" w14:textId="77777777" w:rsidR="002A717A" w:rsidRPr="002A717A" w:rsidRDefault="001163A4" w:rsidP="00C8351E">
      <w:pPr>
        <w:pStyle w:val="-0"/>
        <w:rPr>
          <w:shd w:val="clear" w:color="auto" w:fill="FFFFFF"/>
          <w:rtl/>
        </w:rPr>
      </w:pPr>
      <w:r>
        <w:rPr>
          <w:rFonts w:hint="cs"/>
          <w:shd w:val="clear" w:color="auto" w:fill="FFFFFF"/>
          <w:rtl/>
        </w:rPr>
        <w:t>סיכום</w:t>
      </w:r>
      <w:r w:rsidR="002A717A" w:rsidRPr="002A717A">
        <w:rPr>
          <w:rFonts w:hint="cs"/>
          <w:shd w:val="clear" w:color="auto" w:fill="FFFFFF"/>
          <w:rtl/>
        </w:rPr>
        <w:t xml:space="preserve"> </w:t>
      </w:r>
    </w:p>
    <w:p w14:paraId="255A8CB4" w14:textId="5FDC6FCD" w:rsidR="002A717A" w:rsidRPr="002A717A" w:rsidRDefault="002A717A" w:rsidP="001163A4">
      <w:pPr>
        <w:pStyle w:val="ae"/>
        <w:rPr>
          <w:rFonts w:eastAsia="Calibri"/>
          <w:shd w:val="clear" w:color="auto" w:fill="FFFFFF"/>
          <w:rtl/>
        </w:rPr>
      </w:pPr>
      <w:r w:rsidRPr="002A717A">
        <w:rPr>
          <w:rFonts w:eastAsia="Calibri" w:hint="cs"/>
          <w:shd w:val="clear" w:color="auto" w:fill="FFFFFF"/>
          <w:rtl/>
        </w:rPr>
        <w:t xml:space="preserve">כשהבעל עזב את הבית, תבע גירושין ועומד על תביעתו בתוקף בטענה </w:t>
      </w:r>
      <w:proofErr w:type="spellStart"/>
      <w:r w:rsidRPr="002A717A">
        <w:rPr>
          <w:rFonts w:eastAsia="Calibri" w:hint="cs"/>
          <w:shd w:val="clear" w:color="auto" w:fill="FFFFFF"/>
          <w:rtl/>
        </w:rPr>
        <w:t>שהאשה</w:t>
      </w:r>
      <w:proofErr w:type="spellEnd"/>
      <w:r w:rsidRPr="002A717A">
        <w:rPr>
          <w:rFonts w:eastAsia="Calibri" w:hint="cs"/>
          <w:shd w:val="clear" w:color="auto" w:fill="FFFFFF"/>
          <w:rtl/>
        </w:rPr>
        <w:t xml:space="preserve"> איימה עליו שתעליל עליו במשטרה ובשל כך עזב את הבית לטענתו, ואשתו לא תבעה גירושין וגם לא </w:t>
      </w:r>
      <w:proofErr w:type="spellStart"/>
      <w:r w:rsidRPr="002A717A">
        <w:rPr>
          <w:rFonts w:eastAsia="Calibri" w:hint="cs"/>
          <w:shd w:val="clear" w:color="auto" w:fill="FFFFFF"/>
          <w:rtl/>
        </w:rPr>
        <w:t>שלו"ב</w:t>
      </w:r>
      <w:proofErr w:type="spellEnd"/>
      <w:r w:rsidRPr="002A717A">
        <w:rPr>
          <w:rFonts w:eastAsia="Calibri" w:hint="cs"/>
          <w:shd w:val="clear" w:color="auto" w:fill="FFFFFF"/>
          <w:rtl/>
        </w:rPr>
        <w:t xml:space="preserve">, ומנגד הוכח ע"י הודאתו שהבעל הוציא לה שם בוגדת לשווא ללא הוכחה, והודה בתביעתו בבהמ"ש שבשל היותה בוגדת הוא עזב את חדר השינה ושרק מאז עלו יחסי הצדדים על שרטון ובביה"ד לא </w:t>
      </w:r>
      <w:proofErr w:type="spellStart"/>
      <w:r w:rsidRPr="002A717A">
        <w:rPr>
          <w:rFonts w:eastAsia="Calibri" w:hint="cs"/>
          <w:shd w:val="clear" w:color="auto" w:fill="FFFFFF"/>
          <w:rtl/>
        </w:rPr>
        <w:t>בכחיש</w:t>
      </w:r>
      <w:proofErr w:type="spellEnd"/>
      <w:r w:rsidRPr="002A717A">
        <w:rPr>
          <w:rFonts w:eastAsia="Calibri" w:hint="cs"/>
          <w:shd w:val="clear" w:color="auto" w:fill="FFFFFF"/>
          <w:rtl/>
        </w:rPr>
        <w:t xml:space="preserve"> זאת אלא רק הסביר שהתכוון ב'בגידה' שמחללת שבת. בנוסף, הוא צילם אותה שלא בידיעתה במצבים רגישים. הרי שגם אם בסוף ההליך השיבה </w:t>
      </w:r>
      <w:proofErr w:type="spellStart"/>
      <w:r w:rsidRPr="002A717A">
        <w:rPr>
          <w:rFonts w:eastAsia="Calibri" w:hint="cs"/>
          <w:shd w:val="clear" w:color="auto" w:fill="FFFFFF"/>
          <w:rtl/>
        </w:rPr>
        <w:t>האשה</w:t>
      </w:r>
      <w:proofErr w:type="spellEnd"/>
      <w:r w:rsidRPr="002A717A">
        <w:rPr>
          <w:rFonts w:eastAsia="Calibri" w:hint="cs"/>
          <w:shd w:val="clear" w:color="auto" w:fill="FFFFFF"/>
          <w:rtl/>
        </w:rPr>
        <w:t xml:space="preserve"> "תודה לה' שעזב את הבית" אין לראות בהם 'מורדים </w:t>
      </w:r>
      <w:proofErr w:type="spellStart"/>
      <w:r w:rsidRPr="002A717A">
        <w:rPr>
          <w:rFonts w:eastAsia="Calibri" w:hint="cs"/>
          <w:shd w:val="clear" w:color="auto" w:fill="FFFFFF"/>
          <w:rtl/>
        </w:rPr>
        <w:t>זב"ז</w:t>
      </w:r>
      <w:proofErr w:type="spellEnd"/>
      <w:r w:rsidRPr="002A717A">
        <w:rPr>
          <w:rFonts w:eastAsia="Calibri" w:hint="cs"/>
          <w:shd w:val="clear" w:color="auto" w:fill="FFFFFF"/>
          <w:rtl/>
        </w:rPr>
        <w:t xml:space="preserve">' להפסידה </w:t>
      </w:r>
      <w:proofErr w:type="spellStart"/>
      <w:r w:rsidRPr="002A717A">
        <w:rPr>
          <w:rFonts w:eastAsia="Calibri" w:hint="cs"/>
          <w:shd w:val="clear" w:color="auto" w:fill="FFFFFF"/>
          <w:rtl/>
        </w:rPr>
        <w:t>תו"כ</w:t>
      </w:r>
      <w:proofErr w:type="spellEnd"/>
      <w:r w:rsidRPr="002A717A">
        <w:rPr>
          <w:rFonts w:eastAsia="Calibri" w:hint="cs"/>
          <w:shd w:val="clear" w:color="auto" w:fill="FFFFFF"/>
          <w:rtl/>
        </w:rPr>
        <w:t xml:space="preserve"> ולחייבה בגט, אלא האשמה היא בו, ורק בסופו של הליך אמרה "תודה לה' וכו</w:t>
      </w:r>
      <w:r w:rsidR="007C3470">
        <w:rPr>
          <w:rFonts w:eastAsia="Calibri" w:hint="cs"/>
          <w:shd w:val="clear" w:color="auto" w:fill="FFFFFF"/>
          <w:rtl/>
        </w:rPr>
        <w:t>'</w:t>
      </w:r>
      <w:r w:rsidRPr="002A717A">
        <w:rPr>
          <w:rFonts w:eastAsia="Calibri" w:hint="cs"/>
          <w:shd w:val="clear" w:color="auto" w:fill="FFFFFF"/>
          <w:rtl/>
        </w:rPr>
        <w:t>.</w:t>
      </w:r>
    </w:p>
    <w:p w14:paraId="1DD4972E" w14:textId="77777777" w:rsidR="002A717A" w:rsidRPr="002A717A" w:rsidRDefault="002A717A" w:rsidP="001163A4">
      <w:pPr>
        <w:pStyle w:val="af"/>
        <w:rPr>
          <w:shd w:val="clear" w:color="auto" w:fill="FFFFFF"/>
          <w:rtl/>
        </w:rPr>
      </w:pPr>
      <w:r w:rsidRPr="002A717A">
        <w:rPr>
          <w:rFonts w:hint="cs"/>
          <w:shd w:val="clear" w:color="auto" w:fill="FFFFFF"/>
          <w:rtl/>
        </w:rPr>
        <w:t xml:space="preserve">הטעם לזה, משום שלא אמר זאת רבנו ירוחם אלא כשהיא ג"כ מרדה </w:t>
      </w:r>
      <w:r w:rsidRPr="002A717A">
        <w:rPr>
          <w:rFonts w:hint="cs"/>
          <w:u w:val="single"/>
          <w:shd w:val="clear" w:color="auto" w:fill="FFFFFF"/>
          <w:rtl/>
        </w:rPr>
        <w:t>בפועל</w:t>
      </w:r>
      <w:r w:rsidRPr="002A717A">
        <w:rPr>
          <w:rFonts w:hint="cs"/>
          <w:shd w:val="clear" w:color="auto" w:fill="FFFFFF"/>
          <w:rtl/>
        </w:rPr>
        <w:t xml:space="preserve"> וביקשה לצאת ממנו ואין ביה"ד יודע מי גרם לגירושין, שבמצב זה יש לה עיקר כתובה, שהרי חז"ל תיקנו לה עיקר כדי שלא תהא קלה בעיניו להוציאה, וכיון שלא תיקנו להפסידה אלא כדי לאלצה לשוב אליו והוא לא רוצה בה, נשאר החיוב עליו שהרי אין כאן על מה לאלצה, ונשאר שהיא קלה להוציאה, ועכ"פ התקנה במקומה עומדת שתיקנו לה עיקר כתובה. </w:t>
      </w:r>
      <w:proofErr w:type="spellStart"/>
      <w:r w:rsidRPr="002A717A">
        <w:rPr>
          <w:rFonts w:hint="cs"/>
          <w:shd w:val="clear" w:color="auto" w:fill="FFFFFF"/>
          <w:rtl/>
        </w:rPr>
        <w:t>משא"כ</w:t>
      </w:r>
      <w:proofErr w:type="spellEnd"/>
      <w:r w:rsidRPr="002A717A">
        <w:rPr>
          <w:rFonts w:hint="cs"/>
          <w:shd w:val="clear" w:color="auto" w:fill="FFFFFF"/>
          <w:rtl/>
        </w:rPr>
        <w:t xml:space="preserve"> תוספת כתובה, גם כשהוא מורד, מ"מ כשגם היא מורדת, ואין לנו ידיעה מי התחיל וגרם, הרי עכ"פ </w:t>
      </w:r>
      <w:proofErr w:type="spellStart"/>
      <w:r w:rsidRPr="002A717A">
        <w:rPr>
          <w:rFonts w:hint="cs"/>
          <w:shd w:val="clear" w:color="auto" w:fill="FFFFFF"/>
          <w:rtl/>
        </w:rPr>
        <w:t>האומדנא</w:t>
      </w:r>
      <w:proofErr w:type="spellEnd"/>
      <w:r w:rsidRPr="002A717A">
        <w:rPr>
          <w:rFonts w:hint="cs"/>
          <w:shd w:val="clear" w:color="auto" w:fill="FFFFFF"/>
          <w:rtl/>
        </w:rPr>
        <w:t xml:space="preserve"> לפיה "</w:t>
      </w:r>
      <w:proofErr w:type="spellStart"/>
      <w:r w:rsidRPr="002A717A">
        <w:rPr>
          <w:rFonts w:hint="cs"/>
          <w:shd w:val="clear" w:color="auto" w:fill="FFFFFF"/>
          <w:rtl/>
        </w:rPr>
        <w:t>אדעתא</w:t>
      </w:r>
      <w:proofErr w:type="spellEnd"/>
      <w:r w:rsidRPr="002A717A">
        <w:rPr>
          <w:rFonts w:hint="cs"/>
          <w:shd w:val="clear" w:color="auto" w:fill="FFFFFF"/>
          <w:rtl/>
        </w:rPr>
        <w:t xml:space="preserve"> </w:t>
      </w:r>
      <w:r w:rsidRPr="002A717A">
        <w:rPr>
          <w:rFonts w:hint="cs"/>
          <w:shd w:val="clear" w:color="auto" w:fill="FFFFFF"/>
          <w:rtl/>
        </w:rPr>
        <w:lastRenderedPageBreak/>
        <w:t xml:space="preserve">למשקל </w:t>
      </w:r>
      <w:proofErr w:type="spellStart"/>
      <w:r w:rsidRPr="002A717A">
        <w:rPr>
          <w:rFonts w:hint="cs"/>
          <w:shd w:val="clear" w:color="auto" w:fill="FFFFFF"/>
          <w:rtl/>
        </w:rPr>
        <w:t>ומיפק</w:t>
      </w:r>
      <w:proofErr w:type="spellEnd"/>
      <w:r w:rsidRPr="002A717A">
        <w:rPr>
          <w:rFonts w:hint="cs"/>
          <w:shd w:val="clear" w:color="auto" w:fill="FFFFFF"/>
          <w:rtl/>
        </w:rPr>
        <w:t xml:space="preserve"> לא נתן לה" בעינה עומדת, שהרי הוא טוען "היא התחילה והיא גרמה" והרי מורדת לפניך, והוא מוחזק בממונו מספק. </w:t>
      </w:r>
    </w:p>
    <w:p w14:paraId="7FB8859E" w14:textId="77777777" w:rsidR="002A717A" w:rsidRPr="002A717A" w:rsidRDefault="002A717A" w:rsidP="001163A4">
      <w:pPr>
        <w:pStyle w:val="af"/>
      </w:pPr>
      <w:r w:rsidRPr="002A717A">
        <w:rPr>
          <w:rFonts w:hint="cs"/>
          <w:shd w:val="clear" w:color="auto" w:fill="FFFFFF"/>
          <w:rtl/>
        </w:rPr>
        <w:t xml:space="preserve">ואם כן, כל זה כשהיא אומרת בבירור שאינה רוצה אותו - עוד בתחילת הדיונים, ובפרט </w:t>
      </w:r>
      <w:proofErr w:type="spellStart"/>
      <w:r w:rsidRPr="002A717A">
        <w:rPr>
          <w:rFonts w:hint="cs"/>
          <w:shd w:val="clear" w:color="auto" w:fill="FFFFFF"/>
          <w:rtl/>
        </w:rPr>
        <w:t>כשלא</w:t>
      </w:r>
      <w:proofErr w:type="spellEnd"/>
      <w:r w:rsidRPr="002A717A">
        <w:rPr>
          <w:rFonts w:hint="cs"/>
          <w:shd w:val="clear" w:color="auto" w:fill="FFFFFF"/>
          <w:rtl/>
        </w:rPr>
        <w:t xml:space="preserve"> הוכח שהוא אשם, בזה </w:t>
      </w:r>
      <w:proofErr w:type="spellStart"/>
      <w:r w:rsidRPr="002A717A">
        <w:rPr>
          <w:rFonts w:hint="cs"/>
          <w:shd w:val="clear" w:color="auto" w:fill="FFFFFF"/>
          <w:rtl/>
        </w:rPr>
        <w:t>אמרינן</w:t>
      </w:r>
      <w:proofErr w:type="spellEnd"/>
      <w:r w:rsidRPr="002A717A">
        <w:rPr>
          <w:rFonts w:hint="cs"/>
          <w:shd w:val="clear" w:color="auto" w:fill="FFFFFF"/>
          <w:rtl/>
        </w:rPr>
        <w:t xml:space="preserve"> </w:t>
      </w:r>
      <w:proofErr w:type="spellStart"/>
      <w:r w:rsidRPr="002A717A">
        <w:rPr>
          <w:rFonts w:hint="cs"/>
          <w:shd w:val="clear" w:color="auto" w:fill="FFFFFF"/>
          <w:rtl/>
        </w:rPr>
        <w:t>המע"ה</w:t>
      </w:r>
      <w:proofErr w:type="spellEnd"/>
      <w:r w:rsidRPr="002A717A">
        <w:rPr>
          <w:rFonts w:hint="cs"/>
          <w:shd w:val="clear" w:color="auto" w:fill="FFFFFF"/>
          <w:rtl/>
        </w:rPr>
        <w:t xml:space="preserve">. אבל כשרק בסוף הדיונים אמרה פעם אחת "תודה שעזב" אין להחשיבה מורדת משום זה וכמו שהבאנו </w:t>
      </w:r>
      <w:proofErr w:type="spellStart"/>
      <w:r w:rsidRPr="002A717A">
        <w:rPr>
          <w:rFonts w:hint="cs"/>
          <w:shd w:val="clear" w:color="auto" w:fill="FFFFFF"/>
          <w:rtl/>
        </w:rPr>
        <w:t>מפד"ר</w:t>
      </w:r>
      <w:proofErr w:type="spellEnd"/>
      <w:r w:rsidRPr="002A717A">
        <w:rPr>
          <w:rFonts w:hint="cs"/>
          <w:shd w:val="clear" w:color="auto" w:fill="FFFFFF"/>
          <w:rtl/>
        </w:rPr>
        <w:t xml:space="preserve"> כרך ח. ופשוט שאין די במה שלא ביקשה </w:t>
      </w:r>
      <w:proofErr w:type="spellStart"/>
      <w:r w:rsidRPr="002A717A">
        <w:rPr>
          <w:rFonts w:hint="cs"/>
          <w:shd w:val="clear" w:color="auto" w:fill="FFFFFF"/>
          <w:rtl/>
        </w:rPr>
        <w:t>שלו"ב</w:t>
      </w:r>
      <w:proofErr w:type="spellEnd"/>
      <w:r w:rsidRPr="002A717A">
        <w:rPr>
          <w:rFonts w:hint="cs"/>
          <w:shd w:val="clear" w:color="auto" w:fill="FFFFFF"/>
          <w:rtl/>
        </w:rPr>
        <w:t xml:space="preserve"> כדי להחשיבה כמורדת, שהרי ההגדרה היא "למשקל </w:t>
      </w:r>
      <w:proofErr w:type="spellStart"/>
      <w:r w:rsidRPr="002A717A">
        <w:rPr>
          <w:rFonts w:hint="cs"/>
          <w:shd w:val="clear" w:color="auto" w:fill="FFFFFF"/>
          <w:rtl/>
        </w:rPr>
        <w:t>ומיפק</w:t>
      </w:r>
      <w:proofErr w:type="spellEnd"/>
      <w:r w:rsidRPr="002A717A">
        <w:rPr>
          <w:rFonts w:hint="cs"/>
          <w:shd w:val="clear" w:color="auto" w:fill="FFFFFF"/>
          <w:rtl/>
        </w:rPr>
        <w:t xml:space="preserve">", והרי לא ביקשה </w:t>
      </w:r>
      <w:proofErr w:type="spellStart"/>
      <w:r w:rsidRPr="002A717A">
        <w:rPr>
          <w:rFonts w:hint="cs"/>
          <w:shd w:val="clear" w:color="auto" w:fill="FFFFFF"/>
          <w:rtl/>
        </w:rPr>
        <w:t>למיפק</w:t>
      </w:r>
      <w:proofErr w:type="spellEnd"/>
      <w:r w:rsidRPr="002A717A">
        <w:rPr>
          <w:rFonts w:hint="cs"/>
          <w:shd w:val="clear" w:color="auto" w:fill="FFFFFF"/>
          <w:rtl/>
        </w:rPr>
        <w:t xml:space="preserve">, דהיינו לצאת, אלא רק נקטה </w:t>
      </w:r>
      <w:proofErr w:type="spellStart"/>
      <w:r w:rsidRPr="002A717A">
        <w:rPr>
          <w:rFonts w:hint="cs"/>
          <w:shd w:val="clear" w:color="auto" w:fill="FFFFFF"/>
          <w:rtl/>
        </w:rPr>
        <w:t>בשוא"ת</w:t>
      </w:r>
      <w:proofErr w:type="spellEnd"/>
      <w:r w:rsidRPr="002A717A">
        <w:rPr>
          <w:rFonts w:hint="cs"/>
          <w:shd w:val="clear" w:color="auto" w:fill="FFFFFF"/>
          <w:rtl/>
        </w:rPr>
        <w:t xml:space="preserve">, ואדרבה הבעל הוא המחזר אחר </w:t>
      </w:r>
      <w:proofErr w:type="spellStart"/>
      <w:r w:rsidRPr="002A717A">
        <w:rPr>
          <w:rFonts w:hint="cs"/>
          <w:shd w:val="clear" w:color="auto" w:fill="FFFFFF"/>
          <w:rtl/>
        </w:rPr>
        <w:t>האשה</w:t>
      </w:r>
      <w:proofErr w:type="spellEnd"/>
      <w:r w:rsidRPr="002A717A">
        <w:rPr>
          <w:rFonts w:hint="cs"/>
          <w:shd w:val="clear" w:color="auto" w:fill="FFFFFF"/>
          <w:rtl/>
        </w:rPr>
        <w:t xml:space="preserve"> שדמעתה מצויה </w:t>
      </w:r>
      <w:proofErr w:type="spellStart"/>
      <w:r w:rsidRPr="002A717A">
        <w:rPr>
          <w:rFonts w:hint="cs"/>
          <w:shd w:val="clear" w:color="auto" w:fill="FFFFFF"/>
          <w:rtl/>
        </w:rPr>
        <w:t>ואונאתה</w:t>
      </w:r>
      <w:proofErr w:type="spellEnd"/>
      <w:r w:rsidRPr="002A717A">
        <w:rPr>
          <w:rFonts w:hint="cs"/>
          <w:shd w:val="clear" w:color="auto" w:fill="FFFFFF"/>
          <w:rtl/>
        </w:rPr>
        <w:t xml:space="preserve"> קרובה, ועי' יבמות </w:t>
      </w:r>
      <w:r w:rsidRPr="002A717A">
        <w:rPr>
          <w:rFonts w:hint="cs"/>
          <w:szCs w:val="22"/>
          <w:shd w:val="clear" w:color="auto" w:fill="FFFFFF"/>
          <w:rtl/>
        </w:rPr>
        <w:t>(</w:t>
      </w:r>
      <w:proofErr w:type="spellStart"/>
      <w:r w:rsidRPr="002A717A">
        <w:rPr>
          <w:rFonts w:hint="cs"/>
          <w:szCs w:val="22"/>
          <w:shd w:val="clear" w:color="auto" w:fill="FFFFFF"/>
          <w:rtl/>
        </w:rPr>
        <w:t>קטז</w:t>
      </w:r>
      <w:proofErr w:type="spellEnd"/>
      <w:r w:rsidRPr="002A717A">
        <w:rPr>
          <w:szCs w:val="22"/>
          <w:shd w:val="clear" w:color="auto" w:fill="FFFFFF"/>
          <w:rtl/>
        </w:rPr>
        <w:t>.)</w:t>
      </w:r>
      <w:r w:rsidRPr="002A717A">
        <w:rPr>
          <w:shd w:val="clear" w:color="auto" w:fill="FFFFFF"/>
          <w:rtl/>
        </w:rPr>
        <w:t xml:space="preserve"> </w:t>
      </w:r>
      <w:r w:rsidRPr="002A717A">
        <w:rPr>
          <w:rtl/>
        </w:rPr>
        <w:t xml:space="preserve">"באומרת לבעלה </w:t>
      </w:r>
      <w:r w:rsidRPr="002A717A">
        <w:rPr>
          <w:rFonts w:hint="cs"/>
          <w:rtl/>
        </w:rPr>
        <w:t>"</w:t>
      </w:r>
      <w:r w:rsidRPr="002A717A">
        <w:rPr>
          <w:rtl/>
        </w:rPr>
        <w:t>ג</w:t>
      </w:r>
      <w:r w:rsidRPr="002A717A">
        <w:rPr>
          <w:rFonts w:hint="cs"/>
          <w:rtl/>
        </w:rPr>
        <w:t>ַ</w:t>
      </w:r>
      <w:r w:rsidRPr="002A717A">
        <w:rPr>
          <w:rtl/>
        </w:rPr>
        <w:t>רש</w:t>
      </w:r>
      <w:r w:rsidRPr="002A717A">
        <w:rPr>
          <w:rFonts w:hint="cs"/>
          <w:rtl/>
        </w:rPr>
        <w:t>ֵ</w:t>
      </w:r>
      <w:r w:rsidRPr="002A717A">
        <w:rPr>
          <w:rtl/>
        </w:rPr>
        <w:t>ני</w:t>
      </w:r>
      <w:r w:rsidRPr="002A717A">
        <w:rPr>
          <w:rFonts w:hint="cs"/>
          <w:rtl/>
        </w:rPr>
        <w:t>!"</w:t>
      </w:r>
      <w:r w:rsidRPr="002A717A">
        <w:rPr>
          <w:rtl/>
        </w:rPr>
        <w:t xml:space="preserve">. </w:t>
      </w:r>
      <w:proofErr w:type="spellStart"/>
      <w:r w:rsidRPr="002A717A">
        <w:rPr>
          <w:rtl/>
        </w:rPr>
        <w:t>כולהו</w:t>
      </w:r>
      <w:proofErr w:type="spellEnd"/>
      <w:r w:rsidRPr="002A717A">
        <w:rPr>
          <w:rtl/>
        </w:rPr>
        <w:t xml:space="preserve"> נמי אמרו הכי!</w:t>
      </w:r>
      <w:r w:rsidRPr="002A717A">
        <w:rPr>
          <w:shd w:val="clear" w:color="auto" w:fill="FFFFFF"/>
          <w:rtl/>
        </w:rPr>
        <w:t>"</w:t>
      </w:r>
      <w:r w:rsidRPr="002A717A">
        <w:rPr>
          <w:rFonts w:hint="cs"/>
          <w:shd w:val="clear" w:color="auto" w:fill="FFFFFF"/>
          <w:rtl/>
        </w:rPr>
        <w:t xml:space="preserve">, ועי' שורת הדין </w:t>
      </w:r>
      <w:r w:rsidRPr="002A717A">
        <w:rPr>
          <w:rFonts w:hint="cs"/>
          <w:szCs w:val="22"/>
          <w:shd w:val="clear" w:color="auto" w:fill="FFFFFF"/>
          <w:rtl/>
        </w:rPr>
        <w:t>(כרך ו עמ' רפא, וכרך יא עמ' רכז)</w:t>
      </w:r>
      <w:r w:rsidRPr="002A717A">
        <w:rPr>
          <w:rFonts w:hint="cs"/>
          <w:shd w:val="clear" w:color="auto" w:fill="FFFFFF"/>
          <w:rtl/>
        </w:rPr>
        <w:t>. הרי שהוא מטבע לשון שגור בפי הנשים, ולא משום כך תיחשב מורדת</w:t>
      </w:r>
      <w:r w:rsidRPr="002A717A">
        <w:rPr>
          <w:shd w:val="clear" w:color="auto" w:fill="FFFFFF"/>
          <w:rtl/>
        </w:rPr>
        <w:t>.</w:t>
      </w:r>
      <w:r w:rsidRPr="002A717A">
        <w:rPr>
          <w:rFonts w:hint="cs"/>
          <w:sz w:val="36"/>
          <w:szCs w:val="36"/>
          <w:shd w:val="clear" w:color="auto" w:fill="FFFFFF"/>
          <w:rtl/>
        </w:rPr>
        <w:t xml:space="preserve"> </w:t>
      </w:r>
      <w:r w:rsidRPr="002A717A">
        <w:rPr>
          <w:rFonts w:hint="cs"/>
          <w:shd w:val="clear" w:color="auto" w:fill="FFFFFF"/>
          <w:rtl/>
        </w:rPr>
        <w:t xml:space="preserve">וכן מוכח </w:t>
      </w:r>
      <w:proofErr w:type="spellStart"/>
      <w:r w:rsidRPr="002A717A">
        <w:rPr>
          <w:rFonts w:hint="cs"/>
          <w:shd w:val="clear" w:color="auto" w:fill="FFFFFF"/>
          <w:rtl/>
        </w:rPr>
        <w:t>משו"ת</w:t>
      </w:r>
      <w:proofErr w:type="spellEnd"/>
      <w:r w:rsidRPr="002A717A">
        <w:rPr>
          <w:rFonts w:hint="cs"/>
          <w:shd w:val="clear" w:color="auto" w:fill="FFFFFF"/>
          <w:rtl/>
        </w:rPr>
        <w:t xml:space="preserve"> </w:t>
      </w:r>
      <w:proofErr w:type="spellStart"/>
      <w:r w:rsidRPr="002A717A">
        <w:rPr>
          <w:rFonts w:hint="cs"/>
          <w:shd w:val="clear" w:color="auto" w:fill="FFFFFF"/>
          <w:rtl/>
        </w:rPr>
        <w:t>הר"י</w:t>
      </w:r>
      <w:proofErr w:type="spellEnd"/>
      <w:r w:rsidRPr="002A717A">
        <w:rPr>
          <w:rFonts w:hint="cs"/>
          <w:shd w:val="clear" w:color="auto" w:fill="FFFFFF"/>
          <w:rtl/>
        </w:rPr>
        <w:t xml:space="preserve"> </w:t>
      </w:r>
      <w:proofErr w:type="spellStart"/>
      <w:r w:rsidRPr="002A717A">
        <w:rPr>
          <w:rFonts w:hint="cs"/>
          <w:shd w:val="clear" w:color="auto" w:fill="FFFFFF"/>
          <w:rtl/>
        </w:rPr>
        <w:t>מיגאש</w:t>
      </w:r>
      <w:proofErr w:type="spellEnd"/>
      <w:r w:rsidRPr="002A717A">
        <w:rPr>
          <w:rFonts w:hint="cs"/>
          <w:shd w:val="clear" w:color="auto" w:fill="FFFFFF"/>
          <w:rtl/>
        </w:rPr>
        <w:t xml:space="preserve"> (סי' </w:t>
      </w:r>
      <w:proofErr w:type="spellStart"/>
      <w:r w:rsidRPr="002A717A">
        <w:rPr>
          <w:rFonts w:hint="cs"/>
          <w:shd w:val="clear" w:color="auto" w:fill="FFFFFF"/>
          <w:rtl/>
        </w:rPr>
        <w:t>קנ</w:t>
      </w:r>
      <w:proofErr w:type="spellEnd"/>
      <w:r w:rsidRPr="002A717A">
        <w:rPr>
          <w:rFonts w:hint="cs"/>
          <w:shd w:val="clear" w:color="auto" w:fill="FFFFFF"/>
          <w:rtl/>
        </w:rPr>
        <w:t xml:space="preserve">) </w:t>
      </w:r>
      <w:proofErr w:type="spellStart"/>
      <w:r w:rsidRPr="002A717A">
        <w:rPr>
          <w:rFonts w:hint="cs"/>
          <w:shd w:val="clear" w:color="auto" w:fill="FFFFFF"/>
          <w:rtl/>
        </w:rPr>
        <w:t>ומהרלב"ח</w:t>
      </w:r>
      <w:proofErr w:type="spellEnd"/>
      <w:r w:rsidRPr="002A717A">
        <w:rPr>
          <w:rFonts w:hint="cs"/>
          <w:shd w:val="clear" w:color="auto" w:fill="FFFFFF"/>
          <w:rtl/>
        </w:rPr>
        <w:t xml:space="preserve"> (סי' פ) </w:t>
      </w:r>
      <w:proofErr w:type="spellStart"/>
      <w:r w:rsidRPr="002A717A">
        <w:rPr>
          <w:rFonts w:hint="cs"/>
          <w:shd w:val="clear" w:color="auto" w:fill="FFFFFF"/>
          <w:rtl/>
        </w:rPr>
        <w:t>ותשב"ץ</w:t>
      </w:r>
      <w:proofErr w:type="spellEnd"/>
      <w:r w:rsidRPr="002A717A">
        <w:rPr>
          <w:rFonts w:hint="cs"/>
          <w:shd w:val="clear" w:color="auto" w:fill="FFFFFF"/>
          <w:rtl/>
        </w:rPr>
        <w:t xml:space="preserve"> </w:t>
      </w:r>
      <w:proofErr w:type="spellStart"/>
      <w:r w:rsidRPr="002A717A">
        <w:rPr>
          <w:rFonts w:hint="cs"/>
          <w:shd w:val="clear" w:color="auto" w:fill="FFFFFF"/>
          <w:rtl/>
        </w:rPr>
        <w:t>ח"ב</w:t>
      </w:r>
      <w:proofErr w:type="spellEnd"/>
      <w:r w:rsidRPr="002A717A">
        <w:rPr>
          <w:rFonts w:hint="cs"/>
          <w:shd w:val="clear" w:color="auto" w:fill="FFFFFF"/>
          <w:rtl/>
        </w:rPr>
        <w:t xml:space="preserve"> (סי' </w:t>
      </w:r>
      <w:proofErr w:type="spellStart"/>
      <w:r w:rsidRPr="002A717A">
        <w:rPr>
          <w:rFonts w:hint="cs"/>
          <w:shd w:val="clear" w:color="auto" w:fill="FFFFFF"/>
          <w:rtl/>
        </w:rPr>
        <w:t>רצב</w:t>
      </w:r>
      <w:proofErr w:type="spellEnd"/>
      <w:r w:rsidRPr="002A717A">
        <w:rPr>
          <w:rFonts w:hint="cs"/>
          <w:shd w:val="clear" w:color="auto" w:fill="FFFFFF"/>
          <w:rtl/>
        </w:rPr>
        <w:t xml:space="preserve">) שכל עוד לא תבעה גירושין ושהגירושין הם רק מחמתה, אינה נקראת מורדת גם אם בפועל הינה חפצה בגירושין, וגם רבנו ירוחם לא </w:t>
      </w:r>
      <w:proofErr w:type="spellStart"/>
      <w:r w:rsidRPr="002A717A">
        <w:rPr>
          <w:rFonts w:hint="cs"/>
          <w:shd w:val="clear" w:color="auto" w:fill="FFFFFF"/>
          <w:rtl/>
        </w:rPr>
        <w:t>רמר</w:t>
      </w:r>
      <w:proofErr w:type="spellEnd"/>
      <w:r w:rsidRPr="002A717A">
        <w:rPr>
          <w:rFonts w:hint="cs"/>
          <w:shd w:val="clear" w:color="auto" w:fill="FFFFFF"/>
          <w:rtl/>
        </w:rPr>
        <w:t xml:space="preserve"> אלא כשהיא אמרה תחילה שאינה חפצה בו ותבעה גירושין, </w:t>
      </w:r>
      <w:proofErr w:type="spellStart"/>
      <w:r w:rsidRPr="002A717A">
        <w:rPr>
          <w:rFonts w:hint="cs"/>
          <w:shd w:val="clear" w:color="auto" w:fill="FFFFFF"/>
          <w:rtl/>
        </w:rPr>
        <w:t>משא"כ</w:t>
      </w:r>
      <w:proofErr w:type="spellEnd"/>
      <w:r w:rsidRPr="002A717A">
        <w:rPr>
          <w:rFonts w:hint="cs"/>
          <w:shd w:val="clear" w:color="auto" w:fill="FFFFFF"/>
          <w:rtl/>
        </w:rPr>
        <w:t xml:space="preserve"> </w:t>
      </w:r>
      <w:proofErr w:type="spellStart"/>
      <w:r w:rsidRPr="002A717A">
        <w:rPr>
          <w:rFonts w:hint="cs"/>
          <w:shd w:val="clear" w:color="auto" w:fill="FFFFFF"/>
          <w:rtl/>
        </w:rPr>
        <w:t>בנ"ד</w:t>
      </w:r>
      <w:proofErr w:type="spellEnd"/>
      <w:r w:rsidRPr="002A717A">
        <w:rPr>
          <w:rFonts w:hint="cs"/>
          <w:shd w:val="clear" w:color="auto" w:fill="FFFFFF"/>
          <w:rtl/>
        </w:rPr>
        <w:t xml:space="preserve">. ובפרט כשהוכח שהוא פשע נגדה </w:t>
      </w:r>
      <w:proofErr w:type="spellStart"/>
      <w:r w:rsidRPr="002A717A">
        <w:rPr>
          <w:rFonts w:hint="cs"/>
          <w:shd w:val="clear" w:color="auto" w:fill="FFFFFF"/>
          <w:rtl/>
        </w:rPr>
        <w:t>בתרתי</w:t>
      </w:r>
      <w:proofErr w:type="spellEnd"/>
      <w:r w:rsidRPr="002A717A">
        <w:rPr>
          <w:rFonts w:hint="cs"/>
          <w:shd w:val="clear" w:color="auto" w:fill="FFFFFF"/>
          <w:rtl/>
        </w:rPr>
        <w:t xml:space="preserve"> כאמור, הרי אין לנו ספק בפנינו שמחמתו נאמר המוציא מחברו עליו הראיה, ואין די בכך שיש לביה"ד "תחושה" בעלמא שלא חיו טוב כדי להגדירה כמורדת בו, שהרי יש לה שטר חוב ביד, וכנגדו צריך שביה"ד יראה מרידה ממשית נגד עיניו שתאמר מעיקרא שאיננה רוצה בו, כדי שאף הוא יוכל לטעון גם לוּ רציתי לחזור אליה הרי היא לא רוצה בי, ויטען טענת </w:t>
      </w:r>
      <w:proofErr w:type="spellStart"/>
      <w:r w:rsidRPr="002A717A">
        <w:rPr>
          <w:rFonts w:hint="cs"/>
          <w:shd w:val="clear" w:color="auto" w:fill="FFFFFF"/>
          <w:rtl/>
        </w:rPr>
        <w:t>המע"ה</w:t>
      </w:r>
      <w:proofErr w:type="spellEnd"/>
      <w:r w:rsidRPr="002A717A">
        <w:rPr>
          <w:rFonts w:hint="cs"/>
          <w:shd w:val="clear" w:color="auto" w:fill="FFFFFF"/>
          <w:rtl/>
        </w:rPr>
        <w:t xml:space="preserve"> שהוא זה שהתחיל. והמציאות היא </w:t>
      </w:r>
      <w:r w:rsidRPr="002A717A">
        <w:rPr>
          <w:shd w:val="clear" w:color="auto" w:fill="FFFFFF"/>
          <w:rtl/>
        </w:rPr>
        <w:t>ש</w:t>
      </w:r>
      <w:r w:rsidRPr="002A717A">
        <w:rPr>
          <w:rtl/>
        </w:rPr>
        <w:t>אין כמעט מצב ש</w:t>
      </w:r>
      <w:r w:rsidRPr="002A717A">
        <w:rPr>
          <w:rFonts w:hint="cs"/>
          <w:rtl/>
        </w:rPr>
        <w:t xml:space="preserve">בני </w:t>
      </w:r>
      <w:r w:rsidRPr="002A717A">
        <w:rPr>
          <w:rtl/>
        </w:rPr>
        <w:t>זוג מתגרשים כשטוב להם יחד, ואם כן כמעט ולא נמצא חיוב כתובה. גם בקלות יוכל האיש לחרחר מריבות ולטעון אח"כ שהמצב לא טוב ולהפסידה כתובתה.</w:t>
      </w:r>
    </w:p>
    <w:p w14:paraId="64EAEA4B" w14:textId="77777777" w:rsidR="002A717A" w:rsidRDefault="002A717A" w:rsidP="001163A4">
      <w:pPr>
        <w:pStyle w:val="af"/>
        <w:rPr>
          <w:shd w:val="clear" w:color="auto" w:fill="FFFFFF"/>
          <w:rtl/>
        </w:rPr>
      </w:pPr>
      <w:r w:rsidRPr="002A717A">
        <w:rPr>
          <w:rFonts w:hint="cs"/>
          <w:b/>
          <w:bCs/>
          <w:shd w:val="clear" w:color="auto" w:fill="FFFFFF"/>
          <w:rtl/>
        </w:rPr>
        <w:t>לאור הנ"ל</w:t>
      </w:r>
      <w:r w:rsidR="001163A4">
        <w:rPr>
          <w:rFonts w:hint="cs"/>
          <w:shd w:val="clear" w:color="auto" w:fill="FFFFFF"/>
          <w:rtl/>
        </w:rPr>
        <w:t xml:space="preserve"> </w:t>
      </w:r>
      <w:r w:rsidRPr="002A717A">
        <w:rPr>
          <w:rFonts w:hint="cs"/>
          <w:shd w:val="clear" w:color="auto" w:fill="FFFFFF"/>
          <w:rtl/>
        </w:rPr>
        <w:t xml:space="preserve">הבעל חייב לשלם את מלוא כתובתה או שתסכים להתפשר עמו. </w:t>
      </w:r>
    </w:p>
    <w:p w14:paraId="232B2EAB" w14:textId="6D7980AE" w:rsidR="001163A4" w:rsidRPr="002A717A" w:rsidRDefault="00A17BEB" w:rsidP="007C3470">
      <w:pPr>
        <w:pStyle w:val="aff1"/>
        <w:rPr>
          <w:shd w:val="clear" w:color="auto" w:fill="FFFFFF"/>
          <w:rtl/>
        </w:rPr>
      </w:pPr>
      <w:r w:rsidRPr="00C8351E">
        <w:rPr>
          <w:rFonts w:hint="cs"/>
          <w:rtl/>
        </w:rPr>
        <w:t>הרב</w:t>
      </w:r>
      <w:r w:rsidRPr="00C8351E">
        <w:rPr>
          <w:rtl/>
        </w:rPr>
        <w:t xml:space="preserve"> </w:t>
      </w:r>
      <w:r w:rsidRPr="00C8351E">
        <w:rPr>
          <w:rFonts w:hint="cs"/>
          <w:rtl/>
        </w:rPr>
        <w:t>דוד</w:t>
      </w:r>
      <w:r w:rsidRPr="00C8351E">
        <w:rPr>
          <w:rtl/>
        </w:rPr>
        <w:t xml:space="preserve"> </w:t>
      </w:r>
      <w:proofErr w:type="spellStart"/>
      <w:r w:rsidRPr="00C8351E">
        <w:rPr>
          <w:rFonts w:hint="cs"/>
          <w:rtl/>
        </w:rPr>
        <w:t>בירדוגו</w:t>
      </w:r>
      <w:proofErr w:type="spellEnd"/>
      <w:r w:rsidRPr="007C3470">
        <w:rPr>
          <w:rFonts w:hint="cs"/>
          <w:rtl/>
        </w:rPr>
        <w:t xml:space="preserve"> </w:t>
      </w:r>
      <w:r>
        <w:rPr>
          <w:rtl/>
        </w:rPr>
        <w:t>–</w:t>
      </w:r>
      <w:r>
        <w:rPr>
          <w:rFonts w:hint="cs"/>
          <w:rtl/>
        </w:rPr>
        <w:t xml:space="preserve"> </w:t>
      </w:r>
      <w:r w:rsidR="001163A4" w:rsidRPr="007C3470">
        <w:rPr>
          <w:rFonts w:hint="cs"/>
          <w:rtl/>
        </w:rPr>
        <w:t>דיין</w:t>
      </w:r>
    </w:p>
    <w:p w14:paraId="4AAA0D6B" w14:textId="77777777" w:rsidR="002A717A" w:rsidRPr="002A717A" w:rsidRDefault="002A717A" w:rsidP="00C8351E">
      <w:pPr>
        <w:pStyle w:val="-0"/>
        <w:rPr>
          <w:shd w:val="clear" w:color="auto" w:fill="FFFFFF"/>
          <w:rtl/>
        </w:rPr>
      </w:pPr>
      <w:r w:rsidRPr="002A717A">
        <w:rPr>
          <w:rFonts w:hint="cs"/>
          <w:shd w:val="clear" w:color="auto" w:fill="FFFFFF"/>
          <w:rtl/>
        </w:rPr>
        <w:t>הכרעה</w:t>
      </w:r>
    </w:p>
    <w:p w14:paraId="78D19DA8" w14:textId="77777777" w:rsidR="002A717A" w:rsidRPr="002A717A" w:rsidRDefault="002A717A" w:rsidP="001163A4">
      <w:pPr>
        <w:pStyle w:val="ae"/>
        <w:rPr>
          <w:rFonts w:eastAsia="Calibri"/>
          <w:rtl/>
        </w:rPr>
      </w:pPr>
      <w:r w:rsidRPr="002A717A">
        <w:rPr>
          <w:rFonts w:eastAsia="Calibri" w:hint="cs"/>
          <w:rtl/>
        </w:rPr>
        <w:t>לאור האמור מחליט בית הדין ברוב דעות:</w:t>
      </w:r>
    </w:p>
    <w:p w14:paraId="1C9A236E" w14:textId="77777777" w:rsidR="002A717A" w:rsidRPr="002A717A" w:rsidRDefault="002A717A" w:rsidP="001163A4">
      <w:pPr>
        <w:numPr>
          <w:ilvl w:val="0"/>
          <w:numId w:val="29"/>
        </w:numPr>
        <w:snapToGrid w:val="0"/>
        <w:spacing w:after="120" w:line="276" w:lineRule="auto"/>
        <w:rPr>
          <w:rFonts w:eastAsia="Calibri"/>
          <w:kern w:val="28"/>
          <w:sz w:val="28"/>
        </w:rPr>
      </w:pPr>
      <w:r w:rsidRPr="002A717A">
        <w:rPr>
          <w:rFonts w:eastAsia="Calibri" w:hint="cs"/>
          <w:kern w:val="28"/>
          <w:sz w:val="28"/>
          <w:rtl/>
        </w:rPr>
        <w:t xml:space="preserve">בית הדין מקבל את תביעת הגירושין של האיש. הצדדים חייבים להתגרש בהעדר רצון לשלום בית מצד שניהם, על כן </w:t>
      </w:r>
      <w:proofErr w:type="spellStart"/>
      <w:r w:rsidRPr="002A717A">
        <w:rPr>
          <w:rFonts w:eastAsia="Calibri" w:hint="cs"/>
          <w:kern w:val="28"/>
          <w:sz w:val="28"/>
          <w:rtl/>
        </w:rPr>
        <w:t>האשה</w:t>
      </w:r>
      <w:proofErr w:type="spellEnd"/>
      <w:r w:rsidRPr="002A717A">
        <w:rPr>
          <w:rFonts w:eastAsia="Calibri" w:hint="cs"/>
          <w:kern w:val="28"/>
          <w:sz w:val="28"/>
          <w:rtl/>
        </w:rPr>
        <w:t xml:space="preserve"> חייבת לקבל גט.</w:t>
      </w:r>
    </w:p>
    <w:p w14:paraId="604DEDEE" w14:textId="77777777" w:rsidR="002A717A" w:rsidRPr="002A717A" w:rsidRDefault="002A717A" w:rsidP="001163A4">
      <w:pPr>
        <w:numPr>
          <w:ilvl w:val="0"/>
          <w:numId w:val="29"/>
        </w:numPr>
        <w:snapToGrid w:val="0"/>
        <w:spacing w:after="120" w:line="276" w:lineRule="auto"/>
        <w:rPr>
          <w:rFonts w:eastAsia="Calibri"/>
          <w:kern w:val="28"/>
          <w:sz w:val="28"/>
        </w:rPr>
      </w:pPr>
      <w:r w:rsidRPr="002A717A">
        <w:rPr>
          <w:rFonts w:eastAsia="Calibri" w:hint="cs"/>
          <w:kern w:val="28"/>
          <w:sz w:val="28"/>
          <w:rtl/>
        </w:rPr>
        <w:t>על המזכירות לזמן את הצדדים לסידור גט.</w:t>
      </w:r>
    </w:p>
    <w:p w14:paraId="28AD9B6E" w14:textId="06548FC1" w:rsidR="002A717A" w:rsidRPr="002A717A" w:rsidRDefault="002A717A" w:rsidP="001163A4">
      <w:pPr>
        <w:numPr>
          <w:ilvl w:val="0"/>
          <w:numId w:val="29"/>
        </w:numPr>
        <w:snapToGrid w:val="0"/>
        <w:spacing w:after="120" w:line="276" w:lineRule="auto"/>
        <w:rPr>
          <w:rFonts w:eastAsia="Calibri"/>
          <w:kern w:val="28"/>
          <w:sz w:val="28"/>
        </w:rPr>
      </w:pPr>
      <w:r w:rsidRPr="002A717A">
        <w:rPr>
          <w:rFonts w:eastAsia="Calibri" w:hint="cs"/>
          <w:kern w:val="28"/>
          <w:sz w:val="28"/>
          <w:rtl/>
        </w:rPr>
        <w:t>בעניין הכתובה, לדעת דיין א' הבעל פטור מתשלום הכתובה, לדעת דיין ב' הבעל חייב במחצית הכתובה עם קיזוז של 50,000 ₪</w:t>
      </w:r>
      <w:r w:rsidR="00E53CEB">
        <w:rPr>
          <w:rFonts w:eastAsia="Calibri" w:hint="cs"/>
          <w:kern w:val="28"/>
          <w:sz w:val="28"/>
          <w:rtl/>
        </w:rPr>
        <w:t xml:space="preserve"> שכבר הופקד</w:t>
      </w:r>
      <w:r w:rsidRPr="002A717A">
        <w:rPr>
          <w:rFonts w:eastAsia="Calibri" w:hint="cs"/>
          <w:kern w:val="28"/>
          <w:sz w:val="28"/>
          <w:rtl/>
        </w:rPr>
        <w:t>, לדעת דיין ג' הבעל חייב בכל הכתובה. משכך, פוסק בית הדין כדעת דיין ב' הממוצעת. על כן, הבעל חייב לשלם לאשה סך של 227,500 ₪, שווי מחצית הכתובה בקיזוז של 50,000 ₪,.</w:t>
      </w:r>
    </w:p>
    <w:p w14:paraId="273087E1" w14:textId="7470D106" w:rsidR="002A717A" w:rsidRPr="002A717A" w:rsidRDefault="002A717A" w:rsidP="001163A4">
      <w:pPr>
        <w:numPr>
          <w:ilvl w:val="0"/>
          <w:numId w:val="29"/>
        </w:numPr>
        <w:snapToGrid w:val="0"/>
        <w:spacing w:after="120" w:line="276" w:lineRule="auto"/>
        <w:rPr>
          <w:rFonts w:eastAsia="Calibri"/>
          <w:kern w:val="28"/>
          <w:sz w:val="28"/>
        </w:rPr>
      </w:pPr>
      <w:r w:rsidRPr="002A717A">
        <w:rPr>
          <w:rFonts w:eastAsia="Calibri" w:hint="cs"/>
          <w:kern w:val="28"/>
          <w:sz w:val="28"/>
          <w:rtl/>
        </w:rPr>
        <w:t xml:space="preserve">הבעל רשאי לשלם את חיוב מחצית הכתובה האמור, באופן של לקיחת חוב המשכנתא של </w:t>
      </w:r>
      <w:proofErr w:type="spellStart"/>
      <w:r w:rsidRPr="002A717A">
        <w:rPr>
          <w:rFonts w:eastAsia="Calibri" w:hint="cs"/>
          <w:kern w:val="28"/>
          <w:sz w:val="28"/>
          <w:rtl/>
        </w:rPr>
        <w:t>האשה</w:t>
      </w:r>
      <w:proofErr w:type="spellEnd"/>
      <w:r w:rsidRPr="002A717A">
        <w:rPr>
          <w:rFonts w:eastAsia="Calibri" w:hint="cs"/>
          <w:kern w:val="28"/>
          <w:sz w:val="28"/>
          <w:rtl/>
        </w:rPr>
        <w:t xml:space="preserve"> על שמו, ולקיחת אחריות לפ</w:t>
      </w:r>
      <w:r w:rsidR="007C3470">
        <w:rPr>
          <w:rFonts w:eastAsia="Calibri" w:hint="cs"/>
          <w:kern w:val="28"/>
          <w:sz w:val="28"/>
          <w:rtl/>
        </w:rPr>
        <w:t>י</w:t>
      </w:r>
      <w:r w:rsidRPr="002A717A">
        <w:rPr>
          <w:rFonts w:eastAsia="Calibri" w:hint="cs"/>
          <w:kern w:val="28"/>
          <w:sz w:val="28"/>
          <w:rtl/>
        </w:rPr>
        <w:t xml:space="preserve">רעון חובות של </w:t>
      </w:r>
      <w:proofErr w:type="spellStart"/>
      <w:r w:rsidRPr="002A717A">
        <w:rPr>
          <w:rFonts w:eastAsia="Calibri" w:hint="cs"/>
          <w:kern w:val="28"/>
          <w:sz w:val="28"/>
          <w:rtl/>
        </w:rPr>
        <w:t>האשה</w:t>
      </w:r>
      <w:proofErr w:type="spellEnd"/>
      <w:r w:rsidRPr="002A717A">
        <w:rPr>
          <w:rFonts w:eastAsia="Calibri" w:hint="cs"/>
          <w:kern w:val="28"/>
          <w:sz w:val="28"/>
          <w:rtl/>
        </w:rPr>
        <w:t>.</w:t>
      </w:r>
    </w:p>
    <w:p w14:paraId="0BD99011" w14:textId="77777777" w:rsidR="002A717A" w:rsidRDefault="002A717A" w:rsidP="001163A4">
      <w:pPr>
        <w:pStyle w:val="af"/>
        <w:rPr>
          <w:rtl/>
        </w:rPr>
      </w:pPr>
      <w:r w:rsidRPr="002A717A">
        <w:rPr>
          <w:rFonts w:hint="cs"/>
          <w:rtl/>
        </w:rPr>
        <w:t xml:space="preserve">ניתן ביום </w:t>
      </w:r>
      <w:sdt>
        <w:sdtPr>
          <w:rPr>
            <w:rtl/>
          </w:rPr>
          <w:alias w:val="SignatureHebDate"/>
          <w:tag w:val="SignatureHebDate"/>
          <w:id w:val="333033048"/>
          <w:placeholder>
            <w:docPart w:val="F08869566A86432FA1510F3F186716D1"/>
          </w:placeholder>
        </w:sdtPr>
        <w:sdtEndPr/>
        <w:sdtContent>
          <w:r w:rsidRPr="002A717A">
            <w:rPr>
              <w:rtl/>
            </w:rPr>
            <w:t xml:space="preserve">כ"ד בכסלו </w:t>
          </w:r>
          <w:proofErr w:type="spellStart"/>
          <w:r w:rsidRPr="002A717A">
            <w:rPr>
              <w:rtl/>
            </w:rPr>
            <w:t>התשפ"א</w:t>
          </w:r>
          <w:proofErr w:type="spellEnd"/>
        </w:sdtContent>
      </w:sdt>
      <w:r w:rsidRPr="002A717A">
        <w:rPr>
          <w:rFonts w:hint="cs"/>
          <w:rtl/>
        </w:rPr>
        <w:t xml:space="preserve"> (</w:t>
      </w:r>
      <w:sdt>
        <w:sdtPr>
          <w:rPr>
            <w:rtl/>
          </w:rPr>
          <w:alias w:val="SignatureDate"/>
          <w:tag w:val="SignatureDate"/>
          <w:id w:val="-411708249"/>
          <w:placeholder>
            <w:docPart w:val="776266A5F66F4BB997DF853EC8286B8E"/>
          </w:placeholder>
        </w:sdtPr>
        <w:sdtEndPr/>
        <w:sdtContent>
          <w:r w:rsidRPr="002A717A">
            <w:rPr>
              <w:rtl/>
            </w:rPr>
            <w:t>10/12/2020</w:t>
          </w:r>
        </w:sdtContent>
      </w:sdt>
      <w:r w:rsidRPr="002A717A">
        <w:rPr>
          <w:rFonts w:hint="cs"/>
          <w:rtl/>
        </w:rPr>
        <w:t>).</w:t>
      </w:r>
    </w:p>
    <w:p w14:paraId="3478A109" w14:textId="77777777" w:rsidR="00141B8D" w:rsidRPr="00C8351E" w:rsidRDefault="003802EC" w:rsidP="00C8351E">
      <w:pPr>
        <w:pStyle w:val="aff1"/>
      </w:pPr>
      <w:r w:rsidRPr="00C8351E">
        <w:rPr>
          <w:rFonts w:hint="cs"/>
          <w:rtl/>
        </w:rPr>
        <w:t xml:space="preserve">הרב מאיר פרימן </w:t>
      </w:r>
      <w:r w:rsidRPr="00C8351E">
        <w:rPr>
          <w:rtl/>
        </w:rPr>
        <w:t>–</w:t>
      </w:r>
      <w:r w:rsidRPr="00C8351E">
        <w:rPr>
          <w:rFonts w:hint="cs"/>
          <w:rtl/>
        </w:rPr>
        <w:t xml:space="preserve"> אב"ד                הרב דוד </w:t>
      </w:r>
      <w:proofErr w:type="spellStart"/>
      <w:r w:rsidRPr="00C8351E">
        <w:rPr>
          <w:rFonts w:hint="cs"/>
          <w:rtl/>
        </w:rPr>
        <w:t>בירדוגו</w:t>
      </w:r>
      <w:proofErr w:type="spellEnd"/>
      <w:r w:rsidRPr="00C8351E">
        <w:rPr>
          <w:rFonts w:hint="cs"/>
          <w:rtl/>
        </w:rPr>
        <w:t xml:space="preserve">                  הרב יצחק </w:t>
      </w:r>
      <w:proofErr w:type="spellStart"/>
      <w:r w:rsidRPr="00C8351E">
        <w:rPr>
          <w:rFonts w:hint="cs"/>
          <w:rtl/>
        </w:rPr>
        <w:t>רבינוביץ</w:t>
      </w:r>
      <w:proofErr w:type="spellEnd"/>
    </w:p>
    <w:bookmarkEnd w:id="0"/>
    <w:p w14:paraId="6AF498A0" w14:textId="77777777" w:rsidR="001A042C" w:rsidRPr="00141B8D" w:rsidRDefault="00141B8D" w:rsidP="001A042C">
      <w:pPr>
        <w:pStyle w:val="ae"/>
        <w:rPr>
          <w:rFonts w:eastAsia="Calibri"/>
          <w:color w:val="808080" w:themeColor="background1" w:themeShade="80"/>
          <w:rtl/>
        </w:rPr>
      </w:pPr>
      <w:r w:rsidRPr="00141B8D">
        <w:rPr>
          <w:rFonts w:eastAsia="Calibri" w:hint="cs"/>
          <w:color w:val="808080" w:themeColor="background1" w:themeShade="80"/>
          <w:rtl/>
        </w:rPr>
        <w:t>מסמך זה עלול להכיל שינויי עריכה והגהה</w:t>
      </w:r>
    </w:p>
    <w:sectPr w:rsidR="001A042C" w:rsidRPr="00141B8D" w:rsidSect="00ED4071">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E7E9D" w14:textId="77777777" w:rsidR="00D97F5B" w:rsidRDefault="00D97F5B" w:rsidP="00E2756A">
      <w:r>
        <w:separator/>
      </w:r>
    </w:p>
  </w:endnote>
  <w:endnote w:type="continuationSeparator" w:id="0">
    <w:p w14:paraId="00E9A20D" w14:textId="77777777" w:rsidR="00D97F5B" w:rsidRDefault="00D97F5B"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EndPr/>
    <w:sdtContent>
      <w:p w14:paraId="71255B18" w14:textId="77777777" w:rsidR="00183D13" w:rsidRDefault="00183D13" w:rsidP="00F4312B">
        <w:pPr>
          <w:pStyle w:val="aff5"/>
          <w:jc w:val="center"/>
        </w:pPr>
        <w:r>
          <w:fldChar w:fldCharType="begin"/>
        </w:r>
        <w:r>
          <w:rPr>
            <w:rtl/>
            <w:cs/>
          </w:rPr>
          <w:instrText>PAGE   \* MERGEFORMAT</w:instrText>
        </w:r>
        <w:r>
          <w:fldChar w:fldCharType="separate"/>
        </w:r>
        <w:r w:rsidRPr="00183805">
          <w:rPr>
            <w:noProof/>
            <w:rtl/>
            <w:lang w:val="he-IL"/>
          </w:rPr>
          <w:t>1</w:t>
        </w:r>
        <w:r w:rsidRPr="00183805">
          <w:rPr>
            <w:noProof/>
            <w:rtl/>
            <w:lang w:val="he-IL"/>
          </w:rPr>
          <w:t>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2A906" w14:textId="77777777" w:rsidR="00D97F5B" w:rsidRDefault="00D97F5B" w:rsidP="00E2756A">
      <w:r>
        <w:separator/>
      </w:r>
    </w:p>
  </w:footnote>
  <w:footnote w:type="continuationSeparator" w:id="0">
    <w:p w14:paraId="66623E7E" w14:textId="77777777" w:rsidR="00D97F5B" w:rsidRDefault="00D97F5B" w:rsidP="00E2756A">
      <w:r>
        <w:continuationSeparator/>
      </w:r>
    </w:p>
  </w:footnote>
  <w:footnote w:id="1">
    <w:p w14:paraId="3BBDF4B2" w14:textId="77777777" w:rsidR="004E64F5" w:rsidRPr="005479FF" w:rsidRDefault="004E64F5" w:rsidP="004E64F5">
      <w:pPr>
        <w:pStyle w:val="af"/>
        <w:rPr>
          <w:sz w:val="24"/>
          <w:szCs w:val="24"/>
          <w:rtl/>
        </w:rPr>
      </w:pPr>
      <w:r>
        <w:rPr>
          <w:rStyle w:val="aff"/>
        </w:rPr>
        <w:footnoteRef/>
      </w:r>
      <w:r>
        <w:rPr>
          <w:rtl/>
        </w:rPr>
        <w:t xml:space="preserve"> </w:t>
      </w:r>
      <w:r w:rsidRPr="005479FF">
        <w:rPr>
          <w:rFonts w:hint="cs"/>
          <w:sz w:val="24"/>
          <w:szCs w:val="24"/>
          <w:rtl/>
        </w:rPr>
        <w:t xml:space="preserve">כך סבר אותו דיין מתחילה, אך </w:t>
      </w:r>
      <w:r>
        <w:rPr>
          <w:rFonts w:hint="cs"/>
          <w:sz w:val="24"/>
          <w:szCs w:val="24"/>
          <w:rtl/>
        </w:rPr>
        <w:t xml:space="preserve">לאחר ששמע ושקל דברי חבריו </w:t>
      </w:r>
      <w:r w:rsidRPr="005479FF">
        <w:rPr>
          <w:rFonts w:hint="cs"/>
          <w:sz w:val="24"/>
          <w:szCs w:val="24"/>
          <w:rtl/>
        </w:rPr>
        <w:t>קבע פשרה אחרת</w:t>
      </w:r>
      <w:r>
        <w:rPr>
          <w:rFonts w:hint="cs"/>
          <w:sz w:val="24"/>
          <w:szCs w:val="24"/>
          <w:rtl/>
        </w:rPr>
        <w:t>, כפי שמופיע בדבריו</w:t>
      </w:r>
      <w:r w:rsidRPr="005479FF">
        <w:rPr>
          <w:rFonts w:hint="cs"/>
          <w:sz w:val="24"/>
          <w:szCs w:val="24"/>
          <w:rtl/>
        </w:rPr>
        <w:t>.</w:t>
      </w:r>
    </w:p>
  </w:footnote>
  <w:footnote w:id="2">
    <w:p w14:paraId="5ED3CDD3" w14:textId="77777777" w:rsidR="00183D13" w:rsidRPr="0040175F" w:rsidRDefault="00183D13" w:rsidP="0040175F">
      <w:pPr>
        <w:spacing w:after="120"/>
        <w:ind w:firstLine="397"/>
        <w:rPr>
          <w:sz w:val="24"/>
          <w:szCs w:val="24"/>
          <w:rtl/>
        </w:rPr>
      </w:pPr>
      <w:r w:rsidRPr="00703B26">
        <w:rPr>
          <w:rStyle w:val="aff"/>
        </w:rPr>
        <w:footnoteRef/>
      </w:r>
      <w:r w:rsidRPr="00703B26">
        <w:rPr>
          <w:rtl/>
        </w:rPr>
        <w:t xml:space="preserve"> </w:t>
      </w:r>
      <w:r w:rsidRPr="0040175F">
        <w:rPr>
          <w:rFonts w:hint="cs"/>
          <w:sz w:val="24"/>
          <w:szCs w:val="24"/>
          <w:rtl/>
        </w:rPr>
        <w:t xml:space="preserve">ולענין מ"ש </w:t>
      </w:r>
      <w:r w:rsidRPr="0040175F">
        <w:rPr>
          <w:rFonts w:ascii="FrankRuehl" w:hAnsi="FrankRuehl" w:hint="cs"/>
          <w:sz w:val="24"/>
          <w:szCs w:val="24"/>
          <w:rtl/>
        </w:rPr>
        <w:t>שאין</w:t>
      </w:r>
      <w:r w:rsidRPr="0040175F">
        <w:rPr>
          <w:rFonts w:hint="cs"/>
          <w:sz w:val="24"/>
          <w:szCs w:val="24"/>
          <w:rtl/>
        </w:rPr>
        <w:t xml:space="preserve"> לדיין אלא מה שעיניו רואות שכוונתנו שאין לחוש לדברים שאולי היו ואולי לא כשבפנינו עובדות הסותרות את החששות, עי' בכיוצא זה מ"ש בשו"ת  </w:t>
      </w:r>
      <w:r w:rsidRPr="0040175F">
        <w:rPr>
          <w:rFonts w:hint="cs"/>
          <w:b/>
          <w:bCs/>
          <w:sz w:val="24"/>
          <w:szCs w:val="24"/>
          <w:rtl/>
        </w:rPr>
        <w:t>דברי חיים</w:t>
      </w:r>
      <w:r w:rsidRPr="0040175F">
        <w:rPr>
          <w:rFonts w:hint="cs"/>
          <w:sz w:val="24"/>
          <w:szCs w:val="24"/>
          <w:rtl/>
        </w:rPr>
        <w:t xml:space="preserve"> חיו"ד ח"ב (סי' יב) וז"ל:</w:t>
      </w:r>
    </w:p>
    <w:p w14:paraId="7E8BFA7B" w14:textId="77777777" w:rsidR="00183D13" w:rsidRPr="0040175F" w:rsidRDefault="00183D13" w:rsidP="00183D13">
      <w:pPr>
        <w:spacing w:after="120"/>
        <w:ind w:left="708"/>
        <w:rPr>
          <w:rFonts w:ascii="FrankRuehl" w:hAnsi="FrankRuehl"/>
          <w:sz w:val="24"/>
          <w:szCs w:val="24"/>
          <w:rtl/>
        </w:rPr>
      </w:pPr>
      <w:r w:rsidRPr="0040175F">
        <w:rPr>
          <w:rFonts w:ascii="FrankRuehl" w:hAnsi="FrankRuehl" w:hint="cs"/>
          <w:sz w:val="24"/>
          <w:szCs w:val="24"/>
          <w:rtl/>
        </w:rPr>
        <w:t xml:space="preserve">... </w:t>
      </w:r>
      <w:r w:rsidRPr="0040175F">
        <w:rPr>
          <w:rFonts w:ascii="FrankRuehl" w:hAnsi="FrankRuehl"/>
          <w:sz w:val="24"/>
          <w:szCs w:val="24"/>
          <w:rtl/>
        </w:rPr>
        <w:t xml:space="preserve">לא ידעתי מה זו שאלה הלא דבר פשוט </w:t>
      </w:r>
      <w:r w:rsidRPr="0040175F">
        <w:rPr>
          <w:rFonts w:ascii="FrankRuehl" w:hAnsi="FrankRuehl"/>
          <w:sz w:val="24"/>
          <w:szCs w:val="24"/>
          <w:u w:val="single"/>
          <w:rtl/>
        </w:rPr>
        <w:t>כיון שהעידו שני עדים שרצה להאכיל טריפות ולהאכיל הבהמה שראו בהדיא שהיא טריפה בודאי אסור לאכול משחיטתו</w:t>
      </w:r>
      <w:r w:rsidRPr="0040175F">
        <w:rPr>
          <w:rFonts w:ascii="FrankRuehl" w:hAnsi="FrankRuehl" w:hint="cs"/>
          <w:sz w:val="24"/>
          <w:szCs w:val="24"/>
          <w:rtl/>
        </w:rPr>
        <w:t xml:space="preserve">... </w:t>
      </w:r>
      <w:r w:rsidRPr="0040175F">
        <w:rPr>
          <w:rFonts w:ascii="FrankRuehl" w:hAnsi="FrankRuehl"/>
          <w:sz w:val="24"/>
          <w:szCs w:val="24"/>
          <w:u w:val="single"/>
          <w:rtl/>
        </w:rPr>
        <w:t>באם אינו נותן שום אמתלא לשגגתו או לטעותו בודאי הוא מזיד גמור</w:t>
      </w:r>
      <w:r w:rsidRPr="0040175F">
        <w:rPr>
          <w:rFonts w:ascii="FrankRuehl" w:hAnsi="FrankRuehl" w:hint="cs"/>
          <w:sz w:val="24"/>
          <w:szCs w:val="24"/>
          <w:rtl/>
        </w:rPr>
        <w:t xml:space="preserve">... </w:t>
      </w:r>
      <w:r w:rsidRPr="0040175F">
        <w:rPr>
          <w:rFonts w:ascii="FrankRuehl" w:hAnsi="FrankRuehl"/>
          <w:sz w:val="24"/>
          <w:szCs w:val="24"/>
          <w:u w:val="single"/>
          <w:rtl/>
        </w:rPr>
        <w:t>בודאי אין מהפכין בזכותו לומר שהי' שוגג או מוטעה.</w:t>
      </w:r>
      <w:r w:rsidRPr="0040175F">
        <w:rPr>
          <w:rFonts w:ascii="FrankRuehl" w:hAnsi="FrankRuehl" w:hint="cs"/>
          <w:sz w:val="24"/>
          <w:szCs w:val="24"/>
          <w:rtl/>
        </w:rPr>
        <w:t>..</w:t>
      </w:r>
      <w:r w:rsidRPr="0040175F">
        <w:rPr>
          <w:rFonts w:ascii="FrankRuehl" w:hAnsi="FrankRuehl"/>
          <w:sz w:val="24"/>
          <w:szCs w:val="24"/>
          <w:u w:val="single"/>
          <w:rtl/>
        </w:rPr>
        <w:t>ואין כדאי להשיב ולפלפל על דברים כאלו כי אין בזה פלפול וחמסי על הרבה גדולים שפלפלו בענינים כאלו בשיטות חמורות בש"ס אם נאמן לומר טעיתי או אם פלגינן דיבורא וכיוצא הרבה</w:t>
      </w:r>
      <w:r w:rsidRPr="0040175F">
        <w:rPr>
          <w:rFonts w:ascii="FrankRuehl" w:hAnsi="FrankRuehl" w:hint="cs"/>
          <w:sz w:val="24"/>
          <w:szCs w:val="24"/>
          <w:u w:val="single"/>
          <w:rtl/>
        </w:rPr>
        <w:t>,</w:t>
      </w:r>
      <w:r w:rsidRPr="0040175F">
        <w:rPr>
          <w:rFonts w:ascii="FrankRuehl" w:hAnsi="FrankRuehl"/>
          <w:sz w:val="24"/>
          <w:szCs w:val="24"/>
          <w:u w:val="single"/>
          <w:rtl/>
        </w:rPr>
        <w:t xml:space="preserve"> ובאמת אין בדברים אלו רק לפי ראות הבית דין</w:t>
      </w:r>
      <w:r w:rsidRPr="0040175F">
        <w:rPr>
          <w:rFonts w:ascii="FrankRuehl" w:hAnsi="FrankRuehl" w:hint="cs"/>
          <w:sz w:val="24"/>
          <w:szCs w:val="24"/>
          <w:u w:val="single"/>
          <w:rtl/>
        </w:rPr>
        <w:t>,</w:t>
      </w:r>
      <w:r w:rsidRPr="0040175F">
        <w:rPr>
          <w:rFonts w:ascii="FrankRuehl" w:hAnsi="FrankRuehl"/>
          <w:sz w:val="24"/>
          <w:szCs w:val="24"/>
          <w:u w:val="single"/>
          <w:rtl/>
        </w:rPr>
        <w:t xml:space="preserve"> ועל זה נאמר ועמכם בדבר המשפט</w:t>
      </w:r>
      <w:r w:rsidRPr="0040175F">
        <w:rPr>
          <w:rFonts w:ascii="FrankRuehl" w:hAnsi="FrankRuehl" w:hint="cs"/>
          <w:sz w:val="24"/>
          <w:szCs w:val="24"/>
          <w:u w:val="single"/>
          <w:rtl/>
        </w:rPr>
        <w:t>,</w:t>
      </w:r>
      <w:r w:rsidRPr="0040175F">
        <w:rPr>
          <w:rFonts w:ascii="FrankRuehl" w:hAnsi="FrankRuehl"/>
          <w:sz w:val="24"/>
          <w:szCs w:val="24"/>
          <w:rtl/>
        </w:rPr>
        <w:t xml:space="preserve"> ולכן אני אומר בקצרה שאם אמת כפי הכתוב למעלה מעשה השו"ב ר"ז</w:t>
      </w:r>
      <w:r w:rsidRPr="0040175F">
        <w:rPr>
          <w:rFonts w:ascii="FrankRuehl" w:hAnsi="FrankRuehl" w:hint="cs"/>
          <w:sz w:val="24"/>
          <w:szCs w:val="24"/>
          <w:rtl/>
        </w:rPr>
        <w:t>,</w:t>
      </w:r>
      <w:r w:rsidRPr="0040175F">
        <w:rPr>
          <w:rFonts w:ascii="FrankRuehl" w:hAnsi="FrankRuehl"/>
          <w:sz w:val="24"/>
          <w:szCs w:val="24"/>
          <w:rtl/>
        </w:rPr>
        <w:t xml:space="preserve"> בודאי שחיטתו אסורה כנבילה וטריפה</w:t>
      </w:r>
      <w:r w:rsidRPr="0040175F">
        <w:rPr>
          <w:rFonts w:ascii="FrankRuehl" w:hAnsi="FrankRuehl" w:hint="cs"/>
          <w:sz w:val="24"/>
          <w:szCs w:val="24"/>
          <w:rtl/>
        </w:rPr>
        <w:t xml:space="preserve">. עכ"ל. </w:t>
      </w:r>
    </w:p>
    <w:p w14:paraId="5B1530ED"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וא"כ ה"ה לנ"ד שגם דיין ב' מסכים שהאשם בבעל יותר מבאשה, [והתרשמות דיין א' מדיון יחיד שנכח בו שהם בגדר מורדים זה על זה מקובלת אחר שהצדדים הסכימו להתדיין ע"פ תקנה עא, אך אין ספק כי מבחינה אובייקטיבית יש עדיפות להתרשמות ב' הדיינים שנכחו בדיונים רבים והתרשמו כי האשם בבעל גדול יותר. ובאמת שכאמור לא הוכח באשה כל אשם המפסיד אותה כתובתה אלא חששות בעלמא בכעין 'פלפולים' שעליהם דיבר הדברי חיים, וכל שהוכח לעינינו הוא: שהבעל אשם, שתבע גירושין ולא הוכיח מדוע יפטר מתשלום כתובתה, ואדרבה איגלאי בהתתיה כמ''ש לעיל באורך], שרירים דברי הדברי חיים שאין לדיין אלא מה שעיניו רואות.</w:t>
      </w:r>
    </w:p>
    <w:p w14:paraId="5702D1D5"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 xml:space="preserve">וראה עוד מ"ש בספר </w:t>
      </w:r>
      <w:r w:rsidRPr="0040175F">
        <w:rPr>
          <w:rFonts w:ascii="FrankRuehl" w:hAnsi="FrankRuehl" w:hint="cs"/>
          <w:b/>
          <w:bCs/>
          <w:sz w:val="24"/>
          <w:szCs w:val="24"/>
          <w:rtl/>
        </w:rPr>
        <w:t>מגיד מישרים</w:t>
      </w:r>
      <w:r w:rsidRPr="0040175F">
        <w:rPr>
          <w:rFonts w:ascii="FrankRuehl" w:hAnsi="FrankRuehl" w:hint="cs"/>
          <w:sz w:val="24"/>
          <w:szCs w:val="24"/>
          <w:rtl/>
        </w:rPr>
        <w:t xml:space="preserve"> למרן הב"י (פ' מטו"מ) וז"ל:</w:t>
      </w:r>
    </w:p>
    <w:p w14:paraId="2238BB23" w14:textId="77777777" w:rsidR="00183D13" w:rsidRPr="0040175F" w:rsidRDefault="00183D13" w:rsidP="0040175F">
      <w:pPr>
        <w:spacing w:after="120"/>
        <w:ind w:left="708"/>
        <w:rPr>
          <w:rFonts w:ascii="FrankRuehl" w:hAnsi="FrankRuehl"/>
          <w:sz w:val="24"/>
          <w:szCs w:val="24"/>
          <w:rtl/>
        </w:rPr>
      </w:pPr>
      <w:r w:rsidRPr="0040175F">
        <w:rPr>
          <w:rFonts w:ascii="FrankRuehl" w:hAnsi="FrankRuehl"/>
          <w:sz w:val="24"/>
          <w:szCs w:val="24"/>
          <w:rtl/>
        </w:rPr>
        <w:t>ובתר הכי כתב חלוקת א"י ונחלת בנות צלפחד דרזא דנחלות רזא עמיקא הוא וכ"ש נחלת א"י</w:t>
      </w:r>
      <w:r w:rsidRPr="0040175F">
        <w:rPr>
          <w:rFonts w:ascii="FrankRuehl" w:hAnsi="FrankRuehl" w:hint="cs"/>
          <w:sz w:val="24"/>
          <w:szCs w:val="24"/>
          <w:rtl/>
        </w:rPr>
        <w:t>,</w:t>
      </w:r>
      <w:r w:rsidRPr="0040175F">
        <w:rPr>
          <w:rFonts w:ascii="FrankRuehl" w:hAnsi="FrankRuehl"/>
          <w:sz w:val="24"/>
          <w:szCs w:val="24"/>
          <w:rtl/>
        </w:rPr>
        <w:t xml:space="preserve"> דלא לחנם אמור לא תהוי בעבורא אחסנתא</w:t>
      </w:r>
      <w:r w:rsidRPr="0040175F">
        <w:rPr>
          <w:rFonts w:ascii="FrankRuehl" w:hAnsi="FrankRuehl" w:hint="cs"/>
          <w:sz w:val="24"/>
          <w:szCs w:val="24"/>
          <w:rtl/>
        </w:rPr>
        <w:t>,</w:t>
      </w:r>
      <w:r w:rsidRPr="0040175F">
        <w:rPr>
          <w:rFonts w:ascii="FrankRuehl" w:hAnsi="FrankRuehl"/>
          <w:sz w:val="24"/>
          <w:szCs w:val="24"/>
          <w:rtl/>
        </w:rPr>
        <w:t xml:space="preserve"> דאלו באורח פשטא הא קיימא לן אין לדיין אלא מה שעיניו רואות</w:t>
      </w:r>
      <w:r w:rsidRPr="0040175F">
        <w:rPr>
          <w:rFonts w:ascii="FrankRuehl" w:hAnsi="FrankRuehl" w:hint="cs"/>
          <w:sz w:val="24"/>
          <w:szCs w:val="24"/>
          <w:rtl/>
        </w:rPr>
        <w:t>,</w:t>
      </w:r>
      <w:r w:rsidRPr="0040175F">
        <w:rPr>
          <w:rFonts w:ascii="FrankRuehl" w:hAnsi="FrankRuehl"/>
          <w:sz w:val="24"/>
          <w:szCs w:val="24"/>
          <w:rtl/>
        </w:rPr>
        <w:t xml:space="preserve"> </w:t>
      </w:r>
      <w:r w:rsidRPr="0040175F">
        <w:rPr>
          <w:rFonts w:ascii="FrankRuehl" w:hAnsi="FrankRuehl"/>
          <w:b/>
          <w:bCs/>
          <w:sz w:val="24"/>
          <w:szCs w:val="24"/>
          <w:rtl/>
        </w:rPr>
        <w:t>וכיון דהאי בישא והאי טבא</w:t>
      </w:r>
      <w:r w:rsidRPr="0040175F">
        <w:rPr>
          <w:rFonts w:ascii="FrankRuehl" w:hAnsi="FrankRuehl" w:hint="cs"/>
          <w:b/>
          <w:bCs/>
          <w:sz w:val="24"/>
          <w:szCs w:val="24"/>
          <w:rtl/>
        </w:rPr>
        <w:t>,</w:t>
      </w:r>
      <w:r w:rsidRPr="0040175F">
        <w:rPr>
          <w:rFonts w:ascii="FrankRuehl" w:hAnsi="FrankRuehl"/>
          <w:b/>
          <w:bCs/>
          <w:sz w:val="24"/>
          <w:szCs w:val="24"/>
          <w:rtl/>
        </w:rPr>
        <w:t xml:space="preserve"> מוטב לזכות לטבא מלבישא</w:t>
      </w:r>
      <w:r w:rsidRPr="0040175F">
        <w:rPr>
          <w:rFonts w:ascii="FrankRuehl" w:hAnsi="FrankRuehl" w:hint="cs"/>
          <w:b/>
          <w:bCs/>
          <w:sz w:val="24"/>
          <w:szCs w:val="24"/>
          <w:rtl/>
        </w:rPr>
        <w:t>,</w:t>
      </w:r>
      <w:r w:rsidRPr="0040175F">
        <w:rPr>
          <w:rFonts w:ascii="FrankRuehl" w:hAnsi="FrankRuehl"/>
          <w:b/>
          <w:bCs/>
          <w:sz w:val="24"/>
          <w:szCs w:val="24"/>
          <w:rtl/>
        </w:rPr>
        <w:t xml:space="preserve"> אלא ודאי האי רזא דנחלה מאב לבן רזא עמיקא</w:t>
      </w:r>
      <w:r w:rsidRPr="0040175F">
        <w:rPr>
          <w:rFonts w:ascii="FrankRuehl" w:hAnsi="FrankRuehl" w:hint="cs"/>
          <w:sz w:val="24"/>
          <w:szCs w:val="24"/>
          <w:rtl/>
        </w:rPr>
        <w:t>. עכ"ל.</w:t>
      </w:r>
    </w:p>
    <w:p w14:paraId="756FF09F"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 xml:space="preserve">הרי שכך גילה לו המגיד למרן, שדברי חז''ל שאין לדיין אלא מה שעיניו רואות מתפרשים גם לענין זה שכאשר רואים "דהאי בישא והאי טבא </w:t>
      </w:r>
      <w:r w:rsidRPr="0040175F">
        <w:rPr>
          <w:rFonts w:ascii="FrankRuehl" w:hAnsi="FrankRuehl"/>
          <w:sz w:val="24"/>
          <w:szCs w:val="24"/>
          <w:rtl/>
        </w:rPr>
        <w:t>–</w:t>
      </w:r>
      <w:r w:rsidRPr="0040175F">
        <w:rPr>
          <w:rFonts w:ascii="FrankRuehl" w:hAnsi="FrankRuehl" w:hint="cs"/>
          <w:sz w:val="24"/>
          <w:szCs w:val="24"/>
          <w:rtl/>
        </w:rPr>
        <w:t xml:space="preserve"> מוטב לזכות לטבא מלבישא", ורק בנחלות אין עושים כן משום שיש סוד גדול בדבר שאין לאעבורי אחסנתא אפילו מבישא לטבא.</w:t>
      </w:r>
    </w:p>
    <w:p w14:paraId="626F0BD4"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 xml:space="preserve">ואם באנו לחוש לחששות שאינם מבוררים לפנינו גם כשמצד שני יש עובדות ברורות יותר לפנינו, הרי כמעט לא נוכל לפסוק, אלא תמיד נהיה בספקות, וכעין מה שכתב בחידושי </w:t>
      </w:r>
      <w:r w:rsidRPr="0040175F">
        <w:rPr>
          <w:rFonts w:ascii="FrankRuehl" w:hAnsi="FrankRuehl"/>
          <w:b/>
          <w:bCs/>
          <w:sz w:val="24"/>
          <w:szCs w:val="24"/>
          <w:rtl/>
        </w:rPr>
        <w:t>הריטב"א</w:t>
      </w:r>
      <w:r w:rsidRPr="0040175F">
        <w:rPr>
          <w:rFonts w:ascii="FrankRuehl" w:hAnsi="FrankRuehl"/>
          <w:sz w:val="24"/>
          <w:szCs w:val="24"/>
          <w:rtl/>
        </w:rPr>
        <w:t xml:space="preserve"> </w:t>
      </w:r>
      <w:r w:rsidRPr="0040175F">
        <w:rPr>
          <w:rFonts w:ascii="FrankRuehl" w:hAnsi="FrankRuehl" w:hint="cs"/>
          <w:sz w:val="24"/>
          <w:szCs w:val="24"/>
          <w:rtl/>
        </w:rPr>
        <w:t>(</w:t>
      </w:r>
      <w:r w:rsidRPr="0040175F">
        <w:rPr>
          <w:rFonts w:ascii="FrankRuehl" w:hAnsi="FrankRuehl"/>
          <w:sz w:val="24"/>
          <w:szCs w:val="24"/>
          <w:rtl/>
        </w:rPr>
        <w:t>נדה כ</w:t>
      </w:r>
      <w:r w:rsidRPr="0040175F">
        <w:rPr>
          <w:rFonts w:ascii="FrankRuehl" w:hAnsi="FrankRuehl" w:hint="cs"/>
          <w:sz w:val="24"/>
          <w:szCs w:val="24"/>
          <w:rtl/>
        </w:rPr>
        <w:t>:) וז"ל (על מה שאמרו בגמ' "</w:t>
      </w:r>
      <w:r w:rsidRPr="0040175F">
        <w:rPr>
          <w:rFonts w:ascii="FrankRuehl" w:hAnsi="FrankRuehl"/>
          <w:sz w:val="24"/>
          <w:szCs w:val="24"/>
          <w:rtl/>
        </w:rPr>
        <w:t>שמא טעיתי</w:t>
      </w:r>
      <w:r w:rsidRPr="0040175F">
        <w:rPr>
          <w:rFonts w:ascii="FrankRuehl" w:hAnsi="FrankRuehl" w:hint="cs"/>
          <w:sz w:val="24"/>
          <w:szCs w:val="24"/>
          <w:rtl/>
        </w:rPr>
        <w:t>?</w:t>
      </w:r>
      <w:r w:rsidRPr="0040175F">
        <w:rPr>
          <w:rFonts w:ascii="FrankRuehl" w:hAnsi="FrankRuehl"/>
          <w:sz w:val="24"/>
          <w:szCs w:val="24"/>
          <w:rtl/>
        </w:rPr>
        <w:t xml:space="preserve"> ודאי טעה</w:t>
      </w:r>
      <w:r w:rsidRPr="0040175F">
        <w:rPr>
          <w:rFonts w:ascii="FrankRuehl" w:hAnsi="FrankRuehl" w:hint="cs"/>
          <w:sz w:val="24"/>
          <w:szCs w:val="24"/>
          <w:rtl/>
        </w:rPr>
        <w:t>!"):</w:t>
      </w:r>
    </w:p>
    <w:p w14:paraId="5925BED2" w14:textId="77777777" w:rsidR="00183D13" w:rsidRPr="0040175F" w:rsidRDefault="00183D13" w:rsidP="0040175F">
      <w:pPr>
        <w:spacing w:after="120"/>
        <w:ind w:left="708"/>
        <w:rPr>
          <w:rFonts w:ascii="FrankRuehl" w:hAnsi="FrankRuehl"/>
          <w:sz w:val="24"/>
          <w:szCs w:val="24"/>
          <w:rtl/>
        </w:rPr>
      </w:pPr>
      <w:r w:rsidRPr="0040175F">
        <w:rPr>
          <w:rFonts w:ascii="FrankRuehl" w:hAnsi="FrankRuehl"/>
          <w:sz w:val="24"/>
          <w:szCs w:val="24"/>
          <w:rtl/>
        </w:rPr>
        <w:t xml:space="preserve"> פירוש דקס"ד שאף רבי הכיר בעצמו כי ראיית לילה לא הייתה ברורה לו ולכך חזר וראה ביום, וראיית היום היא נדונת כתחלת ראיה וכיון שהיא טהורה לא היה לו לחוש (לראיה) שלאח"כ ראוי הוא להשתנות, </w:t>
      </w:r>
      <w:r w:rsidRPr="0040175F">
        <w:rPr>
          <w:rFonts w:ascii="FrankRuehl" w:hAnsi="FrankRuehl"/>
          <w:b/>
          <w:bCs/>
          <w:sz w:val="24"/>
          <w:szCs w:val="24"/>
          <w:u w:val="single"/>
          <w:rtl/>
        </w:rPr>
        <w:t>גם לא היה לו לחוש שמא [לא] כך היה קודם ראיית שחרית שאין לו לדיין אלא מה שעיניו רואות, שא"כ אין לך חכם שיטהר דם אם לא היה שם כשנמצא בפרוזדור</w:t>
      </w:r>
      <w:r w:rsidRPr="0040175F">
        <w:rPr>
          <w:rFonts w:ascii="FrankRuehl" w:hAnsi="FrankRuehl"/>
          <w:sz w:val="24"/>
          <w:szCs w:val="24"/>
          <w:rtl/>
        </w:rPr>
        <w:t>,</w:t>
      </w:r>
      <w:r w:rsidRPr="0040175F">
        <w:rPr>
          <w:rFonts w:ascii="FrankRuehl" w:hAnsi="FrankRuehl" w:hint="cs"/>
          <w:sz w:val="24"/>
          <w:szCs w:val="24"/>
          <w:rtl/>
        </w:rPr>
        <w:t xml:space="preserve"> עכ"ל.</w:t>
      </w:r>
    </w:p>
    <w:p w14:paraId="18167354"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 xml:space="preserve">ועי' עוד בפירוש </w:t>
      </w:r>
      <w:r w:rsidRPr="0040175F">
        <w:rPr>
          <w:rFonts w:ascii="FrankRuehl" w:hAnsi="FrankRuehl" w:hint="cs"/>
          <w:b/>
          <w:bCs/>
          <w:sz w:val="24"/>
          <w:szCs w:val="24"/>
          <w:rtl/>
        </w:rPr>
        <w:t>רבנו חננאל</w:t>
      </w:r>
      <w:r w:rsidRPr="0040175F">
        <w:rPr>
          <w:rFonts w:ascii="FrankRuehl" w:hAnsi="FrankRuehl" w:hint="cs"/>
          <w:sz w:val="24"/>
          <w:szCs w:val="24"/>
          <w:rtl/>
        </w:rPr>
        <w:t xml:space="preserve"> (ב"ב קלא.) וז"ל:</w:t>
      </w:r>
    </w:p>
    <w:p w14:paraId="30532CB7" w14:textId="77777777" w:rsidR="00183D13" w:rsidRPr="0040175F" w:rsidRDefault="00183D13" w:rsidP="0040175F">
      <w:pPr>
        <w:spacing w:after="120"/>
        <w:ind w:left="708"/>
        <w:rPr>
          <w:rFonts w:ascii="FrankRuehl" w:hAnsi="FrankRuehl"/>
          <w:sz w:val="24"/>
          <w:szCs w:val="24"/>
          <w:rtl/>
        </w:rPr>
      </w:pPr>
      <w:r w:rsidRPr="0040175F">
        <w:rPr>
          <w:rFonts w:ascii="FrankRuehl" w:hAnsi="FrankRuehl"/>
          <w:sz w:val="24"/>
          <w:szCs w:val="24"/>
          <w:rtl/>
        </w:rPr>
        <w:t xml:space="preserve">ואין לדיין אלא מה שעיניו רואות. פירוש </w:t>
      </w:r>
      <w:r w:rsidRPr="0040175F">
        <w:rPr>
          <w:rFonts w:ascii="FrankRuehl" w:hAnsi="FrankRuehl" w:hint="cs"/>
          <w:sz w:val="24"/>
          <w:szCs w:val="24"/>
          <w:rtl/>
        </w:rPr>
        <w:t>"</w:t>
      </w:r>
      <w:r w:rsidRPr="0040175F">
        <w:rPr>
          <w:rFonts w:ascii="FrankRuehl" w:hAnsi="FrankRuehl"/>
          <w:sz w:val="24"/>
          <w:szCs w:val="24"/>
          <w:rtl/>
        </w:rPr>
        <w:t>מה שעיניו רואות</w:t>
      </w:r>
      <w:r w:rsidRPr="0040175F">
        <w:rPr>
          <w:rFonts w:ascii="FrankRuehl" w:hAnsi="FrankRuehl" w:hint="cs"/>
          <w:sz w:val="24"/>
          <w:szCs w:val="24"/>
          <w:rtl/>
        </w:rPr>
        <w:t>"</w:t>
      </w:r>
      <w:r w:rsidRPr="0040175F">
        <w:rPr>
          <w:rFonts w:ascii="FrankRuehl" w:hAnsi="FrankRuehl"/>
          <w:sz w:val="24"/>
          <w:szCs w:val="24"/>
          <w:rtl/>
        </w:rPr>
        <w:t>, כי הא דגרסינן במסכת נדה</w:t>
      </w:r>
      <w:r w:rsidRPr="0040175F">
        <w:rPr>
          <w:rFonts w:ascii="FrankRuehl" w:hAnsi="FrankRuehl" w:hint="cs"/>
          <w:sz w:val="24"/>
          <w:szCs w:val="24"/>
          <w:rtl/>
        </w:rPr>
        <w:t>...</w:t>
      </w:r>
      <w:r w:rsidRPr="0040175F">
        <w:rPr>
          <w:rFonts w:ascii="FrankRuehl" w:hAnsi="FrankRuehl"/>
          <w:sz w:val="24"/>
          <w:szCs w:val="24"/>
          <w:rtl/>
        </w:rPr>
        <w:t xml:space="preserve"> רבי ראה דם בלילה</w:t>
      </w:r>
      <w:r w:rsidRPr="0040175F">
        <w:rPr>
          <w:rFonts w:ascii="FrankRuehl" w:hAnsi="FrankRuehl" w:hint="cs"/>
          <w:sz w:val="24"/>
          <w:szCs w:val="24"/>
          <w:rtl/>
        </w:rPr>
        <w:t xml:space="preserve">... </w:t>
      </w:r>
      <w:r w:rsidRPr="0040175F">
        <w:rPr>
          <w:rFonts w:ascii="FrankRuehl" w:hAnsi="FrankRuehl"/>
          <w:sz w:val="24"/>
          <w:szCs w:val="24"/>
          <w:rtl/>
        </w:rPr>
        <w:t>ודאי טעה, דתניא לא יאמר חכם אילו היה לח היה טמא אלא אין לדיין אלא מה שעיניו רואות</w:t>
      </w:r>
      <w:r w:rsidRPr="0040175F">
        <w:rPr>
          <w:rFonts w:ascii="FrankRuehl" w:hAnsi="FrankRuehl" w:hint="cs"/>
          <w:sz w:val="24"/>
          <w:szCs w:val="24"/>
          <w:rtl/>
        </w:rPr>
        <w:t>...</w:t>
      </w:r>
      <w:r w:rsidRPr="0040175F">
        <w:rPr>
          <w:rFonts w:ascii="FrankRuehl" w:hAnsi="FrankRuehl"/>
          <w:sz w:val="24"/>
          <w:szCs w:val="24"/>
          <w:rtl/>
        </w:rPr>
        <w:t xml:space="preserve"> </w:t>
      </w:r>
      <w:r w:rsidRPr="0040175F">
        <w:rPr>
          <w:rFonts w:ascii="FrankRuehl" w:hAnsi="FrankRuehl"/>
          <w:b/>
          <w:bCs/>
          <w:sz w:val="24"/>
          <w:szCs w:val="24"/>
          <w:rtl/>
        </w:rPr>
        <w:t xml:space="preserve">ש"מ דאין לדיין אלא </w:t>
      </w:r>
      <w:r w:rsidRPr="0040175F">
        <w:rPr>
          <w:rFonts w:ascii="FrankRuehl" w:hAnsi="FrankRuehl"/>
          <w:b/>
          <w:bCs/>
          <w:sz w:val="24"/>
          <w:szCs w:val="24"/>
          <w:u w:val="single"/>
          <w:rtl/>
        </w:rPr>
        <w:t>מה שמתראה לו, כי הוא הנכון</w:t>
      </w:r>
      <w:r w:rsidRPr="0040175F">
        <w:rPr>
          <w:rFonts w:ascii="FrankRuehl" w:hAnsi="FrankRuehl"/>
          <w:sz w:val="24"/>
          <w:szCs w:val="24"/>
          <w:rtl/>
        </w:rPr>
        <w:t>. ובלבד שיכוין את לבו לשמים.</w:t>
      </w:r>
      <w:r w:rsidRPr="0040175F">
        <w:rPr>
          <w:rFonts w:ascii="FrankRuehl" w:hAnsi="FrankRuehl" w:hint="cs"/>
          <w:sz w:val="24"/>
          <w:szCs w:val="24"/>
          <w:rtl/>
        </w:rPr>
        <w:t xml:space="preserve"> עכ"ל.</w:t>
      </w:r>
    </w:p>
    <w:p w14:paraId="01E74219"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 xml:space="preserve">ונראה שבא רבנו חננאל להבהיר כי אל לו לדיין לחשוש לדברים שאינם בפניו אולי סותרים את מה שרואה בפניו, שאם עכשיו בפניו דם טהור, אל לו לחשוש שמא כאשר יצא הדם מהמקור היה טמא, כי מלכתחילה התכוונה התורה שהדיין ישפוט רק למראה עיניו (שרק על המשיח נאמר כי לא למראה עיניו ישפוט), </w:t>
      </w:r>
      <w:r w:rsidRPr="0040175F">
        <w:rPr>
          <w:rFonts w:ascii="FrankRuehl" w:hAnsi="FrankRuehl" w:hint="cs"/>
          <w:b/>
          <w:bCs/>
          <w:sz w:val="24"/>
          <w:szCs w:val="24"/>
          <w:rtl/>
        </w:rPr>
        <w:t xml:space="preserve">ומה שמתראה לו </w:t>
      </w:r>
      <w:r w:rsidRPr="0040175F">
        <w:rPr>
          <w:rFonts w:ascii="FrankRuehl" w:hAnsi="FrankRuehl"/>
          <w:b/>
          <w:bCs/>
          <w:sz w:val="24"/>
          <w:szCs w:val="24"/>
          <w:rtl/>
        </w:rPr>
        <w:t>–</w:t>
      </w:r>
      <w:r w:rsidRPr="0040175F">
        <w:rPr>
          <w:rFonts w:ascii="FrankRuehl" w:hAnsi="FrankRuehl" w:hint="cs"/>
          <w:b/>
          <w:bCs/>
          <w:sz w:val="24"/>
          <w:szCs w:val="24"/>
          <w:rtl/>
        </w:rPr>
        <w:t xml:space="preserve"> דהיינו המראה שהוצג בפניו - הוא הנכון שרצתה התורה שידון וישפוט על פי זה</w:t>
      </w:r>
      <w:r w:rsidRPr="0040175F">
        <w:rPr>
          <w:rFonts w:ascii="FrankRuehl" w:hAnsi="FrankRuehl" w:hint="cs"/>
          <w:sz w:val="24"/>
          <w:szCs w:val="24"/>
          <w:rtl/>
        </w:rPr>
        <w:t xml:space="preserve">, והוא הקובע. וא"כ ה"ה לנ"ד שהעובדות המוצגות בפנינו מלמדות שהאיש רוצה לגרש, ולא הוצגה בפנינו ראיה שהאשה תבעה או רצתה בגירושין מלכתחילה. לפ"ז אין לנו לחוש שמכיון שלא ביקשה שלו"ב הרי שרצתה בגירושין.    </w:t>
      </w:r>
    </w:p>
    <w:p w14:paraId="1FDF75DA"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 xml:space="preserve">וע' </w:t>
      </w:r>
      <w:r w:rsidRPr="0040175F">
        <w:rPr>
          <w:rFonts w:ascii="FrankRuehl" w:hAnsi="FrankRuehl" w:hint="cs"/>
          <w:b/>
          <w:bCs/>
          <w:sz w:val="24"/>
          <w:szCs w:val="24"/>
          <w:rtl/>
        </w:rPr>
        <w:t>שו"ת הרמב"ם</w:t>
      </w:r>
      <w:r w:rsidRPr="0040175F">
        <w:rPr>
          <w:rFonts w:ascii="FrankRuehl" w:hAnsi="FrankRuehl" w:hint="cs"/>
          <w:sz w:val="24"/>
          <w:szCs w:val="24"/>
          <w:rtl/>
        </w:rPr>
        <w:t xml:space="preserve"> (סי' שסה)שכתב וז"ל: </w:t>
      </w:r>
    </w:p>
    <w:p w14:paraId="5AB8EB96" w14:textId="77777777" w:rsidR="00183D13" w:rsidRPr="0040175F" w:rsidRDefault="00183D13" w:rsidP="0040175F">
      <w:pPr>
        <w:spacing w:after="120"/>
        <w:ind w:left="708"/>
        <w:rPr>
          <w:rFonts w:ascii="FrankRuehl" w:hAnsi="FrankRuehl"/>
          <w:b/>
          <w:bCs/>
          <w:sz w:val="24"/>
          <w:szCs w:val="24"/>
          <w:rtl/>
        </w:rPr>
      </w:pPr>
      <w:r w:rsidRPr="0040175F">
        <w:rPr>
          <w:rFonts w:ascii="FrankRuehl" w:hAnsi="FrankRuehl"/>
          <w:b/>
          <w:bCs/>
          <w:sz w:val="24"/>
          <w:szCs w:val="24"/>
          <w:rtl/>
        </w:rPr>
        <w:t>אי זה איש ב</w:t>
      </w:r>
      <w:r w:rsidRPr="0040175F">
        <w:rPr>
          <w:rFonts w:ascii="FrankRuehl" w:hAnsi="FrankRuehl" w:hint="cs"/>
          <w:b/>
          <w:bCs/>
          <w:sz w:val="24"/>
          <w:szCs w:val="24"/>
          <w:rtl/>
        </w:rPr>
        <w:t>י</w:t>
      </w:r>
      <w:r w:rsidRPr="0040175F">
        <w:rPr>
          <w:rFonts w:ascii="FrankRuehl" w:hAnsi="FrankRuehl"/>
          <w:b/>
          <w:bCs/>
          <w:sz w:val="24"/>
          <w:szCs w:val="24"/>
          <w:rtl/>
        </w:rPr>
        <w:t>קש לעלות לא"י והוא מוחזק בכשרות ולא היה בינו ובין אשתו מריבה בשום פנים</w:t>
      </w:r>
      <w:r w:rsidRPr="0040175F">
        <w:rPr>
          <w:rFonts w:ascii="FrankRuehl" w:hAnsi="FrankRuehl" w:hint="cs"/>
          <w:b/>
          <w:bCs/>
          <w:sz w:val="24"/>
          <w:szCs w:val="24"/>
          <w:rtl/>
        </w:rPr>
        <w:t>,</w:t>
      </w:r>
      <w:r w:rsidRPr="0040175F">
        <w:rPr>
          <w:rFonts w:ascii="FrankRuehl" w:hAnsi="FrankRuehl"/>
          <w:b/>
          <w:bCs/>
          <w:sz w:val="24"/>
          <w:szCs w:val="24"/>
          <w:rtl/>
        </w:rPr>
        <w:t xml:space="preserve"> אז נחייב אשתו לעלות עמו לא"י</w:t>
      </w:r>
      <w:r w:rsidRPr="0040175F">
        <w:rPr>
          <w:rFonts w:ascii="FrankRuehl" w:hAnsi="FrankRuehl" w:hint="cs"/>
          <w:sz w:val="24"/>
          <w:szCs w:val="24"/>
          <w:rtl/>
        </w:rPr>
        <w:t>.</w:t>
      </w:r>
      <w:r w:rsidRPr="0040175F">
        <w:rPr>
          <w:rFonts w:ascii="FrankRuehl" w:hAnsi="FrankRuehl"/>
          <w:sz w:val="24"/>
          <w:szCs w:val="24"/>
          <w:rtl/>
        </w:rPr>
        <w:t xml:space="preserve"> ואם יחסר אחד מהתנאים הללו</w:t>
      </w:r>
      <w:r w:rsidRPr="0040175F">
        <w:rPr>
          <w:rFonts w:ascii="FrankRuehl" w:hAnsi="FrankRuehl" w:hint="cs"/>
          <w:sz w:val="24"/>
          <w:szCs w:val="24"/>
          <w:rtl/>
        </w:rPr>
        <w:t>,</w:t>
      </w:r>
      <w:r w:rsidRPr="0040175F">
        <w:rPr>
          <w:rFonts w:ascii="FrankRuehl" w:hAnsi="FrankRuehl"/>
          <w:sz w:val="24"/>
          <w:szCs w:val="24"/>
          <w:rtl/>
        </w:rPr>
        <w:t xml:space="preserve"> אין לדון עליה לעלות עמו</w:t>
      </w:r>
      <w:r w:rsidRPr="0040175F">
        <w:rPr>
          <w:rFonts w:ascii="FrankRuehl" w:hAnsi="FrankRuehl" w:hint="cs"/>
          <w:sz w:val="24"/>
          <w:szCs w:val="24"/>
          <w:rtl/>
        </w:rPr>
        <w:t>.</w:t>
      </w:r>
      <w:r w:rsidRPr="0040175F">
        <w:rPr>
          <w:rFonts w:ascii="FrankRuehl" w:hAnsi="FrankRuehl"/>
          <w:sz w:val="24"/>
          <w:szCs w:val="24"/>
          <w:rtl/>
        </w:rPr>
        <w:t xml:space="preserve"> ואמנם השועל הקטן המלמד את הטענה הזאת והדומה לה</w:t>
      </w:r>
      <w:r w:rsidRPr="0040175F">
        <w:rPr>
          <w:rFonts w:ascii="FrankRuehl" w:hAnsi="FrankRuehl" w:hint="cs"/>
          <w:sz w:val="24"/>
          <w:szCs w:val="24"/>
          <w:rtl/>
        </w:rPr>
        <w:t>,</w:t>
      </w:r>
      <w:r w:rsidRPr="0040175F">
        <w:rPr>
          <w:rFonts w:ascii="FrankRuehl" w:hAnsi="FrankRuehl"/>
          <w:sz w:val="24"/>
          <w:szCs w:val="24"/>
          <w:rtl/>
        </w:rPr>
        <w:t xml:space="preserve"> הוא מחזיק ידי עוברי עבירה</w:t>
      </w:r>
      <w:r w:rsidRPr="0040175F">
        <w:rPr>
          <w:rFonts w:ascii="FrankRuehl" w:hAnsi="FrankRuehl" w:hint="cs"/>
          <w:sz w:val="24"/>
          <w:szCs w:val="24"/>
          <w:rtl/>
        </w:rPr>
        <w:t>...</w:t>
      </w:r>
      <w:r w:rsidRPr="0040175F">
        <w:rPr>
          <w:rFonts w:ascii="FrankRuehl" w:hAnsi="FrankRuehl"/>
          <w:sz w:val="24"/>
          <w:szCs w:val="24"/>
          <w:rtl/>
        </w:rPr>
        <w:t xml:space="preserve"> כמו כובש שכר שכיר</w:t>
      </w:r>
      <w:r w:rsidRPr="0040175F">
        <w:rPr>
          <w:rFonts w:ascii="FrankRuehl" w:hAnsi="FrankRuehl" w:hint="cs"/>
          <w:sz w:val="24"/>
          <w:szCs w:val="24"/>
          <w:rtl/>
        </w:rPr>
        <w:t>...</w:t>
      </w:r>
      <w:r w:rsidRPr="0040175F">
        <w:rPr>
          <w:rFonts w:ascii="FrankRuehl" w:hAnsi="FrankRuehl"/>
          <w:sz w:val="24"/>
          <w:szCs w:val="24"/>
          <w:rtl/>
        </w:rPr>
        <w:t xml:space="preserve"> </w:t>
      </w:r>
      <w:r w:rsidRPr="0040175F">
        <w:rPr>
          <w:rFonts w:ascii="FrankRuehl" w:hAnsi="FrankRuehl"/>
          <w:b/>
          <w:bCs/>
          <w:sz w:val="24"/>
          <w:szCs w:val="24"/>
          <w:u w:val="single"/>
          <w:rtl/>
        </w:rPr>
        <w:t>ואמנם הוקל על רוב בני אדם לצער נשותיהם לפוטרם מכתובתם</w:t>
      </w:r>
      <w:r w:rsidRPr="0040175F">
        <w:rPr>
          <w:rFonts w:ascii="FrankRuehl" w:hAnsi="FrankRuehl" w:hint="cs"/>
          <w:b/>
          <w:bCs/>
          <w:sz w:val="24"/>
          <w:szCs w:val="24"/>
          <w:u w:val="single"/>
          <w:rtl/>
        </w:rPr>
        <w:t>,</w:t>
      </w:r>
      <w:r w:rsidRPr="0040175F">
        <w:rPr>
          <w:rFonts w:ascii="FrankRuehl" w:hAnsi="FrankRuehl"/>
          <w:b/>
          <w:bCs/>
          <w:sz w:val="24"/>
          <w:szCs w:val="24"/>
          <w:u w:val="single"/>
          <w:rtl/>
        </w:rPr>
        <w:t xml:space="preserve"> וראוי להשמר מזה העון ולמנוע הפועלים אותו</w:t>
      </w:r>
      <w:r w:rsidRPr="0040175F">
        <w:rPr>
          <w:rFonts w:ascii="FrankRuehl" w:hAnsi="FrankRuehl" w:hint="cs"/>
          <w:b/>
          <w:bCs/>
          <w:sz w:val="24"/>
          <w:szCs w:val="24"/>
          <w:u w:val="single"/>
          <w:rtl/>
        </w:rPr>
        <w:t>.</w:t>
      </w:r>
      <w:r w:rsidRPr="0040175F">
        <w:rPr>
          <w:rFonts w:ascii="FrankRuehl" w:hAnsi="FrankRuehl"/>
          <w:b/>
          <w:bCs/>
          <w:sz w:val="24"/>
          <w:szCs w:val="24"/>
          <w:u w:val="single"/>
          <w:rtl/>
        </w:rPr>
        <w:t xml:space="preserve"> שבור זרוע רשע ורע והצילו עשוק מיד עושקו</w:t>
      </w:r>
      <w:r w:rsidRPr="0040175F">
        <w:rPr>
          <w:rFonts w:ascii="FrankRuehl" w:hAnsi="FrankRuehl" w:hint="cs"/>
          <w:b/>
          <w:bCs/>
          <w:sz w:val="24"/>
          <w:szCs w:val="24"/>
          <w:rtl/>
        </w:rPr>
        <w:t>.</w:t>
      </w:r>
      <w:r w:rsidRPr="0040175F">
        <w:rPr>
          <w:rFonts w:ascii="FrankRuehl" w:hAnsi="FrankRuehl"/>
          <w:b/>
          <w:bCs/>
          <w:sz w:val="24"/>
          <w:szCs w:val="24"/>
          <w:rtl/>
        </w:rPr>
        <w:t xml:space="preserve"> וכתב משה.</w:t>
      </w:r>
      <w:r w:rsidRPr="0040175F">
        <w:rPr>
          <w:rFonts w:ascii="FrankRuehl" w:hAnsi="FrankRuehl" w:hint="cs"/>
          <w:b/>
          <w:bCs/>
          <w:sz w:val="24"/>
          <w:szCs w:val="24"/>
          <w:rtl/>
        </w:rPr>
        <w:t xml:space="preserve"> עכ"ל.</w:t>
      </w:r>
    </w:p>
    <w:p w14:paraId="0332BD9A"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 xml:space="preserve">הרמב"ם דן באחד שלימדוהו חבריו </w:t>
      </w:r>
      <w:r w:rsidRPr="0040175F">
        <w:rPr>
          <w:rFonts w:ascii="FrankRuehl" w:hAnsi="FrankRuehl"/>
          <w:sz w:val="24"/>
          <w:szCs w:val="24"/>
          <w:rtl/>
        </w:rPr>
        <w:t>–</w:t>
      </w:r>
      <w:r w:rsidRPr="0040175F">
        <w:rPr>
          <w:rFonts w:ascii="FrankRuehl" w:hAnsi="FrankRuehl" w:hint="cs"/>
          <w:sz w:val="24"/>
          <w:szCs w:val="24"/>
          <w:rtl/>
        </w:rPr>
        <w:t xml:space="preserve"> כתגובה נגד אשתו שלא רצתה לוותר לו בענין ירושה - לטעון על אשתו שאינה רוצה לעלות עמו לא"י ובכך להפסידה כתובתה. ותחילה כתב שבמערב נהגו לסלק חשש זה ע''י שיקבל עליו חרם אם טוען טענה זו רק כעלילה. אבל הרמב"ם עצמו סובר שיש לברר אם האיש היה מוחזק בכשרות ולא הייתה ביניהם מריבה כו', אז נחייב אותה לעלות עמו, כלומר שלא די בהטלת חרם כו' אלא יש לפעול לפי מה שעיני הדיין רואות, שאם אינו מוחזק בכשרות, לא יועיל שיקבל חרם, ומסיים שראוי להשמר מלצער האשה בהפסדת כתובתה שלא כדין ולהציל עשוק מיד עושקו.</w:t>
      </w:r>
    </w:p>
    <w:p w14:paraId="4CA063D5"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ובנ"ד ג"כ כשעינינו הרואות שהאשם בבעל, שאינו מוחזק בכשרות, ורוצה להפסידה כתובתה שלא כדין בטענות בעלמא שלא הוכחו, שאין לדיין אלא מה שעיניו רואות.</w:t>
      </w:r>
    </w:p>
    <w:p w14:paraId="4022C6A3"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sz w:val="24"/>
          <w:szCs w:val="24"/>
          <w:rtl/>
        </w:rPr>
        <w:t>וב</w:t>
      </w:r>
      <w:r w:rsidRPr="0040175F">
        <w:rPr>
          <w:rFonts w:ascii="FrankRuehl" w:hAnsi="FrankRuehl"/>
          <w:sz w:val="24"/>
          <w:szCs w:val="24"/>
          <w:rtl/>
        </w:rPr>
        <w:t xml:space="preserve">שו"ת </w:t>
      </w:r>
      <w:r w:rsidRPr="0040175F">
        <w:rPr>
          <w:rFonts w:ascii="FrankRuehl" w:hAnsi="FrankRuehl"/>
          <w:b/>
          <w:bCs/>
          <w:sz w:val="24"/>
          <w:szCs w:val="24"/>
          <w:rtl/>
        </w:rPr>
        <w:t>יביע אומר</w:t>
      </w:r>
      <w:r w:rsidRPr="0040175F">
        <w:rPr>
          <w:rFonts w:ascii="FrankRuehl" w:hAnsi="FrankRuehl"/>
          <w:sz w:val="24"/>
          <w:szCs w:val="24"/>
          <w:rtl/>
        </w:rPr>
        <w:t xml:space="preserve"> </w:t>
      </w:r>
      <w:r w:rsidRPr="0040175F">
        <w:rPr>
          <w:rFonts w:ascii="FrankRuehl" w:hAnsi="FrankRuehl" w:hint="cs"/>
          <w:sz w:val="24"/>
          <w:szCs w:val="24"/>
          <w:rtl/>
        </w:rPr>
        <w:t>(</w:t>
      </w:r>
      <w:r w:rsidRPr="0040175F">
        <w:rPr>
          <w:rFonts w:ascii="FrankRuehl" w:hAnsi="FrankRuehl"/>
          <w:sz w:val="24"/>
          <w:szCs w:val="24"/>
          <w:rtl/>
        </w:rPr>
        <w:t>ח</w:t>
      </w:r>
      <w:r w:rsidRPr="0040175F">
        <w:rPr>
          <w:rFonts w:ascii="FrankRuehl" w:hAnsi="FrankRuehl" w:hint="cs"/>
          <w:sz w:val="24"/>
          <w:szCs w:val="24"/>
          <w:rtl/>
        </w:rPr>
        <w:t>"</w:t>
      </w:r>
      <w:r w:rsidRPr="0040175F">
        <w:rPr>
          <w:rFonts w:ascii="FrankRuehl" w:hAnsi="FrankRuehl"/>
          <w:sz w:val="24"/>
          <w:szCs w:val="24"/>
          <w:rtl/>
        </w:rPr>
        <w:t>י</w:t>
      </w:r>
      <w:r w:rsidRPr="0040175F">
        <w:rPr>
          <w:rFonts w:ascii="FrankRuehl" w:hAnsi="FrankRuehl" w:hint="cs"/>
          <w:sz w:val="24"/>
          <w:szCs w:val="24"/>
          <w:rtl/>
        </w:rPr>
        <w:t xml:space="preserve"> ח</w:t>
      </w:r>
      <w:r w:rsidRPr="0040175F">
        <w:rPr>
          <w:rFonts w:ascii="FrankRuehl" w:hAnsi="FrankRuehl"/>
          <w:sz w:val="24"/>
          <w:szCs w:val="24"/>
          <w:rtl/>
        </w:rPr>
        <w:t>א</w:t>
      </w:r>
      <w:r w:rsidRPr="0040175F">
        <w:rPr>
          <w:rFonts w:ascii="FrankRuehl" w:hAnsi="FrankRuehl" w:hint="cs"/>
          <w:sz w:val="24"/>
          <w:szCs w:val="24"/>
          <w:rtl/>
        </w:rPr>
        <w:t>ה"ע</w:t>
      </w:r>
      <w:r w:rsidRPr="0040175F">
        <w:rPr>
          <w:rFonts w:ascii="FrankRuehl" w:hAnsi="FrankRuehl"/>
          <w:sz w:val="24"/>
          <w:szCs w:val="24"/>
          <w:rtl/>
        </w:rPr>
        <w:t xml:space="preserve"> סי</w:t>
      </w:r>
      <w:r w:rsidRPr="0040175F">
        <w:rPr>
          <w:rFonts w:ascii="FrankRuehl" w:hAnsi="FrankRuehl" w:hint="cs"/>
          <w:sz w:val="24"/>
          <w:szCs w:val="24"/>
          <w:rtl/>
        </w:rPr>
        <w:t xml:space="preserve">' </w:t>
      </w:r>
      <w:r w:rsidRPr="0040175F">
        <w:rPr>
          <w:rFonts w:ascii="FrankRuehl" w:hAnsi="FrankRuehl"/>
          <w:sz w:val="24"/>
          <w:szCs w:val="24"/>
          <w:rtl/>
        </w:rPr>
        <w:t>לב</w:t>
      </w:r>
      <w:r w:rsidRPr="0040175F">
        <w:rPr>
          <w:rFonts w:ascii="FrankRuehl" w:hAnsi="FrankRuehl" w:hint="cs"/>
          <w:sz w:val="24"/>
          <w:szCs w:val="24"/>
          <w:rtl/>
        </w:rPr>
        <w:t>) כתב וז"ל:</w:t>
      </w:r>
    </w:p>
    <w:p w14:paraId="112B270C" w14:textId="77777777" w:rsidR="00183D13" w:rsidRPr="0040175F" w:rsidRDefault="00183D13" w:rsidP="0040175F">
      <w:pPr>
        <w:spacing w:after="120"/>
        <w:ind w:left="708"/>
        <w:rPr>
          <w:rFonts w:ascii="FrankRuehl" w:hAnsi="FrankRuehl"/>
          <w:sz w:val="24"/>
          <w:szCs w:val="24"/>
          <w:rtl/>
        </w:rPr>
      </w:pPr>
      <w:r w:rsidRPr="0040175F">
        <w:rPr>
          <w:rFonts w:ascii="FrankRuehl" w:hAnsi="FrankRuehl"/>
          <w:sz w:val="24"/>
          <w:szCs w:val="24"/>
          <w:rtl/>
        </w:rPr>
        <w:t xml:space="preserve">וגם בשם אבי האשה </w:t>
      </w:r>
      <w:r w:rsidRPr="0040175F">
        <w:rPr>
          <w:rFonts w:ascii="FrankRuehl" w:hAnsi="FrankRuehl"/>
          <w:b/>
          <w:bCs/>
          <w:sz w:val="24"/>
          <w:szCs w:val="24"/>
          <w:rtl/>
        </w:rPr>
        <w:t>כתבנו רפול בלבד, אף על פי שיש לשער שבשעת המילה נקרא רפאל, מ"מ אין לדיין אלא מה שעיניו רואות</w:t>
      </w:r>
      <w:r w:rsidRPr="0040175F">
        <w:rPr>
          <w:rFonts w:ascii="FrankRuehl" w:hAnsi="FrankRuehl"/>
          <w:sz w:val="24"/>
          <w:szCs w:val="24"/>
          <w:rtl/>
        </w:rPr>
        <w:t xml:space="preserve">. והאשה מעידה שאביה נקרא בפי כל "רפול" בלבד. והמהר"ם בן חביב בעזרת נשים </w:t>
      </w:r>
      <w:r w:rsidRPr="0040175F">
        <w:rPr>
          <w:rFonts w:ascii="FrankRuehl" w:hAnsi="FrankRuehl"/>
          <w:b/>
          <w:bCs/>
          <w:sz w:val="24"/>
          <w:szCs w:val="24"/>
          <w:rtl/>
        </w:rPr>
        <w:t>בשם אברהים, כתב, שאף אם יש ספק שמא נקרא מעולם בשם אברהם אין לכתוב בגט אלא אברהים</w:t>
      </w:r>
      <w:r w:rsidRPr="0040175F">
        <w:rPr>
          <w:rFonts w:ascii="FrankRuehl" w:hAnsi="FrankRuehl"/>
          <w:sz w:val="24"/>
          <w:szCs w:val="24"/>
          <w:rtl/>
        </w:rPr>
        <w:t>. וע"ע שם בשם מנואל. גם בגט פשוט (ס"ק קלב) כתב, אודות אשה שנקראת בפי הכל חנונה (שהוא קיצור שם חנה), והיה ספק אם עיקר שמה חנה, והורו גדולי הדור לכתוב חנונה בלבד.</w:t>
      </w:r>
      <w:r w:rsidRPr="0040175F">
        <w:rPr>
          <w:rFonts w:ascii="FrankRuehl" w:hAnsi="FrankRuehl" w:hint="cs"/>
          <w:sz w:val="24"/>
          <w:szCs w:val="24"/>
          <w:rtl/>
        </w:rPr>
        <w:t xml:space="preserve"> עכ"ל. וכמדומה שמחמת זה גם לא הסכים לרמוז השם השני ב'דמתקרי'.</w:t>
      </w:r>
    </w:p>
    <w:p w14:paraId="3F85A3F1" w14:textId="77777777" w:rsidR="00183D13" w:rsidRPr="0040175F" w:rsidRDefault="00183D13" w:rsidP="0040175F">
      <w:pPr>
        <w:spacing w:after="120"/>
        <w:ind w:firstLine="397"/>
        <w:rPr>
          <w:rFonts w:ascii="FrankRuehl" w:hAnsi="FrankRuehl"/>
          <w:sz w:val="24"/>
          <w:szCs w:val="24"/>
          <w:rtl/>
        </w:rPr>
      </w:pPr>
      <w:r w:rsidRPr="0040175F">
        <w:rPr>
          <w:rFonts w:ascii="FrankRuehl" w:hAnsi="FrankRuehl" w:hint="cs"/>
          <w:b/>
          <w:bCs/>
          <w:sz w:val="24"/>
          <w:szCs w:val="24"/>
          <w:rtl/>
        </w:rPr>
        <w:t>וב</w:t>
      </w:r>
      <w:r w:rsidRPr="0040175F">
        <w:rPr>
          <w:rFonts w:ascii="FrankRuehl" w:hAnsi="FrankRuehl"/>
          <w:b/>
          <w:bCs/>
          <w:sz w:val="24"/>
          <w:szCs w:val="24"/>
          <w:rtl/>
        </w:rPr>
        <w:t>פ</w:t>
      </w:r>
      <w:r w:rsidRPr="0040175F">
        <w:rPr>
          <w:rFonts w:ascii="FrankRuehl" w:hAnsi="FrankRuehl" w:hint="cs"/>
          <w:b/>
          <w:bCs/>
          <w:sz w:val="24"/>
          <w:szCs w:val="24"/>
          <w:rtl/>
        </w:rPr>
        <w:t>ד"ר</w:t>
      </w:r>
      <w:r w:rsidRPr="0040175F">
        <w:rPr>
          <w:rFonts w:ascii="FrankRuehl" w:hAnsi="FrankRuehl" w:hint="cs"/>
          <w:sz w:val="24"/>
          <w:szCs w:val="24"/>
          <w:rtl/>
        </w:rPr>
        <w:t xml:space="preserve"> כרך א (עמ'</w:t>
      </w:r>
      <w:r w:rsidRPr="0040175F">
        <w:rPr>
          <w:rFonts w:ascii="FrankRuehl" w:hAnsi="FrankRuehl"/>
          <w:sz w:val="24"/>
          <w:szCs w:val="24"/>
          <w:rtl/>
        </w:rPr>
        <w:t>225</w:t>
      </w:r>
      <w:r w:rsidRPr="0040175F">
        <w:rPr>
          <w:rFonts w:ascii="FrankRuehl" w:hAnsi="FrankRuehl" w:hint="cs"/>
          <w:sz w:val="24"/>
          <w:szCs w:val="24"/>
          <w:rtl/>
        </w:rPr>
        <w:t>):</w:t>
      </w:r>
    </w:p>
    <w:p w14:paraId="67439EF4" w14:textId="21843918" w:rsidR="00183D13" w:rsidRPr="0040175F" w:rsidRDefault="00183D13" w:rsidP="0040175F">
      <w:pPr>
        <w:spacing w:after="120"/>
        <w:ind w:left="708"/>
        <w:rPr>
          <w:sz w:val="24"/>
          <w:szCs w:val="24"/>
        </w:rPr>
      </w:pPr>
      <w:r w:rsidRPr="0040175F">
        <w:rPr>
          <w:rFonts w:ascii="FrankRuehl" w:hAnsi="FrankRuehl"/>
          <w:sz w:val="24"/>
          <w:szCs w:val="24"/>
          <w:rtl/>
        </w:rPr>
        <w:t>כלפי טענה ו' שלמעשה לא נעשה קנין אג"ק</w:t>
      </w:r>
      <w:r w:rsidRPr="0040175F">
        <w:rPr>
          <w:rFonts w:ascii="FrankRuehl" w:hAnsi="FrankRuehl" w:hint="cs"/>
          <w:sz w:val="24"/>
          <w:szCs w:val="24"/>
          <w:rtl/>
        </w:rPr>
        <w:t xml:space="preserve"> (בצוואה)</w:t>
      </w:r>
      <w:r w:rsidRPr="0040175F">
        <w:rPr>
          <w:rFonts w:ascii="FrankRuehl" w:hAnsi="FrankRuehl"/>
          <w:sz w:val="24"/>
          <w:szCs w:val="24"/>
          <w:rtl/>
        </w:rPr>
        <w:t xml:space="preserve"> </w:t>
      </w:r>
      <w:r w:rsidRPr="0040175F">
        <w:rPr>
          <w:rFonts w:ascii="FrankRuehl" w:hAnsi="FrankRuehl"/>
          <w:sz w:val="24"/>
          <w:szCs w:val="24"/>
          <w:u w:val="single"/>
          <w:rtl/>
        </w:rPr>
        <w:t>אין לדיין אלא מה שעיניו רואות</w:t>
      </w:r>
      <w:r w:rsidRPr="0040175F">
        <w:rPr>
          <w:rFonts w:ascii="FrankRuehl" w:hAnsi="FrankRuehl"/>
          <w:sz w:val="24"/>
          <w:szCs w:val="24"/>
          <w:rtl/>
        </w:rPr>
        <w:t xml:space="preserve"> בשטר הצואה,</w:t>
      </w:r>
      <w:r w:rsidRPr="0040175F">
        <w:rPr>
          <w:rFonts w:ascii="FrankRuehl" w:hAnsi="FrankRuehl"/>
          <w:b/>
          <w:bCs/>
          <w:sz w:val="24"/>
          <w:szCs w:val="24"/>
          <w:rtl/>
        </w:rPr>
        <w:t xml:space="preserve"> ולפי המבואר בחו"מ סי' מ"ה ס"ג </w:t>
      </w:r>
      <w:r w:rsidRPr="0040175F">
        <w:rPr>
          <w:rFonts w:ascii="FrankRuehl" w:hAnsi="FrankRuehl"/>
          <w:b/>
          <w:bCs/>
          <w:sz w:val="24"/>
          <w:szCs w:val="24"/>
          <w:u w:val="single"/>
          <w:rtl/>
        </w:rPr>
        <w:t>יש להתחשב בכל הודאה בכתב של החותם</w:t>
      </w:r>
      <w:r w:rsidRPr="0040175F">
        <w:rPr>
          <w:rFonts w:ascii="FrankRuehl" w:hAnsi="FrankRuehl"/>
          <w:b/>
          <w:bCs/>
          <w:sz w:val="24"/>
          <w:szCs w:val="24"/>
          <w:rtl/>
        </w:rPr>
        <w:t xml:space="preserve"> ואף אם ברור שלא ידע על מה שחותם</w:t>
      </w:r>
      <w:r w:rsidRPr="0040175F">
        <w:rPr>
          <w:rFonts w:ascii="FrankRuehl" w:hAnsi="FrankRuehl" w:hint="cs"/>
          <w:b/>
          <w:bCs/>
          <w:sz w:val="24"/>
          <w:szCs w:val="24"/>
          <w:rtl/>
        </w:rPr>
        <w:t>,</w:t>
      </w:r>
      <w:r w:rsidRPr="0040175F">
        <w:rPr>
          <w:rFonts w:ascii="FrankRuehl" w:hAnsi="FrankRuehl"/>
          <w:b/>
          <w:bCs/>
          <w:sz w:val="24"/>
          <w:szCs w:val="24"/>
          <w:rtl/>
        </w:rPr>
        <w:t xml:space="preserve"> ויש א"כ ללמוד מהתם להכא.</w:t>
      </w:r>
      <w:r w:rsidRPr="0040175F">
        <w:rPr>
          <w:rFonts w:ascii="FrankRuehl" w:hAnsi="FrankRuehl" w:hint="cs"/>
          <w:b/>
          <w:bCs/>
          <w:sz w:val="24"/>
          <w:szCs w:val="24"/>
          <w:rtl/>
        </w:rPr>
        <w:t xml:space="preserve"> עכ"ל</w:t>
      </w:r>
      <w:r w:rsidRPr="0040175F">
        <w:rPr>
          <w:rFonts w:ascii="FrankRuehl" w:hAnsi="FrankRuehl" w:hint="cs"/>
          <w:sz w:val="24"/>
          <w:szCs w:val="24"/>
          <w:rtl/>
        </w:rPr>
        <w:t>. א"כ גם לנ"ד יש ללמוד ממה שהבעל כתב בפירוש בכתב תביעתו בבהמ"ש שרק מ'בגידתה' עלו יחסי הצדדים על שרטון, וא"כ הוי הודאה שלפני זה לא מרדה בו כו'.</w:t>
      </w:r>
    </w:p>
  </w:footnote>
  <w:footnote w:id="3">
    <w:p w14:paraId="135CFF93" w14:textId="77E1443D" w:rsidR="005479FF" w:rsidRPr="005479FF" w:rsidRDefault="005479FF" w:rsidP="005479FF">
      <w:pPr>
        <w:pStyle w:val="af"/>
        <w:rPr>
          <w:sz w:val="24"/>
          <w:szCs w:val="24"/>
          <w:rtl/>
        </w:rPr>
      </w:pPr>
      <w:r>
        <w:rPr>
          <w:rStyle w:val="aff"/>
        </w:rPr>
        <w:footnoteRef/>
      </w:r>
      <w:r>
        <w:rPr>
          <w:rtl/>
        </w:rPr>
        <w:t xml:space="preserve"> </w:t>
      </w:r>
      <w:r w:rsidR="004E64F5">
        <w:rPr>
          <w:rFonts w:hint="cs"/>
          <w:sz w:val="24"/>
          <w:szCs w:val="24"/>
          <w:rtl/>
        </w:rPr>
        <w:t xml:space="preserve">ראה הערה </w:t>
      </w:r>
      <w:r w:rsidR="002E64DE">
        <w:rPr>
          <w:rFonts w:hint="cs"/>
          <w:sz w:val="24"/>
          <w:szCs w:val="24"/>
          <w:rtl/>
        </w:rPr>
        <w:t>1 לעיל</w:t>
      </w:r>
      <w:r w:rsidRPr="005479FF">
        <w:rPr>
          <w:rFonts w:hint="cs"/>
          <w:sz w:val="24"/>
          <w:szCs w:val="24"/>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2349" w14:textId="77777777" w:rsidR="00183D13" w:rsidRDefault="00183D13"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100066FD" w14:textId="77777777" w:rsidR="00183D13" w:rsidRDefault="00183D13"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7A7BA59D" w14:textId="77777777" w:rsidR="00183D13" w:rsidRDefault="00183D13">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15F7"/>
    <w:multiLevelType w:val="hybridMultilevel"/>
    <w:tmpl w:val="B92AE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B6A91"/>
    <w:multiLevelType w:val="hybridMultilevel"/>
    <w:tmpl w:val="AE162F28"/>
    <w:lvl w:ilvl="0" w:tplc="54303C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4" w15:restartNumberingAfterBreak="0">
    <w:nsid w:val="1E030069"/>
    <w:multiLevelType w:val="hybridMultilevel"/>
    <w:tmpl w:val="D540A9E2"/>
    <w:lvl w:ilvl="0" w:tplc="0A4A04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6"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8"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BD24FA"/>
    <w:multiLevelType w:val="hybridMultilevel"/>
    <w:tmpl w:val="107A75E4"/>
    <w:lvl w:ilvl="0" w:tplc="CF384B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88066D"/>
    <w:multiLevelType w:val="hybridMultilevel"/>
    <w:tmpl w:val="D540A9E2"/>
    <w:lvl w:ilvl="0" w:tplc="0A4A04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3"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4" w15:restartNumberingAfterBreak="0">
    <w:nsid w:val="65B059AA"/>
    <w:multiLevelType w:val="hybridMultilevel"/>
    <w:tmpl w:val="9A44B792"/>
    <w:lvl w:ilvl="0" w:tplc="26561456">
      <w:start w:val="1"/>
      <w:numFmt w:val="hebrew1"/>
      <w:lvlText w:val="%1 -"/>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5"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8"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19"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0345694"/>
    <w:multiLevelType w:val="hybridMultilevel"/>
    <w:tmpl w:val="9AA41836"/>
    <w:lvl w:ilvl="0" w:tplc="23A86F70">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1"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3"/>
  </w:num>
  <w:num w:numId="2">
    <w:abstractNumId w:val="16"/>
  </w:num>
  <w:num w:numId="3">
    <w:abstractNumId w:val="9"/>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6"/>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abstractNumId w:val="16"/>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7"/>
  </w:num>
  <w:num w:numId="16">
    <w:abstractNumId w:val="2"/>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3"/>
  </w:num>
  <w:num w:numId="26">
    <w:abstractNumId w:val="18"/>
  </w:num>
  <w:num w:numId="27">
    <w:abstractNumId w:val="0"/>
  </w:num>
  <w:num w:numId="28">
    <w:abstractNumId w:val="1"/>
  </w:num>
  <w:num w:numId="29">
    <w:abstractNumId w:val="10"/>
  </w:num>
  <w:num w:numId="30">
    <w:abstractNumId w:val="11"/>
  </w:num>
  <w:num w:numId="31">
    <w:abstractNumId w:val="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17A"/>
    <w:rsid w:val="00006421"/>
    <w:rsid w:val="00007AAC"/>
    <w:rsid w:val="00047688"/>
    <w:rsid w:val="000503D0"/>
    <w:rsid w:val="00065005"/>
    <w:rsid w:val="000C00F2"/>
    <w:rsid w:val="000C6ECB"/>
    <w:rsid w:val="000E0573"/>
    <w:rsid w:val="000F3D3C"/>
    <w:rsid w:val="000F6784"/>
    <w:rsid w:val="001163A4"/>
    <w:rsid w:val="00141834"/>
    <w:rsid w:val="00141B8D"/>
    <w:rsid w:val="001463AE"/>
    <w:rsid w:val="0014710E"/>
    <w:rsid w:val="0017301A"/>
    <w:rsid w:val="00183805"/>
    <w:rsid w:val="00183D13"/>
    <w:rsid w:val="00190CD2"/>
    <w:rsid w:val="0019666A"/>
    <w:rsid w:val="001A042C"/>
    <w:rsid w:val="001D1878"/>
    <w:rsid w:val="001E35DA"/>
    <w:rsid w:val="001F3BB4"/>
    <w:rsid w:val="00204DAE"/>
    <w:rsid w:val="00207F9B"/>
    <w:rsid w:val="00237EC5"/>
    <w:rsid w:val="0026102F"/>
    <w:rsid w:val="002818EA"/>
    <w:rsid w:val="00296EE3"/>
    <w:rsid w:val="002A5312"/>
    <w:rsid w:val="002A717A"/>
    <w:rsid w:val="002E64DE"/>
    <w:rsid w:val="002F6A54"/>
    <w:rsid w:val="00331442"/>
    <w:rsid w:val="00336118"/>
    <w:rsid w:val="003772D4"/>
    <w:rsid w:val="003802EC"/>
    <w:rsid w:val="003832F1"/>
    <w:rsid w:val="00387082"/>
    <w:rsid w:val="003B2EE9"/>
    <w:rsid w:val="003C0BC0"/>
    <w:rsid w:val="003D0A52"/>
    <w:rsid w:val="003E6E03"/>
    <w:rsid w:val="0040175F"/>
    <w:rsid w:val="00403D72"/>
    <w:rsid w:val="00444DC3"/>
    <w:rsid w:val="00445DE0"/>
    <w:rsid w:val="00460F4E"/>
    <w:rsid w:val="00473811"/>
    <w:rsid w:val="00482C8E"/>
    <w:rsid w:val="00493D5A"/>
    <w:rsid w:val="004A70E1"/>
    <w:rsid w:val="004B2706"/>
    <w:rsid w:val="004B71CD"/>
    <w:rsid w:val="004B75F0"/>
    <w:rsid w:val="004D5C89"/>
    <w:rsid w:val="004D747B"/>
    <w:rsid w:val="004E46AC"/>
    <w:rsid w:val="004E64F5"/>
    <w:rsid w:val="0051147D"/>
    <w:rsid w:val="005130B3"/>
    <w:rsid w:val="00536F87"/>
    <w:rsid w:val="00542D5D"/>
    <w:rsid w:val="005452D2"/>
    <w:rsid w:val="005479FF"/>
    <w:rsid w:val="005605C5"/>
    <w:rsid w:val="00582096"/>
    <w:rsid w:val="005B3A73"/>
    <w:rsid w:val="005F063F"/>
    <w:rsid w:val="005F2546"/>
    <w:rsid w:val="006040E7"/>
    <w:rsid w:val="006107D4"/>
    <w:rsid w:val="00621046"/>
    <w:rsid w:val="00622B5C"/>
    <w:rsid w:val="00644E42"/>
    <w:rsid w:val="006548EE"/>
    <w:rsid w:val="0065524C"/>
    <w:rsid w:val="0065626D"/>
    <w:rsid w:val="0065713D"/>
    <w:rsid w:val="006603E3"/>
    <w:rsid w:val="00661492"/>
    <w:rsid w:val="00670A3C"/>
    <w:rsid w:val="006B66A4"/>
    <w:rsid w:val="006D14F1"/>
    <w:rsid w:val="006D2102"/>
    <w:rsid w:val="006E7140"/>
    <w:rsid w:val="006E7815"/>
    <w:rsid w:val="006F2C7F"/>
    <w:rsid w:val="007062F3"/>
    <w:rsid w:val="00716B42"/>
    <w:rsid w:val="007270EE"/>
    <w:rsid w:val="00754BD3"/>
    <w:rsid w:val="0075572F"/>
    <w:rsid w:val="00760AC5"/>
    <w:rsid w:val="007A0A66"/>
    <w:rsid w:val="007A5E21"/>
    <w:rsid w:val="007B25A9"/>
    <w:rsid w:val="007C0B59"/>
    <w:rsid w:val="007C3470"/>
    <w:rsid w:val="007D3FB2"/>
    <w:rsid w:val="007E77A4"/>
    <w:rsid w:val="007F3F3B"/>
    <w:rsid w:val="00806974"/>
    <w:rsid w:val="00823169"/>
    <w:rsid w:val="008429F3"/>
    <w:rsid w:val="00845771"/>
    <w:rsid w:val="008612C3"/>
    <w:rsid w:val="008807C9"/>
    <w:rsid w:val="00883EAA"/>
    <w:rsid w:val="008A683B"/>
    <w:rsid w:val="008E5955"/>
    <w:rsid w:val="00905707"/>
    <w:rsid w:val="00935116"/>
    <w:rsid w:val="0093519B"/>
    <w:rsid w:val="009403D8"/>
    <w:rsid w:val="0096101F"/>
    <w:rsid w:val="009679A7"/>
    <w:rsid w:val="009B5C7D"/>
    <w:rsid w:val="009B7441"/>
    <w:rsid w:val="009C6540"/>
    <w:rsid w:val="009D23D6"/>
    <w:rsid w:val="009E59FC"/>
    <w:rsid w:val="009F2662"/>
    <w:rsid w:val="00A15740"/>
    <w:rsid w:val="00A165F5"/>
    <w:rsid w:val="00A17BEB"/>
    <w:rsid w:val="00AC3C3B"/>
    <w:rsid w:val="00AE0944"/>
    <w:rsid w:val="00AF7330"/>
    <w:rsid w:val="00B161BF"/>
    <w:rsid w:val="00B3023F"/>
    <w:rsid w:val="00B629CF"/>
    <w:rsid w:val="00B6554D"/>
    <w:rsid w:val="00B91EE4"/>
    <w:rsid w:val="00BB7B01"/>
    <w:rsid w:val="00BC1FF3"/>
    <w:rsid w:val="00BC2954"/>
    <w:rsid w:val="00BD18F7"/>
    <w:rsid w:val="00BE09F6"/>
    <w:rsid w:val="00BF58F9"/>
    <w:rsid w:val="00BF7C9F"/>
    <w:rsid w:val="00C07E82"/>
    <w:rsid w:val="00C17BEA"/>
    <w:rsid w:val="00C426B1"/>
    <w:rsid w:val="00C539CC"/>
    <w:rsid w:val="00C61598"/>
    <w:rsid w:val="00C8351E"/>
    <w:rsid w:val="00C85A9B"/>
    <w:rsid w:val="00C8609C"/>
    <w:rsid w:val="00C957FA"/>
    <w:rsid w:val="00CA5144"/>
    <w:rsid w:val="00CB4524"/>
    <w:rsid w:val="00CD3C23"/>
    <w:rsid w:val="00CD70E7"/>
    <w:rsid w:val="00CE154F"/>
    <w:rsid w:val="00CE18E3"/>
    <w:rsid w:val="00CF64AB"/>
    <w:rsid w:val="00D01A98"/>
    <w:rsid w:val="00D01DDC"/>
    <w:rsid w:val="00D1058F"/>
    <w:rsid w:val="00D362E5"/>
    <w:rsid w:val="00D41648"/>
    <w:rsid w:val="00D51544"/>
    <w:rsid w:val="00D77F78"/>
    <w:rsid w:val="00D8722D"/>
    <w:rsid w:val="00D93CE5"/>
    <w:rsid w:val="00D97F5B"/>
    <w:rsid w:val="00DA2C8B"/>
    <w:rsid w:val="00DB7CB8"/>
    <w:rsid w:val="00DE152D"/>
    <w:rsid w:val="00DE7442"/>
    <w:rsid w:val="00DF366C"/>
    <w:rsid w:val="00DF57C1"/>
    <w:rsid w:val="00E104C3"/>
    <w:rsid w:val="00E2756A"/>
    <w:rsid w:val="00E3002C"/>
    <w:rsid w:val="00E311D4"/>
    <w:rsid w:val="00E35C5D"/>
    <w:rsid w:val="00E478DE"/>
    <w:rsid w:val="00E53CEB"/>
    <w:rsid w:val="00E74940"/>
    <w:rsid w:val="00EA0A6F"/>
    <w:rsid w:val="00EA657D"/>
    <w:rsid w:val="00EB36FE"/>
    <w:rsid w:val="00ED0D18"/>
    <w:rsid w:val="00ED4071"/>
    <w:rsid w:val="00ED540D"/>
    <w:rsid w:val="00EE1DB1"/>
    <w:rsid w:val="00F01359"/>
    <w:rsid w:val="00F24957"/>
    <w:rsid w:val="00F4312B"/>
    <w:rsid w:val="00F45697"/>
    <w:rsid w:val="00F56183"/>
    <w:rsid w:val="00FA1A5E"/>
    <w:rsid w:val="00FA1DAB"/>
    <w:rsid w:val="00FB09BF"/>
    <w:rsid w:val="00FB212E"/>
    <w:rsid w:val="00FC2886"/>
    <w:rsid w:val="00FC6DA7"/>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439BB"/>
  <w15:docId w15:val="{FC6A15D3-6372-422A-8AB5-49E92A5E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12">
    <w:name w:val="heading 1"/>
    <w:basedOn w:val="a3"/>
    <w:next w:val="a3"/>
    <w:link w:val="13"/>
    <w:uiPriority w:val="9"/>
    <w:qFormat/>
    <w:rsid w:val="002A717A"/>
    <w:pPr>
      <w:keepNext/>
      <w:keepLines/>
      <w:spacing w:before="240"/>
      <w:outlineLvl w:val="0"/>
    </w:pPr>
    <w:rPr>
      <w:rFonts w:ascii="Cambria" w:eastAsia="Times New Roman" w:hAnsi="Cambria" w:cs="Times New Roman"/>
      <w:color w:val="365F91"/>
      <w:sz w:val="32"/>
      <w:szCs w:val="32"/>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4"/>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5"/>
    <w:qFormat/>
    <w:rsid w:val="008A683B"/>
    <w:pPr>
      <w:numPr>
        <w:ilvl w:val="2"/>
      </w:numPr>
      <w:spacing w:before="240"/>
      <w:outlineLvl w:val="4"/>
    </w:pPr>
    <w:rPr>
      <w:sz w:val="22"/>
      <w:szCs w:val="22"/>
    </w:rPr>
  </w:style>
  <w:style w:type="character" w:customStyle="1" w:styleId="afe">
    <w:name w:val="כותרת [(א)] צד תו"/>
    <w:basedOn w:val="15"/>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4"/>
    <w:link w:val="aff7"/>
    <w:rsid w:val="009D23D6"/>
    <w:rPr>
      <w:rFonts w:ascii="David" w:eastAsia="Calibri" w:hAnsi="David" w:cs="FrankRuehl"/>
      <w:kern w:val="28"/>
      <w:sz w:val="36"/>
      <w:szCs w:val="28"/>
    </w:rPr>
  </w:style>
  <w:style w:type="paragraph" w:customStyle="1" w:styleId="a1">
    <w:name w:val="כותרת [א.] צד"/>
    <w:basedOn w:val="a3"/>
    <w:next w:val="ae"/>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7">
    <w:name w:val="מסקנות [א.(1)] תוכן"/>
    <w:basedOn w:val="a3"/>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4"/>
    <w:link w:val="17"/>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paragraph" w:customStyle="1" w:styleId="111">
    <w:name w:val="כותרת 11"/>
    <w:basedOn w:val="a3"/>
    <w:next w:val="a3"/>
    <w:uiPriority w:val="9"/>
    <w:qFormat/>
    <w:rsid w:val="002A717A"/>
    <w:pPr>
      <w:keepNext/>
      <w:keepLines/>
      <w:spacing w:before="240" w:line="276" w:lineRule="auto"/>
      <w:jc w:val="left"/>
      <w:outlineLvl w:val="0"/>
    </w:pPr>
    <w:rPr>
      <w:rFonts w:ascii="Cambria" w:eastAsia="Times New Roman" w:hAnsi="Cambria" w:cs="Times New Roman"/>
      <w:color w:val="365F91"/>
      <w:sz w:val="32"/>
      <w:szCs w:val="32"/>
    </w:rPr>
  </w:style>
  <w:style w:type="numbering" w:customStyle="1" w:styleId="19">
    <w:name w:val="ללא רשימה1"/>
    <w:next w:val="a6"/>
    <w:uiPriority w:val="99"/>
    <w:semiHidden/>
    <w:unhideWhenUsed/>
    <w:rsid w:val="002A717A"/>
  </w:style>
  <w:style w:type="table" w:customStyle="1" w:styleId="1a">
    <w:name w:val="רשת טבלה1"/>
    <w:basedOn w:val="a5"/>
    <w:next w:val="afffb"/>
    <w:uiPriority w:val="59"/>
    <w:rsid w:val="002A717A"/>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a4"/>
    <w:uiPriority w:val="99"/>
    <w:unhideWhenUsed/>
    <w:rsid w:val="002A717A"/>
    <w:rPr>
      <w:color w:val="0000FF"/>
      <w:u w:val="single"/>
    </w:rPr>
  </w:style>
  <w:style w:type="table" w:customStyle="1" w:styleId="TableGrid1">
    <w:name w:val="Table Grid1"/>
    <w:basedOn w:val="a5"/>
    <w:next w:val="afffb"/>
    <w:uiPriority w:val="59"/>
    <w:rsid w:val="002A717A"/>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כותרת 1 תו"/>
    <w:basedOn w:val="a4"/>
    <w:link w:val="12"/>
    <w:uiPriority w:val="9"/>
    <w:rsid w:val="002A717A"/>
    <w:rPr>
      <w:rFonts w:ascii="Cambria" w:eastAsia="Times New Roman" w:hAnsi="Cambria" w:cs="Times New Roman"/>
      <w:color w:val="365F91"/>
      <w:sz w:val="32"/>
      <w:szCs w:val="32"/>
    </w:rPr>
  </w:style>
  <w:style w:type="paragraph" w:styleId="affff">
    <w:name w:val="Revision"/>
    <w:hidden/>
    <w:uiPriority w:val="99"/>
    <w:semiHidden/>
    <w:rsid w:val="002A717A"/>
    <w:rPr>
      <w:rFonts w:ascii="Calibri" w:eastAsia="Calibri" w:hAnsi="Calibri" w:cs="Arial"/>
      <w:sz w:val="22"/>
      <w:szCs w:val="22"/>
    </w:rPr>
  </w:style>
  <w:style w:type="character" w:styleId="Hyperlink">
    <w:name w:val="Hyperlink"/>
    <w:basedOn w:val="a4"/>
    <w:uiPriority w:val="99"/>
    <w:semiHidden/>
    <w:unhideWhenUsed/>
    <w:rsid w:val="002A717A"/>
    <w:rPr>
      <w:color w:val="0000FF" w:themeColor="hyperlink"/>
      <w:u w:val="single"/>
    </w:rPr>
  </w:style>
  <w:style w:type="character" w:customStyle="1" w:styleId="112">
    <w:name w:val="כותרת 1 תו1"/>
    <w:basedOn w:val="a4"/>
    <w:uiPriority w:val="9"/>
    <w:rsid w:val="002A717A"/>
    <w:rPr>
      <w:rFonts w:asciiTheme="majorHAnsi" w:eastAsiaTheme="majorEastAsia" w:hAnsiTheme="majorHAnsi" w:cstheme="majorBidi"/>
      <w:color w:val="365F91" w:themeColor="accent1" w:themeShade="BF"/>
      <w:sz w:val="32"/>
      <w:szCs w:val="32"/>
    </w:rPr>
  </w:style>
  <w:style w:type="character" w:styleId="affff0">
    <w:name w:val="annotation reference"/>
    <w:basedOn w:val="a4"/>
    <w:uiPriority w:val="99"/>
    <w:semiHidden/>
    <w:unhideWhenUsed/>
    <w:rsid w:val="009E59FC"/>
    <w:rPr>
      <w:sz w:val="16"/>
      <w:szCs w:val="16"/>
    </w:rPr>
  </w:style>
  <w:style w:type="paragraph" w:styleId="affff1">
    <w:name w:val="annotation text"/>
    <w:basedOn w:val="a3"/>
    <w:link w:val="affff2"/>
    <w:uiPriority w:val="99"/>
    <w:semiHidden/>
    <w:unhideWhenUsed/>
    <w:rsid w:val="009E59FC"/>
    <w:rPr>
      <w:sz w:val="20"/>
      <w:szCs w:val="20"/>
    </w:rPr>
  </w:style>
  <w:style w:type="character" w:customStyle="1" w:styleId="affff2">
    <w:name w:val="טקסט הערה תו"/>
    <w:basedOn w:val="a4"/>
    <w:link w:val="affff1"/>
    <w:uiPriority w:val="99"/>
    <w:semiHidden/>
    <w:rsid w:val="009E59FC"/>
    <w:rPr>
      <w:rFonts w:cs="FrankRuehl"/>
    </w:rPr>
  </w:style>
  <w:style w:type="paragraph" w:styleId="affff3">
    <w:name w:val="annotation subject"/>
    <w:basedOn w:val="affff1"/>
    <w:next w:val="affff1"/>
    <w:link w:val="affff4"/>
    <w:uiPriority w:val="99"/>
    <w:semiHidden/>
    <w:unhideWhenUsed/>
    <w:rsid w:val="009E59FC"/>
    <w:rPr>
      <w:b/>
      <w:bCs/>
    </w:rPr>
  </w:style>
  <w:style w:type="character" w:customStyle="1" w:styleId="affff4">
    <w:name w:val="נושא הערה תו"/>
    <w:basedOn w:val="affff2"/>
    <w:link w:val="affff3"/>
    <w:uiPriority w:val="99"/>
    <w:semiHidden/>
    <w:rsid w:val="009E59FC"/>
    <w:rPr>
      <w:rFonts w:cs="FrankRueh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DA96C59D684E9E957B2FA7E76AB42D"/>
        <w:category>
          <w:name w:val="כללי"/>
          <w:gallery w:val="placeholder"/>
        </w:category>
        <w:types>
          <w:type w:val="bbPlcHdr"/>
        </w:types>
        <w:behaviors>
          <w:behavior w:val="content"/>
        </w:behaviors>
        <w:guid w:val="{B5C7EEF2-9665-4002-96E7-4899A7611183}"/>
      </w:docPartPr>
      <w:docPartBody>
        <w:p w:rsidR="000E5C5D" w:rsidRDefault="000E5C5D" w:rsidP="000E5C5D">
          <w:pPr>
            <w:pStyle w:val="2CDA96C59D684E9E957B2FA7E76AB42D"/>
          </w:pPr>
          <w:r w:rsidRPr="00424C58">
            <w:rPr>
              <w:rStyle w:val="a3"/>
            </w:rPr>
            <w:t>Click here to enter text.</w:t>
          </w:r>
        </w:p>
      </w:docPartBody>
    </w:docPart>
    <w:docPart>
      <w:docPartPr>
        <w:name w:val="5A9CDC9C5B604B8692E8750647A4ADFD"/>
        <w:category>
          <w:name w:val="כללי"/>
          <w:gallery w:val="placeholder"/>
        </w:category>
        <w:types>
          <w:type w:val="bbPlcHdr"/>
        </w:types>
        <w:behaviors>
          <w:behavior w:val="content"/>
        </w:behaviors>
        <w:guid w:val="{64EBC21B-FC39-449D-A723-B92F10E326DE}"/>
      </w:docPartPr>
      <w:docPartBody>
        <w:p w:rsidR="000E5C5D" w:rsidRDefault="000E5C5D" w:rsidP="000E5C5D">
          <w:pPr>
            <w:pStyle w:val="5A9CDC9C5B604B8692E8750647A4ADFD"/>
          </w:pPr>
          <w:r w:rsidRPr="00424C58">
            <w:rPr>
              <w:rStyle w:val="a3"/>
            </w:rPr>
            <w:t>Click here to enter text.</w:t>
          </w:r>
        </w:p>
      </w:docPartBody>
    </w:docPart>
    <w:docPart>
      <w:docPartPr>
        <w:name w:val="F08869566A86432FA1510F3F186716D1"/>
        <w:category>
          <w:name w:val="כללי"/>
          <w:gallery w:val="placeholder"/>
        </w:category>
        <w:types>
          <w:type w:val="bbPlcHdr"/>
        </w:types>
        <w:behaviors>
          <w:behavior w:val="content"/>
        </w:behaviors>
        <w:guid w:val="{7685BA3D-DA2C-4C6B-AA8B-F374BEC4A7AA}"/>
      </w:docPartPr>
      <w:docPartBody>
        <w:p w:rsidR="000E5C5D" w:rsidRDefault="000E5C5D" w:rsidP="000E5C5D">
          <w:pPr>
            <w:pStyle w:val="F08869566A86432FA1510F3F186716D1"/>
          </w:pPr>
          <w:r w:rsidRPr="00424C58">
            <w:rPr>
              <w:rStyle w:val="a3"/>
            </w:rPr>
            <w:t>Click here to enter text.</w:t>
          </w:r>
        </w:p>
      </w:docPartBody>
    </w:docPart>
    <w:docPart>
      <w:docPartPr>
        <w:name w:val="776266A5F66F4BB997DF853EC8286B8E"/>
        <w:category>
          <w:name w:val="כללי"/>
          <w:gallery w:val="placeholder"/>
        </w:category>
        <w:types>
          <w:type w:val="bbPlcHdr"/>
        </w:types>
        <w:behaviors>
          <w:behavior w:val="content"/>
        </w:behaviors>
        <w:guid w:val="{AA68E3A3-277E-41DA-9489-5B8158AE3A11}"/>
      </w:docPartPr>
      <w:docPartBody>
        <w:p w:rsidR="000E5C5D" w:rsidRDefault="000E5C5D" w:rsidP="000E5C5D">
          <w:pPr>
            <w:pStyle w:val="776266A5F66F4BB997DF853EC8286B8E"/>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C5D"/>
    <w:rsid w:val="000623EB"/>
    <w:rsid w:val="000E5C5D"/>
    <w:rsid w:val="004A74BF"/>
    <w:rsid w:val="00621332"/>
    <w:rsid w:val="007C13C3"/>
    <w:rsid w:val="0090404B"/>
    <w:rsid w:val="00C000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A74BF"/>
    <w:rPr>
      <w:color w:val="808080"/>
    </w:rPr>
  </w:style>
  <w:style w:type="paragraph" w:customStyle="1" w:styleId="2CDA96C59D684E9E957B2FA7E76AB42D">
    <w:name w:val="2CDA96C59D684E9E957B2FA7E76AB42D"/>
    <w:rsid w:val="000E5C5D"/>
  </w:style>
  <w:style w:type="paragraph" w:customStyle="1" w:styleId="5A9CDC9C5B604B8692E8750647A4ADFD">
    <w:name w:val="5A9CDC9C5B604B8692E8750647A4ADFD"/>
    <w:rsid w:val="000E5C5D"/>
  </w:style>
  <w:style w:type="paragraph" w:customStyle="1" w:styleId="F08869566A86432FA1510F3F186716D1">
    <w:name w:val="F08869566A86432FA1510F3F186716D1"/>
    <w:rsid w:val="000E5C5D"/>
  </w:style>
  <w:style w:type="paragraph" w:customStyle="1" w:styleId="776266A5F66F4BB997DF853EC8286B8E">
    <w:name w:val="776266A5F66F4BB997DF853EC8286B8E"/>
    <w:rsid w:val="000E5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E4CF6-D305-46E3-A43B-3C3122AE7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20384</Words>
  <Characters>101923</Characters>
  <Application>Microsoft Office Word</Application>
  <DocSecurity>0</DocSecurity>
  <Lines>849</Lines>
  <Paragraphs>244</Paragraphs>
  <ScaleCrop>false</ScaleCrop>
  <HeadingPairs>
    <vt:vector size="2" baseType="variant">
      <vt:variant>
        <vt:lpstr>שם</vt:lpstr>
      </vt:variant>
      <vt:variant>
        <vt:i4>1</vt:i4>
      </vt:variant>
    </vt:vector>
  </HeadingPairs>
  <TitlesOfParts>
    <vt:vector size="1" baseType="lpstr">
      <vt:lpstr>כתובה</vt:lpstr>
    </vt:vector>
  </TitlesOfParts>
  <Company>HP</Company>
  <LinksUpToDate>false</LinksUpToDate>
  <CharactersWithSpaces>122063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כתובה</dc:title>
  <dc:creator>meirp@rbc.gov.il;davidb@rbc.gov.il;yizhakr@rbc.gov.il</dc:creator>
  <cp:keywords>ר' ירוחם, מורדים, מורדת, מוחזק, ספק, בוגדת, פשרה</cp:keywords>
  <cp:lastModifiedBy>Tzuri Dill</cp:lastModifiedBy>
  <cp:revision>2</cp:revision>
  <dcterms:created xsi:type="dcterms:W3CDTF">2021-08-08T20:38:00Z</dcterms:created>
  <dcterms:modified xsi:type="dcterms:W3CDTF">2021-08-08T20:38:00Z</dcterms:modified>
</cp:coreProperties>
</file>