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 New" w:hAnsi="Courier New" w:cs="David"/>
          <w:b/>
          <w:bCs/>
          <w:color w:val="000000"/>
          <w:sz w:val="28"/>
          <w:szCs w:val="28"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>למשרד התיירות דרוש/ה מועמד/ת לאיוש משרה במילוי מקום</w:t>
      </w:r>
      <w:r w:rsidR="003E4A60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>(חל"ד)</w:t>
      </w:r>
      <w:r w:rsidRPr="004B79D1">
        <w:rPr>
          <w:rFonts w:ascii="Courier New" w:hAnsi="Courier New" w:cs="David"/>
          <w:b/>
          <w:bCs/>
          <w:color w:val="000000"/>
          <w:sz w:val="28"/>
          <w:szCs w:val="28"/>
          <w:rtl/>
        </w:rPr>
        <w:br/>
      </w:r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לתפקיד מרכז/ת (הוצאות ותשלומים)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36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יחידה: </w:t>
      </w:r>
      <w:proofErr w:type="spellStart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חשבות</w:t>
      </w:r>
      <w:proofErr w:type="spellEnd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 xml:space="preserve"> משרד התיירות</w:t>
      </w:r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דרגת המשרה: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>38-40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>מ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>ח"ר</w:t>
      </w:r>
      <w:proofErr w:type="spellEnd"/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מס' משרה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80025118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360" w:lineRule="auto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אחוז משרה: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100%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360" w:lineRule="auto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מקום העבודה: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ירושלים</w:t>
      </w:r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תקופת מילוי מקום: </w:t>
      </w:r>
      <w:proofErr w:type="spellStart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מיידי</w:t>
      </w:r>
      <w:proofErr w:type="spellEnd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–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 xml:space="preserve"> ועד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ל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 xml:space="preserve">חזרת העובדת </w:t>
      </w:r>
      <w:proofErr w:type="spellStart"/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מחל"ד</w:t>
      </w:r>
      <w:proofErr w:type="spellEnd"/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rtl/>
        </w:rPr>
        <w:t xml:space="preserve">מועד אחרון להגשת המועמדות: </w:t>
      </w: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28.4.2019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David"/>
          <w:b/>
          <w:bCs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 w:hint="cs"/>
          <w:b/>
          <w:bCs/>
          <w:color w:val="000000"/>
          <w:sz w:val="28"/>
          <w:szCs w:val="28"/>
          <w:u w:val="single"/>
          <w:rtl/>
        </w:rPr>
        <w:t>תיאור המשרה: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ריכוז הפעולות הנדרשות לביצוע תשלומים לספקים ולגופים נתמכים, בהתאם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להוראות החו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ק, </w:t>
      </w:r>
      <w:proofErr w:type="spellStart"/>
      <w:r w:rsidRPr="004B79D1">
        <w:rPr>
          <w:rFonts w:ascii="Courier New" w:hAnsi="Courier New" w:cs="David"/>
          <w:color w:val="000000"/>
          <w:sz w:val="28"/>
          <w:szCs w:val="28"/>
          <w:rtl/>
        </w:rPr>
        <w:t>התכ"ם</w:t>
      </w:r>
      <w:proofErr w:type="spellEnd"/>
      <w:r w:rsidRPr="004B79D1">
        <w:rPr>
          <w:rFonts w:ascii="Courier New" w:hAnsi="Courier New" w:cs="David"/>
          <w:color w:val="000000"/>
          <w:sz w:val="28"/>
          <w:szCs w:val="28"/>
          <w:rtl/>
        </w:rPr>
        <w:t>, הנחיות החשב הכללי וחוזה ההתקשרות והעברתם לאישור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הממונים.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בדיקת הוראות התשלום לאחר שנרשמו ונבדקו בידי העובדים הכפופים לו,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ואישור הוראות תשלום.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הפקת המחאות לצורכי תשלום, ניהול רישום וביצוע מעקב אחר התשלומים.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ביצוע בירורים על דרישות תשלום מול יחידות המשרד ומול הספקים או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הקבלנים או נותני השי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רותים.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ניהול מעקב אחר ניצול סעיפי התקציב והתקנות של המשרד, טרם אישור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התשלום, ובמקרה ה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צורך עריכת בירורים מול היחידה לפיקוח תקציבי.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גיבוש פתרונות לבעיות המתעוררות בעבודת יחידת התשלומים בהתאם ואישור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הממונה.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הפקת דוחות ושאילתות בהתאם לדרישת הממונה, לצורך ניהול מעקבים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שוטפים ואיתור תשלו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מים חריגים.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ניהול דוחות ממוחשבים לצורך ביצוע מעקב על תשלומי המשרד/יחידת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הסמך, בהתאם לצו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רך ולהוראות הממונים.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*ביחידות בהן משמש בעל התפקיד כסגן בפועל, ימלא את מקום מנהל היחידה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בהיעדרו.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 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ביצוע מטלות נוספות בהתאם לצורך ולהוראות הממונים.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דרישות סף: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השכלה: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השכלה אקדמית (תואר ראשון) בכלכלה או </w:t>
      </w:r>
      <w:proofErr w:type="spellStart"/>
      <w:r w:rsidRPr="004B79D1">
        <w:rPr>
          <w:rFonts w:ascii="Courier New" w:hAnsi="Courier New" w:cs="David"/>
          <w:color w:val="000000"/>
          <w:sz w:val="28"/>
          <w:szCs w:val="28"/>
          <w:rtl/>
        </w:rPr>
        <w:t>במינהל</w:t>
      </w:r>
      <w:proofErr w:type="spellEnd"/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 עסקים או בחשבונאות או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רואה חשבון מוס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מך בעל רישיון ממועצת רואי החשבון.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לחילופין, השכלה אקדמית (תואר ראשון) ובוגר סוג מקצועי 3 בהנהלת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חשבונות או קורס כספ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ים וחשבונות מטעם נציבות שירות המדינה.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(*) הכשרות מקבילות הנערכות על ידי גופים אחרים יאושרו על ידי </w:t>
      </w:r>
      <w:proofErr w:type="spellStart"/>
      <w:r>
        <w:rPr>
          <w:rFonts w:ascii="Courier New" w:hAnsi="Courier New" w:cs="David" w:hint="cs"/>
          <w:color w:val="000000"/>
          <w:sz w:val="28"/>
          <w:szCs w:val="28"/>
          <w:rtl/>
        </w:rPr>
        <w:t>נש"מ</w:t>
      </w:r>
      <w:proofErr w:type="spellEnd"/>
      <w:r>
        <w:rPr>
          <w:rFonts w:ascii="Courier New" w:hAnsi="Courier New" w:cs="David" w:hint="cs"/>
          <w:color w:val="000000"/>
          <w:sz w:val="28"/>
          <w:szCs w:val="28"/>
          <w:rtl/>
        </w:rPr>
        <w:t>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ניסיון: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לבעלי תואר ראשון - שנתיים ניסיון*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לבעלי תואר שני - שנת ניסיון אחת*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*ניסיון בתחום הכספים והחשבונות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ניתן למנות את שנות הניסיון לפני מועד קבלת התואר/רישיון.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דרישות נוספות, רצויות והערות: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הכרת החוקים והתקנות </w:t>
      </w:r>
      <w:proofErr w:type="spellStart"/>
      <w:r w:rsidRPr="004B79D1">
        <w:rPr>
          <w:rFonts w:ascii="Courier New" w:hAnsi="Courier New" w:cs="David"/>
          <w:color w:val="000000"/>
          <w:sz w:val="28"/>
          <w:szCs w:val="28"/>
          <w:rtl/>
        </w:rPr>
        <w:t>הרלוונטים</w:t>
      </w:r>
      <w:proofErr w:type="spellEnd"/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 לתחום.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הכרת מערכת ממוחשבת לניהול תקציב וכספים.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ידע ביישומים מורכבים בגיליונות אלקטרוניים.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David"/>
          <w:color w:val="000000"/>
          <w:sz w:val="28"/>
          <w:szCs w:val="28"/>
          <w:rtl/>
        </w:rPr>
      </w:pP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</w:pPr>
      <w:r w:rsidRPr="004B79D1">
        <w:rPr>
          <w:rFonts w:ascii="Courier New" w:hAnsi="Courier New" w:cs="David"/>
          <w:b/>
          <w:bCs/>
          <w:color w:val="000000"/>
          <w:sz w:val="28"/>
          <w:szCs w:val="28"/>
          <w:u w:val="single"/>
          <w:rtl/>
        </w:rPr>
        <w:t>הערה:</w:t>
      </w:r>
    </w:p>
    <w:p w:rsidR="004B79D1" w:rsidRPr="004B79D1" w:rsidRDefault="004B79D1" w:rsidP="004B79D1">
      <w:pPr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>א.</w:t>
      </w:r>
      <w:r>
        <w:rPr>
          <w:rFonts w:ascii="Courier New" w:hAnsi="Courier New" w:cs="David" w:hint="cs"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בהתאם לסעיף 39 לחוק ההנדסאים והטכנאים המוסמכים, התשע"ג-2012,רשאים להגיש מועמדותם  גם הנדסאים וטכנאים מוסמכים שהם בוגרי סוג מקצועי 3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 xml:space="preserve">בהנהלת חשבונות או קורס כספים וחשבונות  מטעם </w:t>
      </w:r>
      <w:proofErr w:type="spellStart"/>
      <w:r>
        <w:rPr>
          <w:rFonts w:ascii="Courier New" w:hAnsi="Courier New" w:cs="David" w:hint="cs"/>
          <w:color w:val="000000"/>
          <w:sz w:val="28"/>
          <w:szCs w:val="28"/>
          <w:rtl/>
        </w:rPr>
        <w:t>נש"מ</w:t>
      </w:r>
      <w:proofErr w:type="spellEnd"/>
      <w:r>
        <w:rPr>
          <w:rFonts w:ascii="Courier New" w:hAnsi="Courier New" w:cs="David" w:hint="cs"/>
          <w:color w:val="000000"/>
          <w:sz w:val="28"/>
          <w:szCs w:val="28"/>
          <w:rtl/>
        </w:rPr>
        <w:t>.</w:t>
      </w:r>
      <w:r>
        <w:rPr>
          <w:rFonts w:ascii="Courier New" w:hAnsi="Courier New" w:cs="David"/>
          <w:color w:val="000000"/>
          <w:sz w:val="28"/>
          <w:szCs w:val="28"/>
          <w:rtl/>
        </w:rPr>
        <w:br/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(*) הכשרות מקבילות הנערכות על ידי גופים אחרים יאושרו על ידי נציבות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שירות המדינה.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במקרה זה נדרשים הנדסאים וטכנאים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לשנות ניסיון בתחומים המפורטים בעיסוק,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בהתאם לפירוט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הנדסאים/טכנאים מוסמכים נדרשים לשתי שנות נ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>י</w:t>
      </w:r>
      <w:r w:rsidRPr="004B79D1">
        <w:rPr>
          <w:rFonts w:ascii="Courier New" w:hAnsi="Courier New" w:cs="David"/>
          <w:color w:val="000000"/>
          <w:sz w:val="28"/>
          <w:szCs w:val="28"/>
          <w:rtl/>
        </w:rPr>
        <w:t>סיון.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ב. בעל תעודת הנדסאי או טכנאי מוסמך אשר ייבחר למשרה ידורג בדירוג המנהלי.</w:t>
      </w:r>
    </w:p>
    <w:p w:rsidR="004B79D1" w:rsidRPr="004B79D1" w:rsidRDefault="004B79D1" w:rsidP="004B79D1">
      <w:pPr>
        <w:autoSpaceDE w:val="0"/>
        <w:autoSpaceDN w:val="0"/>
        <w:adjustRightInd w:val="0"/>
        <w:spacing w:after="0" w:line="240" w:lineRule="auto"/>
        <w:rPr>
          <w:rFonts w:ascii="Courier New" w:hAnsi="Courier New" w:cs="David" w:hint="cs"/>
          <w:color w:val="000000"/>
          <w:sz w:val="28"/>
          <w:szCs w:val="28"/>
          <w:rtl/>
        </w:rPr>
      </w:pPr>
      <w:r w:rsidRPr="004B79D1">
        <w:rPr>
          <w:rFonts w:ascii="Courier New" w:hAnsi="Courier New" w:cs="David"/>
          <w:color w:val="000000"/>
          <w:sz w:val="28"/>
          <w:szCs w:val="28"/>
          <w:rtl/>
        </w:rPr>
        <w:t>עובד מתוך שירות המדינה אשר דורג זה מכבר בדירוג ההנדסאים או הטכנאים רשאי</w:t>
      </w:r>
      <w:r w:rsidRPr="004B79D1">
        <w:rPr>
          <w:rFonts w:ascii="Courier New" w:hAnsi="Courier New" w:cs="David" w:hint="cs"/>
          <w:color w:val="000000"/>
          <w:sz w:val="28"/>
          <w:szCs w:val="28"/>
          <w:rtl/>
        </w:rPr>
        <w:t xml:space="preserve"> לשמר את דירוגו המקצועי.</w:t>
      </w:r>
    </w:p>
    <w:p w:rsidR="004B79D1" w:rsidRPr="004B79D1" w:rsidRDefault="001F6817" w:rsidP="004B79D1">
      <w:pPr>
        <w:tabs>
          <w:tab w:val="left" w:pos="5619"/>
        </w:tabs>
        <w:spacing w:after="0"/>
        <w:rPr>
          <w:sz w:val="28"/>
          <w:szCs w:val="28"/>
        </w:rPr>
      </w:pPr>
      <w:r w:rsidRPr="004B79D1">
        <w:rPr>
          <w:sz w:val="28"/>
          <w:szCs w:val="28"/>
        </w:rPr>
        <w:tab/>
      </w:r>
    </w:p>
    <w:p w:rsidR="00A47EBD" w:rsidRPr="004B79D1" w:rsidRDefault="00A47EBD" w:rsidP="00A47EBD">
      <w:pPr>
        <w:tabs>
          <w:tab w:val="left" w:pos="1023"/>
          <w:tab w:val="left" w:pos="1077"/>
        </w:tabs>
        <w:rPr>
          <w:rFonts w:cs="David"/>
          <w:sz w:val="28"/>
          <w:szCs w:val="28"/>
          <w:rtl/>
        </w:rPr>
      </w:pPr>
      <w:r w:rsidRPr="004B79D1">
        <w:rPr>
          <w:rFonts w:cs="David" w:hint="cs"/>
          <w:sz w:val="28"/>
          <w:szCs w:val="28"/>
          <w:rtl/>
        </w:rPr>
        <w:tab/>
      </w:r>
    </w:p>
    <w:p w:rsidR="004B79D1" w:rsidRPr="004B79D1" w:rsidRDefault="004B79D1" w:rsidP="004B79D1">
      <w:pPr>
        <w:spacing w:line="240" w:lineRule="auto"/>
        <w:jc w:val="center"/>
        <w:rPr>
          <w:rFonts w:cs="David"/>
          <w:b/>
          <w:bCs/>
          <w:sz w:val="28"/>
          <w:szCs w:val="28"/>
          <w:rtl/>
        </w:rPr>
      </w:pPr>
      <w:r w:rsidRPr="004B79D1">
        <w:rPr>
          <w:rFonts w:cs="David" w:hint="cs"/>
          <w:b/>
          <w:bCs/>
          <w:sz w:val="28"/>
          <w:szCs w:val="28"/>
          <w:rtl/>
        </w:rPr>
        <w:t>חובה לצרף לבקשה:</w:t>
      </w:r>
    </w:p>
    <w:p w:rsidR="004B79D1" w:rsidRPr="004B79D1" w:rsidRDefault="004B79D1" w:rsidP="004B79D1">
      <w:pPr>
        <w:spacing w:line="240" w:lineRule="auto"/>
        <w:jc w:val="center"/>
        <w:rPr>
          <w:rFonts w:cs="David" w:hint="cs"/>
          <w:b/>
          <w:bCs/>
          <w:sz w:val="28"/>
          <w:szCs w:val="28"/>
          <w:rtl/>
        </w:rPr>
      </w:pPr>
      <w:r w:rsidRPr="004B79D1">
        <w:rPr>
          <w:rFonts w:cs="David" w:hint="cs"/>
          <w:b/>
          <w:bCs/>
          <w:sz w:val="28"/>
          <w:szCs w:val="28"/>
          <w:rtl/>
        </w:rPr>
        <w:t>קורות חיים</w:t>
      </w:r>
    </w:p>
    <w:p w:rsidR="004B79D1" w:rsidRPr="004B79D1" w:rsidRDefault="004B79D1" w:rsidP="004B79D1">
      <w:pPr>
        <w:spacing w:line="240" w:lineRule="auto"/>
        <w:jc w:val="center"/>
        <w:rPr>
          <w:rFonts w:cs="David" w:hint="cs"/>
          <w:b/>
          <w:bCs/>
          <w:sz w:val="28"/>
          <w:szCs w:val="28"/>
          <w:rtl/>
        </w:rPr>
      </w:pPr>
      <w:r w:rsidRPr="004B79D1">
        <w:rPr>
          <w:rFonts w:cs="David" w:hint="cs"/>
          <w:b/>
          <w:bCs/>
          <w:sz w:val="28"/>
          <w:szCs w:val="28"/>
          <w:rtl/>
        </w:rPr>
        <w:t>תעודות המעידות על השכלה</w:t>
      </w:r>
    </w:p>
    <w:p w:rsidR="004B79D1" w:rsidRPr="004B79D1" w:rsidRDefault="004B79D1" w:rsidP="004B79D1">
      <w:pPr>
        <w:spacing w:line="240" w:lineRule="auto"/>
        <w:jc w:val="center"/>
        <w:rPr>
          <w:rFonts w:cs="David" w:hint="cs"/>
          <w:b/>
          <w:bCs/>
          <w:sz w:val="28"/>
          <w:szCs w:val="28"/>
          <w:rtl/>
        </w:rPr>
      </w:pPr>
      <w:r w:rsidRPr="004B79D1">
        <w:rPr>
          <w:rFonts w:cs="David" w:hint="cs"/>
          <w:b/>
          <w:bCs/>
          <w:sz w:val="28"/>
          <w:szCs w:val="28"/>
          <w:rtl/>
        </w:rPr>
        <w:t>אישורי העסקה המעידים על ניסיון</w:t>
      </w:r>
    </w:p>
    <w:p w:rsidR="004B79D1" w:rsidRPr="004B79D1" w:rsidRDefault="004B79D1" w:rsidP="004B79D1">
      <w:pPr>
        <w:spacing w:line="240" w:lineRule="auto"/>
        <w:jc w:val="center"/>
        <w:rPr>
          <w:rFonts w:cs="David"/>
          <w:b/>
          <w:bCs/>
          <w:sz w:val="28"/>
          <w:szCs w:val="28"/>
        </w:rPr>
      </w:pPr>
      <w:r w:rsidRPr="004B79D1">
        <w:rPr>
          <w:rFonts w:cs="David" w:hint="cs"/>
          <w:b/>
          <w:bCs/>
          <w:sz w:val="28"/>
          <w:szCs w:val="28"/>
          <w:rtl/>
        </w:rPr>
        <w:t xml:space="preserve">יש לשלוח הבקשות למייל: </w:t>
      </w:r>
      <w:hyperlink r:id="rId8" w:history="1">
        <w:r w:rsidRPr="004B79D1">
          <w:rPr>
            <w:rStyle w:val="Hyperlink"/>
            <w:rFonts w:cs="David"/>
            <w:b/>
            <w:bCs/>
            <w:sz w:val="28"/>
            <w:szCs w:val="28"/>
          </w:rPr>
          <w:t>jobs@tourism.gov.il</w:t>
        </w:r>
      </w:hyperlink>
    </w:p>
    <w:p w:rsidR="007F3757" w:rsidRDefault="004B79D1" w:rsidP="004B79D1">
      <w:pPr>
        <w:spacing w:line="240" w:lineRule="auto"/>
        <w:jc w:val="center"/>
        <w:rPr>
          <w:rFonts w:cs="David"/>
          <w:b/>
          <w:bCs/>
          <w:sz w:val="28"/>
          <w:szCs w:val="28"/>
          <w:rtl/>
        </w:rPr>
      </w:pPr>
      <w:r w:rsidRPr="004B79D1">
        <w:rPr>
          <w:rFonts w:cs="David" w:hint="cs"/>
          <w:b/>
          <w:bCs/>
          <w:sz w:val="28"/>
          <w:szCs w:val="28"/>
          <w:rtl/>
        </w:rPr>
        <w:t>מועד אחרון להגשת המועמדות: 28.4.19</w:t>
      </w:r>
      <w:r w:rsidR="00A47EBD" w:rsidRPr="004B79D1">
        <w:rPr>
          <w:rFonts w:cs="David"/>
          <w:b/>
          <w:bCs/>
          <w:sz w:val="28"/>
          <w:szCs w:val="28"/>
          <w:rtl/>
        </w:rPr>
        <w:fldChar w:fldCharType="begin"/>
      </w:r>
      <w:r w:rsidR="00A47EBD" w:rsidRPr="004B79D1">
        <w:rPr>
          <w:rFonts w:cs="David"/>
          <w:b/>
          <w:bCs/>
          <w:sz w:val="28"/>
          <w:szCs w:val="28"/>
          <w:rtl/>
        </w:rPr>
        <w:instrText xml:space="preserve"> </w:instrText>
      </w:r>
      <w:r w:rsidR="00A47EBD" w:rsidRPr="004B79D1">
        <w:rPr>
          <w:rFonts w:cs="David" w:hint="cs"/>
          <w:b/>
          <w:bCs/>
          <w:sz w:val="28"/>
          <w:szCs w:val="28"/>
        </w:rPr>
        <w:instrText>DOCPROPERTY  Subject  \* MERGEFORMAT</w:instrText>
      </w:r>
      <w:r w:rsidR="00A47EBD" w:rsidRPr="004B79D1">
        <w:rPr>
          <w:rFonts w:cs="David"/>
          <w:b/>
          <w:bCs/>
          <w:sz w:val="28"/>
          <w:szCs w:val="28"/>
          <w:rtl/>
        </w:rPr>
        <w:instrText xml:space="preserve"> </w:instrText>
      </w:r>
      <w:r w:rsidR="00A47EBD" w:rsidRPr="004B79D1">
        <w:rPr>
          <w:rFonts w:cs="David"/>
          <w:b/>
          <w:bCs/>
          <w:sz w:val="28"/>
          <w:szCs w:val="28"/>
          <w:rtl/>
        </w:rPr>
        <w:fldChar w:fldCharType="end"/>
      </w:r>
    </w:p>
    <w:sectPr w:rsidR="007F3757" w:rsidSect="006B567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74" w:rsidRDefault="00D54D74" w:rsidP="00050E60">
      <w:pPr>
        <w:spacing w:after="0" w:line="240" w:lineRule="auto"/>
      </w:pPr>
      <w:r>
        <w:separator/>
      </w:r>
    </w:p>
  </w:endnote>
  <w:endnote w:type="continuationSeparator" w:id="0">
    <w:p w:rsidR="00D54D74" w:rsidRDefault="00D54D74" w:rsidP="0005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61" w:rsidRDefault="004A0661" w:rsidP="004A0661">
    <w:pPr>
      <w:spacing w:line="360" w:lineRule="auto"/>
      <w:rPr>
        <w:b/>
        <w:bCs/>
        <w:color w:val="808080" w:themeColor="background1" w:themeShade="80"/>
        <w:sz w:val="18"/>
        <w:szCs w:val="18"/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321945</wp:posOffset>
          </wp:positionV>
          <wp:extent cx="1192530" cy="466725"/>
          <wp:effectExtent l="0" t="0" r="7620" b="9525"/>
          <wp:wrapSquare wrapText="bothSides"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A0661" w:rsidRPr="00C91388" w:rsidRDefault="004A0661" w:rsidP="004A0661">
    <w:pPr>
      <w:spacing w:line="360" w:lineRule="auto"/>
      <w:rPr>
        <w:b/>
        <w:bCs/>
        <w:color w:val="808080" w:themeColor="background1" w:themeShade="80"/>
        <w:sz w:val="18"/>
        <w:szCs w:val="18"/>
        <w:rtl/>
      </w:rPr>
    </w:pPr>
    <w:r w:rsidRPr="004A0661">
      <w:rPr>
        <w:rFonts w:hint="cs"/>
        <w:b/>
        <w:bCs/>
        <w:color w:val="808080" w:themeColor="background1" w:themeShade="80"/>
        <w:sz w:val="18"/>
        <w:szCs w:val="18"/>
        <w:rtl/>
      </w:rPr>
      <w:t xml:space="preserve"> </w:t>
    </w:r>
    <w:r w:rsidRPr="00C91388">
      <w:rPr>
        <w:rFonts w:hint="cs"/>
        <w:b/>
        <w:bCs/>
        <w:color w:val="808080" w:themeColor="background1" w:themeShade="80"/>
        <w:sz w:val="18"/>
        <w:szCs w:val="18"/>
        <w:rtl/>
      </w:rPr>
      <w:t>בנק ישראל 5, ת.ד. 1018 ירושלים 91009 |  טל. 4</w:t>
    </w:r>
    <w:r>
      <w:rPr>
        <w:rFonts w:hint="cs"/>
        <w:b/>
        <w:bCs/>
        <w:color w:val="808080" w:themeColor="background1" w:themeShade="80"/>
        <w:sz w:val="18"/>
        <w:szCs w:val="18"/>
        <w:rtl/>
      </w:rPr>
      <w:t>284</w:t>
    </w:r>
    <w:r w:rsidRPr="00C91388">
      <w:rPr>
        <w:rFonts w:hint="cs"/>
        <w:b/>
        <w:bCs/>
        <w:color w:val="808080" w:themeColor="background1" w:themeShade="80"/>
        <w:sz w:val="18"/>
        <w:szCs w:val="18"/>
        <w:rtl/>
      </w:rPr>
      <w:t xml:space="preserve"> 666 02 | פקס </w:t>
    </w:r>
    <w:r>
      <w:rPr>
        <w:b/>
        <w:bCs/>
        <w:color w:val="808080" w:themeColor="background1" w:themeShade="80"/>
        <w:sz w:val="18"/>
        <w:szCs w:val="18"/>
      </w:rPr>
      <w:t>4432</w:t>
    </w:r>
    <w:r w:rsidRPr="00C91388">
      <w:rPr>
        <w:rFonts w:hint="cs"/>
        <w:b/>
        <w:bCs/>
        <w:color w:val="808080" w:themeColor="background1" w:themeShade="80"/>
        <w:sz w:val="18"/>
        <w:szCs w:val="18"/>
        <w:rtl/>
      </w:rPr>
      <w:t xml:space="preserve"> 666 02</w:t>
    </w:r>
  </w:p>
  <w:p w:rsidR="004A0661" w:rsidRPr="00C91388" w:rsidRDefault="00D54D74" w:rsidP="004A0661">
    <w:pPr>
      <w:bidi w:val="0"/>
      <w:spacing w:line="360" w:lineRule="auto"/>
      <w:jc w:val="right"/>
      <w:rPr>
        <w:b/>
        <w:bCs/>
        <w:color w:val="808080" w:themeColor="background1" w:themeShade="80"/>
        <w:szCs w:val="20"/>
      </w:rPr>
    </w:pPr>
    <w:hyperlink r:id="rId2" w:history="1">
      <w:r w:rsidR="004A0661" w:rsidRPr="004A0661">
        <w:rPr>
          <w:b/>
          <w:bCs/>
          <w:color w:val="808080" w:themeColor="background1" w:themeShade="80"/>
          <w:u w:val="single"/>
        </w:rPr>
        <w:t>sigals@tourism.gov.il</w:t>
      </w:r>
    </w:hyperlink>
    <w:r w:rsidR="004A0661" w:rsidRPr="004A0661">
      <w:rPr>
        <w:b/>
        <w:bCs/>
        <w:color w:val="808080" w:themeColor="background1" w:themeShade="80"/>
        <w:szCs w:val="20"/>
        <w:u w:val="single"/>
      </w:rPr>
      <w:t xml:space="preserve">   | </w:t>
    </w:r>
    <w:hyperlink r:id="rId3" w:history="1">
      <w:r w:rsidR="004A0661" w:rsidRPr="00C91388">
        <w:rPr>
          <w:b/>
          <w:bCs/>
          <w:color w:val="808080" w:themeColor="background1" w:themeShade="80"/>
          <w:szCs w:val="20"/>
          <w:u w:val="single"/>
        </w:rPr>
        <w:t>www.tourism.gov.il</w:t>
      </w:r>
    </w:hyperlink>
  </w:p>
  <w:p w:rsidR="00050E60" w:rsidRPr="004A0661" w:rsidRDefault="00050E60" w:rsidP="001F6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74" w:rsidRDefault="00D54D74" w:rsidP="00050E60">
      <w:pPr>
        <w:spacing w:after="0" w:line="240" w:lineRule="auto"/>
      </w:pPr>
      <w:r>
        <w:separator/>
      </w:r>
    </w:p>
  </w:footnote>
  <w:footnote w:type="continuationSeparator" w:id="0">
    <w:p w:rsidR="00D54D74" w:rsidRDefault="00D54D74" w:rsidP="0005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60" w:rsidRPr="001F6817" w:rsidRDefault="00832EBF" w:rsidP="001F6817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-287579</wp:posOffset>
          </wp:positionV>
          <wp:extent cx="6717665" cy="597535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76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3EE"/>
    <w:multiLevelType w:val="hybridMultilevel"/>
    <w:tmpl w:val="7ACC471E"/>
    <w:lvl w:ilvl="0" w:tplc="A174864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653D3"/>
    <w:multiLevelType w:val="hybridMultilevel"/>
    <w:tmpl w:val="4648B11A"/>
    <w:lvl w:ilvl="0" w:tplc="FE8267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21B9"/>
    <w:multiLevelType w:val="hybridMultilevel"/>
    <w:tmpl w:val="6BC6EE00"/>
    <w:lvl w:ilvl="0" w:tplc="816A27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40B1"/>
    <w:multiLevelType w:val="hybridMultilevel"/>
    <w:tmpl w:val="01BE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2BF4"/>
    <w:multiLevelType w:val="hybridMultilevel"/>
    <w:tmpl w:val="B204DBF2"/>
    <w:lvl w:ilvl="0" w:tplc="07E2DF64">
      <w:start w:val="1"/>
      <w:numFmt w:val="hebrew1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6E00CA"/>
    <w:multiLevelType w:val="hybridMultilevel"/>
    <w:tmpl w:val="8E06F478"/>
    <w:lvl w:ilvl="0" w:tplc="5BC030E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54"/>
    <w:rsid w:val="00050E60"/>
    <w:rsid w:val="001D40D4"/>
    <w:rsid w:val="001F6817"/>
    <w:rsid w:val="002242D0"/>
    <w:rsid w:val="002B7C38"/>
    <w:rsid w:val="003A1FEC"/>
    <w:rsid w:val="003E4A60"/>
    <w:rsid w:val="0040263D"/>
    <w:rsid w:val="00442CE0"/>
    <w:rsid w:val="00446905"/>
    <w:rsid w:val="00454B1D"/>
    <w:rsid w:val="004A0661"/>
    <w:rsid w:val="004B79D1"/>
    <w:rsid w:val="004E69CE"/>
    <w:rsid w:val="0056327D"/>
    <w:rsid w:val="006B567E"/>
    <w:rsid w:val="007C7400"/>
    <w:rsid w:val="007F3757"/>
    <w:rsid w:val="00814781"/>
    <w:rsid w:val="00832EBF"/>
    <w:rsid w:val="008E07D4"/>
    <w:rsid w:val="009439F1"/>
    <w:rsid w:val="009961E1"/>
    <w:rsid w:val="00A17B90"/>
    <w:rsid w:val="00A47EBD"/>
    <w:rsid w:val="00A75A90"/>
    <w:rsid w:val="00AB0668"/>
    <w:rsid w:val="00AB7DD2"/>
    <w:rsid w:val="00B456EF"/>
    <w:rsid w:val="00C5301C"/>
    <w:rsid w:val="00D54D74"/>
    <w:rsid w:val="00D60D26"/>
    <w:rsid w:val="00DB071B"/>
    <w:rsid w:val="00E50F68"/>
    <w:rsid w:val="00E64C0B"/>
    <w:rsid w:val="00EB3054"/>
    <w:rsid w:val="00EB4EC6"/>
    <w:rsid w:val="00F43D60"/>
    <w:rsid w:val="00F711F0"/>
    <w:rsid w:val="00F805BB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B48F"/>
  <w15:chartTrackingRefBased/>
  <w15:docId w15:val="{7583244A-EBE2-428F-89E3-21BC4132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0E60"/>
  </w:style>
  <w:style w:type="paragraph" w:styleId="a5">
    <w:name w:val="footer"/>
    <w:basedOn w:val="a"/>
    <w:link w:val="a6"/>
    <w:uiPriority w:val="99"/>
    <w:unhideWhenUsed/>
    <w:rsid w:val="00050E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0E60"/>
  </w:style>
  <w:style w:type="paragraph" w:styleId="a7">
    <w:name w:val="List Paragraph"/>
    <w:basedOn w:val="a"/>
    <w:uiPriority w:val="34"/>
    <w:qFormat/>
    <w:rsid w:val="001F681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Narkisim"/>
      <w:szCs w:val="28"/>
    </w:rPr>
  </w:style>
  <w:style w:type="character" w:styleId="Hyperlink">
    <w:name w:val="Hyperlink"/>
    <w:basedOn w:val="a0"/>
    <w:uiPriority w:val="99"/>
    <w:unhideWhenUsed/>
    <w:rsid w:val="001F6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tourism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urism.gov.il" TargetMode="External"/><Relationship Id="rId2" Type="http://schemas.openxmlformats.org/officeDocument/2006/relationships/hyperlink" Target="mailto:sigals@tourism.gov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D9654C30-B1F8-4E71-A12A-9F5559D074B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Ofir Gil</dc:creator>
  <cp:keywords/>
  <dc:description/>
  <cp:lastModifiedBy>סלמן סיגל</cp:lastModifiedBy>
  <cp:revision>9</cp:revision>
  <dcterms:created xsi:type="dcterms:W3CDTF">2017-03-27T11:44:00Z</dcterms:created>
  <dcterms:modified xsi:type="dcterms:W3CDTF">2019-04-10T12:16:00Z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10 באפריל 2019</vt:lpwstr>
  </property>
  <property fmtid="{D5CDD505-2E9C-101B-9397-08002B2CF9AE}" pid="3" name="DocDateEng2">
    <vt:lpwstr>10.04.2019</vt:lpwstr>
  </property>
  <property fmtid="{D5CDD505-2E9C-101B-9397-08002B2CF9AE}" pid="4" name="DocDateHeb">
    <vt:lpwstr>ה' בניסן תשע"ט</vt:lpwstr>
  </property>
  <property fmtid="{D5CDD505-2E9C-101B-9397-08002B2CF9AE}" pid="5" name="DocDateHebFull">
    <vt:lpwstr>יום רביעי, ה' בניסן תשע"ט</vt:lpwstr>
  </property>
  <property fmtid="{D5CDD505-2E9C-101B-9397-08002B2CF9AE}" pid="6" name="DocNumber">
    <vt:lpwstr>1100-0005-2019-527433</vt:lpwstr>
  </property>
  <property fmtid="{D5CDD505-2E9C-101B-9397-08002B2CF9AE}" pid="7" name="DocObjectName">
    <vt:lpwstr>קול קורא - מרכז/ת (הוצאות ותשלומים) - חל"ד</vt:lpwstr>
  </property>
  <property fmtid="{D5CDD505-2E9C-101B-9397-08002B2CF9AE}" pid="8" name="DocKeywords">
    <vt:lpwstr/>
  </property>
  <property fmtid="{D5CDD505-2E9C-101B-9397-08002B2CF9AE}" pid="9" name="DocOwner">
    <vt:lpwstr>Sigal Salman</vt:lpwstr>
  </property>
  <property fmtid="{D5CDD505-2E9C-101B-9397-08002B2CF9AE}" pid="10" name="DocRecipients">
    <vt:lpwstr/>
  </property>
  <property fmtid="{D5CDD505-2E9C-101B-9397-08002B2CF9AE}" pid="11" name="DocRecipientsName">
    <vt:lpwstr/>
  </property>
  <property fmtid="{D5CDD505-2E9C-101B-9397-08002B2CF9AE}" pid="12" name="DocRecipientsJobTitle">
    <vt:lpwstr/>
  </property>
  <property fmtid="{D5CDD505-2E9C-101B-9397-08002B2CF9AE}" pid="13" name="DocToName">
    <vt:lpwstr/>
  </property>
  <property fmtid="{D5CDD505-2E9C-101B-9397-08002B2CF9AE}" pid="14" name="DocTo">
    <vt:lpwstr/>
  </property>
  <property fmtid="{D5CDD505-2E9C-101B-9397-08002B2CF9AE}" pid="15" name="DocToJobTitle">
    <vt:lpwstr/>
  </property>
  <property fmtid="{D5CDD505-2E9C-101B-9397-08002B2CF9AE}" pid="16" name="DocToPhone">
    <vt:lpwstr/>
  </property>
  <property fmtid="{D5CDD505-2E9C-101B-9397-08002B2CF9AE}" pid="17" name="DocToAddress">
    <vt:lpwstr/>
  </property>
  <property fmtid="{D5CDD505-2E9C-101B-9397-08002B2CF9AE}" pid="18" name="DocToBusinessFaxNumber">
    <vt:lpwstr/>
  </property>
  <property fmtid="{D5CDD505-2E9C-101B-9397-08002B2CF9AE}" pid="19" name="DocToNameJobTitleAddress">
    <vt:lpwstr/>
  </property>
  <property fmtid="{D5CDD505-2E9C-101B-9397-08002B2CF9AE}" pid="20" name="DocToNameJobTitle">
    <vt:lpwstr/>
  </property>
  <property fmtid="{D5CDD505-2E9C-101B-9397-08002B2CF9AE}" pid="21" name="DocSenderName">
    <vt:lpwstr>סיגל סלמן מרכז (משאבי אנוש)_x000d_SigalS@tourism.gov.il_x000d_  _x000d_</vt:lpwstr>
  </property>
  <property fmtid="{D5CDD505-2E9C-101B-9397-08002B2CF9AE}" pid="22" name="DocSender">
    <vt:lpwstr> סיגל סלמן_x000d_SigalS@tourism.gov.il_x000d_  _x000d_</vt:lpwstr>
  </property>
  <property fmtid="{D5CDD505-2E9C-101B-9397-08002B2CF9AE}" pid="23" name="DocSenderNameJobTitle">
    <vt:lpwstr>סיגל סלמן - מרכז (משאבי אנוש), סמנכ"ל בכיר למנהל ומשאבי אנוש_x000d_SigalS@tourism.gov.il_x000d_  - , _x000d_</vt:lpwstr>
  </property>
  <property fmtid="{D5CDD505-2E9C-101B-9397-08002B2CF9AE}" pid="24" name="DocSenderPhone">
    <vt:lpwstr>4284_x000d__x000d__x000d_</vt:lpwstr>
  </property>
  <property fmtid="{D5CDD505-2E9C-101B-9397-08002B2CF9AE}" pid="25" name="DocSenderFax">
    <vt:lpwstr>6664416_x000d__x000d__x000d_</vt:lpwstr>
  </property>
  <property fmtid="{D5CDD505-2E9C-101B-9397-08002B2CF9AE}" pid="26" name="DocSenderAddress">
    <vt:lpwstr> _x000d_ _x000d_ _x000d_</vt:lpwstr>
  </property>
  <property fmtid="{D5CDD505-2E9C-101B-9397-08002B2CF9AE}" pid="27" name="DocSenderJobTitle">
    <vt:lpwstr>מרכז (משאבי אנוש)_x000d__x000d__x000d_</vt:lpwstr>
  </property>
  <property fmtid="{D5CDD505-2E9C-101B-9397-08002B2CF9AE}" pid="28" name="DocSenderStreetAddress">
    <vt:lpwstr>_x000d__x000d__x000d_</vt:lpwstr>
  </property>
  <property fmtid="{D5CDD505-2E9C-101B-9397-08002B2CF9AE}" pid="29" name="DocSenderDepartment">
    <vt:lpwstr>_x000d__x000d__x000d_</vt:lpwstr>
  </property>
  <property fmtid="{D5CDD505-2E9C-101B-9397-08002B2CF9AE}" pid="30" name="DocFolder">
    <vt:lpwstr>מכרזים כללי</vt:lpwstr>
  </property>
  <property fmtid="{D5CDD505-2E9C-101B-9397-08002B2CF9AE}" pid="31" name="DocFolderId">
    <vt:lpwstr>1100-0005-2017-001187</vt:lpwstr>
  </property>
  <property fmtid="{D5CDD505-2E9C-101B-9397-08002B2CF9AE}" pid="32" name="DocProperty1">
    <vt:lpwstr/>
  </property>
  <property fmtid="{D5CDD505-2E9C-101B-9397-08002B2CF9AE}" pid="33" name="DocProperty2">
    <vt:lpwstr/>
  </property>
</Properties>
</file>